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494268080"/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 insuficientes para hacer frente al coste de las obras de sustitución de la bañera por plato de ducha</w:t>
      </w:r>
      <w:r w:rsidRPr="00840343">
        <w:rPr>
          <w:rFonts w:ascii="Neris Thin" w:hAnsi="Neris Thin" w:cs="Arial"/>
        </w:rPr>
        <w:t>.</w:t>
      </w: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760602">
        <w:rPr>
          <w:rFonts w:ascii="Neris Thin" w:hAnsi="Neris Thin" w:cs="Arial"/>
          <w:lang w:eastAsia="es-ES"/>
        </w:rPr>
        <w:t>Colaborar en la ejecución de obras de sustitución de la bañera por plato de ducha realizada en la vivienda habitual de la persona solicitante</w:t>
      </w:r>
      <w:r w:rsidRPr="00840343">
        <w:rPr>
          <w:rFonts w:ascii="Neris Thin" w:hAnsi="Neris Thin" w:cs="Arial"/>
          <w:lang w:eastAsia="es-ES"/>
        </w:rPr>
        <w:t>.</w:t>
      </w: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475EF" w:rsidRPr="00840343" w:rsidRDefault="005475EF" w:rsidP="005475EF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en el ejercicio 2021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para el cambio de bañera por plato de ducha,</w:t>
      </w:r>
      <w:r w:rsidRPr="00840343">
        <w:rPr>
          <w:rFonts w:ascii="Neris Thin" w:hAnsi="Neris Thin" w:cs="Arial"/>
        </w:rPr>
        <w:t xml:space="preserve"> han sido aprobadas por acuerdo número 35 de la Junta de Gobierno en sesión ordinaria de fecha 23 de febrero de 2021 y han sido publicadas en el Boletín Oficial de Bizkaia número 46, de fecha 9 de marzo de 2021.</w:t>
      </w:r>
    </w:p>
    <w:p w:rsidR="005475EF" w:rsidRPr="00840343" w:rsidRDefault="005475EF" w:rsidP="005475EF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5475EF" w:rsidRPr="00840343" w:rsidRDefault="005475EF" w:rsidP="005475E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450C6" w:rsidRPr="00356961" w:rsidRDefault="005450C6" w:rsidP="0073330C">
      <w:pPr>
        <w:spacing w:after="0" w:line="240" w:lineRule="auto"/>
        <w:jc w:val="both"/>
        <w:rPr>
          <w:rFonts w:ascii="Neris Thin" w:hAnsi="Neris Thin"/>
        </w:rPr>
      </w:pPr>
      <w:bookmarkStart w:id="1" w:name="_GoBack"/>
      <w:bookmarkEnd w:id="1"/>
    </w:p>
    <w:bookmarkEnd w:id="0"/>
    <w:p w:rsidR="005450C6" w:rsidRPr="00356961" w:rsidRDefault="005450C6" w:rsidP="00BB0069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386B82" w:rsidRPr="005450C6" w:rsidRDefault="00386B82" w:rsidP="005450C6"/>
    <w:sectPr w:rsidR="00386B82" w:rsidRPr="005450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5E"/>
    <w:rsid w:val="000E42D6"/>
    <w:rsid w:val="002C1518"/>
    <w:rsid w:val="002F1E33"/>
    <w:rsid w:val="00386B82"/>
    <w:rsid w:val="005450C6"/>
    <w:rsid w:val="005475EF"/>
    <w:rsid w:val="00650F85"/>
    <w:rsid w:val="00651252"/>
    <w:rsid w:val="006F7A5E"/>
    <w:rsid w:val="0073330C"/>
    <w:rsid w:val="00852E3F"/>
    <w:rsid w:val="008729EF"/>
    <w:rsid w:val="00F8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3965B"/>
  <w15:chartTrackingRefBased/>
  <w15:docId w15:val="{8623C326-56D5-4DEC-91D9-7FA88D2D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A5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F7A5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650F85"/>
    <w:pPr>
      <w:spacing w:after="0" w:line="240" w:lineRule="auto"/>
      <w:ind w:firstLine="498"/>
      <w:jc w:val="both"/>
    </w:pPr>
    <w:rPr>
      <w:rFonts w:ascii="Arial" w:eastAsiaTheme="minorEastAsia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50F85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F81C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Arrate Garitaonandia Maidagan</cp:lastModifiedBy>
  <cp:revision>5</cp:revision>
  <dcterms:created xsi:type="dcterms:W3CDTF">2020-09-21T06:27:00Z</dcterms:created>
  <dcterms:modified xsi:type="dcterms:W3CDTF">2021-09-09T06:31:00Z</dcterms:modified>
</cp:coreProperties>
</file>