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69E" w:rsidRPr="00EC669E" w:rsidRDefault="00EC669E" w:rsidP="004F4579">
      <w:pPr>
        <w:spacing w:line="360" w:lineRule="auto"/>
        <w:jc w:val="both"/>
        <w:rPr>
          <w:rFonts w:eastAsia="Times New Roman"/>
          <w:color w:val="auto"/>
          <w:lang w:val="gl-ES" w:eastAsia="es-ES"/>
        </w:rPr>
      </w:pPr>
    </w:p>
    <w:p w:rsidR="005C68ED" w:rsidRPr="005C68ED" w:rsidRDefault="005C68ED" w:rsidP="005C68ED">
      <w:pPr>
        <w:spacing w:line="360" w:lineRule="auto"/>
        <w:ind w:firstLine="708"/>
        <w:jc w:val="both"/>
        <w:rPr>
          <w:rFonts w:eastAsia="Times New Roman"/>
          <w:color w:val="auto"/>
          <w:lang w:val="gl-ES" w:eastAsia="es-ES"/>
        </w:rPr>
      </w:pPr>
      <w:r w:rsidRPr="005C68ED">
        <w:rPr>
          <w:rFonts w:eastAsia="Times New Roman"/>
          <w:color w:val="auto"/>
          <w:lang w:val="gl-ES" w:eastAsia="es-ES"/>
        </w:rPr>
        <w:t xml:space="preserve">No orzamento do ano 2021 desta Deputación Provincial e, con cargo á aplicación </w:t>
      </w:r>
      <w:r>
        <w:rPr>
          <w:rFonts w:eastAsia="Times New Roman"/>
          <w:color w:val="auto"/>
          <w:lang w:val="gl-ES" w:eastAsia="es-ES"/>
        </w:rPr>
        <w:t>450.12/762.01</w:t>
      </w:r>
      <w:r w:rsidRPr="005C68ED">
        <w:rPr>
          <w:rFonts w:eastAsia="Times New Roman"/>
          <w:color w:val="auto"/>
          <w:lang w:val="gl-ES" w:eastAsia="es-ES"/>
        </w:rPr>
        <w:t xml:space="preserve">, figura unha subvención nominativa </w:t>
      </w:r>
      <w:r>
        <w:rPr>
          <w:rFonts w:eastAsia="Times New Roman"/>
          <w:color w:val="auto"/>
          <w:lang w:val="gl-ES" w:eastAsia="es-ES"/>
        </w:rPr>
        <w:t>ao Concello de Porqueira</w:t>
      </w:r>
      <w:r w:rsidRPr="005C68ED">
        <w:rPr>
          <w:rFonts w:eastAsia="Times New Roman"/>
          <w:color w:val="auto"/>
          <w:lang w:val="gl-ES" w:eastAsia="es-ES"/>
        </w:rPr>
        <w:t xml:space="preserve">, por importe de </w:t>
      </w:r>
      <w:r>
        <w:rPr>
          <w:rFonts w:eastAsia="Times New Roman"/>
          <w:color w:val="auto"/>
          <w:lang w:val="gl-ES" w:eastAsia="es-ES"/>
        </w:rPr>
        <w:t>175</w:t>
      </w:r>
      <w:r w:rsidRPr="005C68ED">
        <w:rPr>
          <w:rFonts w:eastAsia="Times New Roman"/>
          <w:color w:val="auto"/>
          <w:lang w:val="gl-ES" w:eastAsia="es-ES"/>
        </w:rPr>
        <w:t xml:space="preserve">.000,00 euros, para  </w:t>
      </w:r>
      <w:r>
        <w:rPr>
          <w:rFonts w:eastAsia="Times New Roman"/>
          <w:color w:val="auto"/>
          <w:lang w:val="gl-ES" w:eastAsia="es-ES"/>
        </w:rPr>
        <w:t>“</w:t>
      </w:r>
      <w:r w:rsidRPr="005C68ED">
        <w:rPr>
          <w:rFonts w:eastAsia="Times New Roman"/>
          <w:i/>
          <w:color w:val="auto"/>
          <w:lang w:val="gl-ES" w:eastAsia="es-ES"/>
        </w:rPr>
        <w:t>Ampliación residencia</w:t>
      </w:r>
      <w:r>
        <w:rPr>
          <w:rFonts w:eastAsia="Times New Roman"/>
          <w:color w:val="auto"/>
          <w:lang w:val="gl-ES" w:eastAsia="es-ES"/>
        </w:rPr>
        <w:t>”.</w:t>
      </w:r>
    </w:p>
    <w:p w:rsidR="00C306D8" w:rsidRPr="00C306D8" w:rsidRDefault="00C306D8" w:rsidP="00C306D8">
      <w:pPr>
        <w:spacing w:line="360" w:lineRule="auto"/>
        <w:ind w:firstLine="708"/>
        <w:jc w:val="both"/>
        <w:rPr>
          <w:rFonts w:eastAsia="Times New Roman"/>
          <w:color w:val="auto"/>
          <w:lang w:val="gl-ES" w:eastAsia="es-ES"/>
        </w:rPr>
      </w:pPr>
      <w:r w:rsidRPr="00C306D8">
        <w:rPr>
          <w:rFonts w:eastAsia="Times New Roman"/>
          <w:color w:val="auto"/>
          <w:lang w:val="gl-ES" w:eastAsia="es-ES"/>
        </w:rPr>
        <w:t>Unha vez vista a documentación presentada pol</w:t>
      </w:r>
      <w:r w:rsidR="005C68ED">
        <w:rPr>
          <w:rFonts w:eastAsia="Times New Roman"/>
          <w:color w:val="auto"/>
          <w:lang w:val="gl-ES" w:eastAsia="es-ES"/>
        </w:rPr>
        <w:t>a</w:t>
      </w:r>
      <w:r w:rsidRPr="00C306D8">
        <w:rPr>
          <w:rFonts w:eastAsia="Times New Roman"/>
          <w:color w:val="auto"/>
          <w:lang w:val="gl-ES" w:eastAsia="es-ES"/>
        </w:rPr>
        <w:t xml:space="preserve"> alcalde</w:t>
      </w:r>
      <w:r w:rsidR="005C68ED">
        <w:rPr>
          <w:rFonts w:eastAsia="Times New Roman"/>
          <w:color w:val="auto"/>
          <w:lang w:val="gl-ES" w:eastAsia="es-ES"/>
        </w:rPr>
        <w:t>sa</w:t>
      </w:r>
      <w:r w:rsidRPr="00C306D8">
        <w:rPr>
          <w:rFonts w:eastAsia="Times New Roman"/>
          <w:color w:val="auto"/>
          <w:lang w:val="gl-ES" w:eastAsia="es-ES"/>
        </w:rPr>
        <w:t xml:space="preserve"> do mencionado concello e, unha vez comprobado pola Sección de Subvencións que a dita documentación cumpre co establecido na lexislación de subvencións e nas bases de execución dos orzamentos, propónselle á Xunta de Goberno a aprobación dunha subvención ao Concello </w:t>
      </w:r>
      <w:r w:rsidR="00F67498">
        <w:rPr>
          <w:rFonts w:eastAsia="Times New Roman"/>
          <w:color w:val="auto"/>
          <w:lang w:val="gl-ES" w:eastAsia="es-ES"/>
        </w:rPr>
        <w:t xml:space="preserve">de </w:t>
      </w:r>
      <w:r w:rsidR="005C68ED">
        <w:rPr>
          <w:rFonts w:eastAsia="Times New Roman"/>
          <w:color w:val="auto"/>
          <w:lang w:val="gl-ES" w:eastAsia="es-ES"/>
        </w:rPr>
        <w:t>Porqueira,</w:t>
      </w:r>
      <w:r w:rsidR="00F62C50">
        <w:rPr>
          <w:rFonts w:eastAsia="Times New Roman"/>
          <w:color w:val="auto"/>
          <w:lang w:val="gl-ES" w:eastAsia="es-ES"/>
        </w:rPr>
        <w:t xml:space="preserve"> </w:t>
      </w:r>
      <w:r w:rsidRPr="00C306D8">
        <w:rPr>
          <w:rFonts w:eastAsia="Times New Roman"/>
          <w:color w:val="auto"/>
          <w:lang w:val="gl-ES" w:eastAsia="es-ES"/>
        </w:rPr>
        <w:t xml:space="preserve">nos seguintes termos: </w:t>
      </w:r>
    </w:p>
    <w:p w:rsidR="00C306D8" w:rsidRPr="00C306D8" w:rsidRDefault="00C306D8" w:rsidP="00C306D8">
      <w:pPr>
        <w:spacing w:line="360" w:lineRule="auto"/>
        <w:jc w:val="both"/>
        <w:rPr>
          <w:rFonts w:eastAsia="Times New Roman"/>
          <w:color w:val="auto"/>
          <w:lang w:val="gl-ES" w:eastAsia="es-ES"/>
        </w:rPr>
      </w:pPr>
      <w:r w:rsidRPr="00C306D8">
        <w:rPr>
          <w:rFonts w:eastAsia="Times New Roman"/>
          <w:color w:val="auto"/>
          <w:lang w:val="gl-ES" w:eastAsia="es-ES"/>
        </w:rPr>
        <w:t>-</w:t>
      </w:r>
      <w:r w:rsidRPr="00C306D8">
        <w:rPr>
          <w:rFonts w:eastAsia="Times New Roman"/>
          <w:b/>
          <w:color w:val="auto"/>
          <w:lang w:val="gl-ES" w:eastAsia="es-ES"/>
        </w:rPr>
        <w:t>Importe</w:t>
      </w:r>
      <w:r w:rsidRPr="00C306D8">
        <w:rPr>
          <w:rFonts w:eastAsia="Times New Roman"/>
          <w:color w:val="auto"/>
          <w:lang w:val="gl-ES" w:eastAsia="es-ES"/>
        </w:rPr>
        <w:t xml:space="preserve">: </w:t>
      </w:r>
      <w:r w:rsidR="005C68ED">
        <w:rPr>
          <w:rFonts w:eastAsia="Times New Roman"/>
          <w:color w:val="auto"/>
          <w:lang w:val="gl-ES" w:eastAsia="es-ES"/>
        </w:rPr>
        <w:t>175</w:t>
      </w:r>
      <w:r w:rsidR="009B5BE7">
        <w:rPr>
          <w:rFonts w:eastAsia="Times New Roman"/>
          <w:color w:val="auto"/>
          <w:lang w:val="gl-ES" w:eastAsia="es-ES"/>
        </w:rPr>
        <w:t>.000,00</w:t>
      </w:r>
      <w:r w:rsidR="00F67498" w:rsidRPr="00497B24">
        <w:rPr>
          <w:rFonts w:eastAsia="Times New Roman"/>
          <w:color w:val="auto"/>
          <w:lang w:val="gl-ES" w:eastAsia="es-ES"/>
        </w:rPr>
        <w:t xml:space="preserve"> </w:t>
      </w:r>
      <w:r w:rsidRPr="00C306D8">
        <w:rPr>
          <w:rFonts w:eastAsia="Times New Roman"/>
          <w:color w:val="auto"/>
          <w:lang w:val="gl-ES" w:eastAsia="es-ES"/>
        </w:rPr>
        <w:t xml:space="preserve">euros. </w:t>
      </w:r>
    </w:p>
    <w:p w:rsidR="00C306D8" w:rsidRPr="00F62C50" w:rsidRDefault="00C306D8" w:rsidP="00C306D8">
      <w:pPr>
        <w:spacing w:line="360" w:lineRule="auto"/>
        <w:jc w:val="both"/>
        <w:rPr>
          <w:rFonts w:eastAsia="Times New Roman"/>
          <w:b/>
          <w:color w:val="auto"/>
          <w:lang w:val="gl-ES" w:eastAsia="es-ES"/>
        </w:rPr>
      </w:pPr>
      <w:r w:rsidRPr="00C306D8">
        <w:rPr>
          <w:rFonts w:eastAsia="Times New Roman"/>
          <w:b/>
          <w:color w:val="auto"/>
          <w:lang w:val="gl-ES" w:eastAsia="es-ES"/>
        </w:rPr>
        <w:t xml:space="preserve">-Obxecto: </w:t>
      </w:r>
      <w:r w:rsidR="005C68ED">
        <w:rPr>
          <w:rFonts w:eastAsia="Times New Roman"/>
          <w:color w:val="auto"/>
          <w:lang w:val="gl-ES" w:eastAsia="es-ES"/>
        </w:rPr>
        <w:t>Ampliación residencia</w:t>
      </w:r>
      <w:r w:rsidRPr="00F62C50">
        <w:rPr>
          <w:rFonts w:eastAsia="Times New Roman"/>
          <w:color w:val="auto"/>
          <w:lang w:val="gl-ES" w:eastAsia="es-ES"/>
        </w:rPr>
        <w:t>.</w:t>
      </w:r>
      <w:r w:rsidRPr="00F62C50">
        <w:rPr>
          <w:rFonts w:eastAsia="Times New Roman"/>
          <w:b/>
          <w:color w:val="auto"/>
          <w:lang w:val="gl-ES" w:eastAsia="es-ES"/>
        </w:rPr>
        <w:t xml:space="preserve"> </w:t>
      </w:r>
    </w:p>
    <w:p w:rsidR="00C306D8" w:rsidRPr="00C306D8" w:rsidRDefault="00C306D8" w:rsidP="00C306D8">
      <w:pPr>
        <w:spacing w:line="360" w:lineRule="auto"/>
        <w:jc w:val="both"/>
        <w:rPr>
          <w:rFonts w:eastAsia="Times New Roman"/>
          <w:color w:val="auto"/>
          <w:lang w:val="gl-ES" w:eastAsia="es-ES"/>
        </w:rPr>
      </w:pPr>
      <w:r w:rsidRPr="00C306D8">
        <w:rPr>
          <w:rFonts w:eastAsia="Times New Roman"/>
          <w:b/>
          <w:color w:val="auto"/>
          <w:lang w:val="gl-ES" w:eastAsia="es-ES"/>
        </w:rPr>
        <w:t>Xustificación</w:t>
      </w:r>
      <w:r w:rsidRPr="00C306D8">
        <w:rPr>
          <w:rFonts w:eastAsia="Times New Roman"/>
          <w:color w:val="auto"/>
          <w:lang w:val="gl-ES" w:eastAsia="es-ES"/>
        </w:rPr>
        <w:t xml:space="preserve">: </w:t>
      </w:r>
      <w:r w:rsidRPr="00C306D8">
        <w:rPr>
          <w:rFonts w:eastAsia="Times New Roman"/>
          <w:lang w:val="gl-ES" w:eastAsia="es-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C306D8" w:rsidRPr="00C306D8" w:rsidRDefault="00C306D8" w:rsidP="00C306D8">
      <w:pPr>
        <w:autoSpaceDE w:val="0"/>
        <w:autoSpaceDN w:val="0"/>
        <w:spacing w:line="360" w:lineRule="auto"/>
        <w:jc w:val="both"/>
        <w:rPr>
          <w:rFonts w:eastAsia="Times New Roman"/>
          <w:lang w:val="gl-ES" w:eastAsia="es-ES"/>
        </w:rPr>
      </w:pPr>
      <w:r w:rsidRPr="00C306D8">
        <w:rPr>
          <w:rFonts w:eastAsia="Times New Roman"/>
          <w:lang w:val="gl-ES" w:eastAsia="es-ES"/>
        </w:rPr>
        <w:t>1.- Que se cumpriu a finalidade para a que foi concedida a subvención.</w:t>
      </w:r>
    </w:p>
    <w:p w:rsidR="00C306D8" w:rsidRPr="00C306D8" w:rsidRDefault="00C306D8" w:rsidP="00C306D8">
      <w:pPr>
        <w:autoSpaceDE w:val="0"/>
        <w:autoSpaceDN w:val="0"/>
        <w:spacing w:line="360" w:lineRule="auto"/>
        <w:jc w:val="both"/>
        <w:rPr>
          <w:rFonts w:eastAsia="Times New Roman"/>
          <w:lang w:val="gl-ES" w:eastAsia="es-ES"/>
        </w:rPr>
      </w:pPr>
      <w:r w:rsidRPr="00C306D8">
        <w:rPr>
          <w:rFonts w:eastAsia="Times New Roman"/>
          <w:lang w:val="gl-ES" w:eastAsia="es-ES"/>
        </w:rPr>
        <w:t>2.- Que a xustificación da subvención concedida se refire ao mesmo proxecto que serviu de base para a concesión da subvención, indicando, de ser o caso, se houbo algunha variación con respecto ao proxecto inicial.</w:t>
      </w:r>
    </w:p>
    <w:p w:rsidR="00C306D8" w:rsidRPr="00C306D8" w:rsidRDefault="00C306D8" w:rsidP="00C306D8">
      <w:pPr>
        <w:autoSpaceDE w:val="0"/>
        <w:autoSpaceDN w:val="0"/>
        <w:spacing w:line="360" w:lineRule="auto"/>
        <w:jc w:val="both"/>
        <w:rPr>
          <w:rFonts w:eastAsia="Times New Roman"/>
          <w:lang w:val="gl-ES" w:eastAsia="es-ES"/>
        </w:rPr>
      </w:pPr>
      <w:r w:rsidRPr="00C306D8">
        <w:rPr>
          <w:rFonts w:eastAsia="Times New Roman"/>
          <w:lang w:val="gl-ES" w:eastAsia="es-ES"/>
        </w:rPr>
        <w:t xml:space="preserve">3.- Que a xustificación da subvención de referencia, acada o importe do proxecto presentado para a concesión da </w:t>
      </w:r>
      <w:r w:rsidR="005B6CA5" w:rsidRPr="006E62C5">
        <w:rPr>
          <w:lang w:val="gl-ES"/>
        </w:rPr>
        <w:t xml:space="preserve">subvención </w:t>
      </w:r>
      <w:r w:rsidR="005B6CA5" w:rsidRPr="00C306D8">
        <w:rPr>
          <w:lang w:val="gl-ES"/>
        </w:rPr>
        <w:t>(</w:t>
      </w:r>
      <w:r w:rsidR="005B6CA5">
        <w:rPr>
          <w:lang w:val="gl-ES"/>
        </w:rPr>
        <w:t>175</w:t>
      </w:r>
      <w:r w:rsidR="005B6CA5">
        <w:rPr>
          <w:lang w:val="gl-ES"/>
        </w:rPr>
        <w:t>.000,00</w:t>
      </w:r>
      <w:r w:rsidR="005B6CA5" w:rsidRPr="00C306D8">
        <w:rPr>
          <w:lang w:val="gl-ES"/>
        </w:rPr>
        <w:t xml:space="preserve"> euros)</w:t>
      </w:r>
      <w:r w:rsidR="005C68ED">
        <w:rPr>
          <w:rFonts w:eastAsia="Times New Roman"/>
          <w:lang w:val="gl-ES" w:eastAsia="es-ES"/>
        </w:rPr>
        <w:t>,</w:t>
      </w:r>
      <w:r w:rsidRPr="00C306D8">
        <w:rPr>
          <w:rFonts w:eastAsia="Times New Roman"/>
          <w:lang w:val="gl-ES" w:eastAsia="es-ES"/>
        </w:rPr>
        <w:t xml:space="preserve"> indicando</w:t>
      </w:r>
      <w:r w:rsidR="005B6CA5">
        <w:rPr>
          <w:rFonts w:eastAsia="Times New Roman"/>
          <w:lang w:val="gl-ES" w:eastAsia="es-ES"/>
        </w:rPr>
        <w:t>,</w:t>
      </w:r>
      <w:bookmarkStart w:id="0" w:name="_GoBack"/>
      <w:bookmarkEnd w:id="0"/>
      <w:r w:rsidRPr="00C306D8">
        <w:rPr>
          <w:rFonts w:eastAsia="Times New Roman"/>
          <w:lang w:val="gl-ES" w:eastAsia="es-ES"/>
        </w:rPr>
        <w:t xml:space="preserve"> en caso contrario, a porcentaxe que supón.</w:t>
      </w:r>
    </w:p>
    <w:p w:rsidR="00C306D8" w:rsidRPr="00C306D8" w:rsidRDefault="00C306D8" w:rsidP="00C306D8">
      <w:pPr>
        <w:autoSpaceDE w:val="0"/>
        <w:autoSpaceDN w:val="0"/>
        <w:spacing w:line="360" w:lineRule="auto"/>
        <w:jc w:val="both"/>
        <w:rPr>
          <w:rFonts w:eastAsia="Times New Roman"/>
          <w:lang w:val="gl-ES" w:eastAsia="es-ES"/>
        </w:rPr>
      </w:pPr>
      <w:r w:rsidRPr="00C306D8">
        <w:rPr>
          <w:rFonts w:eastAsia="Times New Roman"/>
          <w:lang w:val="gl-ES" w:eastAsia="es-ES"/>
        </w:rPr>
        <w:t xml:space="preserve">4.- Que os documentos xustificativos do gasto foron aprobados polo órgano competente. </w:t>
      </w:r>
    </w:p>
    <w:p w:rsidR="00C306D8" w:rsidRPr="00C306D8" w:rsidRDefault="00C306D8" w:rsidP="00C306D8">
      <w:pPr>
        <w:spacing w:line="360" w:lineRule="auto"/>
        <w:jc w:val="both"/>
        <w:rPr>
          <w:rFonts w:eastAsia="Times New Roman"/>
          <w:color w:val="auto"/>
          <w:lang w:val="gl-ES" w:eastAsia="es-ES"/>
        </w:rPr>
      </w:pPr>
      <w:r w:rsidRPr="00C306D8">
        <w:rPr>
          <w:rFonts w:eastAsia="Times New Roman"/>
          <w:lang w:val="gl-ES" w:eastAsia="es-ES"/>
        </w:rPr>
        <w:t xml:space="preserve">5.- </w:t>
      </w:r>
      <w:r w:rsidRPr="00C306D8">
        <w:rPr>
          <w:rFonts w:eastAsia="Times New Roman"/>
          <w:color w:val="auto"/>
          <w:lang w:val="gl-ES" w:eastAsia="es-ES"/>
        </w:rPr>
        <w:t>Que a entidade local se atope ao corrente das súas obrigas tributarias coa Facenda Estatal, Autonómica e coa Seguridade Social.</w:t>
      </w:r>
    </w:p>
    <w:p w:rsidR="00C306D8" w:rsidRPr="00C306D8" w:rsidRDefault="00C306D8" w:rsidP="00C306D8">
      <w:pPr>
        <w:autoSpaceDE w:val="0"/>
        <w:autoSpaceDN w:val="0"/>
        <w:spacing w:line="360" w:lineRule="auto"/>
        <w:jc w:val="both"/>
        <w:rPr>
          <w:rFonts w:eastAsia="Times New Roman"/>
          <w:lang w:val="gl-ES" w:eastAsia="es-ES"/>
        </w:rPr>
      </w:pPr>
      <w:r w:rsidRPr="00C306D8">
        <w:rPr>
          <w:rFonts w:eastAsia="Times New Roman"/>
          <w:lang w:val="gl-ES" w:eastAsia="es-ES"/>
        </w:rPr>
        <w:t>6.- Relación das subvencións concedidas á entidade local beneficiaria para a mesma finalidade, indicando o seu importe e os conceptos subvencionados.</w:t>
      </w:r>
    </w:p>
    <w:p w:rsidR="00C306D8" w:rsidRPr="00C306D8" w:rsidRDefault="00C306D8" w:rsidP="00C306D8">
      <w:pPr>
        <w:autoSpaceDE w:val="0"/>
        <w:autoSpaceDN w:val="0"/>
        <w:spacing w:line="360" w:lineRule="auto"/>
        <w:jc w:val="both"/>
        <w:rPr>
          <w:rFonts w:eastAsia="Times New Roman"/>
          <w:lang w:val="gl-ES" w:eastAsia="es-ES"/>
        </w:rPr>
      </w:pPr>
      <w:r w:rsidRPr="00C306D8">
        <w:rPr>
          <w:rFonts w:eastAsia="Times New Roman"/>
          <w:lang w:val="gl-ES" w:eastAsia="es-ES"/>
        </w:rPr>
        <w:t>7.- Que se cumpriu coa normativa aplicable en materia de contratos do sector público, en particular, coa lei 9/2017, de 8 de novembro, de Contratos do Sector Público.</w:t>
      </w:r>
    </w:p>
    <w:p w:rsidR="00C306D8" w:rsidRPr="00C306D8" w:rsidRDefault="00C306D8" w:rsidP="00C306D8">
      <w:pPr>
        <w:autoSpaceDE w:val="0"/>
        <w:autoSpaceDN w:val="0"/>
        <w:spacing w:line="360" w:lineRule="auto"/>
        <w:ind w:firstLine="708"/>
        <w:jc w:val="both"/>
        <w:rPr>
          <w:rFonts w:eastAsia="Calibri"/>
          <w:color w:val="auto"/>
          <w:lang w:val="gl-ES"/>
        </w:rPr>
      </w:pPr>
      <w:r w:rsidRPr="00C306D8">
        <w:rPr>
          <w:rFonts w:eastAsia="Calibri"/>
          <w:color w:val="auto"/>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w:t>
      </w:r>
      <w:r w:rsidRPr="00C306D8">
        <w:rPr>
          <w:rFonts w:eastAsia="Calibri"/>
          <w:color w:val="auto"/>
          <w:lang w:val="gl-ES"/>
        </w:rPr>
        <w:lastRenderedPageBreak/>
        <w:t xml:space="preserve">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C306D8">
        <w:rPr>
          <w:rFonts w:eastAsia="Calibri"/>
          <w:iCs/>
          <w:color w:val="auto"/>
          <w:lang w:val="gl-ES"/>
        </w:rPr>
        <w:t>artigo 37 da Lei xeral de subvencións.</w:t>
      </w:r>
    </w:p>
    <w:p w:rsidR="00C306D8" w:rsidRPr="00C306D8" w:rsidRDefault="00C306D8" w:rsidP="00C306D8">
      <w:pPr>
        <w:spacing w:line="360" w:lineRule="auto"/>
        <w:ind w:firstLine="708"/>
        <w:jc w:val="both"/>
        <w:rPr>
          <w:rFonts w:eastAsia="Times New Roman"/>
          <w:color w:val="auto"/>
          <w:lang w:val="gl-ES" w:eastAsia="es-ES"/>
        </w:rPr>
      </w:pPr>
      <w:r w:rsidRPr="00C306D8">
        <w:rPr>
          <w:rFonts w:eastAsia="Times New Roman"/>
          <w:color w:val="auto"/>
          <w:lang w:val="gl-ES" w:eastAsia="es-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C306D8" w:rsidRPr="00C306D8" w:rsidRDefault="00C306D8" w:rsidP="00C306D8">
      <w:pPr>
        <w:spacing w:line="360" w:lineRule="auto"/>
        <w:ind w:firstLine="708"/>
        <w:jc w:val="both"/>
        <w:rPr>
          <w:rFonts w:eastAsia="Times New Roman"/>
          <w:color w:val="auto"/>
          <w:lang w:val="gl-ES" w:eastAsia="es-ES"/>
        </w:rPr>
      </w:pPr>
      <w:r w:rsidRPr="00C306D8">
        <w:rPr>
          <w:rFonts w:eastAsia="Times New Roman"/>
          <w:color w:val="auto"/>
          <w:lang w:val="gl-ES" w:eastAsia="es-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C306D8" w:rsidRPr="00C306D8" w:rsidRDefault="00C306D8" w:rsidP="00C306D8">
      <w:pPr>
        <w:spacing w:line="360" w:lineRule="auto"/>
        <w:jc w:val="both"/>
        <w:rPr>
          <w:rFonts w:eastAsia="Times New Roman"/>
          <w:color w:val="auto"/>
          <w:lang w:val="gl-ES" w:eastAsia="es-ES"/>
        </w:rPr>
      </w:pPr>
      <w:r w:rsidRPr="00C306D8">
        <w:rPr>
          <w:rFonts w:eastAsia="Times New Roman"/>
          <w:color w:val="auto"/>
          <w:lang w:val="gl-ES" w:eastAsia="es-ES"/>
        </w:rPr>
        <w:t>-</w:t>
      </w:r>
      <w:r w:rsidRPr="00C306D8">
        <w:rPr>
          <w:rFonts w:eastAsia="Times New Roman"/>
          <w:b/>
          <w:color w:val="auto"/>
          <w:lang w:val="gl-ES" w:eastAsia="es-ES"/>
        </w:rPr>
        <w:t>Prazo xustificación</w:t>
      </w:r>
      <w:r w:rsidRPr="00C306D8">
        <w:rPr>
          <w:rFonts w:eastAsia="Times New Roman"/>
          <w:color w:val="auto"/>
          <w:lang w:val="gl-ES" w:eastAsia="es-ES"/>
        </w:rPr>
        <w:t xml:space="preserve">: ata o 30 de outubro de 2021. </w:t>
      </w:r>
    </w:p>
    <w:p w:rsidR="00C306D8" w:rsidRPr="00C306D8" w:rsidRDefault="00C306D8" w:rsidP="00C306D8">
      <w:pPr>
        <w:spacing w:line="360" w:lineRule="auto"/>
        <w:ind w:firstLine="708"/>
        <w:jc w:val="both"/>
        <w:rPr>
          <w:rFonts w:eastAsia="Times New Roman"/>
          <w:color w:val="auto"/>
          <w:lang w:val="gl-ES" w:eastAsia="es-ES"/>
        </w:rPr>
      </w:pPr>
      <w:r w:rsidRPr="00C306D8">
        <w:rPr>
          <w:rFonts w:eastAsia="Times New Roman"/>
          <w:color w:val="auto"/>
          <w:lang w:val="gl-ES" w:eastAsia="es-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p>
    <w:p w:rsidR="00C306D8" w:rsidRPr="00C306D8" w:rsidRDefault="00C306D8" w:rsidP="00C306D8">
      <w:pPr>
        <w:widowControl w:val="0"/>
        <w:tabs>
          <w:tab w:val="left" w:pos="90"/>
        </w:tabs>
        <w:autoSpaceDE w:val="0"/>
        <w:autoSpaceDN w:val="0"/>
        <w:adjustRightInd w:val="0"/>
        <w:jc w:val="both"/>
        <w:rPr>
          <w:rFonts w:eastAsia="Times New Roman"/>
          <w:b/>
          <w:bCs/>
          <w:color w:val="auto"/>
          <w:lang w:val="gl-ES" w:eastAsia="es-ES"/>
        </w:rPr>
      </w:pPr>
    </w:p>
    <w:p w:rsidR="00C306D8" w:rsidRPr="00C306D8" w:rsidRDefault="00C306D8" w:rsidP="00C306D8">
      <w:pPr>
        <w:jc w:val="both"/>
        <w:rPr>
          <w:rFonts w:eastAsia="Times New Roman"/>
          <w:b/>
          <w:bCs/>
          <w:color w:val="auto"/>
          <w:lang w:val="gl-ES" w:eastAsia="es-ES"/>
        </w:rPr>
      </w:pPr>
    </w:p>
    <w:p w:rsidR="00117B6B" w:rsidRDefault="00117B6B" w:rsidP="00C306D8">
      <w:pPr>
        <w:spacing w:line="360" w:lineRule="auto"/>
        <w:ind w:firstLine="708"/>
        <w:jc w:val="both"/>
      </w:pPr>
    </w:p>
    <w:sectPr w:rsidR="00117B6B" w:rsidSect="00210E1B">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7124" w:rsidRDefault="00D77124">
      <w:r>
        <w:separator/>
      </w:r>
    </w:p>
  </w:endnote>
  <w:endnote w:type="continuationSeparator" w:id="0">
    <w:p w:rsidR="00D77124" w:rsidRDefault="00D77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26126"/>
      <w:docPartObj>
        <w:docPartGallery w:val="Page Numbers (Bottom of Page)"/>
        <w:docPartUnique/>
      </w:docPartObj>
    </w:sdtPr>
    <w:sdtEndPr/>
    <w:sdtContent>
      <w:p w:rsidR="00603854" w:rsidRDefault="00F5200F">
        <w:pPr>
          <w:pStyle w:val="Piedepgina"/>
          <w:jc w:val="right"/>
        </w:pPr>
        <w:r>
          <w:fldChar w:fldCharType="begin"/>
        </w:r>
        <w:r>
          <w:instrText xml:space="preserve"> PAGE   \* MERGEFORMAT </w:instrText>
        </w:r>
        <w:r>
          <w:fldChar w:fldCharType="separate"/>
        </w:r>
        <w:r w:rsidR="005B6CA5">
          <w:rPr>
            <w:noProof/>
          </w:rPr>
          <w:t>1</w:t>
        </w:r>
        <w:r>
          <w:rPr>
            <w:noProof/>
          </w:rPr>
          <w:fldChar w:fldCharType="end"/>
        </w:r>
      </w:p>
    </w:sdtContent>
  </w:sdt>
  <w:p w:rsidR="00603854" w:rsidRDefault="005B6C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7124" w:rsidRDefault="00D77124">
      <w:r>
        <w:separator/>
      </w:r>
    </w:p>
  </w:footnote>
  <w:footnote w:type="continuationSeparator" w:id="0">
    <w:p w:rsidR="00D77124" w:rsidRDefault="00D771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CE5"/>
    <w:multiLevelType w:val="hybridMultilevel"/>
    <w:tmpl w:val="FB185208"/>
    <w:lvl w:ilvl="0" w:tplc="8534856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0F73CF6"/>
    <w:multiLevelType w:val="hybridMultilevel"/>
    <w:tmpl w:val="BF98CAFE"/>
    <w:lvl w:ilvl="0" w:tplc="FF3091DA">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11230AD"/>
    <w:multiLevelType w:val="hybridMultilevel"/>
    <w:tmpl w:val="5FD6E93A"/>
    <w:lvl w:ilvl="0" w:tplc="033C716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7D17AB7"/>
    <w:multiLevelType w:val="hybridMultilevel"/>
    <w:tmpl w:val="B15470FA"/>
    <w:lvl w:ilvl="0" w:tplc="B72CAD3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084A35CC"/>
    <w:multiLevelType w:val="hybridMultilevel"/>
    <w:tmpl w:val="8D569B5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1A7C72"/>
    <w:multiLevelType w:val="hybridMultilevel"/>
    <w:tmpl w:val="8FB82092"/>
    <w:lvl w:ilvl="0" w:tplc="6D76A73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24A2407"/>
    <w:multiLevelType w:val="hybridMultilevel"/>
    <w:tmpl w:val="ED0687D4"/>
    <w:lvl w:ilvl="0" w:tplc="E1E6B3B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31972411"/>
    <w:multiLevelType w:val="hybridMultilevel"/>
    <w:tmpl w:val="78B64114"/>
    <w:lvl w:ilvl="0" w:tplc="D666C11A">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31E25BE7"/>
    <w:multiLevelType w:val="hybridMultilevel"/>
    <w:tmpl w:val="74DA72AE"/>
    <w:lvl w:ilvl="0" w:tplc="805E2D8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3BFA2F81"/>
    <w:multiLevelType w:val="hybridMultilevel"/>
    <w:tmpl w:val="85A69618"/>
    <w:lvl w:ilvl="0" w:tplc="9BA6B2B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F0D1BD9"/>
    <w:multiLevelType w:val="hybridMultilevel"/>
    <w:tmpl w:val="FDC40192"/>
    <w:lvl w:ilvl="0" w:tplc="23A850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416C0C13"/>
    <w:multiLevelType w:val="hybridMultilevel"/>
    <w:tmpl w:val="923ECE0A"/>
    <w:lvl w:ilvl="0" w:tplc="FFFC188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423A7710"/>
    <w:multiLevelType w:val="hybridMultilevel"/>
    <w:tmpl w:val="6344982E"/>
    <w:lvl w:ilvl="0" w:tplc="2CAE595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4EB41EE6"/>
    <w:multiLevelType w:val="hybridMultilevel"/>
    <w:tmpl w:val="38964B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6F68D8"/>
    <w:multiLevelType w:val="hybridMultilevel"/>
    <w:tmpl w:val="5028991C"/>
    <w:lvl w:ilvl="0" w:tplc="1EDC2CC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596A7812"/>
    <w:multiLevelType w:val="hybridMultilevel"/>
    <w:tmpl w:val="C130D204"/>
    <w:lvl w:ilvl="0" w:tplc="385EF6CE">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5A5E162B"/>
    <w:multiLevelType w:val="hybridMultilevel"/>
    <w:tmpl w:val="7904223A"/>
    <w:lvl w:ilvl="0" w:tplc="A232F53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749C64D7"/>
    <w:multiLevelType w:val="hybridMultilevel"/>
    <w:tmpl w:val="41A48242"/>
    <w:lvl w:ilvl="0" w:tplc="C6A065E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75520CC6"/>
    <w:multiLevelType w:val="hybridMultilevel"/>
    <w:tmpl w:val="247AC92C"/>
    <w:lvl w:ilvl="0" w:tplc="3A68381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768E6620"/>
    <w:multiLevelType w:val="hybridMultilevel"/>
    <w:tmpl w:val="D0246B64"/>
    <w:lvl w:ilvl="0" w:tplc="EE46B5E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787919D0"/>
    <w:multiLevelType w:val="hybridMultilevel"/>
    <w:tmpl w:val="CCB02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0F6C86"/>
    <w:multiLevelType w:val="hybridMultilevel"/>
    <w:tmpl w:val="5C382C36"/>
    <w:lvl w:ilvl="0" w:tplc="51CA49E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7B4856E6"/>
    <w:multiLevelType w:val="hybridMultilevel"/>
    <w:tmpl w:val="3C4A6E2C"/>
    <w:lvl w:ilvl="0" w:tplc="645A4CB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13"/>
  </w:num>
  <w:num w:numId="2">
    <w:abstractNumId w:val="4"/>
  </w:num>
  <w:num w:numId="3">
    <w:abstractNumId w:val="15"/>
  </w:num>
  <w:num w:numId="4">
    <w:abstractNumId w:val="14"/>
  </w:num>
  <w:num w:numId="5">
    <w:abstractNumId w:val="3"/>
  </w:num>
  <w:num w:numId="6">
    <w:abstractNumId w:val="19"/>
  </w:num>
  <w:num w:numId="7">
    <w:abstractNumId w:val="8"/>
  </w:num>
  <w:num w:numId="8">
    <w:abstractNumId w:val="16"/>
  </w:num>
  <w:num w:numId="9">
    <w:abstractNumId w:val="21"/>
  </w:num>
  <w:num w:numId="10">
    <w:abstractNumId w:val="7"/>
  </w:num>
  <w:num w:numId="11">
    <w:abstractNumId w:val="1"/>
  </w:num>
  <w:num w:numId="12">
    <w:abstractNumId w:val="11"/>
  </w:num>
  <w:num w:numId="13">
    <w:abstractNumId w:val="6"/>
  </w:num>
  <w:num w:numId="14">
    <w:abstractNumId w:val="9"/>
  </w:num>
  <w:num w:numId="15">
    <w:abstractNumId w:val="0"/>
  </w:num>
  <w:num w:numId="16">
    <w:abstractNumId w:val="18"/>
  </w:num>
  <w:num w:numId="17">
    <w:abstractNumId w:val="12"/>
  </w:num>
  <w:num w:numId="18">
    <w:abstractNumId w:val="2"/>
  </w:num>
  <w:num w:numId="19">
    <w:abstractNumId w:val="5"/>
  </w:num>
  <w:num w:numId="20">
    <w:abstractNumId w:val="10"/>
  </w:num>
  <w:num w:numId="21">
    <w:abstractNumId w:val="17"/>
  </w:num>
  <w:num w:numId="22">
    <w:abstractNumId w:val="22"/>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FEC"/>
    <w:rsid w:val="0000457E"/>
    <w:rsid w:val="00007863"/>
    <w:rsid w:val="00030629"/>
    <w:rsid w:val="0004211E"/>
    <w:rsid w:val="0005045E"/>
    <w:rsid w:val="00052E87"/>
    <w:rsid w:val="000577AD"/>
    <w:rsid w:val="000A4C8A"/>
    <w:rsid w:val="000A784A"/>
    <w:rsid w:val="000B43C0"/>
    <w:rsid w:val="000C414A"/>
    <w:rsid w:val="000D23D6"/>
    <w:rsid w:val="000D76B8"/>
    <w:rsid w:val="00116362"/>
    <w:rsid w:val="00116FEC"/>
    <w:rsid w:val="00117B6B"/>
    <w:rsid w:val="00121FA1"/>
    <w:rsid w:val="00140BB1"/>
    <w:rsid w:val="00146FE5"/>
    <w:rsid w:val="001672FA"/>
    <w:rsid w:val="001869FE"/>
    <w:rsid w:val="001E1F3C"/>
    <w:rsid w:val="00200698"/>
    <w:rsid w:val="00204D2D"/>
    <w:rsid w:val="0022467D"/>
    <w:rsid w:val="0024683B"/>
    <w:rsid w:val="00251CA4"/>
    <w:rsid w:val="002A6194"/>
    <w:rsid w:val="002B14DD"/>
    <w:rsid w:val="002D7F12"/>
    <w:rsid w:val="00324401"/>
    <w:rsid w:val="00325A85"/>
    <w:rsid w:val="00327DDD"/>
    <w:rsid w:val="003365E8"/>
    <w:rsid w:val="00374FC6"/>
    <w:rsid w:val="003E20C6"/>
    <w:rsid w:val="00414E8A"/>
    <w:rsid w:val="0042767F"/>
    <w:rsid w:val="004464CB"/>
    <w:rsid w:val="00497B24"/>
    <w:rsid w:val="004A29EA"/>
    <w:rsid w:val="004A36E2"/>
    <w:rsid w:val="004C4647"/>
    <w:rsid w:val="004C615D"/>
    <w:rsid w:val="004F4579"/>
    <w:rsid w:val="00502252"/>
    <w:rsid w:val="00547848"/>
    <w:rsid w:val="00576115"/>
    <w:rsid w:val="005878A3"/>
    <w:rsid w:val="005B6CA5"/>
    <w:rsid w:val="005C45B3"/>
    <w:rsid w:val="005C4EB1"/>
    <w:rsid w:val="005C68ED"/>
    <w:rsid w:val="005D5927"/>
    <w:rsid w:val="00607D87"/>
    <w:rsid w:val="00613913"/>
    <w:rsid w:val="0064221C"/>
    <w:rsid w:val="00686D19"/>
    <w:rsid w:val="006913C4"/>
    <w:rsid w:val="006947A2"/>
    <w:rsid w:val="006A2562"/>
    <w:rsid w:val="006C39AC"/>
    <w:rsid w:val="006C6B90"/>
    <w:rsid w:val="006D68BF"/>
    <w:rsid w:val="006D6E8A"/>
    <w:rsid w:val="006F52D0"/>
    <w:rsid w:val="006F6650"/>
    <w:rsid w:val="00704992"/>
    <w:rsid w:val="00710570"/>
    <w:rsid w:val="00722786"/>
    <w:rsid w:val="0077765B"/>
    <w:rsid w:val="007918C0"/>
    <w:rsid w:val="007C5057"/>
    <w:rsid w:val="007C6018"/>
    <w:rsid w:val="007E3928"/>
    <w:rsid w:val="0082076B"/>
    <w:rsid w:val="00846DAE"/>
    <w:rsid w:val="00846FC5"/>
    <w:rsid w:val="008575FE"/>
    <w:rsid w:val="008775B3"/>
    <w:rsid w:val="00886FBB"/>
    <w:rsid w:val="008A75E6"/>
    <w:rsid w:val="008D3AB8"/>
    <w:rsid w:val="008E07AF"/>
    <w:rsid w:val="00905162"/>
    <w:rsid w:val="0093494E"/>
    <w:rsid w:val="00941373"/>
    <w:rsid w:val="009B5BE7"/>
    <w:rsid w:val="009C3F46"/>
    <w:rsid w:val="009D19C4"/>
    <w:rsid w:val="009E44CC"/>
    <w:rsid w:val="00A07F10"/>
    <w:rsid w:val="00A13D13"/>
    <w:rsid w:val="00A21D3C"/>
    <w:rsid w:val="00A2386A"/>
    <w:rsid w:val="00A56547"/>
    <w:rsid w:val="00A62452"/>
    <w:rsid w:val="00A722FE"/>
    <w:rsid w:val="00A73FC1"/>
    <w:rsid w:val="00A77605"/>
    <w:rsid w:val="00A850EA"/>
    <w:rsid w:val="00AA79F0"/>
    <w:rsid w:val="00AC021D"/>
    <w:rsid w:val="00AC3CA6"/>
    <w:rsid w:val="00AD63EE"/>
    <w:rsid w:val="00AD65C7"/>
    <w:rsid w:val="00AD7359"/>
    <w:rsid w:val="00B12F11"/>
    <w:rsid w:val="00B14E2B"/>
    <w:rsid w:val="00B46BB6"/>
    <w:rsid w:val="00B5436F"/>
    <w:rsid w:val="00B65237"/>
    <w:rsid w:val="00B658CB"/>
    <w:rsid w:val="00B677D4"/>
    <w:rsid w:val="00B7688B"/>
    <w:rsid w:val="00B76F30"/>
    <w:rsid w:val="00B8186E"/>
    <w:rsid w:val="00B91D5B"/>
    <w:rsid w:val="00BB55E6"/>
    <w:rsid w:val="00BC67F1"/>
    <w:rsid w:val="00BF18B7"/>
    <w:rsid w:val="00C03826"/>
    <w:rsid w:val="00C054BE"/>
    <w:rsid w:val="00C22DA9"/>
    <w:rsid w:val="00C24CA8"/>
    <w:rsid w:val="00C306D8"/>
    <w:rsid w:val="00C71BC2"/>
    <w:rsid w:val="00C867B3"/>
    <w:rsid w:val="00C9709D"/>
    <w:rsid w:val="00CA1003"/>
    <w:rsid w:val="00CA2713"/>
    <w:rsid w:val="00CC7BEC"/>
    <w:rsid w:val="00CD63BD"/>
    <w:rsid w:val="00CE22A5"/>
    <w:rsid w:val="00D132EC"/>
    <w:rsid w:val="00D21F8B"/>
    <w:rsid w:val="00D33B85"/>
    <w:rsid w:val="00D356BB"/>
    <w:rsid w:val="00D475AB"/>
    <w:rsid w:val="00D50E46"/>
    <w:rsid w:val="00D77124"/>
    <w:rsid w:val="00DA0118"/>
    <w:rsid w:val="00DA16B9"/>
    <w:rsid w:val="00DD3E74"/>
    <w:rsid w:val="00DD5375"/>
    <w:rsid w:val="00DD6C99"/>
    <w:rsid w:val="00DD7C05"/>
    <w:rsid w:val="00E07E9E"/>
    <w:rsid w:val="00E201C0"/>
    <w:rsid w:val="00E22F8A"/>
    <w:rsid w:val="00E26D12"/>
    <w:rsid w:val="00E45CAF"/>
    <w:rsid w:val="00E53E89"/>
    <w:rsid w:val="00E67638"/>
    <w:rsid w:val="00EC4CA2"/>
    <w:rsid w:val="00EC669E"/>
    <w:rsid w:val="00EF2C2F"/>
    <w:rsid w:val="00F5200F"/>
    <w:rsid w:val="00F62C50"/>
    <w:rsid w:val="00F67498"/>
    <w:rsid w:val="00F674A7"/>
    <w:rsid w:val="00F939EE"/>
    <w:rsid w:val="00FC2C6E"/>
    <w:rsid w:val="00FD0F1A"/>
    <w:rsid w:val="00FF27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FA447"/>
  <w15:chartTrackingRefBased/>
  <w15:docId w15:val="{3E650F45-BCD4-4202-9E2E-85A479287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FBB"/>
    <w:pPr>
      <w:spacing w:after="0" w:line="240" w:lineRule="auto"/>
    </w:pPr>
    <w:rPr>
      <w:rFonts w:ascii="Times New Roman" w:hAnsi="Times New Roman" w:cs="Times New Roman"/>
      <w:color w:val="000000"/>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886FB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86FBB"/>
    <w:rPr>
      <w:rFonts w:ascii="Segoe UI" w:hAnsi="Segoe UI" w:cs="Segoe UI"/>
      <w:color w:val="000000"/>
      <w:sz w:val="18"/>
      <w:szCs w:val="18"/>
    </w:rPr>
  </w:style>
  <w:style w:type="paragraph" w:styleId="Prrafodelista">
    <w:name w:val="List Paragraph"/>
    <w:basedOn w:val="Normal"/>
    <w:uiPriority w:val="34"/>
    <w:qFormat/>
    <w:rsid w:val="00A73FC1"/>
    <w:pPr>
      <w:ind w:left="720"/>
      <w:contextualSpacing/>
    </w:pPr>
  </w:style>
  <w:style w:type="paragraph" w:styleId="Piedepgina">
    <w:name w:val="footer"/>
    <w:basedOn w:val="Normal"/>
    <w:link w:val="PiedepginaCar"/>
    <w:uiPriority w:val="99"/>
    <w:semiHidden/>
    <w:unhideWhenUsed/>
    <w:rsid w:val="0005045E"/>
    <w:pPr>
      <w:tabs>
        <w:tab w:val="center" w:pos="4680"/>
        <w:tab w:val="right" w:pos="9360"/>
      </w:tabs>
    </w:pPr>
  </w:style>
  <w:style w:type="character" w:customStyle="1" w:styleId="PiedepginaCar">
    <w:name w:val="Pie de página Car"/>
    <w:basedOn w:val="Fuentedeprrafopredeter"/>
    <w:link w:val="Piedepgina"/>
    <w:uiPriority w:val="99"/>
    <w:semiHidden/>
    <w:rsid w:val="0005045E"/>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459401">
      <w:bodyDiv w:val="1"/>
      <w:marLeft w:val="0"/>
      <w:marRight w:val="0"/>
      <w:marTop w:val="0"/>
      <w:marBottom w:val="0"/>
      <w:divBdr>
        <w:top w:val="none" w:sz="0" w:space="0" w:color="auto"/>
        <w:left w:val="none" w:sz="0" w:space="0" w:color="auto"/>
        <w:bottom w:val="none" w:sz="0" w:space="0" w:color="auto"/>
        <w:right w:val="none" w:sz="0" w:space="0" w:color="auto"/>
      </w:divBdr>
    </w:div>
    <w:div w:id="1588422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63185-8A51-4B41-A9F3-3BD6E41EC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2</Pages>
  <Words>642</Words>
  <Characters>3535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RODRIGUEZ CARRERA</dc:creator>
  <cp:keywords/>
  <dc:description/>
  <cp:lastModifiedBy>ELVIRA MANSO FERNANDEZ</cp:lastModifiedBy>
  <cp:revision>67</cp:revision>
  <cp:lastPrinted>2019-08-27T10:08:00Z</cp:lastPrinted>
  <dcterms:created xsi:type="dcterms:W3CDTF">2019-09-25T06:27:00Z</dcterms:created>
  <dcterms:modified xsi:type="dcterms:W3CDTF">2021-08-26T08:52:00Z</dcterms:modified>
</cp:coreProperties>
</file>