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E2A" w:rsidRDefault="00472E2A">
      <w:pPr>
        <w:spacing w:line="276" w:lineRule="auto"/>
        <w:ind w:firstLine="708"/>
        <w:rPr>
          <w:rFonts w:cs="Arial"/>
          <w:szCs w:val="22"/>
        </w:rPr>
      </w:pPr>
      <w:bookmarkStart w:id="0" w:name="_GoBack"/>
      <w:bookmarkEnd w:id="0"/>
    </w:p>
    <w:p w:rsidR="00472E2A" w:rsidRDefault="008E6F40">
      <w:pPr>
        <w:spacing w:line="276" w:lineRule="auto"/>
        <w:jc w:val="center"/>
        <w:rPr>
          <w:rFonts w:cs="Arial"/>
          <w:b/>
          <w:i/>
          <w:szCs w:val="22"/>
          <w:u w:val="single"/>
        </w:rPr>
      </w:pPr>
      <w:r>
        <w:rPr>
          <w:rFonts w:cs="Arial"/>
          <w:b/>
          <w:i/>
          <w:szCs w:val="22"/>
          <w:u w:val="single"/>
        </w:rPr>
        <w:t>CONVOCATORIA PARA LA CONCESIÓN DE AYUDAS ECONÓMICAS DE APOYO A LAS FAMILIAS POR ADQUISICIÓN DE LIBROS Y MATERIAL ESCOLAR, “CHEQUE ESCOLAR, CURSO 2021-2022</w:t>
      </w:r>
    </w:p>
    <w:p w:rsidR="00472E2A" w:rsidRDefault="00472E2A">
      <w:pPr>
        <w:spacing w:line="276" w:lineRule="auto"/>
        <w:jc w:val="center"/>
        <w:rPr>
          <w:rFonts w:cs="Arial"/>
          <w:b/>
          <w:i/>
          <w:szCs w:val="22"/>
          <w:u w:val="single"/>
        </w:rPr>
      </w:pPr>
    </w:p>
    <w:p w:rsidR="00472E2A" w:rsidRDefault="00472E2A">
      <w:pPr>
        <w:spacing w:line="276" w:lineRule="auto"/>
        <w:ind w:firstLine="709"/>
        <w:rPr>
          <w:rFonts w:cs="Arial"/>
          <w:b/>
          <w:szCs w:val="22"/>
          <w:shd w:val="clear" w:color="auto" w:fill="FFFFFF"/>
        </w:rPr>
      </w:pPr>
    </w:p>
    <w:p w:rsidR="00472E2A" w:rsidRDefault="00472E2A">
      <w:pPr>
        <w:spacing w:line="276" w:lineRule="auto"/>
        <w:ind w:left="709"/>
        <w:rPr>
          <w:rFonts w:cs="Arial"/>
          <w:b/>
          <w:szCs w:val="22"/>
          <w:shd w:val="clear" w:color="auto" w:fill="FFFFFF"/>
        </w:rPr>
      </w:pPr>
    </w:p>
    <w:p w:rsidR="00472E2A" w:rsidRDefault="00472E2A">
      <w:pPr>
        <w:spacing w:line="276" w:lineRule="auto"/>
        <w:ind w:left="709"/>
        <w:rPr>
          <w:rFonts w:cs="Arial"/>
          <w:b/>
          <w:szCs w:val="22"/>
          <w:shd w:val="clear" w:color="auto" w:fill="FFFFFF"/>
        </w:rPr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1. </w:t>
      </w:r>
      <w:r>
        <w:rPr>
          <w:rFonts w:cs="Arial"/>
          <w:b/>
          <w:szCs w:val="22"/>
          <w:u w:val="single"/>
        </w:rPr>
        <w:t>Bases Reguladoras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spacing w:line="276" w:lineRule="auto"/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 xml:space="preserve">Las bases reguladoras de la concesión de estas subvenciones están contenidas en </w:t>
      </w:r>
      <w:proofErr w:type="gramStart"/>
      <w:r>
        <w:rPr>
          <w:rFonts w:cs="Arial"/>
          <w:szCs w:val="22"/>
        </w:rPr>
        <w:t>la  Ordenanza</w:t>
      </w:r>
      <w:proofErr w:type="gramEnd"/>
      <w:r>
        <w:rPr>
          <w:rFonts w:cs="Arial"/>
          <w:szCs w:val="22"/>
        </w:rPr>
        <w:t xml:space="preserve"> municipal reguladora de las bases específicas reguladoras para la concesión de ayudas económicas de apoyo a las familias por adquisición de libros y material esco</w:t>
      </w:r>
      <w:r>
        <w:rPr>
          <w:rFonts w:cs="Arial"/>
          <w:szCs w:val="22"/>
        </w:rPr>
        <w:t xml:space="preserve">lar, “cheque escolar”, aprobada en fecha 29 de mayo de 2020 y publicada en el </w:t>
      </w:r>
      <w:r>
        <w:rPr>
          <w:rFonts w:cs="Arial"/>
          <w:i/>
          <w:szCs w:val="22"/>
        </w:rPr>
        <w:t>Boletín Oficial de la Provincia</w:t>
      </w:r>
      <w:r>
        <w:rPr>
          <w:rFonts w:cs="Arial"/>
          <w:szCs w:val="22"/>
        </w:rPr>
        <w:t xml:space="preserve"> n.º 147 de fecha 3 de agosto de 2020.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</w:rPr>
        <w:t>El procedimiento para la concesión de estas subvenciones será en régimen </w:t>
      </w:r>
      <w:r>
        <w:rPr>
          <w:rFonts w:cs="Arial"/>
          <w:szCs w:val="22"/>
          <w:shd w:val="clear" w:color="auto" w:fill="FFFFFF"/>
        </w:rPr>
        <w:t>de concesión directa, dado que la</w:t>
      </w:r>
      <w:r>
        <w:rPr>
          <w:rFonts w:cs="Arial"/>
          <w:szCs w:val="22"/>
          <w:shd w:val="clear" w:color="auto" w:fill="FFFFFF"/>
        </w:rPr>
        <w:t>s ayudas reguladas se establecen, siempre que exista disponibilidad presupuestaria, como un derecho del/la peticionario/a que reúna las condiciones para su concesión, es decir, no concurre con ningún otro para obtenerlas, ya que por el mero hecho de cumpli</w:t>
      </w:r>
      <w:r>
        <w:rPr>
          <w:rFonts w:cs="Arial"/>
          <w:szCs w:val="22"/>
          <w:shd w:val="clear" w:color="auto" w:fill="FFFFFF"/>
        </w:rPr>
        <w:t xml:space="preserve">r las condiciones y los requisitos exigidos, se deberá conceder la subvención, dentro del límite global de disponibilidad presupuestaria anual, resultando de aplicación lo previsto en el artículo 22.2.c) de la Ley 38/2003, de 17 de noviembre, </w:t>
      </w:r>
    </w:p>
    <w:p w:rsidR="00472E2A" w:rsidRDefault="00472E2A">
      <w:pPr>
        <w:pStyle w:val="Textoindependiente"/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2. </w:t>
      </w:r>
      <w:r>
        <w:rPr>
          <w:rFonts w:cs="Arial"/>
          <w:b/>
          <w:szCs w:val="22"/>
          <w:u w:val="single"/>
        </w:rPr>
        <w:t>Créditos</w:t>
      </w:r>
      <w:r>
        <w:rPr>
          <w:rFonts w:cs="Arial"/>
          <w:b/>
          <w:szCs w:val="22"/>
          <w:u w:val="single"/>
        </w:rPr>
        <w:t xml:space="preserve"> Presupuestarios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La partida del presupuesto vigente a la que se imputa la subvención es la siguiente: 320.48000, y la cuantía total máxima de las subvenciones convocadas es de 6.000 euros</w:t>
      </w:r>
      <w:r>
        <w:rPr>
          <w:rFonts w:cs="Arial"/>
          <w:i/>
          <w:szCs w:val="22"/>
        </w:rPr>
        <w:t>.</w:t>
      </w:r>
    </w:p>
    <w:p w:rsidR="00472E2A" w:rsidRDefault="008E6F40">
      <w:pPr>
        <w:pStyle w:val="Textoindependiente"/>
        <w:rPr>
          <w:rFonts w:cs="Arial"/>
          <w:szCs w:val="22"/>
        </w:rPr>
      </w:pPr>
      <w:r>
        <w:rPr>
          <w:rFonts w:cs="Arial"/>
          <w:szCs w:val="22"/>
        </w:rPr>
        <w:t> </w:t>
      </w:r>
    </w:p>
    <w:p w:rsidR="00472E2A" w:rsidRDefault="00472E2A">
      <w:pPr>
        <w:pStyle w:val="Textoindependiente"/>
        <w:rPr>
          <w:rFonts w:cs="Arial"/>
          <w:szCs w:val="22"/>
        </w:rPr>
      </w:pPr>
    </w:p>
    <w:p w:rsidR="00472E2A" w:rsidRDefault="00472E2A">
      <w:pPr>
        <w:pStyle w:val="Textoindependiente"/>
        <w:rPr>
          <w:rFonts w:cs="Arial"/>
          <w:szCs w:val="22"/>
        </w:rPr>
      </w:pPr>
    </w:p>
    <w:p w:rsidR="00472E2A" w:rsidRDefault="00472E2A">
      <w:pPr>
        <w:pStyle w:val="Textoindependiente"/>
        <w:rPr>
          <w:rFonts w:cs="Arial"/>
          <w:szCs w:val="22"/>
        </w:rPr>
      </w:pPr>
    </w:p>
    <w:p w:rsidR="00472E2A" w:rsidRDefault="00472E2A">
      <w:pPr>
        <w:pStyle w:val="Textoindependiente"/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lastRenderedPageBreak/>
        <w:t xml:space="preserve">3. </w:t>
      </w:r>
      <w:r>
        <w:rPr>
          <w:rFonts w:cs="Arial"/>
          <w:b/>
          <w:szCs w:val="22"/>
          <w:u w:val="single"/>
        </w:rPr>
        <w:t>Objeto, Condiciones y Finalidad de la Subvención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Prrafodelista"/>
        <w:spacing w:line="276" w:lineRule="auto"/>
        <w:ind w:left="0"/>
        <w:rPr>
          <w:rFonts w:cs="Arial"/>
          <w:szCs w:val="22"/>
          <w:highlight w:val="white"/>
        </w:rPr>
      </w:pPr>
      <w:r>
        <w:rPr>
          <w:rFonts w:cs="Arial"/>
          <w:szCs w:val="22"/>
        </w:rPr>
        <w:tab/>
        <w:t xml:space="preserve">La </w:t>
      </w:r>
      <w:r>
        <w:rPr>
          <w:rFonts w:cs="Arial"/>
          <w:szCs w:val="22"/>
        </w:rPr>
        <w:t xml:space="preserve">subvención tiene por finalidad </w:t>
      </w:r>
      <w:r>
        <w:rPr>
          <w:rFonts w:cs="Arial"/>
          <w:szCs w:val="22"/>
          <w:shd w:val="clear" w:color="auto" w:fill="FFFFFF"/>
        </w:rPr>
        <w:t xml:space="preserve">colaborar en paliar los gastos familiares ocasionados por la adquisición de libros y material escolar del alumnado matriculado en los siguientes niveles </w:t>
      </w:r>
      <w:proofErr w:type="gramStart"/>
      <w:r>
        <w:rPr>
          <w:rFonts w:cs="Arial"/>
          <w:szCs w:val="22"/>
          <w:shd w:val="clear" w:color="auto" w:fill="FFFFFF"/>
        </w:rPr>
        <w:t>y  centros</w:t>
      </w:r>
      <w:proofErr w:type="gramEnd"/>
      <w:r>
        <w:rPr>
          <w:rFonts w:cs="Arial"/>
          <w:szCs w:val="22"/>
          <w:shd w:val="clear" w:color="auto" w:fill="FFFFFF"/>
        </w:rPr>
        <w:t xml:space="preserve"> educativos de la localidad:</w:t>
      </w:r>
    </w:p>
    <w:p w:rsidR="00472E2A" w:rsidRDefault="008E6F40">
      <w:pPr>
        <w:pStyle w:val="Prrafodelista"/>
        <w:spacing w:line="276" w:lineRule="auto"/>
        <w:ind w:left="0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 xml:space="preserve">-Escuela Infantil Municipal, </w:t>
      </w:r>
    </w:p>
    <w:p w:rsidR="00472E2A" w:rsidRDefault="008E6F40">
      <w:pPr>
        <w:pStyle w:val="Prrafodelista"/>
        <w:spacing w:line="276" w:lineRule="auto"/>
        <w:ind w:left="0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 xml:space="preserve">-CEIP Virgen del remedio, educación infantil y primaria </w:t>
      </w:r>
    </w:p>
    <w:p w:rsidR="00472E2A" w:rsidRDefault="008E6F40">
      <w:pPr>
        <w:pStyle w:val="Prrafodelista"/>
        <w:spacing w:line="276" w:lineRule="auto"/>
        <w:ind w:left="0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-IES Alto Turia, educación secundaria,</w:t>
      </w:r>
    </w:p>
    <w:p w:rsidR="00472E2A" w:rsidRDefault="00472E2A">
      <w:pPr>
        <w:pStyle w:val="Prrafodelista"/>
        <w:spacing w:line="276" w:lineRule="auto"/>
        <w:ind w:left="0"/>
        <w:rPr>
          <w:rFonts w:cs="Arial"/>
          <w:szCs w:val="22"/>
          <w:shd w:val="clear" w:color="auto" w:fill="FFFFFF"/>
        </w:rPr>
      </w:pPr>
    </w:p>
    <w:p w:rsidR="00472E2A" w:rsidRDefault="008E6F40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ab/>
        <w:t>Podrán ser objeto de subvención los siguientes gastos realizados en:</w:t>
      </w:r>
    </w:p>
    <w:p w:rsidR="00472E2A" w:rsidRDefault="008E6F40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-Libros de texto y lectura asociados al curso lectivo.</w:t>
      </w:r>
    </w:p>
    <w:p w:rsidR="00472E2A" w:rsidRDefault="008E6F40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-material escolar y deportivo rela</w:t>
      </w:r>
      <w:r>
        <w:rPr>
          <w:rFonts w:cs="Arial"/>
          <w:szCs w:val="22"/>
        </w:rPr>
        <w:t>cionado con cualquier asignatura que se curse.</w:t>
      </w:r>
    </w:p>
    <w:p w:rsidR="00472E2A" w:rsidRDefault="00472E2A">
      <w:pPr>
        <w:spacing w:line="276" w:lineRule="auto"/>
        <w:rPr>
          <w:rFonts w:cs="Arial"/>
          <w:szCs w:val="22"/>
        </w:rPr>
      </w:pPr>
    </w:p>
    <w:p w:rsidR="00472E2A" w:rsidRDefault="008E6F40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ab/>
        <w:t>El gasto se tendrá que realizar en cualquier comercio de la localidad habilitado para la venta de libros y material escolar y deportivo.</w:t>
      </w:r>
    </w:p>
    <w:p w:rsidR="00472E2A" w:rsidRDefault="00472E2A">
      <w:pPr>
        <w:spacing w:line="276" w:lineRule="auto"/>
        <w:rPr>
          <w:rFonts w:cs="Arial"/>
          <w:szCs w:val="22"/>
        </w:rPr>
      </w:pPr>
    </w:p>
    <w:p w:rsidR="00472E2A" w:rsidRDefault="008E6F40">
      <w:pPr>
        <w:spacing w:line="276" w:lineRule="auto"/>
        <w:rPr>
          <w:rFonts w:cs="Arial"/>
          <w:color w:val="FF0000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ab/>
        <w:t xml:space="preserve">La cuantía individual máxima de la ayuda, de pago único, será de 30 </w:t>
      </w:r>
      <w:r>
        <w:rPr>
          <w:rFonts w:cs="Arial"/>
          <w:szCs w:val="22"/>
          <w:shd w:val="clear" w:color="auto" w:fill="FFFFFF"/>
        </w:rPr>
        <w:t>euros por cada alumno/a, teniendo que justificar un gasto igual o superior.</w:t>
      </w:r>
    </w:p>
    <w:p w:rsidR="00472E2A" w:rsidRDefault="00472E2A">
      <w:pPr>
        <w:spacing w:line="276" w:lineRule="auto"/>
        <w:rPr>
          <w:rFonts w:cs="Arial"/>
          <w:szCs w:val="22"/>
        </w:rPr>
      </w:pPr>
    </w:p>
    <w:p w:rsidR="00472E2A" w:rsidRDefault="00472E2A">
      <w:pPr>
        <w:spacing w:line="276" w:lineRule="auto"/>
        <w:rPr>
          <w:rFonts w:cs="Arial"/>
          <w:b/>
          <w:szCs w:val="22"/>
          <w:shd w:val="clear" w:color="auto" w:fill="FFFFFF"/>
        </w:rPr>
      </w:pPr>
    </w:p>
    <w:p w:rsidR="00472E2A" w:rsidRDefault="00472E2A">
      <w:pPr>
        <w:spacing w:line="276" w:lineRule="auto"/>
        <w:rPr>
          <w:rFonts w:cs="Arial"/>
          <w:b/>
          <w:szCs w:val="22"/>
          <w:shd w:val="clear" w:color="auto" w:fill="FFFFFF"/>
        </w:rPr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4. </w:t>
      </w:r>
      <w:r>
        <w:rPr>
          <w:rFonts w:cs="Arial"/>
          <w:b/>
          <w:szCs w:val="22"/>
          <w:u w:val="single"/>
        </w:rPr>
        <w:t>Requisitos de los Solicitantes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</w:rPr>
        <w:t> </w:t>
      </w:r>
      <w:r>
        <w:rPr>
          <w:rFonts w:cs="Arial"/>
          <w:szCs w:val="22"/>
          <w:shd w:val="clear" w:color="auto" w:fill="FFFFFF"/>
        </w:rPr>
        <w:t>1. Podrán ser beneficiarios/as de estas ayudas los/las progenitores o adoptantes de los/las niños/</w:t>
      </w:r>
      <w:proofErr w:type="gramStart"/>
      <w:r>
        <w:rPr>
          <w:rFonts w:cs="Arial"/>
          <w:szCs w:val="22"/>
          <w:shd w:val="clear" w:color="auto" w:fill="FFFFFF"/>
        </w:rPr>
        <w:t>as  matriculados</w:t>
      </w:r>
      <w:proofErr w:type="gramEnd"/>
      <w:r>
        <w:rPr>
          <w:rFonts w:cs="Arial"/>
          <w:szCs w:val="22"/>
          <w:shd w:val="clear" w:color="auto" w:fill="FFFFFF"/>
        </w:rPr>
        <w:t xml:space="preserve"> en los centros de educación</w:t>
      </w:r>
      <w:r>
        <w:rPr>
          <w:rFonts w:cs="Arial"/>
          <w:szCs w:val="22"/>
          <w:shd w:val="clear" w:color="auto" w:fill="FFFFFF"/>
        </w:rPr>
        <w:t xml:space="preserve"> del municipio de Chelva, en los niveles de primaria de infantil, educación infantil, primaria, y educación secundaria.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2.- Para poder tener la condición de beneficiario/a de la subvención, el/la solicitante deberá reunir todos y cada uno de los siguientes</w:t>
      </w:r>
      <w:r>
        <w:rPr>
          <w:rFonts w:cs="Arial"/>
          <w:szCs w:val="22"/>
          <w:shd w:val="clear" w:color="auto" w:fill="FFFFFF"/>
        </w:rPr>
        <w:t xml:space="preserve"> requisitos: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2.1.-Estar empadronado/a en el Municipio de Chelva al inicio del curso escolar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2.2-El alumno/a tiene que encontrarse empadronado/a en el domicilio de la persona solicitante en el momento de la solicitud (en el municipio de Chelva)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2.3.-No esta</w:t>
      </w:r>
      <w:r>
        <w:rPr>
          <w:rFonts w:cs="Arial"/>
          <w:szCs w:val="22"/>
          <w:shd w:val="clear" w:color="auto" w:fill="FFFFFF"/>
        </w:rPr>
        <w:t>r incurso/a en ninguna de las circunstancias previstas en el artículo 13 de la Ley 38/2003, de 17 de noviembre, General de Subvenciones, requeridas para tener la condición de beneficiario/a de la subvención.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 xml:space="preserve">2.4.-No tener pendiente de justificar, fuera de </w:t>
      </w:r>
      <w:r>
        <w:rPr>
          <w:rFonts w:cs="Arial"/>
          <w:szCs w:val="22"/>
          <w:shd w:val="clear" w:color="auto" w:fill="FFFFFF"/>
        </w:rPr>
        <w:t>plazo, ninguna subvención concedida con anterioridad por el Ayuntamiento de Chelva.</w:t>
      </w:r>
    </w:p>
    <w:p w:rsidR="00472E2A" w:rsidRDefault="008E6F40">
      <w:pPr>
        <w:spacing w:line="276" w:lineRule="auto"/>
        <w:ind w:firstLine="709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2.5.-Estar al corriente de las obligaciones tributarias con el Ayuntamiento. En caso contrario, se le notificará por carta el incumplimiento de este requisito y dispondrá d</w:t>
      </w:r>
      <w:r>
        <w:rPr>
          <w:rFonts w:cs="Arial"/>
          <w:szCs w:val="22"/>
          <w:shd w:val="clear" w:color="auto" w:fill="FFFFFF"/>
        </w:rPr>
        <w:t>e 10 días a partir de la recepción de la notificación para encontrarse al corriente de sus obligaciones.</w:t>
      </w:r>
    </w:p>
    <w:p w:rsidR="00472E2A" w:rsidRDefault="00472E2A">
      <w:pPr>
        <w:spacing w:line="276" w:lineRule="auto"/>
        <w:ind w:firstLine="709"/>
        <w:rPr>
          <w:rFonts w:cs="Arial"/>
          <w:szCs w:val="22"/>
          <w:shd w:val="clear" w:color="auto" w:fill="FFFFFF"/>
        </w:rPr>
      </w:pP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L</w:t>
      </w:r>
      <w:r>
        <w:rPr>
          <w:rFonts w:cs="Arial"/>
          <w:szCs w:val="22"/>
        </w:rPr>
        <w:t>a a</w:t>
      </w:r>
      <w:r>
        <w:rPr>
          <w:rFonts w:cs="Arial"/>
          <w:szCs w:val="22"/>
          <w:shd w:val="clear" w:color="auto" w:fill="FFFFFF"/>
        </w:rPr>
        <w:t>creditación de estos requisitos se realizará mediante la presentación de la documentación requerida en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  <w:shd w:val="clear" w:color="auto" w:fill="FFFFFF"/>
        </w:rPr>
        <w:t>la base 7.</w:t>
      </w:r>
    </w:p>
    <w:p w:rsidR="00472E2A" w:rsidRDefault="00472E2A">
      <w:pPr>
        <w:spacing w:line="276" w:lineRule="auto"/>
        <w:rPr>
          <w:rFonts w:cs="Arial"/>
          <w:b/>
          <w:szCs w:val="22"/>
          <w:shd w:val="clear" w:color="auto" w:fill="FFFFFF"/>
        </w:rPr>
      </w:pPr>
    </w:p>
    <w:p w:rsidR="00472E2A" w:rsidRDefault="00472E2A">
      <w:pPr>
        <w:pStyle w:val="Textoindependiente"/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5. </w:t>
      </w:r>
      <w:r>
        <w:rPr>
          <w:rFonts w:cs="Arial"/>
          <w:b/>
          <w:szCs w:val="22"/>
          <w:u w:val="single"/>
        </w:rPr>
        <w:t xml:space="preserve">Órgano Competente para la </w:t>
      </w:r>
      <w:r>
        <w:rPr>
          <w:rFonts w:cs="Arial"/>
          <w:b/>
          <w:szCs w:val="22"/>
          <w:u w:val="single"/>
        </w:rPr>
        <w:t>Instrucción y Resolución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El órgano competente para la instrucción del expediente es el Concejal de Educación.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El órgano competente para resolver será el Alcalde,</w:t>
      </w:r>
      <w:r>
        <w:rPr>
          <w:rFonts w:cs="Arial"/>
          <w:i/>
          <w:szCs w:val="22"/>
        </w:rPr>
        <w:t xml:space="preserve"> </w:t>
      </w:r>
      <w:r>
        <w:rPr>
          <w:rFonts w:cs="Arial"/>
          <w:szCs w:val="22"/>
        </w:rPr>
        <w:t>en virtud del artículo 10 de la Ordenanza General de Subvenciones.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6. </w:t>
      </w:r>
      <w:r>
        <w:rPr>
          <w:rFonts w:cs="Arial"/>
          <w:b/>
          <w:szCs w:val="22"/>
          <w:u w:val="single"/>
        </w:rPr>
        <w:t>Plazo de Presentac</w:t>
      </w:r>
      <w:r>
        <w:rPr>
          <w:rFonts w:cs="Arial"/>
          <w:b/>
          <w:szCs w:val="22"/>
          <w:u w:val="single"/>
        </w:rPr>
        <w:t>ión de Solicitudes y Documentación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</w:rPr>
        <w:t xml:space="preserve">Las solicitudes se formularán en el modelo que figura como Anexo I de esta convocatoria. </w:t>
      </w:r>
      <w:r>
        <w:rPr>
          <w:rFonts w:cs="Arial"/>
          <w:szCs w:val="22"/>
          <w:shd w:val="clear" w:color="auto" w:fill="FFFFFF"/>
        </w:rPr>
        <w:t>La presentación se realizará</w:t>
      </w:r>
      <w:r>
        <w:rPr>
          <w:rFonts w:cs="Arial"/>
          <w:color w:val="000000" w:themeColor="text1"/>
          <w:szCs w:val="22"/>
          <w:shd w:val="clear" w:color="auto" w:fill="FFFFFF"/>
        </w:rPr>
        <w:t xml:space="preserve"> en la conserjería del CEIP Virgen del Remedio, c/ Mártires, nº 18 de Chelva, de lunes a viernes en ho</w:t>
      </w:r>
      <w:r>
        <w:rPr>
          <w:rFonts w:cs="Arial"/>
          <w:color w:val="000000" w:themeColor="text1"/>
          <w:szCs w:val="22"/>
          <w:shd w:val="clear" w:color="auto" w:fill="FFFFFF"/>
        </w:rPr>
        <w:t xml:space="preserve">rario de 11:00 h. a 13:00 h., para los alumnos/as de educación infantil, primaria y secundaria, y en la Escuela Infantil Municipal Ntra. Sra. de los Ángeles, para los alumnos/as de este centro; o por cualquier medio </w:t>
      </w:r>
      <w:r>
        <w:rPr>
          <w:rFonts w:cs="Arial"/>
          <w:szCs w:val="22"/>
          <w:shd w:val="clear" w:color="auto" w:fill="FFFFFF"/>
        </w:rPr>
        <w:t>admitido en la Ley de Procedimiento Admi</w:t>
      </w:r>
      <w:r>
        <w:rPr>
          <w:rFonts w:cs="Arial"/>
          <w:szCs w:val="22"/>
          <w:shd w:val="clear" w:color="auto" w:fill="FFFFFF"/>
        </w:rPr>
        <w:t xml:space="preserve">nistrativo. 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El plazo de presentación será de 1 mes a partir del día siguiente de la publicación del extracto de la convocatoria en el Boletín Oficial de la Provincia.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highlight w:val="white"/>
        </w:rPr>
      </w:pPr>
    </w:p>
    <w:p w:rsidR="00472E2A" w:rsidRDefault="008E6F40">
      <w:pPr>
        <w:pStyle w:val="Textoindependiente"/>
        <w:rPr>
          <w:rFonts w:cs="Arial"/>
          <w:szCs w:val="22"/>
          <w:highlight w:val="white"/>
        </w:rPr>
      </w:pPr>
      <w:r>
        <w:rPr>
          <w:rFonts w:cs="Arial"/>
          <w:szCs w:val="22"/>
        </w:rPr>
        <w:tab/>
        <w:t> </w:t>
      </w:r>
      <w:r>
        <w:rPr>
          <w:rFonts w:cs="Arial"/>
          <w:szCs w:val="22"/>
          <w:shd w:val="clear" w:color="auto" w:fill="FFFFFF"/>
        </w:rPr>
        <w:t xml:space="preserve">1.-Las solicitudes deberán formularse con el impreso oficial (Anexo I) que se </w:t>
      </w:r>
      <w:r>
        <w:rPr>
          <w:rFonts w:cs="Arial"/>
          <w:szCs w:val="22"/>
          <w:shd w:val="clear" w:color="auto" w:fill="FFFFFF"/>
        </w:rPr>
        <w:t>facilitará a las personas interesadas a través de los centros educativos, en la sede electrónica, en las oficinas municipales del Ayuntamiento, y en la página web del Ayuntamiento www.chelva.es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2.-La solicitud se acompañará de la siguiente documentación: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.</w:t>
      </w:r>
      <w:r>
        <w:rPr>
          <w:rFonts w:cs="Arial"/>
          <w:szCs w:val="22"/>
          <w:shd w:val="clear" w:color="auto" w:fill="FFFFFF"/>
        </w:rPr>
        <w:t>-Fotocopia del DNI/ Tarjeta de Residencia del/la progenitor/a o adoptante.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.-Fotocopia del Libro de Familia o Documento acreditativo del nacimiento/adopción.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t>.-En caso de hijo/s adoptado/s, fotocopia del documento administrativo de acuerdo de adopción.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highlight w:val="white"/>
        </w:rPr>
      </w:pPr>
      <w:r>
        <w:rPr>
          <w:rFonts w:cs="Arial"/>
          <w:szCs w:val="22"/>
          <w:shd w:val="clear" w:color="auto" w:fill="FFFFFF"/>
        </w:rPr>
        <w:lastRenderedPageBreak/>
        <w:t>.-E</w:t>
      </w:r>
      <w:r>
        <w:rPr>
          <w:rFonts w:cs="Arial"/>
          <w:szCs w:val="22"/>
          <w:shd w:val="clear" w:color="auto" w:fill="FFFFFF"/>
        </w:rPr>
        <w:t>n los supuestos de nulidad, separación o divorcio se presentará fotocopia del convenio regulador y/o sentencia judicial que atribuya la guarda y custodia del hijo o de la hija que origina la ayuda.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-Ficha de mantenimiento de terceros.</w:t>
      </w: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-Fotocopia de factura</w:t>
      </w:r>
      <w:r>
        <w:rPr>
          <w:rFonts w:cs="Arial"/>
          <w:szCs w:val="22"/>
          <w:shd w:val="clear" w:color="auto" w:fill="FFFFFF"/>
        </w:rPr>
        <w:t>/s que se ajusten a la legalidad vigente que acrediten el gasto efectivamente realizado en cualquier comercio de la localidad habilitado para la venta del material objeto de subvención, por importe igual o superior al de la subvención.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La documentación qu</w:t>
      </w:r>
      <w:r>
        <w:rPr>
          <w:rFonts w:cs="Arial"/>
          <w:szCs w:val="22"/>
          <w:shd w:val="clear" w:color="auto" w:fill="FFFFFF"/>
        </w:rPr>
        <w:t>e obrara en las dependencias municipales por haber sido entregada en el mismo procedimiento del curso anterior, y que no hubiera sufrido cambios, no hará falta presentarla, indicando este supuesto en la solicitud Anexo I.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highlight w:val="white"/>
        </w:rPr>
      </w:pP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El Ayuntamiento comprobará de ofi</w:t>
      </w:r>
      <w:r>
        <w:rPr>
          <w:rFonts w:cs="Arial"/>
          <w:szCs w:val="22"/>
          <w:shd w:val="clear" w:color="auto" w:fill="FFFFFF"/>
        </w:rPr>
        <w:t>cio la matriculación en el centro educativo del municipio.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highlight w:val="white"/>
        </w:rPr>
      </w:pP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Para su validez y eficacia, las fotocopias deberán presentarse junto al original para poder comprobar su autenticidad, según establece el artículo 46.3 de la Ley 30/1992, de 26 de noviembre, de Ré</w:t>
      </w:r>
      <w:r>
        <w:rPr>
          <w:rFonts w:cs="Arial"/>
          <w:szCs w:val="22"/>
          <w:shd w:val="clear" w:color="auto" w:fill="FFFFFF"/>
        </w:rPr>
        <w:t>gimen Jurídico de las Administraciones Públicas y del Procedimiento Administrativo Común.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7. </w:t>
      </w:r>
      <w:r>
        <w:rPr>
          <w:rFonts w:cs="Arial"/>
          <w:b/>
          <w:szCs w:val="22"/>
          <w:u w:val="single"/>
        </w:rPr>
        <w:t>Plazo de Resolución y Notificación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El plazo de resolución y notificación será de tres meses desde la finalización del plazo de presentación de solicitudes.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>El vencimiento del plazo máximo sin haberse notificado la resolución legitima a los interesados para entender desestimada por silencio administrativo la solicitud de concesión de la subvención.</w:t>
      </w:r>
    </w:p>
    <w:p w:rsidR="00472E2A" w:rsidRDefault="00472E2A">
      <w:pPr>
        <w:pStyle w:val="Textoindependiente"/>
        <w:rPr>
          <w:rFonts w:cs="Arial"/>
          <w:szCs w:val="22"/>
        </w:rPr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8. </w:t>
      </w:r>
      <w:r>
        <w:rPr>
          <w:rFonts w:cs="Arial"/>
          <w:b/>
          <w:szCs w:val="22"/>
          <w:u w:val="single"/>
        </w:rPr>
        <w:t>Fin de la Vía Administrativa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El acto de resolución de l</w:t>
      </w:r>
      <w:r>
        <w:rPr>
          <w:rFonts w:cs="Arial"/>
          <w:szCs w:val="22"/>
        </w:rPr>
        <w:t>a subvención agota la vía administrativa.  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De acuerdo con lo que disponen los artículos 123 y 124 de la Ley 39/2015, de 1 de octubre, del Procedimiento Administrativo Común de las Administraciones Públicas, contra dicha resolución podrá interponerse recu</w:t>
      </w:r>
      <w:r>
        <w:rPr>
          <w:rFonts w:cs="Arial"/>
          <w:szCs w:val="22"/>
        </w:rPr>
        <w:t xml:space="preserve">rso potestativo de reposición ante el Alcalde de este Ayuntamiento, en el término de un mes a contar desde el día siguiente de la recepción de la notificación, o bien directamente recurso contencioso </w:t>
      </w:r>
      <w:r>
        <w:rPr>
          <w:rFonts w:cs="Arial"/>
          <w:szCs w:val="22"/>
        </w:rPr>
        <w:lastRenderedPageBreak/>
        <w:t>administrativo ante el Juzgado de lo Contencioso-Adminis</w:t>
      </w:r>
      <w:r>
        <w:rPr>
          <w:rFonts w:cs="Arial"/>
          <w:szCs w:val="22"/>
        </w:rPr>
        <w:t>trativo de Valencia, en el plazo de dos meses, a contar desde el día siguiente al de la recepción de la notificación, de conformidad con el artículo 46 de la Ley 29/1998, de 13 de julio, de la Jurisdicción Contencioso-Administrativa.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9. </w:t>
      </w:r>
      <w:r>
        <w:rPr>
          <w:rFonts w:cs="Arial"/>
          <w:b/>
          <w:szCs w:val="22"/>
          <w:u w:val="single"/>
        </w:rPr>
        <w:t>Valoración de Soli</w:t>
      </w:r>
      <w:r>
        <w:rPr>
          <w:rFonts w:cs="Arial"/>
          <w:b/>
          <w:szCs w:val="22"/>
          <w:u w:val="single"/>
        </w:rPr>
        <w:t>citudes.</w:t>
      </w: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8E6F40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Cuando la solicitud no reúna los requisitos exigidos o no se acompañe la documentación exigida en la solicitud, se requerirá a la persona interesada para que en el plazo de 10 días, subsane la falta o acompañe los documentos preceptivos, con indi</w:t>
      </w:r>
      <w:r>
        <w:rPr>
          <w:rFonts w:cs="Arial"/>
          <w:szCs w:val="22"/>
          <w:shd w:val="clear" w:color="auto" w:fill="FFFFFF"/>
        </w:rPr>
        <w:t>cación de que, si así no lo hiciere, se le tendrá por desistido de su petición.</w:t>
      </w:r>
    </w:p>
    <w:p w:rsidR="00472E2A" w:rsidRDefault="008E6F40">
      <w:pPr>
        <w:spacing w:line="276" w:lineRule="auto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ab/>
        <w:t>La cuantía individual máxima de la ayuda, de pago único, será de 30 euros por cada alumno/a, teniendo que justificar un gasto igual o superior, mediante facturas legalmente em</w:t>
      </w:r>
      <w:r>
        <w:rPr>
          <w:rFonts w:cs="Arial"/>
          <w:szCs w:val="22"/>
          <w:shd w:val="clear" w:color="auto" w:fill="FFFFFF"/>
        </w:rPr>
        <w:t>itidas por cualquier comercio de la localidad habilitado para la venta del material subvencionado.</w:t>
      </w:r>
    </w:p>
    <w:p w:rsidR="00472E2A" w:rsidRDefault="00472E2A">
      <w:pPr>
        <w:spacing w:line="276" w:lineRule="auto"/>
        <w:rPr>
          <w:rFonts w:cs="Arial"/>
          <w:color w:val="FF0000"/>
          <w:szCs w:val="22"/>
          <w:highlight w:val="white"/>
        </w:rPr>
      </w:pPr>
    </w:p>
    <w:p w:rsidR="00472E2A" w:rsidRDefault="008E6F40">
      <w:pPr>
        <w:pStyle w:val="Textoindependiente"/>
      </w:pPr>
      <w:r>
        <w:rPr>
          <w:rFonts w:cs="Arial"/>
          <w:b/>
          <w:szCs w:val="22"/>
        </w:rPr>
        <w:t xml:space="preserve">10. </w:t>
      </w:r>
      <w:r>
        <w:rPr>
          <w:rFonts w:cs="Arial"/>
          <w:b/>
          <w:szCs w:val="22"/>
          <w:u w:val="single"/>
        </w:rPr>
        <w:t>Medios de notificación o publicación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> </w:t>
      </w:r>
    </w:p>
    <w:p w:rsidR="00472E2A" w:rsidRDefault="008E6F40">
      <w:pPr>
        <w:pStyle w:val="Textoindependiente"/>
        <w:rPr>
          <w:rFonts w:cs="Arial"/>
          <w:szCs w:val="22"/>
        </w:rPr>
      </w:pPr>
      <w:r>
        <w:rPr>
          <w:rFonts w:cs="Arial"/>
          <w:szCs w:val="22"/>
        </w:rPr>
        <w:tab/>
        <w:t xml:space="preserve">Las notificaciones individuales se practicarán en el lugar y por el medio que el solicitante haga constar a tal </w:t>
      </w:r>
      <w:r>
        <w:rPr>
          <w:rFonts w:cs="Arial"/>
          <w:szCs w:val="22"/>
        </w:rPr>
        <w:t>efecto en la solicitud, teniendo en cuenta lo establecido a estos efectos en el artículo 41 de la Ley 39/2015, de 1 de octubre, del Procedimiento Administrativo Común de las Administraciones Públicas.</w:t>
      </w:r>
    </w:p>
    <w:p w:rsidR="00472E2A" w:rsidRDefault="008E6F40">
      <w:pPr>
        <w:pStyle w:val="Textoindependiente"/>
      </w:pPr>
      <w:r>
        <w:rPr>
          <w:rFonts w:cs="Arial"/>
          <w:szCs w:val="22"/>
        </w:rPr>
        <w:tab/>
        <w:t>La notificación de la concesión de la subvención se pu</w:t>
      </w:r>
      <w:r>
        <w:rPr>
          <w:rFonts w:cs="Arial"/>
          <w:szCs w:val="22"/>
        </w:rPr>
        <w:t>blicará en el tablón de anuncios del Ayuntamiento y en los tablones de anuncios de cada centro educativo.</w:t>
      </w:r>
    </w:p>
    <w:p w:rsidR="00472E2A" w:rsidRDefault="00472E2A">
      <w:pPr>
        <w:pStyle w:val="Textoindependiente"/>
        <w:rPr>
          <w:rFonts w:cs="Arial"/>
          <w:szCs w:val="22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  <w:shd w:val="clear" w:color="auto" w:fill="FFFFFF"/>
        </w:rPr>
      </w:pPr>
    </w:p>
    <w:p w:rsidR="00472E2A" w:rsidRDefault="008E6F40">
      <w:pPr>
        <w:pStyle w:val="NormalWeb"/>
        <w:shd w:val="clear" w:color="auto" w:fill="FFFFFF"/>
        <w:spacing w:before="280" w:beforeAutospacing="0" w:after="187" w:afterAutospacing="0"/>
        <w:jc w:val="both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ANEXO I</w:t>
      </w:r>
    </w:p>
    <w:p w:rsidR="00472E2A" w:rsidRDefault="00472E2A">
      <w:pPr>
        <w:ind w:firstLine="708"/>
        <w:jc w:val="center"/>
        <w:rPr>
          <w:rFonts w:cs="Arial"/>
          <w:b/>
          <w:szCs w:val="22"/>
        </w:rPr>
      </w:pPr>
    </w:p>
    <w:p w:rsidR="00472E2A" w:rsidRDefault="008E6F40">
      <w:pPr>
        <w:spacing w:line="276" w:lineRule="auto"/>
        <w:jc w:val="center"/>
        <w:rPr>
          <w:rFonts w:cs="Arial"/>
          <w:b/>
          <w:i/>
          <w:szCs w:val="22"/>
          <w:u w:val="single"/>
        </w:rPr>
      </w:pPr>
      <w:r>
        <w:rPr>
          <w:rFonts w:cs="Arial"/>
          <w:b/>
          <w:szCs w:val="22"/>
          <w:u w:val="single"/>
        </w:rPr>
        <w:t>MODELO SOLICITUD BASES ESPECÍFICAS</w:t>
      </w:r>
      <w:r>
        <w:rPr>
          <w:rFonts w:cs="Arial"/>
          <w:b/>
          <w:i/>
          <w:szCs w:val="22"/>
          <w:u w:val="single"/>
        </w:rPr>
        <w:t xml:space="preserve"> REGULADORAS PARA LA CONCESIÓN DE AYUDAS ECONÓMICAS DE APOYO A LAS FAMILIAS POR ADQUISICIÓN DE LIBROS </w:t>
      </w:r>
      <w:proofErr w:type="gramStart"/>
      <w:r>
        <w:rPr>
          <w:rFonts w:cs="Arial"/>
          <w:b/>
          <w:i/>
          <w:szCs w:val="22"/>
          <w:u w:val="single"/>
        </w:rPr>
        <w:t>Y  MATERIAL</w:t>
      </w:r>
      <w:proofErr w:type="gramEnd"/>
      <w:r>
        <w:rPr>
          <w:rFonts w:cs="Arial"/>
          <w:b/>
          <w:i/>
          <w:szCs w:val="22"/>
          <w:u w:val="single"/>
        </w:rPr>
        <w:t xml:space="preserve"> ESCOLAR</w:t>
      </w:r>
    </w:p>
    <w:p w:rsidR="00472E2A" w:rsidRDefault="008E6F40">
      <w:pPr>
        <w:spacing w:line="276" w:lineRule="auto"/>
        <w:jc w:val="center"/>
        <w:rPr>
          <w:rFonts w:cs="Arial"/>
          <w:b/>
          <w:i/>
          <w:szCs w:val="22"/>
          <w:u w:val="single"/>
        </w:rPr>
      </w:pPr>
      <w:r>
        <w:rPr>
          <w:rFonts w:cs="Arial"/>
          <w:b/>
          <w:i/>
          <w:szCs w:val="22"/>
          <w:u w:val="single"/>
        </w:rPr>
        <w:t>“CHEQUE ESCOLAR</w:t>
      </w:r>
      <w:proofErr w:type="gramStart"/>
      <w:r>
        <w:rPr>
          <w:rFonts w:cs="Arial"/>
          <w:b/>
          <w:i/>
          <w:szCs w:val="22"/>
          <w:u w:val="single"/>
        </w:rPr>
        <w:t>”  CURSO</w:t>
      </w:r>
      <w:proofErr w:type="gramEnd"/>
      <w:r>
        <w:rPr>
          <w:rFonts w:cs="Arial"/>
          <w:b/>
          <w:i/>
          <w:szCs w:val="22"/>
          <w:u w:val="single"/>
        </w:rPr>
        <w:t xml:space="preserve"> 2021-2022</w:t>
      </w:r>
    </w:p>
    <w:p w:rsidR="00472E2A" w:rsidRDefault="00472E2A">
      <w:pPr>
        <w:ind w:firstLine="708"/>
        <w:jc w:val="center"/>
        <w:rPr>
          <w:rFonts w:cs="Arial"/>
          <w:szCs w:val="22"/>
        </w:rPr>
      </w:pPr>
    </w:p>
    <w:p w:rsidR="00472E2A" w:rsidRDefault="00472E2A">
      <w:pPr>
        <w:ind w:firstLine="708"/>
        <w:jc w:val="center"/>
        <w:rPr>
          <w:rFonts w:cs="Arial"/>
          <w:szCs w:val="22"/>
        </w:rPr>
      </w:pPr>
    </w:p>
    <w:p w:rsidR="00472E2A" w:rsidRDefault="00472E2A">
      <w:pPr>
        <w:ind w:firstLine="708"/>
        <w:jc w:val="center"/>
        <w:rPr>
          <w:rFonts w:cs="Arial"/>
          <w:szCs w:val="22"/>
        </w:rPr>
      </w:pPr>
    </w:p>
    <w:p w:rsidR="00472E2A" w:rsidRDefault="00472E2A">
      <w:pPr>
        <w:ind w:firstLine="708"/>
        <w:jc w:val="center"/>
        <w:rPr>
          <w:rFonts w:cs="Arial"/>
          <w:szCs w:val="22"/>
        </w:rPr>
      </w:pP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DATOS DEL PADRE, MADRE, BENEFICIARIO/A</w:t>
      </w:r>
    </w:p>
    <w:p w:rsidR="00472E2A" w:rsidRDefault="008E6F40">
      <w:pPr>
        <w:ind w:firstLine="708"/>
        <w:rPr>
          <w:rFonts w:cs="Arial"/>
          <w:szCs w:val="22"/>
        </w:rPr>
      </w:pPr>
      <w:r>
        <w:rPr>
          <w:rFonts w:cs="Arial"/>
          <w:szCs w:val="22"/>
        </w:rPr>
        <w:t>Nombre y apellidos:</w:t>
      </w:r>
    </w:p>
    <w:p w:rsidR="00472E2A" w:rsidRDefault="008E6F40">
      <w:pPr>
        <w:ind w:firstLine="708"/>
        <w:rPr>
          <w:rFonts w:cs="Arial"/>
          <w:szCs w:val="22"/>
        </w:rPr>
      </w:pPr>
      <w:r>
        <w:rPr>
          <w:rFonts w:cs="Arial"/>
          <w:szCs w:val="22"/>
        </w:rPr>
        <w:t>DNI:</w:t>
      </w:r>
    </w:p>
    <w:p w:rsidR="00472E2A" w:rsidRDefault="008E6F40">
      <w:pPr>
        <w:ind w:firstLine="708"/>
        <w:rPr>
          <w:rFonts w:cs="Arial"/>
          <w:szCs w:val="22"/>
        </w:rPr>
      </w:pPr>
      <w:r>
        <w:rPr>
          <w:rFonts w:cs="Arial"/>
          <w:szCs w:val="22"/>
        </w:rPr>
        <w:t>Domicilio (a efectos de notifica</w:t>
      </w:r>
      <w:r>
        <w:rPr>
          <w:rFonts w:cs="Arial"/>
          <w:szCs w:val="22"/>
        </w:rPr>
        <w:t>ciones)</w:t>
      </w:r>
    </w:p>
    <w:p w:rsidR="00472E2A" w:rsidRDefault="008E6F40">
      <w:pPr>
        <w:ind w:firstLine="708"/>
        <w:rPr>
          <w:rFonts w:cs="Arial"/>
          <w:szCs w:val="22"/>
        </w:rPr>
      </w:pPr>
      <w:r>
        <w:rPr>
          <w:rFonts w:cs="Arial"/>
          <w:szCs w:val="22"/>
        </w:rPr>
        <w:t>Calle o plaza:</w:t>
      </w:r>
    </w:p>
    <w:p w:rsidR="00472E2A" w:rsidRDefault="008E6F40">
      <w:pPr>
        <w:ind w:firstLine="708"/>
        <w:rPr>
          <w:rFonts w:cs="Arial"/>
          <w:szCs w:val="22"/>
        </w:rPr>
      </w:pPr>
      <w:r>
        <w:rPr>
          <w:rFonts w:cs="Arial"/>
          <w:szCs w:val="22"/>
        </w:rPr>
        <w:t>Localidad: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CP: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Teléfono de contacto: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Fax: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Correo electrónico:</w:t>
      </w:r>
    </w:p>
    <w:p w:rsidR="00472E2A" w:rsidRDefault="00472E2A">
      <w:pPr>
        <w:ind w:firstLine="708"/>
        <w:jc w:val="left"/>
        <w:rPr>
          <w:rFonts w:cs="Arial"/>
          <w:szCs w:val="22"/>
        </w:rPr>
      </w:pP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DATOS DEL REPRESENTANTE LEGAL / PERSONA AUTORIZADA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Nombre y apellidos: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DNI / NIE: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Teléfono: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Correo electrónico: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Representa al solicitante en calidad de:</w:t>
      </w:r>
    </w:p>
    <w:p w:rsidR="00472E2A" w:rsidRDefault="00472E2A">
      <w:pPr>
        <w:ind w:firstLine="708"/>
        <w:jc w:val="left"/>
        <w:rPr>
          <w:rFonts w:cs="Arial"/>
          <w:szCs w:val="22"/>
        </w:rPr>
      </w:pP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DATOS DEL </w:t>
      </w:r>
      <w:r>
        <w:rPr>
          <w:rFonts w:cs="Arial"/>
          <w:szCs w:val="22"/>
        </w:rPr>
        <w:t>ALUMNO/A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Nombre y apellidos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Fecha nacimiento</w:t>
      </w: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Centro y curso en el que está matriculado:</w:t>
      </w:r>
    </w:p>
    <w:p w:rsidR="00472E2A" w:rsidRDefault="00472E2A">
      <w:pPr>
        <w:ind w:firstLine="708"/>
        <w:jc w:val="left"/>
        <w:rPr>
          <w:rFonts w:cs="Arial"/>
          <w:szCs w:val="22"/>
        </w:rPr>
      </w:pPr>
    </w:p>
    <w:p w:rsidR="00472E2A" w:rsidRDefault="008E6F40">
      <w:pPr>
        <w:ind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La persona </w:t>
      </w:r>
      <w:r>
        <w:t>solicitante</w:t>
      </w:r>
      <w:r>
        <w:rPr>
          <w:rFonts w:cs="Arial"/>
          <w:szCs w:val="22"/>
        </w:rPr>
        <w:t xml:space="preserve"> o (en su caso) la persona representante, DECLARO BAJO MI RESPONSABILIDAD:</w:t>
      </w:r>
    </w:p>
    <w:p w:rsidR="00472E2A" w:rsidRDefault="00472E2A">
      <w:pPr>
        <w:pStyle w:val="Default"/>
      </w:pPr>
    </w:p>
    <w:p w:rsidR="00472E2A" w:rsidRDefault="008E6F40">
      <w:pPr>
        <w:pStyle w:val="Prrafodelista"/>
        <w:numPr>
          <w:ilvl w:val="0"/>
          <w:numId w:val="1"/>
        </w:numPr>
        <w:spacing w:line="276" w:lineRule="auto"/>
        <w:ind w:left="284" w:firstLine="142"/>
        <w:rPr>
          <w:rFonts w:cs="Arial"/>
          <w:i/>
          <w:szCs w:val="22"/>
        </w:rPr>
      </w:pPr>
      <w:r>
        <w:rPr>
          <w:rFonts w:cs="Arial"/>
          <w:szCs w:val="22"/>
        </w:rPr>
        <w:t xml:space="preserve">Que acepto las bases de la convocatoria de </w:t>
      </w:r>
      <w:r>
        <w:rPr>
          <w:rFonts w:cs="Arial"/>
          <w:i/>
          <w:szCs w:val="22"/>
        </w:rPr>
        <w:t>ayudas económicas de apoyo</w:t>
      </w:r>
      <w:r>
        <w:rPr>
          <w:rFonts w:cs="Arial"/>
          <w:i/>
          <w:szCs w:val="22"/>
        </w:rPr>
        <w:t xml:space="preserve"> a las familias por adquisición de libros y material escolar</w:t>
      </w:r>
    </w:p>
    <w:p w:rsidR="00472E2A" w:rsidRDefault="008E6F40">
      <w:pPr>
        <w:pStyle w:val="Prrafodelista"/>
        <w:numPr>
          <w:ilvl w:val="0"/>
          <w:numId w:val="1"/>
        </w:numPr>
        <w:spacing w:line="276" w:lineRule="auto"/>
        <w:ind w:left="284" w:firstLine="142"/>
        <w:rPr>
          <w:rFonts w:cs="Arial"/>
          <w:szCs w:val="22"/>
        </w:rPr>
      </w:pPr>
      <w:r>
        <w:rPr>
          <w:rFonts w:cs="Arial"/>
          <w:szCs w:val="22"/>
        </w:rPr>
        <w:t>Que son ciertos los datos consignados en la presente solicitud y la documentación que le acompaña y quedo enterada de la obligación de comunicar inmediatamente cualquier variación de los mismos y</w:t>
      </w:r>
      <w:r>
        <w:rPr>
          <w:rFonts w:cs="Arial"/>
          <w:szCs w:val="22"/>
        </w:rPr>
        <w:t xml:space="preserve"> de resarcir, en su caso, al Ayuntamiento de Chelva el importe de la prestación cobrada indebidamente, sin perjuicio de las responsabilidades a que hubiese lugar.</w:t>
      </w:r>
    </w:p>
    <w:p w:rsidR="00472E2A" w:rsidRDefault="008E6F40">
      <w:pPr>
        <w:pStyle w:val="Prrafodelista"/>
        <w:numPr>
          <w:ilvl w:val="0"/>
          <w:numId w:val="1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Que adjunto la documentación exigida en la convocatoria y que se señala en el presente impres</w:t>
      </w:r>
      <w:r>
        <w:rPr>
          <w:rFonts w:cs="Arial"/>
          <w:szCs w:val="22"/>
        </w:rPr>
        <w:t>o.</w:t>
      </w:r>
    </w:p>
    <w:p w:rsidR="00472E2A" w:rsidRDefault="008E6F40">
      <w:pPr>
        <w:pStyle w:val="Prrafodelista"/>
        <w:numPr>
          <w:ilvl w:val="0"/>
          <w:numId w:val="1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Que me encuentro al corriente de las obligaciones tributarias y con la Seguridad Social.</w:t>
      </w:r>
    </w:p>
    <w:p w:rsidR="00472E2A" w:rsidRDefault="008E6F40">
      <w:pPr>
        <w:pStyle w:val="Prrafodelista"/>
        <w:numPr>
          <w:ilvl w:val="0"/>
          <w:numId w:val="1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Que no incurro en ninguna de las prohibiciones establecidas en el artículo 13.2 de la ley 38/2003 General de Subvenciones.</w:t>
      </w:r>
    </w:p>
    <w:p w:rsidR="00472E2A" w:rsidRDefault="008E6F40">
      <w:pPr>
        <w:pStyle w:val="Prrafodelista"/>
        <w:numPr>
          <w:ilvl w:val="0"/>
          <w:numId w:val="1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Que autorizo al Ayuntamiento a recabar da</w:t>
      </w:r>
      <w:r>
        <w:rPr>
          <w:rFonts w:cs="Arial"/>
          <w:szCs w:val="22"/>
        </w:rPr>
        <w:t>tos de empadronamiento y matriculación en centro educativo.</w:t>
      </w:r>
    </w:p>
    <w:p w:rsidR="00472E2A" w:rsidRDefault="00472E2A">
      <w:pPr>
        <w:pStyle w:val="Prrafodelista"/>
        <w:ind w:firstLine="708"/>
        <w:rPr>
          <w:rFonts w:cs="Arial"/>
          <w:szCs w:val="22"/>
        </w:rPr>
      </w:pPr>
    </w:p>
    <w:p w:rsidR="00472E2A" w:rsidRDefault="00472E2A">
      <w:pPr>
        <w:ind w:firstLine="708"/>
        <w:rPr>
          <w:rFonts w:cs="Arial"/>
          <w:szCs w:val="22"/>
        </w:rPr>
      </w:pPr>
    </w:p>
    <w:p w:rsidR="00472E2A" w:rsidRDefault="00472E2A">
      <w:pPr>
        <w:ind w:firstLine="708"/>
        <w:jc w:val="left"/>
        <w:rPr>
          <w:rFonts w:cs="Arial"/>
          <w:szCs w:val="22"/>
        </w:rPr>
      </w:pP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Chelva, ___ de __________________ </w:t>
      </w:r>
      <w:proofErr w:type="spellStart"/>
      <w:r>
        <w:rPr>
          <w:rFonts w:cs="Arial"/>
          <w:szCs w:val="22"/>
        </w:rPr>
        <w:t>de</w:t>
      </w:r>
      <w:proofErr w:type="spellEnd"/>
      <w:r>
        <w:rPr>
          <w:rFonts w:cs="Arial"/>
          <w:szCs w:val="22"/>
        </w:rPr>
        <w:t xml:space="preserve"> 202_</w:t>
      </w:r>
    </w:p>
    <w:p w:rsidR="00472E2A" w:rsidRDefault="00472E2A">
      <w:pPr>
        <w:ind w:firstLine="708"/>
        <w:jc w:val="left"/>
        <w:rPr>
          <w:rFonts w:cs="Arial"/>
          <w:szCs w:val="22"/>
        </w:rPr>
      </w:pPr>
    </w:p>
    <w:p w:rsidR="00472E2A" w:rsidRDefault="008E6F40">
      <w:pPr>
        <w:ind w:firstLine="708"/>
        <w:jc w:val="left"/>
        <w:rPr>
          <w:rFonts w:cs="Arial"/>
          <w:szCs w:val="22"/>
        </w:rPr>
      </w:pPr>
      <w:r>
        <w:rPr>
          <w:rFonts w:cs="Arial"/>
          <w:szCs w:val="22"/>
        </w:rPr>
        <w:t>(Nombre, Apellidos y Firma)</w:t>
      </w:r>
    </w:p>
    <w:p w:rsidR="00472E2A" w:rsidRDefault="00472E2A">
      <w:pPr>
        <w:ind w:firstLine="708"/>
        <w:jc w:val="left"/>
        <w:rPr>
          <w:rFonts w:cs="Arial"/>
          <w:sz w:val="40"/>
          <w:szCs w:val="40"/>
        </w:rPr>
      </w:pPr>
    </w:p>
    <w:p w:rsidR="00472E2A" w:rsidRDefault="00472E2A">
      <w:pPr>
        <w:ind w:firstLine="708"/>
        <w:jc w:val="left"/>
        <w:rPr>
          <w:rFonts w:cs="Arial"/>
          <w:sz w:val="40"/>
          <w:szCs w:val="40"/>
        </w:rPr>
      </w:pPr>
    </w:p>
    <w:p w:rsidR="00472E2A" w:rsidRDefault="00472E2A">
      <w:pPr>
        <w:ind w:firstLine="708"/>
        <w:jc w:val="left"/>
        <w:rPr>
          <w:rFonts w:cs="Arial"/>
          <w:sz w:val="40"/>
          <w:szCs w:val="40"/>
        </w:rPr>
      </w:pPr>
    </w:p>
    <w:p w:rsidR="00472E2A" w:rsidRDefault="00472E2A">
      <w:pPr>
        <w:ind w:firstLine="708"/>
        <w:jc w:val="left"/>
        <w:rPr>
          <w:rFonts w:cs="Arial"/>
          <w:szCs w:val="22"/>
        </w:rPr>
      </w:pPr>
    </w:p>
    <w:p w:rsidR="00472E2A" w:rsidRDefault="008E6F40">
      <w:pPr>
        <w:ind w:firstLine="708"/>
        <w:rPr>
          <w:rFonts w:cs="Arial"/>
          <w:b/>
          <w:szCs w:val="22"/>
        </w:rPr>
      </w:pPr>
      <w:r>
        <w:rPr>
          <w:rFonts w:cs="Arial"/>
          <w:b/>
          <w:szCs w:val="22"/>
        </w:rPr>
        <w:t>SEÑOR ALCALDE DEL AYUNTAMIENTO DE CHELVA</w:t>
      </w:r>
    </w:p>
    <w:p w:rsidR="00472E2A" w:rsidRDefault="00472E2A">
      <w:pPr>
        <w:spacing w:line="276" w:lineRule="auto"/>
        <w:ind w:firstLine="708"/>
        <w:rPr>
          <w:rFonts w:cs="Arial"/>
          <w:b/>
          <w:szCs w:val="22"/>
        </w:rPr>
      </w:pPr>
    </w:p>
    <w:p w:rsidR="00472E2A" w:rsidRDefault="00472E2A">
      <w:pPr>
        <w:spacing w:line="276" w:lineRule="auto"/>
        <w:ind w:firstLine="708"/>
        <w:rPr>
          <w:rFonts w:cs="Arial"/>
          <w:szCs w:val="22"/>
        </w:rPr>
      </w:pPr>
    </w:p>
    <w:p w:rsidR="00472E2A" w:rsidRDefault="00472E2A">
      <w:pPr>
        <w:spacing w:line="276" w:lineRule="auto"/>
        <w:ind w:firstLine="708"/>
        <w:rPr>
          <w:rFonts w:cs="Arial"/>
          <w:sz w:val="24"/>
          <w:szCs w:val="22"/>
        </w:rPr>
      </w:pP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DOCUMENTACIÓN APORTADA (SEÑALAR CON UNA X)</w:t>
      </w:r>
    </w:p>
    <w:p w:rsidR="00472E2A" w:rsidRDefault="00472E2A">
      <w:pPr>
        <w:spacing w:line="276" w:lineRule="auto"/>
        <w:ind w:firstLine="708"/>
        <w:rPr>
          <w:rFonts w:cs="Arial"/>
          <w:sz w:val="18"/>
          <w:szCs w:val="18"/>
        </w:rPr>
      </w:pP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highlight w:val="white"/>
        </w:rPr>
      </w:pPr>
      <w:r>
        <w:rPr>
          <w:rFonts w:cs="Arial"/>
          <w:sz w:val="18"/>
          <w:szCs w:val="18"/>
          <w:shd w:val="clear" w:color="auto" w:fill="FFFFFF"/>
        </w:rPr>
        <w:t xml:space="preserve">.-Fotocopia del DNI/ Tarjeta </w:t>
      </w:r>
      <w:r>
        <w:rPr>
          <w:rFonts w:cs="Arial"/>
          <w:sz w:val="18"/>
          <w:szCs w:val="18"/>
          <w:shd w:val="clear" w:color="auto" w:fill="FFFFFF"/>
        </w:rPr>
        <w:t>de Residencia del/la progenitor/a o adoptante.</w:t>
      </w: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highlight w:val="white"/>
        </w:rPr>
      </w:pPr>
      <w:r>
        <w:rPr>
          <w:rFonts w:cs="Arial"/>
          <w:sz w:val="18"/>
          <w:szCs w:val="18"/>
          <w:shd w:val="clear" w:color="auto" w:fill="FFFFFF"/>
        </w:rPr>
        <w:t>.-Fotocopia del Libro de Familia o Documento acreditativo del nacimiento/adopción.</w:t>
      </w: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highlight w:val="white"/>
        </w:rPr>
      </w:pPr>
      <w:r>
        <w:rPr>
          <w:rFonts w:cs="Arial"/>
          <w:sz w:val="18"/>
          <w:szCs w:val="18"/>
          <w:shd w:val="clear" w:color="auto" w:fill="FFFFFF"/>
        </w:rPr>
        <w:t>.-En caso de hijo/s adoptado/s, fotocopia del documento administrativo de acuerdo de adopción.</w:t>
      </w: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highlight w:val="white"/>
        </w:rPr>
      </w:pPr>
      <w:r>
        <w:rPr>
          <w:rFonts w:cs="Arial"/>
          <w:sz w:val="18"/>
          <w:szCs w:val="18"/>
          <w:shd w:val="clear" w:color="auto" w:fill="FFFFFF"/>
        </w:rPr>
        <w:t xml:space="preserve">.-En los supuestos de nulidad, </w:t>
      </w:r>
      <w:r>
        <w:rPr>
          <w:rFonts w:cs="Arial"/>
          <w:sz w:val="18"/>
          <w:szCs w:val="18"/>
          <w:shd w:val="clear" w:color="auto" w:fill="FFFFFF"/>
        </w:rPr>
        <w:t>separación o divorcio se presentará fotocopia del convenio regulador y/o sentencia judicial que atribuya la guarda y custodia del hijo o de la hija que origina la ayuda.</w:t>
      </w: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highlight w:val="white"/>
        </w:rPr>
      </w:pPr>
      <w:r>
        <w:rPr>
          <w:rFonts w:cs="Arial"/>
          <w:sz w:val="18"/>
          <w:szCs w:val="18"/>
          <w:shd w:val="clear" w:color="auto" w:fill="FFFFFF"/>
        </w:rPr>
        <w:t xml:space="preserve">.-Ficha de mantenimiento de terceros </w:t>
      </w: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highlight w:val="white"/>
        </w:rPr>
      </w:pPr>
      <w:r>
        <w:rPr>
          <w:rFonts w:cs="Arial"/>
          <w:sz w:val="18"/>
          <w:szCs w:val="18"/>
          <w:shd w:val="clear" w:color="auto" w:fill="FFFFFF"/>
        </w:rPr>
        <w:t>.-Factura/s justificativas</w:t>
      </w:r>
    </w:p>
    <w:p w:rsidR="00472E2A" w:rsidRDefault="00472E2A">
      <w:pPr>
        <w:spacing w:line="276" w:lineRule="auto"/>
        <w:ind w:firstLine="708"/>
        <w:rPr>
          <w:rFonts w:cs="Arial"/>
          <w:sz w:val="18"/>
          <w:szCs w:val="18"/>
          <w:shd w:val="clear" w:color="auto" w:fill="FFFFFF"/>
        </w:rPr>
      </w:pPr>
    </w:p>
    <w:p w:rsidR="00472E2A" w:rsidRDefault="008E6F40">
      <w:pPr>
        <w:spacing w:line="276" w:lineRule="auto"/>
        <w:ind w:firstLine="708"/>
        <w:rPr>
          <w:rFonts w:cs="Arial"/>
          <w:sz w:val="18"/>
          <w:szCs w:val="18"/>
          <w:shd w:val="clear" w:color="auto" w:fill="FFFFFF"/>
        </w:rPr>
      </w:pPr>
      <w:r>
        <w:rPr>
          <w:rFonts w:cs="Arial"/>
          <w:sz w:val="18"/>
          <w:szCs w:val="18"/>
          <w:shd w:val="clear" w:color="auto" w:fill="FFFFFF"/>
        </w:rPr>
        <w:t>No se aporta la sigu</w:t>
      </w:r>
      <w:r>
        <w:rPr>
          <w:rFonts w:cs="Arial"/>
          <w:sz w:val="18"/>
          <w:szCs w:val="18"/>
          <w:shd w:val="clear" w:color="auto" w:fill="FFFFFF"/>
        </w:rPr>
        <w:t>iente documentación entregada en el procedimiento del curso anterior y que no ha sufrido cambios:</w:t>
      </w:r>
    </w:p>
    <w:p w:rsidR="00472E2A" w:rsidRDefault="008E6F40">
      <w:pPr>
        <w:spacing w:line="276" w:lineRule="auto"/>
        <w:ind w:firstLine="708"/>
        <w:rPr>
          <w:sz w:val="18"/>
          <w:szCs w:val="18"/>
        </w:rPr>
      </w:pPr>
      <w:r>
        <w:rPr>
          <w:rFonts w:cs="Arial"/>
          <w:sz w:val="18"/>
          <w:szCs w:val="18"/>
        </w:rPr>
        <w:t xml:space="preserve"> </w:t>
      </w:r>
    </w:p>
    <w:sectPr w:rsidR="00472E2A">
      <w:headerReference w:type="default" r:id="rId7"/>
      <w:headerReference w:type="first" r:id="rId8"/>
      <w:pgSz w:w="11906" w:h="16838"/>
      <w:pgMar w:top="2104" w:right="1701" w:bottom="1418" w:left="1560" w:header="709" w:footer="0" w:gutter="0"/>
      <w:cols w:space="720"/>
      <w:formProt w:val="0"/>
      <w:titlePg/>
      <w:docGrid w:linePitch="360" w:charSpace="-2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F40" w:rsidRDefault="008E6F40">
      <w:r>
        <w:separator/>
      </w:r>
    </w:p>
  </w:endnote>
  <w:endnote w:type="continuationSeparator" w:id="0">
    <w:p w:rsidR="008E6F40" w:rsidRDefault="008E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utami">
    <w:altName w:val="Segoe UI"/>
    <w:panose1 w:val="020B0502040204020203"/>
    <w:charset w:val="01"/>
    <w:family w:val="roman"/>
    <w:notTrueType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F40" w:rsidRDefault="008E6F40">
      <w:r>
        <w:separator/>
      </w:r>
    </w:p>
  </w:footnote>
  <w:footnote w:type="continuationSeparator" w:id="0">
    <w:p w:rsidR="008E6F40" w:rsidRDefault="008E6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E2A" w:rsidRDefault="008E6F40">
    <w:pPr>
      <w:tabs>
        <w:tab w:val="left" w:pos="-426"/>
        <w:tab w:val="left" w:pos="-142"/>
      </w:tabs>
      <w:ind w:right="941"/>
    </w:pPr>
    <w:r>
      <w:t xml:space="preserve">             </w:t>
    </w:r>
    <w:r>
      <w:rPr>
        <w:noProof/>
      </w:rPr>
      <w:drawing>
        <wp:inline distT="0" distB="0" distL="0" distR="0">
          <wp:extent cx="390525" cy="666750"/>
          <wp:effectExtent l="0" t="0" r="0" b="0"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2E2A" w:rsidRDefault="00472E2A">
    <w:pPr>
      <w:rPr>
        <w:sz w:val="8"/>
      </w:rPr>
    </w:pPr>
  </w:p>
  <w:p w:rsidR="00472E2A" w:rsidRDefault="008E6F40">
    <w:pPr>
      <w:ind w:right="5952"/>
      <w:jc w:val="center"/>
    </w:pPr>
    <w:r>
      <w:rPr>
        <w:noProof/>
      </w:rPr>
      <w:drawing>
        <wp:inline distT="0" distB="0" distL="0" distR="0">
          <wp:extent cx="1352550" cy="142875"/>
          <wp:effectExtent l="0" t="0" r="0" b="0"/>
          <wp:docPr id="2" name="Imagen 2" descr="AYUNTAMIEN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YUNTAMIENTO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2E2A" w:rsidRDefault="00472E2A">
    <w:pPr>
      <w:ind w:right="5952"/>
      <w:jc w:val="center"/>
      <w:rPr>
        <w:sz w:val="6"/>
      </w:rPr>
    </w:pPr>
  </w:p>
  <w:p w:rsidR="00472E2A" w:rsidRDefault="008E6F40">
    <w:pPr>
      <w:ind w:right="6010"/>
      <w:jc w:val="center"/>
      <w:rPr>
        <w:b/>
        <w:szCs w:val="26"/>
      </w:rPr>
    </w:pPr>
    <w:proofErr w:type="gramStart"/>
    <w:r>
      <w:rPr>
        <w:szCs w:val="26"/>
      </w:rPr>
      <w:t>de</w:t>
    </w:r>
    <w:proofErr w:type="gramEnd"/>
    <w:r>
      <w:rPr>
        <w:sz w:val="24"/>
        <w:szCs w:val="24"/>
      </w:rPr>
      <w:t xml:space="preserve"> </w:t>
    </w:r>
    <w:r>
      <w:rPr>
        <w:b/>
        <w:szCs w:val="26"/>
      </w:rPr>
      <w:t>CHELVA</w:t>
    </w:r>
  </w:p>
  <w:p w:rsidR="00472E2A" w:rsidRDefault="00472E2A">
    <w:pPr>
      <w:rPr>
        <w:sz w:val="14"/>
      </w:rPr>
    </w:pPr>
  </w:p>
  <w:p w:rsidR="00472E2A" w:rsidRDefault="008E6F40">
    <w:pPr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  Plaza Mayor Nº 1   46176-</w:t>
    </w:r>
    <w:r>
      <w:rPr>
        <w:rFonts w:ascii="Comic Sans MS" w:hAnsi="Comic Sans MS"/>
        <w:b/>
        <w:sz w:val="16"/>
        <w:szCs w:val="16"/>
      </w:rPr>
      <w:t>CHELVA</w:t>
    </w:r>
    <w:r>
      <w:rPr>
        <w:rFonts w:ascii="Comic Sans MS" w:hAnsi="Comic Sans MS"/>
        <w:sz w:val="16"/>
        <w:szCs w:val="16"/>
      </w:rPr>
      <w:t xml:space="preserve"> (VALENCIA)</w:t>
    </w:r>
  </w:p>
  <w:p w:rsidR="00472E2A" w:rsidRDefault="008E6F40">
    <w:pPr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  </w:t>
    </w:r>
    <w:r>
      <w:rPr>
        <w:rFonts w:ascii="Comic Sans MS" w:hAnsi="Comic Sans MS"/>
        <w:sz w:val="16"/>
        <w:szCs w:val="16"/>
        <w:lang w:val="en-GB"/>
      </w:rPr>
      <w:t>C.I.F. P-4610800-</w:t>
    </w:r>
    <w:proofErr w:type="gramStart"/>
    <w:r>
      <w:rPr>
        <w:rFonts w:ascii="Comic Sans MS" w:hAnsi="Comic Sans MS"/>
        <w:sz w:val="16"/>
        <w:szCs w:val="16"/>
        <w:lang w:val="en-GB"/>
      </w:rPr>
      <w:t xml:space="preserve">G  </w:t>
    </w:r>
    <w:proofErr w:type="spellStart"/>
    <w:r>
      <w:rPr>
        <w:rFonts w:ascii="Comic Sans MS" w:hAnsi="Comic Sans MS"/>
        <w:sz w:val="16"/>
        <w:szCs w:val="16"/>
        <w:lang w:val="en-GB"/>
      </w:rPr>
      <w:t>Telf</w:t>
    </w:r>
    <w:proofErr w:type="spellEnd"/>
    <w:proofErr w:type="gramEnd"/>
    <w:r>
      <w:rPr>
        <w:rFonts w:ascii="Comic Sans MS" w:hAnsi="Comic Sans MS"/>
        <w:sz w:val="16"/>
        <w:szCs w:val="16"/>
        <w:lang w:val="en-GB"/>
      </w:rPr>
      <w:t xml:space="preserve">. (34) 962100011   Fax.  </w:t>
    </w:r>
    <w:r>
      <w:rPr>
        <w:rFonts w:ascii="Comic Sans MS" w:hAnsi="Comic Sans MS"/>
        <w:sz w:val="16"/>
        <w:szCs w:val="16"/>
      </w:rPr>
      <w:t>(34) 962100986</w:t>
    </w:r>
  </w:p>
  <w:p w:rsidR="00472E2A" w:rsidRDefault="00472E2A">
    <w:pPr>
      <w:pStyle w:val="Encabezado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E2A" w:rsidRDefault="00472E2A">
    <w:pPr>
      <w:pStyle w:val="Encabezado1"/>
    </w:pPr>
  </w:p>
  <w:p w:rsidR="00472E2A" w:rsidRDefault="008E6F40">
    <w:pPr>
      <w:tabs>
        <w:tab w:val="left" w:pos="-426"/>
        <w:tab w:val="left" w:pos="-142"/>
      </w:tabs>
      <w:ind w:right="941"/>
    </w:pPr>
    <w:r>
      <w:t xml:space="preserve">             </w:t>
    </w:r>
    <w:r>
      <w:rPr>
        <w:noProof/>
      </w:rPr>
      <w:drawing>
        <wp:inline distT="0" distB="0" distL="0" distR="0">
          <wp:extent cx="390525" cy="666750"/>
          <wp:effectExtent l="0" t="0" r="0" b="0"/>
          <wp:docPr id="3" name="Imagen 1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5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2E2A" w:rsidRDefault="00472E2A">
    <w:pPr>
      <w:rPr>
        <w:sz w:val="8"/>
      </w:rPr>
    </w:pPr>
  </w:p>
  <w:p w:rsidR="00472E2A" w:rsidRDefault="008E6F40">
    <w:pPr>
      <w:ind w:right="5952"/>
      <w:jc w:val="center"/>
    </w:pPr>
    <w:r>
      <w:rPr>
        <w:noProof/>
      </w:rPr>
      <w:drawing>
        <wp:inline distT="0" distB="0" distL="0" distR="0">
          <wp:extent cx="1352550" cy="142875"/>
          <wp:effectExtent l="0" t="0" r="0" b="0"/>
          <wp:docPr id="4" name="Imagen 16" descr="AYUNTAMIEN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6" descr="AYUNTAMIENTO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2E2A" w:rsidRDefault="00472E2A">
    <w:pPr>
      <w:ind w:right="5952"/>
      <w:jc w:val="center"/>
      <w:rPr>
        <w:sz w:val="6"/>
      </w:rPr>
    </w:pPr>
  </w:p>
  <w:p w:rsidR="00472E2A" w:rsidRDefault="008E6F40">
    <w:pPr>
      <w:ind w:right="6010"/>
      <w:jc w:val="center"/>
      <w:rPr>
        <w:b/>
        <w:szCs w:val="26"/>
      </w:rPr>
    </w:pPr>
    <w:proofErr w:type="gramStart"/>
    <w:r>
      <w:rPr>
        <w:szCs w:val="26"/>
      </w:rPr>
      <w:t>de</w:t>
    </w:r>
    <w:proofErr w:type="gramEnd"/>
    <w:r>
      <w:rPr>
        <w:sz w:val="24"/>
        <w:szCs w:val="24"/>
      </w:rPr>
      <w:t xml:space="preserve"> </w:t>
    </w:r>
    <w:r>
      <w:rPr>
        <w:b/>
        <w:szCs w:val="26"/>
      </w:rPr>
      <w:t>CHELVA</w:t>
    </w:r>
  </w:p>
  <w:p w:rsidR="00472E2A" w:rsidRDefault="00472E2A">
    <w:pPr>
      <w:rPr>
        <w:sz w:val="14"/>
      </w:rPr>
    </w:pPr>
  </w:p>
  <w:p w:rsidR="00472E2A" w:rsidRDefault="008E6F40">
    <w:pPr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  Plaza Mayor Nº 1   46176-</w:t>
    </w:r>
    <w:r>
      <w:rPr>
        <w:rFonts w:ascii="Comic Sans MS" w:hAnsi="Comic Sans MS"/>
        <w:b/>
        <w:sz w:val="16"/>
        <w:szCs w:val="16"/>
      </w:rPr>
      <w:t>CHELVA</w:t>
    </w:r>
    <w:r>
      <w:rPr>
        <w:rFonts w:ascii="Comic Sans MS" w:hAnsi="Comic Sans MS"/>
        <w:sz w:val="16"/>
        <w:szCs w:val="16"/>
      </w:rPr>
      <w:t xml:space="preserve"> (VALENCIA)</w:t>
    </w:r>
  </w:p>
  <w:p w:rsidR="00472E2A" w:rsidRDefault="008E6F40">
    <w:pPr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  </w:t>
    </w:r>
    <w:r>
      <w:rPr>
        <w:rFonts w:ascii="Comic Sans MS" w:hAnsi="Comic Sans MS"/>
        <w:sz w:val="16"/>
        <w:szCs w:val="16"/>
        <w:lang w:val="en-GB"/>
      </w:rPr>
      <w:t>C.I.F. P-4610800-</w:t>
    </w:r>
    <w:proofErr w:type="gramStart"/>
    <w:r>
      <w:rPr>
        <w:rFonts w:ascii="Comic Sans MS" w:hAnsi="Comic Sans MS"/>
        <w:sz w:val="16"/>
        <w:szCs w:val="16"/>
        <w:lang w:val="en-GB"/>
      </w:rPr>
      <w:t xml:space="preserve">G  </w:t>
    </w:r>
    <w:proofErr w:type="spellStart"/>
    <w:r>
      <w:rPr>
        <w:rFonts w:ascii="Comic Sans MS" w:hAnsi="Comic Sans MS"/>
        <w:sz w:val="16"/>
        <w:szCs w:val="16"/>
        <w:lang w:val="en-GB"/>
      </w:rPr>
      <w:t>Telf</w:t>
    </w:r>
    <w:proofErr w:type="spellEnd"/>
    <w:proofErr w:type="gramEnd"/>
    <w:r>
      <w:rPr>
        <w:rFonts w:ascii="Comic Sans MS" w:hAnsi="Comic Sans MS"/>
        <w:sz w:val="16"/>
        <w:szCs w:val="16"/>
        <w:lang w:val="en-GB"/>
      </w:rPr>
      <w:t xml:space="preserve">. (34) 962100011   Fax.  </w:t>
    </w:r>
    <w:r>
      <w:rPr>
        <w:rFonts w:ascii="Comic Sans MS" w:hAnsi="Comic Sans MS"/>
        <w:sz w:val="16"/>
        <w:szCs w:val="16"/>
      </w:rPr>
      <w:t>(34) 962100986</w:t>
    </w:r>
  </w:p>
  <w:p w:rsidR="00472E2A" w:rsidRDefault="00472E2A">
    <w:pPr>
      <w:pStyle w:val="Encabezad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A7C8B"/>
    <w:multiLevelType w:val="multilevel"/>
    <w:tmpl w:val="46A0DF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A604D77"/>
    <w:multiLevelType w:val="multilevel"/>
    <w:tmpl w:val="39C483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2E2A"/>
    <w:rsid w:val="00472E2A"/>
    <w:rsid w:val="008D4725"/>
    <w:rsid w:val="008E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600D4A-DC52-4CD7-881D-D514C5A1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1E8"/>
    <w:pPr>
      <w:jc w:val="both"/>
    </w:pPr>
    <w:rPr>
      <w:rFonts w:ascii="Arial" w:hAnsi="Arial" w:cs="Gautami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TMLconformatoprevioCar">
    <w:name w:val="HTML con formato previo Car"/>
    <w:link w:val="HTMLconformatoprevio"/>
    <w:qFormat/>
    <w:rsid w:val="00A8427E"/>
    <w:rPr>
      <w:rFonts w:ascii="Courier New" w:hAnsi="Courier New" w:cs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5E52FA"/>
    <w:rPr>
      <w:color w:val="0000FF" w:themeColor="hyperlink"/>
      <w:u w:val="single"/>
    </w:rPr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1A5DCF"/>
    <w:pPr>
      <w:spacing w:after="140" w:line="288" w:lineRule="auto"/>
    </w:pPr>
  </w:style>
  <w:style w:type="paragraph" w:styleId="Lista">
    <w:name w:val="List"/>
    <w:basedOn w:val="Textoindependiente"/>
    <w:rsid w:val="001A5DCF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A5DCF"/>
    <w:pPr>
      <w:suppressLineNumbers/>
    </w:pPr>
    <w:rPr>
      <w:rFonts w:cs="Mangal"/>
    </w:rPr>
  </w:style>
  <w:style w:type="paragraph" w:styleId="Puesto">
    <w:name w:val="Title"/>
    <w:basedOn w:val="Normal"/>
    <w:next w:val="Textoindependiente"/>
    <w:qFormat/>
    <w:rsid w:val="001A5DC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1">
    <w:name w:val="Descripción1"/>
    <w:basedOn w:val="Normal"/>
    <w:qFormat/>
    <w:rsid w:val="001A5DC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qFormat/>
    <w:rsid w:val="000853D0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qFormat/>
    <w:rsid w:val="000853D0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0853D0"/>
    <w:rPr>
      <w:rFonts w:ascii="Tahoma" w:hAnsi="Tahoma" w:cs="Tahoma"/>
      <w:sz w:val="16"/>
      <w:szCs w:val="16"/>
    </w:rPr>
  </w:style>
  <w:style w:type="paragraph" w:styleId="HTMLconformatoprevio">
    <w:name w:val="HTML Preformatted"/>
    <w:basedOn w:val="Normal"/>
    <w:link w:val="HTMLconformatoprevioCar"/>
    <w:qFormat/>
    <w:rsid w:val="00A842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paragraph" w:customStyle="1" w:styleId="msonospacing0">
    <w:name w:val="msonospacing"/>
    <w:basedOn w:val="Normal"/>
    <w:qFormat/>
    <w:rsid w:val="00A8427E"/>
    <w:pPr>
      <w:spacing w:beforeAutospacing="1" w:afterAutospacing="1"/>
      <w:jc w:val="left"/>
    </w:pPr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920955"/>
    <w:pPr>
      <w:ind w:left="708"/>
    </w:pPr>
  </w:style>
  <w:style w:type="paragraph" w:styleId="NormalWeb">
    <w:name w:val="Normal (Web)"/>
    <w:basedOn w:val="Normal"/>
    <w:uiPriority w:val="99"/>
    <w:unhideWhenUsed/>
    <w:qFormat/>
    <w:rsid w:val="004A215B"/>
    <w:pPr>
      <w:spacing w:beforeAutospacing="1" w:afterAutospacing="1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035DA3"/>
    <w:rPr>
      <w:rFonts w:ascii="Arial" w:hAnsi="Arial" w:cs="Arial"/>
      <w:color w:val="000000"/>
      <w:sz w:val="24"/>
      <w:szCs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Cabeceraypie"/>
  </w:style>
  <w:style w:type="table" w:styleId="Tablaconcuadrcula">
    <w:name w:val="Table Grid"/>
    <w:basedOn w:val="Tablanormal"/>
    <w:rsid w:val="004B3BE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1720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</vt:lpstr>
    </vt:vector>
  </TitlesOfParts>
  <Company>Gabinete Psicoanalítico Baumgarten</Company>
  <LinksUpToDate>false</LinksUpToDate>
  <CharactersWithSpaces>11163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Samuel</dc:creator>
  <dc:description/>
  <cp:lastModifiedBy>AEDL</cp:lastModifiedBy>
  <cp:revision>2</cp:revision>
  <cp:lastPrinted>2015-04-08T10:08:00Z</cp:lastPrinted>
  <dcterms:created xsi:type="dcterms:W3CDTF">2021-09-03T07:15:00Z</dcterms:created>
  <dcterms:modified xsi:type="dcterms:W3CDTF">2021-09-03T07:15:00Z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Gabinete Psicoanalítico Baumgarten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