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BD274" w14:textId="7ABD8DDE" w:rsidR="00E10DF7" w:rsidRPr="00366AFF" w:rsidRDefault="00E10DF7" w:rsidP="00E10DF7">
      <w:pPr>
        <w:pStyle w:val="Normal0"/>
        <w:jc w:val="both"/>
        <w:rPr>
          <w:rFonts w:ascii="Gill Sans MT" w:eastAsiaTheme="minorHAnsi" w:hAnsi="Gill Sans MT" w:cs="CIDFont+F1"/>
          <w:color w:val="000000"/>
          <w:kern w:val="0"/>
          <w:sz w:val="22"/>
          <w:szCs w:val="22"/>
          <w:lang w:eastAsia="en-US" w:bidi="ar-SA"/>
        </w:rPr>
      </w:pPr>
      <w:bookmarkStart w:id="0" w:name="_Hlk63754483"/>
      <w:bookmarkStart w:id="1" w:name="_Hlk73084135"/>
      <w:bookmarkStart w:id="2" w:name="_GoBack"/>
      <w:bookmarkEnd w:id="2"/>
    </w:p>
    <w:p w14:paraId="34C55919" w14:textId="77777777" w:rsidR="00E10DF7" w:rsidRPr="00366AFF" w:rsidRDefault="00E10DF7" w:rsidP="00E10DF7">
      <w:pPr>
        <w:pStyle w:val="Normal0"/>
        <w:jc w:val="both"/>
        <w:rPr>
          <w:rFonts w:ascii="Gill Sans MT" w:hAnsi="Gill Sans MT" w:cs="Arial"/>
          <w:b/>
          <w:spacing w:val="-3"/>
          <w:sz w:val="22"/>
          <w:szCs w:val="22"/>
        </w:rPr>
      </w:pPr>
      <w:r w:rsidRPr="00366AFF">
        <w:rPr>
          <w:rFonts w:ascii="Gill Sans MT" w:hAnsi="Gill Sans MT" w:cs="Arial"/>
          <w:b/>
          <w:spacing w:val="-3"/>
          <w:sz w:val="22"/>
          <w:szCs w:val="22"/>
        </w:rPr>
        <w:t xml:space="preserve">CONVOCATÒRIA PER L’ATORGAMENT DE SUBVENCIÓ EN RÈGIM DE CONCURRÈNCIA COMPETITIVA PER AJUTS ESCOLARS PER INFANTS I/O ADOLESCENTS EMPADRONATS A ARENYS DE MAR I MATRICULATS EN ENSENYAMENTS D’EDUCACIÓ INFANTIL, PRIMÀRIA, SECUNDÀRIA OBLIGATÒRIA. </w:t>
      </w:r>
    </w:p>
    <w:p w14:paraId="11F7ED54" w14:textId="77777777" w:rsidR="00E10DF7" w:rsidRPr="00366AFF" w:rsidRDefault="00E10DF7" w:rsidP="00E10DF7">
      <w:pPr>
        <w:pStyle w:val="Normal0"/>
        <w:jc w:val="both"/>
        <w:rPr>
          <w:rFonts w:ascii="Gill Sans MT" w:hAnsi="Gill Sans MT" w:cs="Arial"/>
          <w:b/>
          <w:spacing w:val="-3"/>
          <w:sz w:val="22"/>
          <w:szCs w:val="22"/>
        </w:rPr>
      </w:pPr>
    </w:p>
    <w:p w14:paraId="6F586071"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 xml:space="preserve">PREAMBUL </w:t>
      </w:r>
    </w:p>
    <w:p w14:paraId="2C78C058" w14:textId="77777777" w:rsidR="00E10DF7" w:rsidRPr="00366AFF" w:rsidRDefault="00E10DF7" w:rsidP="00E10DF7">
      <w:pPr>
        <w:pStyle w:val="Normal0"/>
        <w:jc w:val="both"/>
        <w:rPr>
          <w:rFonts w:ascii="Gill Sans MT" w:hAnsi="Gill Sans MT" w:cs="Arial"/>
          <w:b/>
          <w:sz w:val="22"/>
          <w:szCs w:val="22"/>
          <w:u w:val="single"/>
        </w:rPr>
      </w:pPr>
    </w:p>
    <w:p w14:paraId="2F77BC06" w14:textId="28E1BCB6" w:rsidR="00E10DF7" w:rsidRPr="00366AFF" w:rsidRDefault="00E10DF7" w:rsidP="00E10DF7">
      <w:pPr>
        <w:pStyle w:val="Normal0"/>
        <w:jc w:val="both"/>
        <w:rPr>
          <w:rFonts w:ascii="Gill Sans MT" w:hAnsi="Gill Sans MT" w:cs="Arial"/>
          <w:b/>
          <w:sz w:val="22"/>
          <w:szCs w:val="22"/>
          <w:u w:val="single"/>
        </w:rPr>
      </w:pPr>
      <w:r w:rsidRPr="00366AFF">
        <w:rPr>
          <w:rFonts w:ascii="Gill Sans MT" w:hAnsi="Gill Sans MT" w:cs="Arial"/>
          <w:sz w:val="22"/>
          <w:szCs w:val="22"/>
        </w:rPr>
        <w:t>La Llei 12/2009, de 10 de juliol d’educació a Catalunya, estableix com a principi rector del sistema educatiu la universalitat i l’equitat com a garantia d’igualtat d’oportunitats i la integració de tots els col·lectius, basada en la cor</w:t>
      </w:r>
      <w:r w:rsidR="00366AFF" w:rsidRPr="00366AFF">
        <w:rPr>
          <w:rFonts w:ascii="Gill Sans MT" w:hAnsi="Gill Sans MT" w:cs="Arial"/>
          <w:sz w:val="22"/>
          <w:szCs w:val="22"/>
        </w:rPr>
        <w:t>r</w:t>
      </w:r>
      <w:r w:rsidRPr="00366AFF">
        <w:rPr>
          <w:rFonts w:ascii="Gill Sans MT" w:hAnsi="Gill Sans MT" w:cs="Arial"/>
          <w:sz w:val="22"/>
          <w:szCs w:val="22"/>
        </w:rPr>
        <w:t>esponsabilitat de tots els centres sostinguts amb fons públics.</w:t>
      </w:r>
      <w:r w:rsidRPr="00366AFF">
        <w:rPr>
          <w:rFonts w:ascii="Gill Sans MT" w:hAnsi="Gill Sans MT" w:cs="Arial"/>
          <w:b/>
          <w:sz w:val="22"/>
          <w:szCs w:val="22"/>
          <w:u w:val="single"/>
        </w:rPr>
        <w:t xml:space="preserve"> </w:t>
      </w:r>
    </w:p>
    <w:p w14:paraId="1F74F3AB" w14:textId="77777777" w:rsidR="00E10DF7" w:rsidRPr="00366AFF" w:rsidRDefault="00E10DF7" w:rsidP="00E10DF7">
      <w:pPr>
        <w:pStyle w:val="Normal0"/>
        <w:jc w:val="both"/>
        <w:rPr>
          <w:rFonts w:ascii="Gill Sans MT" w:hAnsi="Gill Sans MT" w:cs="Arial"/>
          <w:b/>
          <w:sz w:val="22"/>
          <w:szCs w:val="22"/>
          <w:u w:val="single"/>
        </w:rPr>
      </w:pPr>
    </w:p>
    <w:p w14:paraId="64B4B784"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INDICACIÓ DE L’APROVACIÓ DE LES BASES REGULADORES ESPECÍFIQUES</w:t>
      </w:r>
    </w:p>
    <w:p w14:paraId="03F13F57" w14:textId="77777777" w:rsidR="00E10DF7" w:rsidRPr="00366AFF" w:rsidRDefault="00E10DF7" w:rsidP="00E10DF7">
      <w:pPr>
        <w:pStyle w:val="Normal0"/>
        <w:jc w:val="both"/>
        <w:rPr>
          <w:rFonts w:ascii="Gill Sans MT" w:hAnsi="Gill Sans MT" w:cs="Arial"/>
          <w:sz w:val="22"/>
          <w:szCs w:val="22"/>
        </w:rPr>
      </w:pPr>
    </w:p>
    <w:p w14:paraId="59178DCC" w14:textId="77777777" w:rsidR="00E10DF7" w:rsidRPr="00366AFF" w:rsidRDefault="00E10DF7" w:rsidP="00E10DF7">
      <w:pPr>
        <w:pStyle w:val="Normal0"/>
        <w:jc w:val="both"/>
        <w:rPr>
          <w:rFonts w:ascii="Gill Sans MT" w:hAnsi="Gill Sans MT" w:cs="Arial"/>
          <w:sz w:val="22"/>
          <w:szCs w:val="22"/>
        </w:rPr>
      </w:pPr>
      <w:r w:rsidRPr="00366AFF">
        <w:rPr>
          <w:rFonts w:ascii="Gill Sans MT" w:hAnsi="Gill Sans MT" w:cs="Arial"/>
          <w:sz w:val="22"/>
          <w:szCs w:val="22"/>
        </w:rPr>
        <w:t xml:space="preserve">Les bases reguladores específiques per a la concessió de prestacions econòmiques d’urgència i de prestacions socials, en règim de concurrència competitiva, en l’àmbit d’acció social de l’Ajuntament d’Arenys de Mar, van ser aprovades definitivament a data 22 de febrer de 2021,. Mitjançant resolució </w:t>
      </w:r>
      <w:proofErr w:type="spellStart"/>
      <w:r w:rsidRPr="00366AFF">
        <w:rPr>
          <w:rFonts w:ascii="Gill Sans MT" w:hAnsi="Gill Sans MT" w:cs="Arial"/>
          <w:sz w:val="22"/>
          <w:szCs w:val="22"/>
        </w:rPr>
        <w:t>núm</w:t>
      </w:r>
      <w:proofErr w:type="spellEnd"/>
      <w:r w:rsidRPr="00366AFF">
        <w:rPr>
          <w:rFonts w:ascii="Gill Sans MT" w:hAnsi="Gill Sans MT" w:cs="Arial"/>
          <w:sz w:val="22"/>
          <w:szCs w:val="22"/>
        </w:rPr>
        <w:t xml:space="preserve"> 2021/133 , i publicades  al BOP (CVE202110018524) de data 04 de març de 2021.</w:t>
      </w:r>
    </w:p>
    <w:p w14:paraId="77A7B6DA" w14:textId="77777777" w:rsidR="00E10DF7" w:rsidRPr="00366AFF" w:rsidRDefault="00E10DF7" w:rsidP="00E10DF7">
      <w:pPr>
        <w:pStyle w:val="Normal0"/>
        <w:jc w:val="both"/>
        <w:rPr>
          <w:rFonts w:ascii="Gill Sans MT" w:hAnsi="Gill Sans MT" w:cs="Arial"/>
          <w:sz w:val="22"/>
          <w:szCs w:val="22"/>
        </w:rPr>
      </w:pPr>
    </w:p>
    <w:p w14:paraId="781ED10A"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OBJECTE</w:t>
      </w:r>
    </w:p>
    <w:p w14:paraId="5146529C" w14:textId="77777777" w:rsidR="00E10DF7" w:rsidRPr="00366AFF" w:rsidRDefault="00E10DF7" w:rsidP="00E10DF7">
      <w:pPr>
        <w:pStyle w:val="Normal0"/>
        <w:ind w:left="720"/>
        <w:jc w:val="both"/>
        <w:rPr>
          <w:rFonts w:ascii="Gill Sans MT" w:hAnsi="Gill Sans MT" w:cs="Arial"/>
          <w:b/>
          <w:sz w:val="22"/>
          <w:szCs w:val="22"/>
          <w:u w:val="single"/>
        </w:rPr>
      </w:pPr>
    </w:p>
    <w:p w14:paraId="11DC0CC2" w14:textId="39492473" w:rsidR="00E10DF7" w:rsidRPr="00366AFF" w:rsidRDefault="00E10DF7" w:rsidP="00E10DF7">
      <w:pPr>
        <w:pStyle w:val="Normal0"/>
        <w:jc w:val="both"/>
        <w:rPr>
          <w:rFonts w:ascii="Gill Sans MT" w:hAnsi="Gill Sans MT" w:cs="Arial"/>
          <w:sz w:val="22"/>
          <w:szCs w:val="22"/>
        </w:rPr>
      </w:pPr>
      <w:r w:rsidRPr="00366AFF">
        <w:rPr>
          <w:rFonts w:ascii="Gill Sans MT" w:hAnsi="Gill Sans MT" w:cs="Arial"/>
          <w:sz w:val="22"/>
          <w:szCs w:val="22"/>
        </w:rPr>
        <w:t xml:space="preserve"> </w:t>
      </w:r>
      <w:bookmarkStart w:id="3" w:name="_Hlk73081950"/>
      <w:r w:rsidRPr="00366AFF">
        <w:rPr>
          <w:rFonts w:ascii="Gill Sans MT" w:eastAsia="Calibri" w:hAnsi="Gill Sans MT"/>
          <w:sz w:val="22"/>
          <w:szCs w:val="22"/>
          <w:lang w:eastAsia="en-US"/>
        </w:rPr>
        <w:t xml:space="preserve">L’objecte d’aquesta convocatòria és la regulació de la concessió de subvencions, en règim de concurrència  competitiva,  </w:t>
      </w:r>
      <w:r w:rsidRPr="00366AFF">
        <w:rPr>
          <w:rFonts w:ascii="Gill Sans MT" w:hAnsi="Gill Sans MT" w:cs="Arial"/>
          <w:sz w:val="22"/>
          <w:szCs w:val="22"/>
        </w:rPr>
        <w:t>pel pagament de la quota de material escolar,  colònies i crèdit de síntesi, l’adquisició de llibres de text i ordinadors,  per infants i/o adolescents empadronats a Arenys de Mar i matriculats en ensenyaments d’educació infantil, primària, secundària obligatòria, pel curs 2021-2022.</w:t>
      </w:r>
      <w:bookmarkEnd w:id="3"/>
    </w:p>
    <w:p w14:paraId="41E21909" w14:textId="77777777" w:rsidR="00E10DF7" w:rsidRPr="00366AFF" w:rsidRDefault="00E10DF7" w:rsidP="00E10DF7">
      <w:pPr>
        <w:pStyle w:val="Normal0"/>
        <w:jc w:val="both"/>
        <w:rPr>
          <w:rFonts w:ascii="Gill Sans MT" w:hAnsi="Gill Sans MT" w:cs="Arial"/>
          <w:b/>
          <w:spacing w:val="-3"/>
          <w:sz w:val="22"/>
          <w:szCs w:val="22"/>
        </w:rPr>
      </w:pPr>
    </w:p>
    <w:p w14:paraId="19E74EB4"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Les subvencions concedides a l’empara d’aquesta convocatòria s’hauran de destinar a finançar el pagament de les quotes i despeses escolars corresponents el curs 2021-2022.</w:t>
      </w:r>
    </w:p>
    <w:p w14:paraId="59C32076" w14:textId="77777777" w:rsidR="00E10DF7" w:rsidRPr="00366AFF" w:rsidRDefault="00E10DF7" w:rsidP="00E10DF7">
      <w:pPr>
        <w:pStyle w:val="Normal0"/>
        <w:jc w:val="both"/>
        <w:rPr>
          <w:rFonts w:ascii="Gill Sans MT" w:hAnsi="Gill Sans MT" w:cs="Arial"/>
          <w:sz w:val="22"/>
          <w:szCs w:val="22"/>
        </w:rPr>
      </w:pPr>
    </w:p>
    <w:p w14:paraId="2DC13D3D"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QUANTIA TOTAL MÀXIMA DE LES SUBVENCIONS A ATORGAR I CONSIGNACIÓ PRESSUPOSTÀRIA</w:t>
      </w:r>
    </w:p>
    <w:p w14:paraId="695715FD" w14:textId="77777777" w:rsidR="00E10DF7" w:rsidRPr="00366AFF" w:rsidRDefault="00E10DF7" w:rsidP="00E10DF7">
      <w:pPr>
        <w:jc w:val="both"/>
        <w:rPr>
          <w:rFonts w:ascii="Gill Sans MT" w:hAnsi="Gill Sans MT"/>
          <w:sz w:val="22"/>
          <w:szCs w:val="22"/>
        </w:rPr>
      </w:pPr>
    </w:p>
    <w:p w14:paraId="4CF37A07" w14:textId="2760E393" w:rsidR="00E10DF7" w:rsidRPr="00366AFF" w:rsidRDefault="00E10DF7" w:rsidP="00E10DF7">
      <w:pPr>
        <w:jc w:val="both"/>
        <w:rPr>
          <w:rFonts w:ascii="Gill Sans MT" w:hAnsi="Gill Sans MT"/>
          <w:sz w:val="22"/>
          <w:szCs w:val="22"/>
        </w:rPr>
      </w:pPr>
      <w:r w:rsidRPr="00366AFF">
        <w:rPr>
          <w:rFonts w:ascii="Gill Sans MT" w:hAnsi="Gill Sans MT"/>
          <w:sz w:val="22"/>
          <w:szCs w:val="22"/>
        </w:rPr>
        <w:t xml:space="preserve">El </w:t>
      </w:r>
      <w:proofErr w:type="spellStart"/>
      <w:r w:rsidRPr="00366AFF">
        <w:rPr>
          <w:rFonts w:ascii="Gill Sans MT" w:hAnsi="Gill Sans MT"/>
          <w:sz w:val="22"/>
          <w:szCs w:val="22"/>
        </w:rPr>
        <w:t>pressupost</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màxim</w:t>
      </w:r>
      <w:proofErr w:type="spellEnd"/>
      <w:r w:rsidRPr="00366AFF">
        <w:rPr>
          <w:rFonts w:ascii="Gill Sans MT" w:hAnsi="Gill Sans MT"/>
          <w:sz w:val="22"/>
          <w:szCs w:val="22"/>
        </w:rPr>
        <w:t xml:space="preserve"> </w:t>
      </w:r>
      <w:r w:rsidR="00EA4064">
        <w:rPr>
          <w:rFonts w:ascii="Gill Sans MT" w:hAnsi="Gill Sans MT"/>
          <w:sz w:val="22"/>
          <w:szCs w:val="22"/>
        </w:rPr>
        <w:t xml:space="preserve">que es </w:t>
      </w:r>
      <w:proofErr w:type="spellStart"/>
      <w:r w:rsidR="00EA4064">
        <w:rPr>
          <w:rFonts w:ascii="Gill Sans MT" w:hAnsi="Gill Sans MT"/>
          <w:sz w:val="22"/>
          <w:szCs w:val="22"/>
        </w:rPr>
        <w:t>destinarà</w:t>
      </w:r>
      <w:proofErr w:type="spellEnd"/>
      <w:r w:rsidR="00EA4064">
        <w:rPr>
          <w:rFonts w:ascii="Gill Sans MT" w:hAnsi="Gill Sans MT"/>
          <w:sz w:val="22"/>
          <w:szCs w:val="22"/>
        </w:rPr>
        <w:t xml:space="preserve"> </w:t>
      </w:r>
      <w:proofErr w:type="gramStart"/>
      <w:r w:rsidR="00EA4064">
        <w:rPr>
          <w:rFonts w:ascii="Gill Sans MT" w:hAnsi="Gill Sans MT"/>
          <w:sz w:val="22"/>
          <w:szCs w:val="22"/>
        </w:rPr>
        <w:t xml:space="preserve">a </w:t>
      </w:r>
      <w:r w:rsidRPr="00366AFF">
        <w:rPr>
          <w:rFonts w:ascii="Gill Sans MT" w:hAnsi="Gill Sans MT"/>
          <w:sz w:val="22"/>
          <w:szCs w:val="22"/>
        </w:rPr>
        <w:t xml:space="preserve"> la</w:t>
      </w:r>
      <w:proofErr w:type="gramEnd"/>
      <w:r w:rsidRPr="00366AFF">
        <w:rPr>
          <w:rFonts w:ascii="Gill Sans MT" w:hAnsi="Gill Sans MT"/>
          <w:sz w:val="22"/>
          <w:szCs w:val="22"/>
        </w:rPr>
        <w:t xml:space="preserve"> </w:t>
      </w:r>
      <w:proofErr w:type="spellStart"/>
      <w:r w:rsidRPr="00366AFF">
        <w:rPr>
          <w:rFonts w:ascii="Gill Sans MT" w:hAnsi="Gill Sans MT"/>
          <w:sz w:val="22"/>
          <w:szCs w:val="22"/>
        </w:rPr>
        <w:t>concessió</w:t>
      </w:r>
      <w:proofErr w:type="spellEnd"/>
      <w:r w:rsidRPr="00366AFF">
        <w:rPr>
          <w:rFonts w:ascii="Gill Sans MT" w:hAnsi="Gill Sans MT"/>
          <w:sz w:val="22"/>
          <w:szCs w:val="22"/>
        </w:rPr>
        <w:t xml:space="preserve"> de </w:t>
      </w:r>
      <w:proofErr w:type="spellStart"/>
      <w:r w:rsidRPr="00366AFF">
        <w:rPr>
          <w:rFonts w:ascii="Gill Sans MT" w:hAnsi="Gill Sans MT"/>
          <w:sz w:val="22"/>
          <w:szCs w:val="22"/>
        </w:rPr>
        <w:t>subvencions</w:t>
      </w:r>
      <w:proofErr w:type="spellEnd"/>
      <w:r w:rsidRPr="00366AFF">
        <w:rPr>
          <w:rFonts w:ascii="Gill Sans MT" w:hAnsi="Gill Sans MT"/>
          <w:sz w:val="22"/>
          <w:szCs w:val="22"/>
        </w:rPr>
        <w:t xml:space="preserve"> de </w:t>
      </w:r>
      <w:proofErr w:type="spellStart"/>
      <w:r w:rsidRPr="00366AFF">
        <w:rPr>
          <w:rFonts w:ascii="Gill Sans MT" w:hAnsi="Gill Sans MT"/>
          <w:sz w:val="22"/>
          <w:szCs w:val="22"/>
        </w:rPr>
        <w:t>Suport</w:t>
      </w:r>
      <w:proofErr w:type="spellEnd"/>
      <w:r w:rsidRPr="00366AFF">
        <w:rPr>
          <w:rFonts w:ascii="Gill Sans MT" w:hAnsi="Gill Sans MT"/>
          <w:sz w:val="22"/>
          <w:szCs w:val="22"/>
        </w:rPr>
        <w:t xml:space="preserve"> Escolar, </w:t>
      </w:r>
      <w:r w:rsidR="00366AFF" w:rsidRPr="00366AFF">
        <w:rPr>
          <w:rFonts w:ascii="Gill Sans MT" w:hAnsi="Gill Sans MT"/>
          <w:sz w:val="22"/>
          <w:szCs w:val="22"/>
        </w:rPr>
        <w:t xml:space="preserve">per </w:t>
      </w:r>
      <w:proofErr w:type="spellStart"/>
      <w:r w:rsidR="00366AFF" w:rsidRPr="00366AFF">
        <w:rPr>
          <w:rFonts w:ascii="Gill Sans MT" w:hAnsi="Gill Sans MT"/>
          <w:sz w:val="22"/>
          <w:szCs w:val="22"/>
        </w:rPr>
        <w:t>aquesta</w:t>
      </w:r>
      <w:proofErr w:type="spellEnd"/>
      <w:r w:rsidR="00366AFF" w:rsidRPr="00366AFF">
        <w:rPr>
          <w:rFonts w:ascii="Gill Sans MT" w:hAnsi="Gill Sans MT"/>
          <w:sz w:val="22"/>
          <w:szCs w:val="22"/>
        </w:rPr>
        <w:t xml:space="preserve"> </w:t>
      </w:r>
      <w:r w:rsidR="00366AFF">
        <w:rPr>
          <w:rFonts w:ascii="Gill Sans MT" w:hAnsi="Gill Sans MT"/>
          <w:sz w:val="22"/>
          <w:szCs w:val="22"/>
        </w:rPr>
        <w:t xml:space="preserve">convocatoria, es </w:t>
      </w:r>
      <w:r w:rsidRPr="00366AFF">
        <w:rPr>
          <w:rFonts w:ascii="Gill Sans MT" w:hAnsi="Gill Sans MT"/>
          <w:sz w:val="22"/>
          <w:szCs w:val="22"/>
        </w:rPr>
        <w:t xml:space="preserve">40.000 € </w:t>
      </w:r>
      <w:r w:rsidR="00366AFF">
        <w:rPr>
          <w:rFonts w:ascii="Gill Sans MT" w:hAnsi="Gill Sans MT"/>
          <w:sz w:val="22"/>
          <w:szCs w:val="22"/>
        </w:rPr>
        <w:t xml:space="preserve"> i</w:t>
      </w:r>
      <w:r w:rsidR="0024352E">
        <w:rPr>
          <w:rFonts w:ascii="Gill Sans MT" w:hAnsi="Gill Sans MT"/>
          <w:sz w:val="22"/>
          <w:szCs w:val="22"/>
        </w:rPr>
        <w:t xml:space="preserve">, </w:t>
      </w:r>
      <w:proofErr w:type="spellStart"/>
      <w:r w:rsidRPr="00366AFF">
        <w:rPr>
          <w:rFonts w:ascii="Gill Sans MT" w:hAnsi="Gill Sans MT"/>
          <w:sz w:val="22"/>
          <w:szCs w:val="22"/>
        </w:rPr>
        <w:t>aniran</w:t>
      </w:r>
      <w:proofErr w:type="spellEnd"/>
      <w:r w:rsidRPr="00366AFF">
        <w:rPr>
          <w:rFonts w:ascii="Gill Sans MT" w:hAnsi="Gill Sans MT"/>
          <w:sz w:val="22"/>
          <w:szCs w:val="22"/>
        </w:rPr>
        <w:t xml:space="preserve"> a </w:t>
      </w:r>
      <w:proofErr w:type="spellStart"/>
      <w:r w:rsidRPr="00366AFF">
        <w:rPr>
          <w:rFonts w:ascii="Gill Sans MT" w:hAnsi="Gill Sans MT"/>
          <w:sz w:val="22"/>
          <w:szCs w:val="22"/>
        </w:rPr>
        <w:t>càrrec</w:t>
      </w:r>
      <w:proofErr w:type="spellEnd"/>
      <w:r w:rsidRPr="00366AFF">
        <w:rPr>
          <w:rFonts w:ascii="Gill Sans MT" w:hAnsi="Gill Sans MT"/>
          <w:sz w:val="22"/>
          <w:szCs w:val="22"/>
        </w:rPr>
        <w:t xml:space="preserve"> de </w:t>
      </w:r>
      <w:proofErr w:type="spellStart"/>
      <w:r w:rsidRPr="00366AFF">
        <w:rPr>
          <w:rFonts w:ascii="Gill Sans MT" w:hAnsi="Gill Sans MT"/>
          <w:sz w:val="22"/>
          <w:szCs w:val="22"/>
        </w:rPr>
        <w:t>l’aplicació</w:t>
      </w:r>
      <w:proofErr w:type="spellEnd"/>
      <w:r w:rsidRPr="00366AFF">
        <w:rPr>
          <w:rFonts w:ascii="Gill Sans MT" w:hAnsi="Gill Sans MT"/>
          <w:sz w:val="22"/>
          <w:szCs w:val="22"/>
        </w:rPr>
        <w:t xml:space="preserve"> 80  2311 48001. </w:t>
      </w:r>
      <w:proofErr w:type="spellStart"/>
      <w:r w:rsidRPr="00366AFF">
        <w:rPr>
          <w:rFonts w:ascii="Gill Sans MT" w:hAnsi="Gill Sans MT"/>
          <w:sz w:val="22"/>
          <w:szCs w:val="22"/>
        </w:rPr>
        <w:t>Suport</w:t>
      </w:r>
      <w:proofErr w:type="spellEnd"/>
      <w:r w:rsidRPr="00366AFF">
        <w:rPr>
          <w:rFonts w:ascii="Gill Sans MT" w:hAnsi="Gill Sans MT"/>
          <w:sz w:val="22"/>
          <w:szCs w:val="22"/>
        </w:rPr>
        <w:t xml:space="preserve"> Escolar  </w:t>
      </w:r>
    </w:p>
    <w:p w14:paraId="339D46B2" w14:textId="77777777" w:rsidR="00E10DF7" w:rsidRPr="00366AFF" w:rsidRDefault="00E10DF7" w:rsidP="00E10DF7">
      <w:pPr>
        <w:pStyle w:val="Normal0"/>
        <w:jc w:val="both"/>
        <w:rPr>
          <w:rFonts w:ascii="Gill Sans MT" w:hAnsi="Gill Sans MT" w:cs="Arial"/>
          <w:sz w:val="22"/>
          <w:szCs w:val="22"/>
        </w:rPr>
      </w:pPr>
    </w:p>
    <w:p w14:paraId="33ADE093" w14:textId="77777777" w:rsidR="00E10DF7" w:rsidRPr="00366AFF" w:rsidRDefault="00E10DF7" w:rsidP="00E10DF7">
      <w:pPr>
        <w:pStyle w:val="Normal0"/>
        <w:jc w:val="both"/>
        <w:rPr>
          <w:rFonts w:ascii="Gill Sans MT" w:hAnsi="Gill Sans MT" w:cs="Arial"/>
          <w:sz w:val="22"/>
          <w:szCs w:val="22"/>
        </w:rPr>
      </w:pPr>
      <w:r w:rsidRPr="00366AFF">
        <w:rPr>
          <w:rFonts w:ascii="Gill Sans MT" w:hAnsi="Gill Sans MT" w:cs="Arial"/>
          <w:sz w:val="22"/>
          <w:szCs w:val="22"/>
        </w:rPr>
        <w:t>Aquests són els pressupostos màxims per cada concepte:</w:t>
      </w:r>
    </w:p>
    <w:p w14:paraId="308D2CF0" w14:textId="77777777" w:rsidR="00E10DF7" w:rsidRPr="00366AFF" w:rsidRDefault="00E10DF7" w:rsidP="00E10DF7">
      <w:pPr>
        <w:pStyle w:val="Encabezado"/>
        <w:tabs>
          <w:tab w:val="left" w:pos="708"/>
        </w:tabs>
        <w:jc w:val="both"/>
        <w:rPr>
          <w:rFonts w:ascii="Gill Sans MT" w:hAnsi="Gill Sans MT"/>
          <w:sz w:val="22"/>
          <w:szCs w:val="22"/>
        </w:rPr>
      </w:pPr>
    </w:p>
    <w:tbl>
      <w:tblPr>
        <w:tblStyle w:val="Tablaconcuadrcula"/>
        <w:tblW w:w="0" w:type="auto"/>
        <w:tblLook w:val="04A0" w:firstRow="1" w:lastRow="0" w:firstColumn="1" w:lastColumn="0" w:noHBand="0" w:noVBand="1"/>
      </w:tblPr>
      <w:tblGrid>
        <w:gridCol w:w="3227"/>
        <w:gridCol w:w="2535"/>
      </w:tblGrid>
      <w:tr w:rsidR="00E10DF7" w:rsidRPr="00366AFF" w14:paraId="54390ADC"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3301BC3E"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MATERIAL ESCOLAR</w:t>
            </w:r>
          </w:p>
        </w:tc>
        <w:tc>
          <w:tcPr>
            <w:tcW w:w="2535" w:type="dxa"/>
            <w:tcBorders>
              <w:top w:val="single" w:sz="4" w:space="0" w:color="auto"/>
              <w:left w:val="single" w:sz="4" w:space="0" w:color="auto"/>
              <w:bottom w:val="single" w:sz="4" w:space="0" w:color="auto"/>
              <w:right w:val="single" w:sz="4" w:space="0" w:color="auto"/>
            </w:tcBorders>
            <w:hideMark/>
          </w:tcPr>
          <w:p w14:paraId="649F742F"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12.000€</w:t>
            </w:r>
          </w:p>
        </w:tc>
      </w:tr>
      <w:tr w:rsidR="00E10DF7" w:rsidRPr="00366AFF" w14:paraId="30DF5D72"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2B628752"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COLÒNIES ESCOLARS/   CRÈDIT DE SÍNTESI</w:t>
            </w:r>
          </w:p>
        </w:tc>
        <w:tc>
          <w:tcPr>
            <w:tcW w:w="2535" w:type="dxa"/>
            <w:tcBorders>
              <w:top w:val="single" w:sz="4" w:space="0" w:color="auto"/>
              <w:left w:val="single" w:sz="4" w:space="0" w:color="auto"/>
              <w:bottom w:val="single" w:sz="4" w:space="0" w:color="auto"/>
              <w:right w:val="single" w:sz="4" w:space="0" w:color="auto"/>
            </w:tcBorders>
            <w:hideMark/>
          </w:tcPr>
          <w:p w14:paraId="7DEE0FC1"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8.000€</w:t>
            </w:r>
          </w:p>
        </w:tc>
      </w:tr>
      <w:tr w:rsidR="00E10DF7" w:rsidRPr="00366AFF" w14:paraId="32DD5EE5"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04109B7C"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LLIBRES DE TEXT</w:t>
            </w:r>
          </w:p>
        </w:tc>
        <w:tc>
          <w:tcPr>
            <w:tcW w:w="2535" w:type="dxa"/>
            <w:tcBorders>
              <w:top w:val="single" w:sz="4" w:space="0" w:color="auto"/>
              <w:left w:val="single" w:sz="4" w:space="0" w:color="auto"/>
              <w:bottom w:val="single" w:sz="4" w:space="0" w:color="auto"/>
              <w:right w:val="single" w:sz="4" w:space="0" w:color="auto"/>
            </w:tcBorders>
            <w:hideMark/>
          </w:tcPr>
          <w:p w14:paraId="0C2998F3"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10.000€</w:t>
            </w:r>
          </w:p>
        </w:tc>
      </w:tr>
      <w:tr w:rsidR="00E10DF7" w:rsidRPr="00366AFF" w14:paraId="0BEFE930"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718E4F01"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ORDINADOR</w:t>
            </w:r>
          </w:p>
        </w:tc>
        <w:tc>
          <w:tcPr>
            <w:tcW w:w="2535" w:type="dxa"/>
            <w:tcBorders>
              <w:top w:val="single" w:sz="4" w:space="0" w:color="auto"/>
              <w:left w:val="single" w:sz="4" w:space="0" w:color="auto"/>
              <w:bottom w:val="single" w:sz="4" w:space="0" w:color="auto"/>
              <w:right w:val="single" w:sz="4" w:space="0" w:color="auto"/>
            </w:tcBorders>
            <w:hideMark/>
          </w:tcPr>
          <w:p w14:paraId="7B79D511"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10.000€</w:t>
            </w:r>
          </w:p>
        </w:tc>
      </w:tr>
    </w:tbl>
    <w:p w14:paraId="0DD17B3B" w14:textId="49CF1D37" w:rsidR="00E10DF7" w:rsidRPr="00366AFF" w:rsidRDefault="00E10DF7" w:rsidP="00E10DF7">
      <w:pPr>
        <w:jc w:val="both"/>
        <w:rPr>
          <w:rFonts w:ascii="Gill Sans MT" w:hAnsi="Gill Sans MT"/>
          <w:sz w:val="22"/>
          <w:szCs w:val="22"/>
        </w:rPr>
      </w:pPr>
      <w:r w:rsidRPr="00366AFF">
        <w:rPr>
          <w:rFonts w:ascii="Gill Sans MT" w:hAnsi="Gill Sans MT"/>
          <w:sz w:val="22"/>
          <w:szCs w:val="22"/>
        </w:rPr>
        <w:br/>
        <w:t xml:space="preserve">Les </w:t>
      </w:r>
      <w:proofErr w:type="spellStart"/>
      <w:r w:rsidRPr="00366AFF">
        <w:rPr>
          <w:rFonts w:ascii="Gill Sans MT" w:hAnsi="Gill Sans MT"/>
          <w:sz w:val="22"/>
          <w:szCs w:val="22"/>
        </w:rPr>
        <w:t>subvencions</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màximes</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atorgades</w:t>
      </w:r>
      <w:proofErr w:type="spellEnd"/>
      <w:r w:rsidRPr="00366AFF">
        <w:rPr>
          <w:rFonts w:ascii="Gill Sans MT" w:hAnsi="Gill Sans MT"/>
          <w:sz w:val="22"/>
          <w:szCs w:val="22"/>
        </w:rPr>
        <w:t xml:space="preserve"> per cada </w:t>
      </w:r>
      <w:proofErr w:type="spellStart"/>
      <w:r w:rsidRPr="00366AFF">
        <w:rPr>
          <w:rFonts w:ascii="Gill Sans MT" w:hAnsi="Gill Sans MT"/>
          <w:sz w:val="22"/>
          <w:szCs w:val="22"/>
        </w:rPr>
        <w:t>concepte</w:t>
      </w:r>
      <w:proofErr w:type="spellEnd"/>
      <w:r w:rsidRPr="00366AFF">
        <w:rPr>
          <w:rFonts w:ascii="Gill Sans MT" w:hAnsi="Gill Sans MT"/>
          <w:sz w:val="22"/>
          <w:szCs w:val="22"/>
        </w:rPr>
        <w:t xml:space="preserve"> i </w:t>
      </w:r>
      <w:proofErr w:type="spellStart"/>
      <w:r w:rsidRPr="00366AFF">
        <w:rPr>
          <w:rFonts w:ascii="Gill Sans MT" w:hAnsi="Gill Sans MT"/>
          <w:sz w:val="22"/>
          <w:szCs w:val="22"/>
        </w:rPr>
        <w:t>alumne</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són</w:t>
      </w:r>
      <w:proofErr w:type="spellEnd"/>
      <w:r w:rsidRPr="00366AFF">
        <w:rPr>
          <w:rFonts w:ascii="Gill Sans MT" w:hAnsi="Gill Sans MT"/>
          <w:sz w:val="22"/>
          <w:szCs w:val="22"/>
        </w:rPr>
        <w:t xml:space="preserve"> </w:t>
      </w:r>
      <w:proofErr w:type="gramStart"/>
      <w:r w:rsidR="001B7E58">
        <w:rPr>
          <w:rFonts w:ascii="Gill Sans MT" w:hAnsi="Gill Sans MT"/>
          <w:sz w:val="22"/>
          <w:szCs w:val="22"/>
        </w:rPr>
        <w:t xml:space="preserve">les </w:t>
      </w:r>
      <w:r w:rsidRPr="00366AFF">
        <w:rPr>
          <w:rFonts w:ascii="Gill Sans MT" w:hAnsi="Gill Sans MT"/>
          <w:sz w:val="22"/>
          <w:szCs w:val="22"/>
        </w:rPr>
        <w:t xml:space="preserve"> </w:t>
      </w:r>
      <w:proofErr w:type="spellStart"/>
      <w:r w:rsidRPr="00366AFF">
        <w:rPr>
          <w:rFonts w:ascii="Gill Sans MT" w:hAnsi="Gill Sans MT"/>
          <w:sz w:val="22"/>
          <w:szCs w:val="22"/>
        </w:rPr>
        <w:t>següents</w:t>
      </w:r>
      <w:proofErr w:type="spellEnd"/>
      <w:proofErr w:type="gramEnd"/>
      <w:r w:rsidRPr="00366AFF">
        <w:rPr>
          <w:rFonts w:ascii="Gill Sans MT" w:hAnsi="Gill Sans MT"/>
          <w:sz w:val="22"/>
          <w:szCs w:val="22"/>
        </w:rPr>
        <w:t xml:space="preserve">: </w:t>
      </w:r>
    </w:p>
    <w:p w14:paraId="3E254092" w14:textId="77777777" w:rsidR="001502DA" w:rsidRPr="00366AFF" w:rsidRDefault="001502DA" w:rsidP="00E10DF7">
      <w:pPr>
        <w:jc w:val="both"/>
        <w:rPr>
          <w:rFonts w:ascii="Gill Sans MT" w:hAnsi="Gill Sans MT"/>
          <w:sz w:val="22"/>
          <w:szCs w:val="22"/>
        </w:rPr>
      </w:pPr>
    </w:p>
    <w:tbl>
      <w:tblPr>
        <w:tblStyle w:val="Tablaconcuadrcula"/>
        <w:tblW w:w="0" w:type="auto"/>
        <w:tblLook w:val="04A0" w:firstRow="1" w:lastRow="0" w:firstColumn="1" w:lastColumn="0" w:noHBand="0" w:noVBand="1"/>
      </w:tblPr>
      <w:tblGrid>
        <w:gridCol w:w="3227"/>
        <w:gridCol w:w="2535"/>
      </w:tblGrid>
      <w:tr w:rsidR="00E10DF7" w:rsidRPr="00366AFF" w14:paraId="6C74556D"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38714107"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MATERIAL ESCOLAR</w:t>
            </w:r>
          </w:p>
        </w:tc>
        <w:tc>
          <w:tcPr>
            <w:tcW w:w="2535" w:type="dxa"/>
            <w:tcBorders>
              <w:top w:val="single" w:sz="4" w:space="0" w:color="auto"/>
              <w:left w:val="single" w:sz="4" w:space="0" w:color="auto"/>
              <w:bottom w:val="single" w:sz="4" w:space="0" w:color="auto"/>
              <w:right w:val="single" w:sz="4" w:space="0" w:color="auto"/>
            </w:tcBorders>
            <w:hideMark/>
          </w:tcPr>
          <w:p w14:paraId="6BD88507"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200€</w:t>
            </w:r>
          </w:p>
        </w:tc>
      </w:tr>
      <w:tr w:rsidR="00E10DF7" w:rsidRPr="00366AFF" w14:paraId="280961B2"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45FE286A"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COLÒNIES ESCOLARS i CRÈDIT DE SÍNTESI</w:t>
            </w:r>
          </w:p>
        </w:tc>
        <w:tc>
          <w:tcPr>
            <w:tcW w:w="2535" w:type="dxa"/>
            <w:tcBorders>
              <w:top w:val="single" w:sz="4" w:space="0" w:color="auto"/>
              <w:left w:val="single" w:sz="4" w:space="0" w:color="auto"/>
              <w:bottom w:val="single" w:sz="4" w:space="0" w:color="auto"/>
              <w:right w:val="single" w:sz="4" w:space="0" w:color="auto"/>
            </w:tcBorders>
            <w:hideMark/>
          </w:tcPr>
          <w:p w14:paraId="4261410D"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300€</w:t>
            </w:r>
          </w:p>
        </w:tc>
      </w:tr>
      <w:tr w:rsidR="00E10DF7" w:rsidRPr="00366AFF" w14:paraId="5B841784"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0AF5B891"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t>AJUT LLIBRES DE TEXT</w:t>
            </w:r>
          </w:p>
        </w:tc>
        <w:tc>
          <w:tcPr>
            <w:tcW w:w="2535" w:type="dxa"/>
            <w:tcBorders>
              <w:top w:val="single" w:sz="4" w:space="0" w:color="auto"/>
              <w:left w:val="single" w:sz="4" w:space="0" w:color="auto"/>
              <w:bottom w:val="single" w:sz="4" w:space="0" w:color="auto"/>
              <w:right w:val="single" w:sz="4" w:space="0" w:color="auto"/>
            </w:tcBorders>
            <w:hideMark/>
          </w:tcPr>
          <w:p w14:paraId="0FB6506C"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200 primària</w:t>
            </w:r>
          </w:p>
          <w:p w14:paraId="6037E61F"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400 secundària</w:t>
            </w:r>
          </w:p>
        </w:tc>
      </w:tr>
      <w:tr w:rsidR="00E10DF7" w:rsidRPr="00366AFF" w14:paraId="18DB594C" w14:textId="77777777" w:rsidTr="00123EC9">
        <w:tc>
          <w:tcPr>
            <w:tcW w:w="3227" w:type="dxa"/>
            <w:tcBorders>
              <w:top w:val="single" w:sz="4" w:space="0" w:color="auto"/>
              <w:left w:val="single" w:sz="4" w:space="0" w:color="auto"/>
              <w:bottom w:val="single" w:sz="4" w:space="0" w:color="auto"/>
              <w:right w:val="single" w:sz="4" w:space="0" w:color="auto"/>
            </w:tcBorders>
            <w:hideMark/>
          </w:tcPr>
          <w:p w14:paraId="7586FE23" w14:textId="77777777" w:rsidR="00E10DF7" w:rsidRPr="00366AFF" w:rsidRDefault="00E10DF7" w:rsidP="00123EC9">
            <w:pPr>
              <w:pStyle w:val="Encabezado"/>
              <w:tabs>
                <w:tab w:val="left" w:pos="708"/>
              </w:tabs>
              <w:jc w:val="both"/>
              <w:rPr>
                <w:rFonts w:ascii="Gill Sans MT" w:hAnsi="Gill Sans MT"/>
                <w:lang w:eastAsia="es-ES"/>
              </w:rPr>
            </w:pPr>
            <w:r w:rsidRPr="00366AFF">
              <w:rPr>
                <w:rFonts w:ascii="Gill Sans MT" w:hAnsi="Gill Sans MT"/>
              </w:rPr>
              <w:lastRenderedPageBreak/>
              <w:t>AJUT ORDINADOR</w:t>
            </w:r>
          </w:p>
        </w:tc>
        <w:tc>
          <w:tcPr>
            <w:tcW w:w="2535" w:type="dxa"/>
            <w:tcBorders>
              <w:top w:val="single" w:sz="4" w:space="0" w:color="auto"/>
              <w:left w:val="single" w:sz="4" w:space="0" w:color="auto"/>
              <w:bottom w:val="single" w:sz="4" w:space="0" w:color="auto"/>
              <w:right w:val="single" w:sz="4" w:space="0" w:color="auto"/>
            </w:tcBorders>
            <w:hideMark/>
          </w:tcPr>
          <w:p w14:paraId="56D08717" w14:textId="77777777" w:rsidR="00E10DF7" w:rsidRPr="00366AFF" w:rsidRDefault="00E10DF7" w:rsidP="00123EC9">
            <w:pPr>
              <w:pStyle w:val="Encabezado"/>
              <w:tabs>
                <w:tab w:val="left" w:pos="708"/>
              </w:tabs>
              <w:jc w:val="center"/>
              <w:rPr>
                <w:rFonts w:ascii="Gill Sans MT" w:hAnsi="Gill Sans MT"/>
                <w:lang w:eastAsia="es-ES"/>
              </w:rPr>
            </w:pPr>
            <w:r w:rsidRPr="00366AFF">
              <w:rPr>
                <w:rFonts w:ascii="Gill Sans MT" w:hAnsi="Gill Sans MT"/>
              </w:rPr>
              <w:t>300€</w:t>
            </w:r>
          </w:p>
        </w:tc>
      </w:tr>
    </w:tbl>
    <w:p w14:paraId="31FD6737" w14:textId="77777777" w:rsidR="00E10DF7" w:rsidRPr="00366AFF" w:rsidRDefault="00E10DF7" w:rsidP="00E10DF7">
      <w:pPr>
        <w:pStyle w:val="Normal0"/>
        <w:jc w:val="both"/>
        <w:rPr>
          <w:rFonts w:ascii="Gill Sans MT" w:hAnsi="Gill Sans MT" w:cs="Arial"/>
          <w:sz w:val="22"/>
          <w:szCs w:val="22"/>
        </w:rPr>
      </w:pPr>
    </w:p>
    <w:p w14:paraId="616D8212" w14:textId="77777777" w:rsidR="00E10DF7" w:rsidRPr="00366AFF" w:rsidRDefault="00E10DF7" w:rsidP="00E10DF7">
      <w:pPr>
        <w:pStyle w:val="Normal0"/>
        <w:jc w:val="both"/>
        <w:rPr>
          <w:rFonts w:ascii="Gill Sans MT" w:hAnsi="Gill Sans MT" w:cs="Arial"/>
          <w:sz w:val="22"/>
          <w:szCs w:val="22"/>
        </w:rPr>
      </w:pPr>
      <w:r w:rsidRPr="00366AFF">
        <w:rPr>
          <w:rFonts w:ascii="Gill Sans MT" w:hAnsi="Gill Sans MT" w:cs="Arial"/>
          <w:sz w:val="22"/>
          <w:szCs w:val="22"/>
        </w:rPr>
        <w:t>No podran atorgar-se subvencions per import superior a l’esmentat.</w:t>
      </w:r>
    </w:p>
    <w:p w14:paraId="4123C541" w14:textId="77777777" w:rsidR="00E10DF7" w:rsidRPr="00366AFF" w:rsidRDefault="00E10DF7" w:rsidP="00E10DF7">
      <w:pPr>
        <w:pStyle w:val="Normal0"/>
        <w:jc w:val="both"/>
        <w:rPr>
          <w:rFonts w:ascii="Gill Sans MT" w:hAnsi="Gill Sans MT" w:cs="Arial"/>
          <w:sz w:val="22"/>
          <w:szCs w:val="22"/>
        </w:rPr>
      </w:pPr>
    </w:p>
    <w:p w14:paraId="14532ADA" w14:textId="362AE6CC" w:rsidR="00E10DF7" w:rsidRPr="00366AFF" w:rsidRDefault="00E10DF7" w:rsidP="00E10DF7">
      <w:pPr>
        <w:pStyle w:val="Normal0"/>
        <w:jc w:val="both"/>
        <w:rPr>
          <w:rFonts w:ascii="Gill Sans MT" w:hAnsi="Gill Sans MT" w:cs="Arial"/>
          <w:sz w:val="22"/>
          <w:szCs w:val="22"/>
        </w:rPr>
      </w:pPr>
      <w:r w:rsidRPr="00366AFF">
        <w:rPr>
          <w:rFonts w:ascii="Gill Sans MT" w:hAnsi="Gill Sans MT" w:cs="Arial"/>
          <w:sz w:val="22"/>
          <w:szCs w:val="22"/>
        </w:rPr>
        <w:t>Només es concedirà la subvenció corresponent a l’ordinador un cop per cada etapa de l’escolarització.</w:t>
      </w:r>
    </w:p>
    <w:p w14:paraId="651237FE" w14:textId="77777777" w:rsidR="004F4854" w:rsidRDefault="004F4854" w:rsidP="00E10DF7">
      <w:pPr>
        <w:pStyle w:val="Normal0"/>
        <w:jc w:val="both"/>
        <w:rPr>
          <w:rFonts w:ascii="Gill Sans MT" w:hAnsi="Gill Sans MT" w:cs="Arial"/>
          <w:sz w:val="22"/>
          <w:szCs w:val="22"/>
        </w:rPr>
      </w:pPr>
    </w:p>
    <w:p w14:paraId="26E4FE12" w14:textId="70DCE38B" w:rsidR="001502DA" w:rsidRPr="00366AFF" w:rsidRDefault="001502DA" w:rsidP="00E10DF7">
      <w:pPr>
        <w:pStyle w:val="Normal0"/>
        <w:jc w:val="both"/>
        <w:rPr>
          <w:rFonts w:ascii="Gill Sans MT" w:hAnsi="Gill Sans MT" w:cs="Arial"/>
          <w:sz w:val="22"/>
          <w:szCs w:val="22"/>
        </w:rPr>
      </w:pPr>
      <w:r w:rsidRPr="00366AFF">
        <w:rPr>
          <w:rFonts w:ascii="Gill Sans MT" w:hAnsi="Gill Sans MT" w:cs="Arial"/>
          <w:sz w:val="22"/>
          <w:szCs w:val="22"/>
        </w:rPr>
        <w:t>La factura justificativa de la compra de l’ordinador haurà de ser de l’any 2021.</w:t>
      </w:r>
    </w:p>
    <w:p w14:paraId="559FB7AC" w14:textId="77777777" w:rsidR="00E10DF7" w:rsidRPr="00366AFF" w:rsidRDefault="00E10DF7" w:rsidP="00E10DF7">
      <w:pPr>
        <w:pStyle w:val="Normal0"/>
        <w:jc w:val="both"/>
        <w:rPr>
          <w:rFonts w:ascii="Gill Sans MT" w:hAnsi="Gill Sans MT" w:cs="Arial"/>
          <w:sz w:val="22"/>
          <w:szCs w:val="22"/>
        </w:rPr>
      </w:pPr>
    </w:p>
    <w:p w14:paraId="6B563073"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 xml:space="preserve">BENEFICIARIS </w:t>
      </w:r>
    </w:p>
    <w:p w14:paraId="648DAC5A" w14:textId="77777777" w:rsidR="00E10DF7" w:rsidRPr="00366AFF" w:rsidRDefault="00E10DF7" w:rsidP="00E10DF7">
      <w:pPr>
        <w:pStyle w:val="Normal0"/>
        <w:autoSpaceDE w:val="0"/>
        <w:adjustRightInd w:val="0"/>
        <w:jc w:val="both"/>
        <w:rPr>
          <w:rFonts w:ascii="Gill Sans MT" w:hAnsi="Gill Sans MT"/>
          <w:sz w:val="22"/>
          <w:szCs w:val="22"/>
        </w:rPr>
      </w:pPr>
    </w:p>
    <w:p w14:paraId="2A19ED36" w14:textId="77777777" w:rsidR="00E10DF7" w:rsidRPr="00366AFF" w:rsidRDefault="00E10DF7" w:rsidP="00E10DF7">
      <w:pPr>
        <w:pStyle w:val="Normal0"/>
        <w:autoSpaceDE w:val="0"/>
        <w:adjustRightInd w:val="0"/>
        <w:jc w:val="both"/>
        <w:rPr>
          <w:rFonts w:ascii="Gill Sans MT" w:hAnsi="Gill Sans MT"/>
          <w:sz w:val="22"/>
          <w:szCs w:val="22"/>
        </w:rPr>
      </w:pPr>
      <w:r w:rsidRPr="00366AFF">
        <w:rPr>
          <w:rFonts w:ascii="Gill Sans MT" w:hAnsi="Gill Sans MT"/>
          <w:sz w:val="22"/>
          <w:szCs w:val="22"/>
        </w:rPr>
        <w:t>Tenen la condició de beneficiaris dels ajuts la unitat familiar a la qual se li reconegui el dret a obtenir la subvenció mitjançant resolució expressa, la qual ha d’estar formada per infants i/o adolescents, empadronats a Arenys de Mar cursant l’escolaritat obligatòria, i matriculats en ensenyaments d’educació infantil, primària i secundària en el curs 2021-2022.</w:t>
      </w:r>
    </w:p>
    <w:p w14:paraId="3FADF567" w14:textId="77777777" w:rsidR="00E10DF7" w:rsidRPr="00366AFF" w:rsidRDefault="00E10DF7" w:rsidP="00E10DF7">
      <w:pPr>
        <w:pStyle w:val="Normal0"/>
        <w:autoSpaceDE w:val="0"/>
        <w:adjustRightInd w:val="0"/>
        <w:jc w:val="both"/>
        <w:rPr>
          <w:rFonts w:ascii="Gill Sans MT" w:hAnsi="Gill Sans MT"/>
          <w:sz w:val="22"/>
          <w:szCs w:val="22"/>
        </w:rPr>
      </w:pPr>
    </w:p>
    <w:p w14:paraId="0FAC4085"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REQUISITS</w:t>
      </w:r>
    </w:p>
    <w:p w14:paraId="5E33E876" w14:textId="77777777" w:rsidR="00E10DF7" w:rsidRPr="00366AFF" w:rsidRDefault="00E10DF7" w:rsidP="00E10DF7">
      <w:pPr>
        <w:pStyle w:val="Normal0"/>
        <w:autoSpaceDE w:val="0"/>
        <w:adjustRightInd w:val="0"/>
        <w:jc w:val="both"/>
        <w:rPr>
          <w:rFonts w:ascii="Gill Sans MT" w:hAnsi="Gill Sans MT"/>
          <w:color w:val="000000"/>
          <w:sz w:val="22"/>
          <w:szCs w:val="22"/>
        </w:rPr>
      </w:pPr>
    </w:p>
    <w:p w14:paraId="0869CEE9" w14:textId="77777777" w:rsidR="00E10DF7" w:rsidRPr="00366AFF" w:rsidRDefault="00E10DF7" w:rsidP="00E10DF7">
      <w:pPr>
        <w:pStyle w:val="Normal0"/>
        <w:autoSpaceDE w:val="0"/>
        <w:adjustRightInd w:val="0"/>
        <w:jc w:val="both"/>
        <w:rPr>
          <w:rFonts w:ascii="Gill Sans MT" w:hAnsi="Gill Sans MT"/>
          <w:sz w:val="22"/>
          <w:szCs w:val="22"/>
        </w:rPr>
      </w:pPr>
      <w:r w:rsidRPr="00366AFF">
        <w:rPr>
          <w:rFonts w:ascii="Gill Sans MT" w:hAnsi="Gill Sans MT"/>
          <w:sz w:val="22"/>
          <w:szCs w:val="22"/>
        </w:rPr>
        <w:t xml:space="preserve">Podran ser beneficiaris/àries d’aquestes subvencions les persones físiques que hagin de realitzar l’activitat que fomenta el seu atorgament  sempre que no estiguin afectades per cap de les prohibicions consignades a l’art. 13 de la Llei 38/2003 de 147 de novembre, General de Subvencions i reuneixin els requisits generals, recollits a l’article 6.2 de les Bases Generals especifiques d’aquestes subvencions. </w:t>
      </w:r>
    </w:p>
    <w:p w14:paraId="5E338487" w14:textId="77777777" w:rsidR="00E10DF7" w:rsidRPr="00366AFF" w:rsidRDefault="00E10DF7" w:rsidP="00E10DF7">
      <w:pPr>
        <w:pStyle w:val="Normal0"/>
        <w:autoSpaceDE w:val="0"/>
        <w:adjustRightInd w:val="0"/>
        <w:jc w:val="both"/>
        <w:rPr>
          <w:rFonts w:ascii="Gill Sans MT" w:hAnsi="Gill Sans MT"/>
          <w:color w:val="000000"/>
          <w:sz w:val="22"/>
          <w:szCs w:val="22"/>
        </w:rPr>
      </w:pPr>
    </w:p>
    <w:p w14:paraId="79701E9C" w14:textId="77777777" w:rsidR="00E10DF7" w:rsidRPr="00366AFF" w:rsidRDefault="00E10DF7" w:rsidP="00E10DF7">
      <w:pPr>
        <w:pStyle w:val="Normal0"/>
        <w:autoSpaceDE w:val="0"/>
        <w:adjustRightInd w:val="0"/>
        <w:jc w:val="both"/>
        <w:rPr>
          <w:rFonts w:ascii="Gill Sans MT" w:hAnsi="Gill Sans MT"/>
          <w:b/>
          <w:color w:val="000000"/>
          <w:sz w:val="22"/>
          <w:szCs w:val="22"/>
          <w:u w:val="single"/>
        </w:rPr>
      </w:pPr>
      <w:r w:rsidRPr="00366AFF">
        <w:rPr>
          <w:rFonts w:ascii="Gill Sans MT" w:hAnsi="Gill Sans MT"/>
          <w:b/>
          <w:color w:val="000000"/>
          <w:sz w:val="22"/>
          <w:szCs w:val="22"/>
          <w:u w:val="single"/>
        </w:rPr>
        <w:t xml:space="preserve">Requisits específics: </w:t>
      </w:r>
    </w:p>
    <w:p w14:paraId="5D533244" w14:textId="77777777" w:rsidR="00E10DF7" w:rsidRPr="00366AFF" w:rsidRDefault="00E10DF7" w:rsidP="00E10DF7">
      <w:pPr>
        <w:pStyle w:val="Normal0"/>
        <w:autoSpaceDE w:val="0"/>
        <w:adjustRightInd w:val="0"/>
        <w:jc w:val="both"/>
        <w:rPr>
          <w:rFonts w:ascii="Gill Sans MT" w:hAnsi="Gill Sans MT"/>
          <w:sz w:val="22"/>
          <w:szCs w:val="22"/>
        </w:rPr>
      </w:pPr>
    </w:p>
    <w:p w14:paraId="5BBC549C" w14:textId="77777777" w:rsidR="00E10DF7" w:rsidRPr="00366AFF" w:rsidRDefault="00E10DF7" w:rsidP="00E10DF7">
      <w:pPr>
        <w:pStyle w:val="Normal0"/>
        <w:numPr>
          <w:ilvl w:val="0"/>
          <w:numId w:val="5"/>
        </w:numPr>
        <w:autoSpaceDE w:val="0"/>
        <w:adjustRightInd w:val="0"/>
        <w:jc w:val="both"/>
        <w:rPr>
          <w:rFonts w:ascii="Gill Sans MT" w:hAnsi="Gill Sans MT"/>
          <w:sz w:val="22"/>
          <w:szCs w:val="22"/>
        </w:rPr>
      </w:pPr>
      <w:r w:rsidRPr="00366AFF">
        <w:rPr>
          <w:rFonts w:ascii="Gill Sans MT" w:hAnsi="Gill Sans MT"/>
          <w:sz w:val="22"/>
          <w:szCs w:val="22"/>
        </w:rPr>
        <w:t>Presentar la sol·licitud i la documentació que es demana, en els terminis i forma que s’estableixen.</w:t>
      </w:r>
    </w:p>
    <w:p w14:paraId="6306D2D1" w14:textId="77777777" w:rsidR="00E10DF7" w:rsidRPr="00366AFF" w:rsidRDefault="00E10DF7" w:rsidP="00E10DF7">
      <w:pPr>
        <w:pStyle w:val="Normal0"/>
        <w:numPr>
          <w:ilvl w:val="0"/>
          <w:numId w:val="5"/>
        </w:numPr>
        <w:autoSpaceDE w:val="0"/>
        <w:adjustRightInd w:val="0"/>
        <w:jc w:val="both"/>
        <w:rPr>
          <w:rFonts w:ascii="Gill Sans MT" w:hAnsi="Gill Sans MT"/>
          <w:sz w:val="22"/>
          <w:szCs w:val="22"/>
        </w:rPr>
      </w:pPr>
      <w:r w:rsidRPr="00366AFF">
        <w:rPr>
          <w:rFonts w:ascii="Gill Sans MT" w:hAnsi="Gill Sans MT"/>
          <w:sz w:val="22"/>
          <w:szCs w:val="22"/>
        </w:rPr>
        <w:t>Estar empadronats a Arenys de Mar, independentment que el centre educatiu al qual assisteixin sigui en un altre municipi.</w:t>
      </w:r>
    </w:p>
    <w:p w14:paraId="17D27638" w14:textId="77777777" w:rsidR="00E10DF7" w:rsidRPr="00366AFF" w:rsidRDefault="00E10DF7" w:rsidP="00E10DF7">
      <w:pPr>
        <w:pStyle w:val="Normal0"/>
        <w:numPr>
          <w:ilvl w:val="0"/>
          <w:numId w:val="5"/>
        </w:numPr>
        <w:autoSpaceDE w:val="0"/>
        <w:adjustRightInd w:val="0"/>
        <w:jc w:val="both"/>
        <w:rPr>
          <w:rFonts w:ascii="Gill Sans MT" w:hAnsi="Gill Sans MT"/>
          <w:sz w:val="22"/>
          <w:szCs w:val="22"/>
        </w:rPr>
      </w:pPr>
      <w:r w:rsidRPr="00366AFF">
        <w:rPr>
          <w:rFonts w:ascii="Gill Sans MT" w:hAnsi="Gill Sans MT"/>
          <w:sz w:val="22"/>
          <w:szCs w:val="22"/>
        </w:rPr>
        <w:t>Cursar o estar matriculats als cicles d’educació infantil, primària, secundària, en el curs 2021-2022</w:t>
      </w:r>
    </w:p>
    <w:p w14:paraId="000DF11A" w14:textId="77777777" w:rsidR="00E10DF7" w:rsidRPr="00366AFF" w:rsidRDefault="00E10DF7" w:rsidP="00E10DF7">
      <w:pPr>
        <w:pStyle w:val="Normal0"/>
        <w:numPr>
          <w:ilvl w:val="0"/>
          <w:numId w:val="5"/>
        </w:numPr>
        <w:autoSpaceDE w:val="0"/>
        <w:adjustRightInd w:val="0"/>
        <w:jc w:val="both"/>
        <w:rPr>
          <w:rFonts w:ascii="Gill Sans MT" w:hAnsi="Gill Sans MT"/>
          <w:sz w:val="22"/>
          <w:szCs w:val="22"/>
        </w:rPr>
      </w:pPr>
      <w:r w:rsidRPr="00366AFF">
        <w:rPr>
          <w:rFonts w:ascii="Gill Sans MT" w:hAnsi="Gill Sans MT"/>
          <w:sz w:val="22"/>
          <w:szCs w:val="22"/>
        </w:rPr>
        <w:t>La unitat familiar de convivència de la persona sol·licitant ha de tenir una renda disponible pel primer membre, igual o inferior al 100% de l’IRS mensual de l’exercici en curs. Per a cada nou membre que formi part de la unitat de convivència, s’afegirà el valor resultant de multiplicar aquesta quantitat per un factor d’ajustament equivalent a 0,3(1xIRSC) x 0,3.</w:t>
      </w:r>
    </w:p>
    <w:p w14:paraId="31E7331C" w14:textId="77777777" w:rsidR="00E10DF7" w:rsidRPr="00366AFF" w:rsidRDefault="00E10DF7" w:rsidP="00E10DF7">
      <w:pPr>
        <w:pStyle w:val="Normal0"/>
        <w:autoSpaceDE w:val="0"/>
        <w:adjustRightInd w:val="0"/>
        <w:jc w:val="both"/>
        <w:rPr>
          <w:rFonts w:ascii="Gill Sans MT" w:hAnsi="Gill Sans MT"/>
          <w:sz w:val="22"/>
          <w:szCs w:val="22"/>
        </w:rPr>
      </w:pPr>
    </w:p>
    <w:p w14:paraId="0DA089A6" w14:textId="77777777" w:rsidR="00E10DF7" w:rsidRPr="00366AFF" w:rsidRDefault="00E10DF7" w:rsidP="00E10DF7">
      <w:pPr>
        <w:pStyle w:val="Normal0"/>
        <w:autoSpaceDE w:val="0"/>
        <w:adjustRightInd w:val="0"/>
        <w:jc w:val="both"/>
        <w:rPr>
          <w:rFonts w:ascii="Gill Sans MT" w:hAnsi="Gill Sans MT"/>
          <w:sz w:val="22"/>
          <w:szCs w:val="22"/>
        </w:rPr>
      </w:pPr>
      <w:r w:rsidRPr="00366AFF">
        <w:rPr>
          <w:rFonts w:ascii="Gill Sans MT" w:hAnsi="Gill Sans MT"/>
          <w:sz w:val="22"/>
          <w:szCs w:val="22"/>
        </w:rPr>
        <w:t>La concurrència d’aquests requisits s’acreditarà en el moment de presentar la sol·licitud, mitjançant la presentació dels documents que s’indiquen a l’article següent.</w:t>
      </w:r>
    </w:p>
    <w:p w14:paraId="62CD6990" w14:textId="77777777" w:rsidR="00E10DF7" w:rsidRPr="00366AFF" w:rsidRDefault="00E10DF7" w:rsidP="00E10DF7">
      <w:pPr>
        <w:pStyle w:val="Normal0"/>
        <w:jc w:val="both"/>
        <w:rPr>
          <w:rFonts w:ascii="Gill Sans MT" w:hAnsi="Gill Sans MT" w:cs="Arial"/>
          <w:sz w:val="22"/>
          <w:szCs w:val="22"/>
        </w:rPr>
      </w:pPr>
    </w:p>
    <w:p w14:paraId="7D57A55B"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SOL·LICITUDS I DOCUMENTACIÓ</w:t>
      </w:r>
    </w:p>
    <w:p w14:paraId="266F916A" w14:textId="77777777" w:rsidR="00E10DF7" w:rsidRPr="00366AFF" w:rsidRDefault="00E10DF7" w:rsidP="00E10DF7">
      <w:pPr>
        <w:pStyle w:val="Normal0"/>
        <w:jc w:val="both"/>
        <w:rPr>
          <w:rFonts w:ascii="Gill Sans MT" w:hAnsi="Gill Sans MT" w:cs="Arial"/>
          <w:sz w:val="22"/>
          <w:szCs w:val="22"/>
        </w:rPr>
      </w:pPr>
    </w:p>
    <w:p w14:paraId="212A6501" w14:textId="77777777" w:rsidR="00E10DF7" w:rsidRPr="00366AFF" w:rsidRDefault="00E10DF7" w:rsidP="00E10DF7">
      <w:pPr>
        <w:pStyle w:val="Normal0"/>
        <w:jc w:val="both"/>
        <w:rPr>
          <w:rFonts w:ascii="Gill Sans MT" w:hAnsi="Gill Sans MT"/>
          <w:sz w:val="22"/>
          <w:szCs w:val="22"/>
        </w:rPr>
      </w:pPr>
      <w:r w:rsidRPr="00366AFF">
        <w:rPr>
          <w:rFonts w:ascii="Gill Sans MT" w:hAnsi="Gill Sans MT" w:cs="Arial"/>
          <w:sz w:val="22"/>
          <w:szCs w:val="22"/>
        </w:rPr>
        <w:t>La sol·licitud per obtenir aquests ajuts escolars es presentarà personalment, dintre del termini que fixi aquesta convocatòria , mitjançant cita prèvia, en el Registre d’entrada de l’Ajuntament d’Arenys de Mar o mitjançant cita prèvia a les dependències de Serveis socials d’Arenys o,  d</w:t>
      </w:r>
      <w:r w:rsidRPr="00366AFF">
        <w:rPr>
          <w:rFonts w:ascii="Gill Sans MT" w:hAnsi="Gill Sans MT"/>
          <w:sz w:val="22"/>
          <w:szCs w:val="22"/>
        </w:rPr>
        <w:t>’acord amb el que es preveu a l’article 16.4,b) de la Llei 39/2015, d’1 d’octubre, del procediment administratiu comú de les administracions públiques, les sol·licituds es podran presentar en les oficines de Correu a través del que s’anomena com a “correu administratiu” o  telemàticament  al registre de l’Ajuntament d’Arenys de Mar.</w:t>
      </w:r>
    </w:p>
    <w:p w14:paraId="72719481" w14:textId="77777777" w:rsidR="00E10DF7" w:rsidRPr="00366AFF" w:rsidRDefault="00E10DF7" w:rsidP="00E10DF7">
      <w:pPr>
        <w:pStyle w:val="Normal0"/>
        <w:jc w:val="both"/>
        <w:rPr>
          <w:rFonts w:ascii="Gill Sans MT" w:hAnsi="Gill Sans MT"/>
          <w:sz w:val="22"/>
          <w:szCs w:val="22"/>
        </w:rPr>
      </w:pPr>
    </w:p>
    <w:p w14:paraId="0A5AFB19" w14:textId="77777777" w:rsidR="00E10DF7" w:rsidRPr="00366AFF" w:rsidRDefault="00E10DF7" w:rsidP="00E10DF7">
      <w:pPr>
        <w:pStyle w:val="Normal0"/>
        <w:jc w:val="both"/>
        <w:rPr>
          <w:rFonts w:ascii="Gill Sans MT" w:hAnsi="Gill Sans MT"/>
          <w:sz w:val="22"/>
          <w:szCs w:val="22"/>
        </w:rPr>
      </w:pPr>
      <w:r w:rsidRPr="00366AFF">
        <w:rPr>
          <w:rFonts w:ascii="Gill Sans MT" w:hAnsi="Gill Sans MT"/>
          <w:sz w:val="22"/>
          <w:szCs w:val="22"/>
        </w:rPr>
        <w:t xml:space="preserve">El model normalitzat de la sol·licitud es podrà obtenir a l’Oficina d’Atenció Ciutadana (OAC), a les dependències de Serveis Socials o a la web de l’Ajuntament. </w:t>
      </w:r>
    </w:p>
    <w:p w14:paraId="5F5FA6A7" w14:textId="77777777" w:rsidR="00E10DF7" w:rsidRPr="00366AFF" w:rsidRDefault="00E10DF7" w:rsidP="00E10DF7">
      <w:pPr>
        <w:pStyle w:val="Normal0"/>
        <w:jc w:val="both"/>
        <w:rPr>
          <w:rFonts w:ascii="Gill Sans MT" w:hAnsi="Gill Sans MT"/>
          <w:sz w:val="22"/>
          <w:szCs w:val="22"/>
        </w:rPr>
      </w:pPr>
    </w:p>
    <w:p w14:paraId="738933D3" w14:textId="77777777" w:rsidR="00E10DF7" w:rsidRPr="00366AFF" w:rsidRDefault="00E10DF7" w:rsidP="00E10DF7">
      <w:pPr>
        <w:pStyle w:val="Normal0"/>
        <w:jc w:val="both"/>
        <w:rPr>
          <w:rFonts w:ascii="Gill Sans MT" w:hAnsi="Gill Sans MT"/>
          <w:b/>
          <w:sz w:val="22"/>
          <w:szCs w:val="22"/>
          <w:u w:val="single"/>
        </w:rPr>
      </w:pPr>
      <w:r w:rsidRPr="00366AFF">
        <w:rPr>
          <w:rFonts w:ascii="Gill Sans MT" w:hAnsi="Gill Sans MT"/>
          <w:b/>
          <w:sz w:val="22"/>
          <w:szCs w:val="22"/>
          <w:u w:val="single"/>
        </w:rPr>
        <w:t>7.1 Documentació necessària</w:t>
      </w:r>
    </w:p>
    <w:p w14:paraId="719619B7" w14:textId="77777777" w:rsidR="00E10DF7" w:rsidRPr="00366AFF" w:rsidRDefault="00E10DF7" w:rsidP="00E10DF7">
      <w:pPr>
        <w:pStyle w:val="Normal0"/>
        <w:jc w:val="both"/>
        <w:rPr>
          <w:rFonts w:ascii="Gill Sans MT" w:hAnsi="Gill Sans MT"/>
          <w:b/>
          <w:sz w:val="22"/>
          <w:szCs w:val="22"/>
          <w:u w:val="single"/>
        </w:rPr>
      </w:pPr>
    </w:p>
    <w:p w14:paraId="26656942" w14:textId="77777777" w:rsidR="00E10DF7" w:rsidRPr="00366AFF" w:rsidRDefault="00E10DF7" w:rsidP="00E10DF7">
      <w:pPr>
        <w:pStyle w:val="Normal0"/>
        <w:jc w:val="both"/>
        <w:rPr>
          <w:rFonts w:ascii="Gill Sans MT" w:hAnsi="Gill Sans MT" w:cs="Arial"/>
          <w:sz w:val="22"/>
          <w:szCs w:val="22"/>
        </w:rPr>
      </w:pPr>
      <w:r w:rsidRPr="00366AFF">
        <w:rPr>
          <w:rFonts w:ascii="Gill Sans MT" w:hAnsi="Gill Sans MT" w:cs="Arial"/>
          <w:sz w:val="22"/>
          <w:szCs w:val="22"/>
        </w:rPr>
        <w:lastRenderedPageBreak/>
        <w:t>1.- Sol·licitud de la prestació, segons model normalitzat, degudament complimentada.</w:t>
      </w:r>
    </w:p>
    <w:p w14:paraId="1B83D27C" w14:textId="77777777" w:rsidR="00E10DF7" w:rsidRPr="00366AFF" w:rsidRDefault="00E10DF7" w:rsidP="00E10DF7">
      <w:pPr>
        <w:pStyle w:val="Normal0"/>
        <w:jc w:val="both"/>
        <w:rPr>
          <w:rFonts w:ascii="Gill Sans MT" w:hAnsi="Gill Sans MT" w:cs="Arial"/>
          <w:sz w:val="22"/>
          <w:szCs w:val="22"/>
        </w:rPr>
      </w:pPr>
    </w:p>
    <w:p w14:paraId="2B2E99CB" w14:textId="77777777" w:rsidR="00E10DF7" w:rsidRPr="00366AFF" w:rsidRDefault="00E10DF7" w:rsidP="00E10DF7">
      <w:pPr>
        <w:pStyle w:val="Normal0"/>
        <w:autoSpaceDE w:val="0"/>
        <w:adjustRightInd w:val="0"/>
        <w:jc w:val="both"/>
        <w:rPr>
          <w:rFonts w:ascii="Gill Sans MT" w:hAnsi="Gill Sans MT" w:cs="Arial"/>
          <w:sz w:val="22"/>
          <w:szCs w:val="22"/>
        </w:rPr>
      </w:pPr>
      <w:r w:rsidRPr="00366AFF">
        <w:rPr>
          <w:rFonts w:ascii="Gill Sans MT" w:eastAsia="Calibri" w:hAnsi="Gill Sans MT"/>
          <w:sz w:val="22"/>
          <w:szCs w:val="22"/>
          <w:lang w:eastAsia="en-US"/>
        </w:rPr>
        <w:t xml:space="preserve">S’acompanyarà la sol·licitud, </w:t>
      </w:r>
      <w:r w:rsidRPr="00366AFF">
        <w:rPr>
          <w:rFonts w:ascii="Gill Sans MT" w:hAnsi="Gill Sans MT" w:cs="Arial"/>
          <w:sz w:val="22"/>
          <w:szCs w:val="22"/>
        </w:rPr>
        <w:t>amb els documents següents:</w:t>
      </w:r>
    </w:p>
    <w:p w14:paraId="35CEC3CF" w14:textId="77777777" w:rsidR="00E10DF7" w:rsidRPr="00366AFF" w:rsidRDefault="00E10DF7" w:rsidP="00E10DF7">
      <w:pPr>
        <w:pStyle w:val="Normal0"/>
        <w:autoSpaceDE w:val="0"/>
        <w:adjustRightInd w:val="0"/>
        <w:jc w:val="both"/>
        <w:rPr>
          <w:rFonts w:ascii="Gill Sans MT" w:hAnsi="Gill Sans MT" w:cs="Arial"/>
          <w:sz w:val="22"/>
          <w:szCs w:val="22"/>
        </w:rPr>
      </w:pPr>
      <w:r w:rsidRPr="00366AFF">
        <w:rPr>
          <w:rFonts w:ascii="Gill Sans MT" w:hAnsi="Gill Sans MT" w:cs="Arial"/>
          <w:sz w:val="22"/>
          <w:szCs w:val="22"/>
        </w:rPr>
        <w:t xml:space="preserve"> </w:t>
      </w:r>
    </w:p>
    <w:p w14:paraId="583AA57A"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Original  del DNI/NIE/NIF o document equivalent, vigent del/de la persona que signa la sol·licitud dels ajuts, pare, mare o tutor/a.</w:t>
      </w:r>
    </w:p>
    <w:p w14:paraId="5CEB2BE2"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Declaració responsable referent al compliment dels requisits establerts a la convocatòria.</w:t>
      </w:r>
    </w:p>
    <w:p w14:paraId="44FF72E4"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Autorització a l’Ajuntament per part de les persones interessades (l’interessat i tots els membres majors d’edat de la unitat de convivència) a consultar i/o demanar tota aquella informació i documentació personal, fiscal i tributària en poder d’altres administracions o organismes i que sigui necessària per aquest tràmit.</w:t>
      </w:r>
    </w:p>
    <w:p w14:paraId="16E75CFD"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 xml:space="preserve">Certificat de convivència que acrediti l’empadronament de tots els integrants de la unitat familiar o </w:t>
      </w:r>
      <w:proofErr w:type="spellStart"/>
      <w:r w:rsidRPr="00366AFF">
        <w:rPr>
          <w:rFonts w:ascii="Gill Sans MT" w:hAnsi="Gill Sans MT" w:cs="Arial"/>
          <w:sz w:val="22"/>
          <w:szCs w:val="22"/>
        </w:rPr>
        <w:t>convivencial</w:t>
      </w:r>
      <w:proofErr w:type="spellEnd"/>
      <w:r w:rsidRPr="00366AFF">
        <w:rPr>
          <w:rFonts w:ascii="Gill Sans MT" w:hAnsi="Gill Sans MT" w:cs="Arial"/>
          <w:sz w:val="22"/>
          <w:szCs w:val="22"/>
        </w:rPr>
        <w:t xml:space="preserve"> en aquest municipi. En el seu defecte es comprovarà d’ofici.</w:t>
      </w:r>
    </w:p>
    <w:p w14:paraId="44E70650"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En el cas que la persona sol·licitant estigui separada o divorciada, el conveni regulador i la resolució judicial de la guarda i custòdia dels fills.</w:t>
      </w:r>
    </w:p>
    <w:p w14:paraId="6DEA11F0"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En cas d’incompliment de l’obligació de pagament de la pensió d’aliments documentació acreditativa de la reclamació judicial d’aquesta.</w:t>
      </w:r>
    </w:p>
    <w:p w14:paraId="47BF0D16"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Ingressos percebuts els darrers sis mesos a través dels moviments bancaris de totes les comptes bancaries de tots els adults de la unitat familiar.</w:t>
      </w:r>
    </w:p>
    <w:p w14:paraId="0765EA39"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Els rebuts dels darrers sis mesos en despesa de lloguer o hipoteca de l’habitatge.</w:t>
      </w:r>
    </w:p>
    <w:p w14:paraId="6BD74F64" w14:textId="77777777" w:rsidR="00E10DF7" w:rsidRPr="00366AFF" w:rsidRDefault="00E10DF7" w:rsidP="00E10DF7">
      <w:pPr>
        <w:pStyle w:val="Normal0"/>
        <w:numPr>
          <w:ilvl w:val="0"/>
          <w:numId w:val="2"/>
        </w:numPr>
        <w:jc w:val="both"/>
        <w:rPr>
          <w:rFonts w:ascii="Gill Sans MT" w:hAnsi="Gill Sans MT"/>
          <w:sz w:val="22"/>
          <w:szCs w:val="22"/>
        </w:rPr>
      </w:pPr>
      <w:r w:rsidRPr="00366AFF">
        <w:rPr>
          <w:rFonts w:ascii="Gill Sans MT" w:hAnsi="Gill Sans MT"/>
          <w:sz w:val="22"/>
          <w:szCs w:val="22"/>
        </w:rPr>
        <w:t xml:space="preserve">Declaració jurada d’ingressos de tots els membres de la unitat de convivència majors d’edat, quan no es pugui acreditar cap dels documents anteriors. </w:t>
      </w:r>
    </w:p>
    <w:p w14:paraId="3E0DA27E"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En el cas de persones amb alguna discapacitat: certificat de reconeixement de grau de discapacitat emès per la Generalitat de Catalunya.</w:t>
      </w:r>
    </w:p>
    <w:p w14:paraId="2C1F9CA8"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En el cas que algun membre de la unitat de convivència tingui reconegut un grau de dependència: document acreditatiu.</w:t>
      </w:r>
    </w:p>
    <w:p w14:paraId="53C9AD8D"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Famílies nombroses: carnet de família nombrosa</w:t>
      </w:r>
    </w:p>
    <w:p w14:paraId="7B13CFDD"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Famílies monoparentals: carnet de família monoparental</w:t>
      </w:r>
    </w:p>
    <w:p w14:paraId="421A42BA"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Famílies acollidores: certificat acreditatiu.</w:t>
      </w:r>
    </w:p>
    <w:p w14:paraId="047EB3B7"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En els ajuts d’ordinadors i de llibres, s’haurà d’adjuntar el pressupost d’aquests, i en el cas e que   ja s’hagin adquirit,   la factura de compra a nom de la persona sol·licitant o d’algun membre del nucli familiar.</w:t>
      </w:r>
    </w:p>
    <w:p w14:paraId="0BC1144D" w14:textId="77777777" w:rsidR="00E10DF7" w:rsidRPr="00366AFF" w:rsidRDefault="00E10DF7" w:rsidP="00E10DF7">
      <w:pPr>
        <w:pStyle w:val="Normal0"/>
        <w:numPr>
          <w:ilvl w:val="0"/>
          <w:numId w:val="2"/>
        </w:numPr>
        <w:autoSpaceDE w:val="0"/>
        <w:adjustRightInd w:val="0"/>
        <w:jc w:val="both"/>
        <w:rPr>
          <w:rFonts w:ascii="Gill Sans MT" w:hAnsi="Gill Sans MT" w:cs="Arial"/>
          <w:sz w:val="22"/>
          <w:szCs w:val="22"/>
        </w:rPr>
      </w:pPr>
      <w:r w:rsidRPr="00366AFF">
        <w:rPr>
          <w:rFonts w:ascii="Gill Sans MT" w:hAnsi="Gill Sans MT" w:cs="Arial"/>
          <w:sz w:val="22"/>
          <w:szCs w:val="22"/>
        </w:rPr>
        <w:t>En el cas dels ajuts d’ordinadors i de llibres, l’imprès normalitzat a nom de la persona sol·licitant amb les dades bancàries del compte on s’ha d’ingressar el pagament dels ajuts.</w:t>
      </w:r>
    </w:p>
    <w:p w14:paraId="093496E2" w14:textId="77777777" w:rsidR="00E10DF7" w:rsidRPr="00366AFF" w:rsidRDefault="00E10DF7" w:rsidP="00E10DF7">
      <w:pPr>
        <w:pStyle w:val="Normal0"/>
        <w:autoSpaceDE w:val="0"/>
        <w:adjustRightInd w:val="0"/>
        <w:ind w:left="720"/>
        <w:jc w:val="both"/>
        <w:rPr>
          <w:rFonts w:ascii="Gill Sans MT" w:hAnsi="Gill Sans MT" w:cs="Arial"/>
          <w:sz w:val="22"/>
          <w:szCs w:val="22"/>
        </w:rPr>
      </w:pPr>
    </w:p>
    <w:p w14:paraId="418D0576"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r w:rsidRPr="00366AFF">
        <w:rPr>
          <w:rFonts w:ascii="Gill Sans MT" w:eastAsia="Calibri" w:hAnsi="Gill Sans MT"/>
          <w:sz w:val="22"/>
          <w:szCs w:val="22"/>
          <w:lang w:eastAsia="en-US"/>
        </w:rPr>
        <w:t xml:space="preserve">2. En el cas de no autorització a l’Ajuntament d’Arenys de Mar per consultar i/o demanar les dades personals, fiscals, i tributàries necessàries per comprovar si es compleixen les condicions requerides a la convocatòria de les presents ajudes escolars, caldrà afegir a la documentació anterior, el justificant d’estar al corrent del pagament de l’Agencia Tributaria, seguretat socials i corporació local.  </w:t>
      </w:r>
    </w:p>
    <w:p w14:paraId="5A1763E5"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p>
    <w:p w14:paraId="4E6034D6"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RECTIFICACIO DE DEFECTES O OMISSIONS EN LA DOCUMENTACIÓ</w:t>
      </w:r>
    </w:p>
    <w:p w14:paraId="5BD7DE1E" w14:textId="77777777" w:rsidR="00E10DF7" w:rsidRPr="00366AFF" w:rsidRDefault="00E10DF7" w:rsidP="00E10DF7">
      <w:pPr>
        <w:pStyle w:val="Normal0"/>
        <w:ind w:left="360"/>
        <w:jc w:val="both"/>
        <w:rPr>
          <w:rFonts w:ascii="Gill Sans MT" w:hAnsi="Gill Sans MT" w:cs="Arial"/>
          <w:b/>
          <w:sz w:val="22"/>
          <w:szCs w:val="22"/>
          <w:u w:val="single"/>
        </w:rPr>
      </w:pPr>
    </w:p>
    <w:p w14:paraId="0370FFB7"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r w:rsidRPr="00366AFF">
        <w:rPr>
          <w:rFonts w:ascii="Gill Sans MT" w:eastAsia="Calibri" w:hAnsi="Gill Sans MT"/>
          <w:sz w:val="22"/>
          <w:szCs w:val="22"/>
          <w:lang w:eastAsia="en-US"/>
        </w:rPr>
        <w:t>En cas que la documentació presentada sigui incorrecta o incomplerta es requerirà al sol·licitant per tal que en el termini de deu dies hàbils a partir de l’endemà a la notificació, procedeixi a la seva rectificació o a les esmenes necessàries, amb la indicació que si no ho fa així s’entendrà per desistit de la seva sol·licitud i implicarà l’arxiu de la seva sol·licitud.</w:t>
      </w:r>
    </w:p>
    <w:p w14:paraId="210EC8A7"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p>
    <w:p w14:paraId="4F3478D9"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TERMINIS I PRESENTACIÓ</w:t>
      </w:r>
    </w:p>
    <w:p w14:paraId="2B0CEFEE" w14:textId="77777777" w:rsidR="00E10DF7" w:rsidRPr="00366AFF" w:rsidRDefault="00E10DF7" w:rsidP="00E10DF7">
      <w:pPr>
        <w:pStyle w:val="Normal0"/>
        <w:autoSpaceDE w:val="0"/>
        <w:adjustRightInd w:val="0"/>
        <w:ind w:left="720"/>
        <w:jc w:val="both"/>
        <w:rPr>
          <w:rFonts w:ascii="Gill Sans MT" w:eastAsia="Calibri" w:hAnsi="Gill Sans MT"/>
          <w:b/>
          <w:sz w:val="22"/>
          <w:szCs w:val="22"/>
          <w:u w:val="single"/>
          <w:lang w:eastAsia="en-US"/>
        </w:rPr>
      </w:pPr>
    </w:p>
    <w:p w14:paraId="2A5D41CC" w14:textId="77777777" w:rsidR="00E10DF7" w:rsidRPr="00366AFF" w:rsidRDefault="00E10DF7" w:rsidP="00E10DF7">
      <w:pPr>
        <w:pStyle w:val="Normal0"/>
        <w:jc w:val="both"/>
        <w:rPr>
          <w:rFonts w:ascii="Gill Sans MT" w:hAnsi="Gill Sans MT" w:cs="Arial"/>
          <w:color w:val="FF0000"/>
          <w:sz w:val="22"/>
          <w:szCs w:val="22"/>
          <w:highlight w:val="yellow"/>
        </w:rPr>
      </w:pPr>
      <w:r w:rsidRPr="00366AFF">
        <w:rPr>
          <w:rFonts w:ascii="Gill Sans MT" w:hAnsi="Gill Sans MT" w:cs="Arial"/>
          <w:sz w:val="22"/>
          <w:szCs w:val="22"/>
        </w:rPr>
        <w:t xml:space="preserve">El termini de presentació de les sol·licituds de material escolar, llibres de text i ordinadors començarà a </w:t>
      </w:r>
      <w:r w:rsidRPr="00366AFF">
        <w:rPr>
          <w:rFonts w:ascii="Gill Sans MT" w:hAnsi="Gill Sans MT" w:cs="Arial"/>
          <w:sz w:val="22"/>
          <w:szCs w:val="22"/>
        </w:rPr>
        <w:lastRenderedPageBreak/>
        <w:t>l’endemà de la publicació de la convocatòria butlletí Oficial de la Província i finalitzarà en els 15 dies hàbils següents</w:t>
      </w:r>
      <w:r w:rsidRPr="00366AFF">
        <w:rPr>
          <w:rFonts w:ascii="Gill Sans MT" w:hAnsi="Gill Sans MT" w:cs="Arial"/>
          <w:color w:val="FF0000"/>
          <w:sz w:val="22"/>
          <w:szCs w:val="22"/>
        </w:rPr>
        <w:t>.</w:t>
      </w:r>
    </w:p>
    <w:p w14:paraId="56B1FBC3"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p>
    <w:p w14:paraId="05143AB7" w14:textId="77777777" w:rsidR="00E10DF7" w:rsidRPr="00366AFF" w:rsidRDefault="00E10DF7" w:rsidP="00E10DF7">
      <w:pPr>
        <w:pStyle w:val="Normal0"/>
        <w:autoSpaceDE w:val="0"/>
        <w:adjustRightInd w:val="0"/>
        <w:jc w:val="both"/>
        <w:rPr>
          <w:rFonts w:ascii="Gill Sans MT" w:eastAsia="Calibri" w:hAnsi="Gill Sans MT" w:cs="Arial"/>
          <w:b/>
          <w:sz w:val="22"/>
          <w:szCs w:val="22"/>
          <w:u w:val="single"/>
          <w:lang w:eastAsia="en-US"/>
        </w:rPr>
      </w:pPr>
      <w:r w:rsidRPr="00366AFF">
        <w:rPr>
          <w:rFonts w:ascii="Gill Sans MT" w:eastAsia="Calibri" w:hAnsi="Gill Sans MT" w:cs="Arial"/>
          <w:sz w:val="22"/>
          <w:szCs w:val="22"/>
          <w:lang w:eastAsia="en-US"/>
        </w:rPr>
        <w:t xml:space="preserve">El model normalitzat de sol·licitud podrà trobar-se al web municipal </w:t>
      </w:r>
      <w:hyperlink r:id="rId7" w:history="1">
        <w:r w:rsidRPr="00366AFF">
          <w:rPr>
            <w:rFonts w:ascii="Gill Sans MT" w:eastAsia="Calibri" w:hAnsi="Gill Sans MT" w:cs="Arial"/>
            <w:color w:val="0000FF"/>
            <w:sz w:val="22"/>
            <w:szCs w:val="22"/>
            <w:u w:val="single"/>
            <w:lang w:eastAsia="en-US"/>
          </w:rPr>
          <w:t>www.arenysdemar.cat</w:t>
        </w:r>
      </w:hyperlink>
    </w:p>
    <w:p w14:paraId="741D2DE8" w14:textId="77777777" w:rsidR="00E10DF7" w:rsidRPr="00366AFF" w:rsidRDefault="00E10DF7" w:rsidP="00E10DF7">
      <w:pPr>
        <w:pStyle w:val="Normal0"/>
        <w:jc w:val="both"/>
        <w:rPr>
          <w:rFonts w:ascii="Gill Sans MT" w:hAnsi="Gill Sans MT" w:cs="Arial"/>
          <w:b/>
          <w:sz w:val="22"/>
          <w:szCs w:val="22"/>
          <w:u w:val="single"/>
        </w:rPr>
      </w:pPr>
    </w:p>
    <w:p w14:paraId="1E771CA9"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r w:rsidRPr="00366AFF">
        <w:rPr>
          <w:rFonts w:ascii="Gill Sans MT" w:eastAsia="Calibri" w:hAnsi="Gill Sans MT"/>
          <w:sz w:val="22"/>
          <w:szCs w:val="22"/>
          <w:lang w:eastAsia="en-US"/>
        </w:rPr>
        <w:t>Les sol·licituds dels ajuts per colònies i/o crèdit de síntesi s’hauran de presentar entre el 11 i 22 de gener de 2022, ambdós inclosos.</w:t>
      </w:r>
    </w:p>
    <w:p w14:paraId="5A935124"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p>
    <w:p w14:paraId="609CB26F"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r w:rsidRPr="00366AFF">
        <w:rPr>
          <w:rFonts w:ascii="Gill Sans MT" w:eastAsia="Calibri" w:hAnsi="Gill Sans MT"/>
          <w:sz w:val="22"/>
          <w:szCs w:val="22"/>
          <w:lang w:eastAsia="en-US"/>
        </w:rPr>
        <w:t>Les bases de la convocatòria es podran consultar a la pàgina web de l’Ajuntament d’Arenys de Mar al següent enllaç: www.arenysdemar.cat</w:t>
      </w:r>
    </w:p>
    <w:p w14:paraId="76763CCA" w14:textId="77777777" w:rsidR="00E10DF7" w:rsidRPr="00366AFF" w:rsidRDefault="00E10DF7" w:rsidP="00E10DF7">
      <w:pPr>
        <w:pStyle w:val="Normal0"/>
        <w:jc w:val="both"/>
        <w:rPr>
          <w:rFonts w:ascii="Gill Sans MT" w:hAnsi="Gill Sans MT" w:cs="Arial"/>
          <w:sz w:val="22"/>
          <w:szCs w:val="22"/>
        </w:rPr>
      </w:pPr>
    </w:p>
    <w:p w14:paraId="310703E0" w14:textId="77777777" w:rsidR="00E10DF7" w:rsidRPr="00366AFF" w:rsidRDefault="00E10DF7" w:rsidP="00E10DF7">
      <w:pPr>
        <w:pStyle w:val="Normal0"/>
        <w:jc w:val="both"/>
        <w:rPr>
          <w:rFonts w:ascii="Gill Sans MT" w:hAnsi="Gill Sans MT" w:cs="Arial"/>
          <w:sz w:val="22"/>
          <w:szCs w:val="22"/>
        </w:rPr>
      </w:pPr>
      <w:r w:rsidRPr="00366AFF">
        <w:rPr>
          <w:rFonts w:ascii="Gill Sans MT" w:hAnsi="Gill Sans MT"/>
          <w:sz w:val="22"/>
          <w:szCs w:val="22"/>
        </w:rPr>
        <w:t>La presentació de la sol·licitud de subvenció pressuposa el coneixement i l’acceptació de les normes que la regulen.</w:t>
      </w:r>
      <w:r w:rsidRPr="00366AFF">
        <w:rPr>
          <w:rFonts w:ascii="Gill Sans MT" w:hAnsi="Gill Sans MT" w:cs="Arial"/>
          <w:sz w:val="22"/>
          <w:szCs w:val="22"/>
        </w:rPr>
        <w:t xml:space="preserve"> </w:t>
      </w:r>
    </w:p>
    <w:p w14:paraId="752C70D4" w14:textId="77777777" w:rsidR="00E10DF7" w:rsidRPr="00366AFF" w:rsidRDefault="00E10DF7" w:rsidP="00E10DF7">
      <w:pPr>
        <w:pStyle w:val="Normal0"/>
        <w:autoSpaceDE w:val="0"/>
        <w:adjustRightInd w:val="0"/>
        <w:jc w:val="both"/>
        <w:rPr>
          <w:rFonts w:ascii="Gill Sans MT" w:eastAsia="Calibri" w:hAnsi="Gill Sans MT"/>
          <w:sz w:val="22"/>
          <w:szCs w:val="22"/>
          <w:lang w:eastAsia="en-US"/>
        </w:rPr>
      </w:pPr>
    </w:p>
    <w:p w14:paraId="44F167A8" w14:textId="77777777" w:rsidR="00E10DF7" w:rsidRPr="00366AFF" w:rsidRDefault="00E10DF7" w:rsidP="00E10DF7">
      <w:pPr>
        <w:pStyle w:val="Normal0"/>
        <w:numPr>
          <w:ilvl w:val="0"/>
          <w:numId w:val="6"/>
        </w:numPr>
        <w:jc w:val="both"/>
        <w:rPr>
          <w:rFonts w:ascii="Gill Sans MT" w:hAnsi="Gill Sans MT" w:cs="Arial"/>
          <w:b/>
          <w:sz w:val="22"/>
          <w:szCs w:val="22"/>
          <w:u w:val="single"/>
        </w:rPr>
      </w:pPr>
      <w:r w:rsidRPr="00366AFF">
        <w:rPr>
          <w:rFonts w:ascii="Gill Sans MT" w:hAnsi="Gill Sans MT" w:cs="Arial"/>
          <w:b/>
          <w:sz w:val="22"/>
          <w:szCs w:val="22"/>
          <w:u w:val="single"/>
        </w:rPr>
        <w:t>CRITERIS ATORGAMENT</w:t>
      </w:r>
    </w:p>
    <w:p w14:paraId="7C226E92" w14:textId="77777777" w:rsidR="00E10DF7" w:rsidRPr="00366AFF" w:rsidRDefault="00E10DF7" w:rsidP="00E10DF7">
      <w:pPr>
        <w:pStyle w:val="Normal0"/>
        <w:autoSpaceDE w:val="0"/>
        <w:adjustRightInd w:val="0"/>
        <w:ind w:left="720"/>
        <w:jc w:val="both"/>
        <w:rPr>
          <w:rFonts w:ascii="Gill Sans MT" w:eastAsia="Calibri" w:hAnsi="Gill Sans MT"/>
          <w:b/>
          <w:sz w:val="22"/>
          <w:szCs w:val="22"/>
          <w:u w:val="single"/>
          <w:lang w:eastAsia="en-US"/>
        </w:rPr>
      </w:pPr>
    </w:p>
    <w:p w14:paraId="4FF8CF60"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Els criteris de priorització i de valoració de les sol·licituds d’accés a les prestacions d’aquestes ajudes es determinen en funció de la dotació pressupostària prevista segons els criteris següents.</w:t>
      </w:r>
    </w:p>
    <w:p w14:paraId="173864ED"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p>
    <w:p w14:paraId="6984A3C6"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L’atorgament dels ajuts es sustenten en la valoració de dos aspectes de la situació de la persona sol·licitant i d’acord, amb la seva unitat de convivència:</w:t>
      </w:r>
    </w:p>
    <w:p w14:paraId="208BCE4E" w14:textId="77777777" w:rsidR="00E10DF7" w:rsidRPr="00366AFF" w:rsidRDefault="00E10DF7" w:rsidP="00E10DF7">
      <w:pPr>
        <w:pStyle w:val="Normal0"/>
        <w:numPr>
          <w:ilvl w:val="0"/>
          <w:numId w:val="3"/>
        </w:numPr>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La situació econòmica</w:t>
      </w:r>
    </w:p>
    <w:p w14:paraId="2E7644FA" w14:textId="77777777" w:rsidR="00E10DF7" w:rsidRPr="00366AFF" w:rsidRDefault="00E10DF7" w:rsidP="00E10DF7">
      <w:pPr>
        <w:pStyle w:val="Normal0"/>
        <w:numPr>
          <w:ilvl w:val="0"/>
          <w:numId w:val="3"/>
        </w:numPr>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La situació social</w:t>
      </w:r>
    </w:p>
    <w:p w14:paraId="0A40FEF8"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Aquests aspectes es ponderaran de forma que la valoració econòmica té un pes del 60% i la valoració social d’un 40%</w:t>
      </w:r>
    </w:p>
    <w:p w14:paraId="7A8222E4"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r w:rsidRPr="00366AFF">
        <w:rPr>
          <w:rFonts w:ascii="Gill Sans MT" w:eastAsia="Calibri" w:hAnsi="Gill Sans MT" w:cs="Arial"/>
          <w:color w:val="000000"/>
          <w:sz w:val="22"/>
          <w:szCs w:val="22"/>
          <w:lang w:eastAsia="en-US"/>
        </w:rPr>
        <w:t>L’Indicador de Renda de Suficiència(IRSC), establert anualment a la Llei de pressupostos Generals de la Generalitat de Catalunya, determina la capacitat econòmica dels sol·licitants.</w:t>
      </w:r>
    </w:p>
    <w:p w14:paraId="6D818ADF"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p>
    <w:p w14:paraId="1DB98B91" w14:textId="77777777" w:rsidR="00E10DF7" w:rsidRPr="00366AFF" w:rsidRDefault="00E10DF7" w:rsidP="00E10DF7">
      <w:pPr>
        <w:pStyle w:val="Normal0"/>
        <w:autoSpaceDE w:val="0"/>
        <w:adjustRightInd w:val="0"/>
        <w:jc w:val="both"/>
        <w:rPr>
          <w:rFonts w:ascii="Gill Sans MT" w:eastAsia="Calibri" w:hAnsi="Gill Sans MT" w:cs="Arial"/>
          <w:b/>
          <w:color w:val="000000"/>
          <w:sz w:val="22"/>
          <w:szCs w:val="22"/>
          <w:lang w:eastAsia="en-US"/>
        </w:rPr>
      </w:pPr>
      <w:r w:rsidRPr="00366AFF">
        <w:rPr>
          <w:rFonts w:ascii="Gill Sans MT" w:eastAsia="Calibri" w:hAnsi="Gill Sans MT" w:cs="Arial"/>
          <w:b/>
          <w:color w:val="000000"/>
          <w:sz w:val="22"/>
          <w:szCs w:val="22"/>
          <w:lang w:eastAsia="en-US"/>
        </w:rPr>
        <w:t>Valoració econòmica. Puntuació màxima 6 punts</w:t>
      </w:r>
    </w:p>
    <w:p w14:paraId="722C0B92"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p>
    <w:tbl>
      <w:tblPr>
        <w:tblStyle w:val="TableNormal"/>
        <w:tblW w:w="7796" w:type="dxa"/>
        <w:tblInd w:w="133" w:type="dxa"/>
        <w:tblLayout w:type="fixed"/>
        <w:tblLook w:val="01E0" w:firstRow="1" w:lastRow="1" w:firstColumn="1" w:lastColumn="1" w:noHBand="0" w:noVBand="0"/>
      </w:tblPr>
      <w:tblGrid>
        <w:gridCol w:w="6095"/>
        <w:gridCol w:w="1701"/>
      </w:tblGrid>
      <w:tr w:rsidR="00E10DF7" w:rsidRPr="00366AFF" w14:paraId="687B87AF" w14:textId="77777777" w:rsidTr="00123EC9">
        <w:trPr>
          <w:trHeight w:hRule="exact" w:val="680"/>
        </w:trPr>
        <w:tc>
          <w:tcPr>
            <w:tcW w:w="6095" w:type="dxa"/>
            <w:tcBorders>
              <w:top w:val="single" w:sz="7" w:space="0" w:color="000000"/>
              <w:left w:val="single" w:sz="7" w:space="0" w:color="000000"/>
              <w:bottom w:val="single" w:sz="7" w:space="0" w:color="000000"/>
              <w:right w:val="single" w:sz="7" w:space="0" w:color="000000"/>
            </w:tcBorders>
          </w:tcPr>
          <w:p w14:paraId="1EC4CE56" w14:textId="77777777" w:rsidR="00E10DF7" w:rsidRPr="00366AFF" w:rsidRDefault="00E10DF7" w:rsidP="00123EC9">
            <w:pPr>
              <w:pStyle w:val="TableParagraph"/>
              <w:spacing w:before="2" w:line="242" w:lineRule="auto"/>
              <w:ind w:left="85" w:right="85"/>
              <w:jc w:val="both"/>
              <w:rPr>
                <w:rFonts w:ascii="Gill Sans MT" w:eastAsia="Times New Roman" w:hAnsi="Gill Sans MT" w:cs="Times New Roman"/>
                <w:b/>
                <w:lang w:val="ca-ES"/>
              </w:rPr>
            </w:pPr>
            <w:r w:rsidRPr="00366AFF">
              <w:rPr>
                <w:rFonts w:ascii="Gill Sans MT" w:eastAsia="Times New Roman" w:hAnsi="Gill Sans MT" w:cs="Times New Roman"/>
                <w:b/>
                <w:lang w:val="ca-ES"/>
              </w:rPr>
              <w:t>Taula de puntuació per la valoració econòmica segons el tram de renda disponible</w:t>
            </w:r>
          </w:p>
        </w:tc>
        <w:tc>
          <w:tcPr>
            <w:tcW w:w="1701" w:type="dxa"/>
            <w:tcBorders>
              <w:top w:val="single" w:sz="7" w:space="0" w:color="000000"/>
              <w:left w:val="single" w:sz="7" w:space="0" w:color="000000"/>
              <w:bottom w:val="single" w:sz="7" w:space="0" w:color="000000"/>
              <w:right w:val="single" w:sz="7" w:space="0" w:color="000000"/>
            </w:tcBorders>
          </w:tcPr>
          <w:p w14:paraId="7F2C7B1A" w14:textId="77777777" w:rsidR="00E10DF7" w:rsidRPr="00366AFF" w:rsidRDefault="00E10DF7" w:rsidP="00123EC9">
            <w:pPr>
              <w:pStyle w:val="TableParagraph"/>
              <w:spacing w:before="3" w:line="220" w:lineRule="exact"/>
              <w:rPr>
                <w:rFonts w:ascii="Gill Sans MT" w:hAnsi="Gill Sans MT"/>
                <w:b/>
                <w:lang w:val="ca-ES"/>
              </w:rPr>
            </w:pPr>
            <w:r w:rsidRPr="00366AFF">
              <w:rPr>
                <w:rFonts w:ascii="Gill Sans MT" w:hAnsi="Gill Sans MT"/>
                <w:b/>
                <w:lang w:val="ca-ES"/>
              </w:rPr>
              <w:t>Puntuació assignada</w:t>
            </w:r>
          </w:p>
        </w:tc>
      </w:tr>
      <w:tr w:rsidR="00E10DF7" w:rsidRPr="00366AFF" w14:paraId="2EB0178D" w14:textId="77777777" w:rsidTr="00123EC9">
        <w:trPr>
          <w:trHeight w:hRule="exact" w:val="533"/>
        </w:trPr>
        <w:tc>
          <w:tcPr>
            <w:tcW w:w="6095" w:type="dxa"/>
            <w:tcBorders>
              <w:top w:val="single" w:sz="7" w:space="0" w:color="000000"/>
              <w:left w:val="single" w:sz="7" w:space="0" w:color="000000"/>
              <w:bottom w:val="single" w:sz="7" w:space="0" w:color="000000"/>
              <w:right w:val="single" w:sz="7" w:space="0" w:color="000000"/>
            </w:tcBorders>
          </w:tcPr>
          <w:p w14:paraId="66112C7F" w14:textId="77777777" w:rsidR="00E10DF7" w:rsidRPr="00366AFF" w:rsidRDefault="00E10DF7" w:rsidP="00123EC9">
            <w:pPr>
              <w:pStyle w:val="TableParagraph"/>
              <w:spacing w:before="2" w:line="242" w:lineRule="auto"/>
              <w:ind w:left="85" w:right="85"/>
              <w:jc w:val="both"/>
              <w:rPr>
                <w:rFonts w:ascii="Gill Sans MT" w:eastAsia="Times New Roman" w:hAnsi="Gill Sans MT" w:cs="Times New Roman"/>
                <w:lang w:val="ca-ES"/>
              </w:rPr>
            </w:pPr>
            <w:r w:rsidRPr="00366AFF">
              <w:rPr>
                <w:rFonts w:ascii="Gill Sans MT" w:eastAsia="Times New Roman" w:hAnsi="Gill Sans MT" w:cs="Times New Roman"/>
                <w:lang w:val="ca-ES"/>
              </w:rPr>
              <w:t>Renda</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disponible</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inferior</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al</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33,3%</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de</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la</w:t>
            </w:r>
            <w:r w:rsidRPr="00366AFF">
              <w:rPr>
                <w:rFonts w:ascii="Gill Sans MT" w:eastAsia="Times New Roman" w:hAnsi="Gill Sans MT" w:cs="Times New Roman"/>
                <w:spacing w:val="38"/>
                <w:lang w:val="ca-ES"/>
              </w:rPr>
              <w:t xml:space="preserve"> </w:t>
            </w:r>
            <w:r w:rsidRPr="00366AFF">
              <w:rPr>
                <w:rFonts w:ascii="Gill Sans MT" w:eastAsia="Times New Roman" w:hAnsi="Gill Sans MT" w:cs="Times New Roman"/>
                <w:lang w:val="ca-ES"/>
              </w:rPr>
              <w:t>renda</w:t>
            </w:r>
            <w:r w:rsidRPr="00366AFF">
              <w:rPr>
                <w:rFonts w:ascii="Gill Sans MT" w:eastAsia="Times New Roman" w:hAnsi="Gill Sans MT" w:cs="Times New Roman"/>
                <w:w w:val="101"/>
                <w:lang w:val="ca-ES"/>
              </w:rPr>
              <w:t xml:space="preserve"> </w:t>
            </w:r>
            <w:r w:rsidRPr="00366AFF">
              <w:rPr>
                <w:rFonts w:ascii="Gill Sans MT" w:eastAsia="Times New Roman" w:hAnsi="Gill Sans MT" w:cs="Times New Roman"/>
                <w:lang w:val="ca-ES"/>
              </w:rPr>
              <w:t>màxima</w:t>
            </w:r>
            <w:r w:rsidRPr="00366AFF">
              <w:rPr>
                <w:rFonts w:ascii="Gill Sans MT" w:eastAsia="Times New Roman" w:hAnsi="Gill Sans MT" w:cs="Times New Roman"/>
                <w:spacing w:val="35"/>
                <w:lang w:val="ca-ES"/>
              </w:rPr>
              <w:t xml:space="preserve"> </w:t>
            </w:r>
            <w:r w:rsidRPr="00366AFF">
              <w:rPr>
                <w:rFonts w:ascii="Gill Sans MT" w:eastAsia="Times New Roman" w:hAnsi="Gill Sans MT" w:cs="Times New Roman"/>
                <w:lang w:val="ca-ES"/>
              </w:rPr>
              <w:t>mensual</w:t>
            </w:r>
            <w:r w:rsidRPr="00366AFF">
              <w:rPr>
                <w:rFonts w:ascii="Gill Sans MT" w:eastAsia="Times New Roman" w:hAnsi="Gill Sans MT" w:cs="Times New Roman"/>
                <w:spacing w:val="36"/>
                <w:lang w:val="ca-ES"/>
              </w:rPr>
              <w:t xml:space="preserve"> </w:t>
            </w:r>
            <w:r w:rsidRPr="00366AFF">
              <w:rPr>
                <w:rFonts w:ascii="Gill Sans MT" w:eastAsia="Times New Roman" w:hAnsi="Gill Sans MT" w:cs="Times New Roman"/>
                <w:lang w:val="ca-ES"/>
              </w:rPr>
              <w:t>fixada,</w:t>
            </w:r>
            <w:r w:rsidRPr="00366AFF">
              <w:rPr>
                <w:rFonts w:ascii="Gill Sans MT" w:eastAsia="Times New Roman" w:hAnsi="Gill Sans MT" w:cs="Times New Roman"/>
                <w:spacing w:val="35"/>
                <w:lang w:val="ca-ES"/>
              </w:rPr>
              <w:t xml:space="preserve"> </w:t>
            </w:r>
            <w:r w:rsidRPr="00366AFF">
              <w:rPr>
                <w:rFonts w:ascii="Gill Sans MT" w:eastAsia="Times New Roman" w:hAnsi="Gill Sans MT" w:cs="Times New Roman"/>
                <w:lang w:val="ca-ES"/>
              </w:rPr>
              <w:t>segons</w:t>
            </w:r>
            <w:r w:rsidRPr="00366AFF">
              <w:rPr>
                <w:rFonts w:ascii="Gill Sans MT" w:eastAsia="Times New Roman" w:hAnsi="Gill Sans MT" w:cs="Times New Roman"/>
                <w:spacing w:val="36"/>
                <w:lang w:val="ca-ES"/>
              </w:rPr>
              <w:t xml:space="preserve"> </w:t>
            </w:r>
            <w:r w:rsidRPr="00366AFF">
              <w:rPr>
                <w:rFonts w:ascii="Gill Sans MT" w:eastAsia="Times New Roman" w:hAnsi="Gill Sans MT" w:cs="Times New Roman"/>
                <w:lang w:val="ca-ES"/>
              </w:rPr>
              <w:t>el</w:t>
            </w:r>
            <w:r w:rsidRPr="00366AFF">
              <w:rPr>
                <w:rFonts w:ascii="Gill Sans MT" w:eastAsia="Times New Roman" w:hAnsi="Gill Sans MT" w:cs="Times New Roman"/>
                <w:spacing w:val="35"/>
                <w:lang w:val="ca-ES"/>
              </w:rPr>
              <w:t xml:space="preserve"> </w:t>
            </w:r>
            <w:r w:rsidRPr="00366AFF">
              <w:rPr>
                <w:rFonts w:ascii="Gill Sans MT" w:eastAsia="Times New Roman" w:hAnsi="Gill Sans MT" w:cs="Times New Roman"/>
                <w:lang w:val="ca-ES"/>
              </w:rPr>
              <w:t>tipus</w:t>
            </w:r>
            <w:r w:rsidRPr="00366AFF">
              <w:rPr>
                <w:rFonts w:ascii="Gill Sans MT" w:eastAsia="Times New Roman" w:hAnsi="Gill Sans MT" w:cs="Times New Roman"/>
                <w:spacing w:val="36"/>
                <w:lang w:val="ca-ES"/>
              </w:rPr>
              <w:t xml:space="preserve"> </w:t>
            </w:r>
            <w:r w:rsidRPr="00366AFF">
              <w:rPr>
                <w:rFonts w:ascii="Gill Sans MT" w:eastAsia="Times New Roman" w:hAnsi="Gill Sans MT" w:cs="Times New Roman"/>
                <w:lang w:val="ca-ES"/>
              </w:rPr>
              <w:t>d’unitat</w:t>
            </w:r>
            <w:r w:rsidRPr="00366AFF">
              <w:rPr>
                <w:rFonts w:ascii="Gill Sans MT" w:eastAsia="Times New Roman" w:hAnsi="Gill Sans MT" w:cs="Times New Roman"/>
                <w:spacing w:val="35"/>
                <w:lang w:val="ca-ES"/>
              </w:rPr>
              <w:t xml:space="preserve"> </w:t>
            </w:r>
            <w:r w:rsidRPr="00366AFF">
              <w:rPr>
                <w:rFonts w:ascii="Gill Sans MT" w:eastAsia="Times New Roman" w:hAnsi="Gill Sans MT" w:cs="Times New Roman"/>
                <w:lang w:val="ca-ES"/>
              </w:rPr>
              <w:t>de</w:t>
            </w:r>
            <w:r w:rsidRPr="00366AFF">
              <w:rPr>
                <w:rFonts w:ascii="Gill Sans MT" w:eastAsia="Times New Roman" w:hAnsi="Gill Sans MT" w:cs="Times New Roman"/>
                <w:w w:val="101"/>
                <w:lang w:val="ca-ES"/>
              </w:rPr>
              <w:t xml:space="preserve"> </w:t>
            </w:r>
            <w:r w:rsidRPr="00366AFF">
              <w:rPr>
                <w:rFonts w:ascii="Gill Sans MT" w:eastAsia="Times New Roman" w:hAnsi="Gill Sans MT" w:cs="Times New Roman"/>
                <w:lang w:val="ca-ES"/>
              </w:rPr>
              <w:t>convivència.</w:t>
            </w:r>
          </w:p>
          <w:p w14:paraId="3BE501DE" w14:textId="77777777" w:rsidR="00E10DF7" w:rsidRPr="00366AFF" w:rsidRDefault="00E10DF7" w:rsidP="00123EC9">
            <w:pPr>
              <w:pStyle w:val="TableParagraph"/>
              <w:spacing w:before="2" w:line="242" w:lineRule="auto"/>
              <w:ind w:right="85"/>
              <w:jc w:val="both"/>
              <w:rPr>
                <w:rFonts w:ascii="Gill Sans MT" w:eastAsia="Times New Roman" w:hAnsi="Gill Sans MT" w:cs="Times New Roman"/>
                <w:lang w:val="ca-ES"/>
              </w:rPr>
            </w:pPr>
          </w:p>
          <w:p w14:paraId="5B85738B" w14:textId="77777777" w:rsidR="00E10DF7" w:rsidRPr="00366AFF" w:rsidRDefault="00E10DF7" w:rsidP="00123EC9">
            <w:pPr>
              <w:pStyle w:val="TableParagraph"/>
              <w:spacing w:before="2" w:line="242" w:lineRule="auto"/>
              <w:ind w:left="85" w:right="85"/>
              <w:jc w:val="both"/>
              <w:rPr>
                <w:rFonts w:ascii="Gill Sans MT" w:eastAsia="Times New Roman" w:hAnsi="Gill Sans MT" w:cs="Times New Roman"/>
                <w:lang w:val="ca-ES"/>
              </w:rPr>
            </w:pPr>
          </w:p>
        </w:tc>
        <w:tc>
          <w:tcPr>
            <w:tcW w:w="1701" w:type="dxa"/>
            <w:tcBorders>
              <w:top w:val="single" w:sz="7" w:space="0" w:color="000000"/>
              <w:left w:val="single" w:sz="7" w:space="0" w:color="000000"/>
              <w:bottom w:val="single" w:sz="7" w:space="0" w:color="000000"/>
              <w:right w:val="single" w:sz="7" w:space="0" w:color="000000"/>
            </w:tcBorders>
          </w:tcPr>
          <w:p w14:paraId="29AE89CB" w14:textId="77777777" w:rsidR="00E10DF7" w:rsidRPr="00366AFF" w:rsidRDefault="00E10DF7" w:rsidP="00123EC9">
            <w:pPr>
              <w:rPr>
                <w:rFonts w:ascii="Gill Sans MT" w:hAnsi="Gill Sans MT"/>
                <w:lang w:val="ca-ES"/>
              </w:rPr>
            </w:pPr>
          </w:p>
          <w:p w14:paraId="27E8F29C" w14:textId="77777777" w:rsidR="00E10DF7" w:rsidRPr="00366AFF" w:rsidRDefault="00E10DF7" w:rsidP="00123EC9">
            <w:pPr>
              <w:jc w:val="center"/>
              <w:rPr>
                <w:rFonts w:ascii="Gill Sans MT" w:hAnsi="Gill Sans MT"/>
                <w:lang w:val="ca-ES"/>
              </w:rPr>
            </w:pPr>
            <w:r w:rsidRPr="00366AFF">
              <w:rPr>
                <w:rFonts w:ascii="Gill Sans MT" w:hAnsi="Gill Sans MT"/>
                <w:lang w:val="ca-ES"/>
              </w:rPr>
              <w:t>6</w:t>
            </w:r>
          </w:p>
        </w:tc>
      </w:tr>
      <w:tr w:rsidR="00E10DF7" w:rsidRPr="00366AFF" w14:paraId="3C0147D0" w14:textId="77777777" w:rsidTr="00123EC9">
        <w:trPr>
          <w:trHeight w:hRule="exact" w:val="569"/>
        </w:trPr>
        <w:tc>
          <w:tcPr>
            <w:tcW w:w="6095" w:type="dxa"/>
            <w:tcBorders>
              <w:top w:val="single" w:sz="7" w:space="0" w:color="000000"/>
              <w:left w:val="single" w:sz="7" w:space="0" w:color="000000"/>
              <w:bottom w:val="single" w:sz="7" w:space="0" w:color="000000"/>
              <w:right w:val="single" w:sz="7" w:space="0" w:color="000000"/>
            </w:tcBorders>
          </w:tcPr>
          <w:p w14:paraId="34843DA3" w14:textId="77777777" w:rsidR="00E10DF7" w:rsidRPr="00366AFF" w:rsidRDefault="00E10DF7" w:rsidP="00123EC9">
            <w:pPr>
              <w:pStyle w:val="TableParagraph"/>
              <w:spacing w:before="2" w:line="242" w:lineRule="auto"/>
              <w:ind w:left="85" w:right="85"/>
              <w:jc w:val="both"/>
              <w:rPr>
                <w:rFonts w:ascii="Gill Sans MT" w:eastAsia="Times New Roman" w:hAnsi="Gill Sans MT" w:cs="Times New Roman"/>
                <w:lang w:val="ca-ES"/>
              </w:rPr>
            </w:pPr>
            <w:r w:rsidRPr="00366AFF">
              <w:rPr>
                <w:rFonts w:ascii="Gill Sans MT" w:eastAsia="Times New Roman" w:hAnsi="Gill Sans MT" w:cs="Times New Roman"/>
                <w:lang w:val="ca-ES"/>
              </w:rPr>
              <w:t>Renda disponible</w:t>
            </w:r>
            <w:r w:rsidRPr="00366AFF">
              <w:rPr>
                <w:rFonts w:ascii="Gill Sans MT" w:eastAsia="Times New Roman" w:hAnsi="Gill Sans MT" w:cs="Times New Roman"/>
                <w:spacing w:val="1"/>
                <w:lang w:val="ca-ES"/>
              </w:rPr>
              <w:t xml:space="preserve"> </w:t>
            </w:r>
            <w:r w:rsidRPr="00366AFF">
              <w:rPr>
                <w:rFonts w:ascii="Gill Sans MT" w:eastAsia="Times New Roman" w:hAnsi="Gill Sans MT" w:cs="Times New Roman"/>
                <w:lang w:val="ca-ES"/>
              </w:rPr>
              <w:t>entre el</w:t>
            </w:r>
            <w:r w:rsidRPr="00366AFF">
              <w:rPr>
                <w:rFonts w:ascii="Gill Sans MT" w:eastAsia="Times New Roman" w:hAnsi="Gill Sans MT" w:cs="Times New Roman"/>
                <w:spacing w:val="1"/>
                <w:lang w:val="ca-ES"/>
              </w:rPr>
              <w:t xml:space="preserve"> </w:t>
            </w:r>
            <w:r w:rsidRPr="00366AFF">
              <w:rPr>
                <w:rFonts w:ascii="Gill Sans MT" w:eastAsia="Times New Roman" w:hAnsi="Gill Sans MT" w:cs="Times New Roman"/>
                <w:lang w:val="ca-ES"/>
              </w:rPr>
              <w:t>33,4%</w:t>
            </w:r>
            <w:r w:rsidRPr="00366AFF">
              <w:rPr>
                <w:rFonts w:ascii="Gill Sans MT" w:eastAsia="Times New Roman" w:hAnsi="Gill Sans MT" w:cs="Times New Roman"/>
                <w:spacing w:val="1"/>
                <w:lang w:val="ca-ES"/>
              </w:rPr>
              <w:t xml:space="preserve"> </w:t>
            </w:r>
            <w:r w:rsidRPr="00366AFF">
              <w:rPr>
                <w:rFonts w:ascii="Gill Sans MT" w:eastAsia="Times New Roman" w:hAnsi="Gill Sans MT" w:cs="Times New Roman"/>
                <w:lang w:val="ca-ES"/>
              </w:rPr>
              <w:t>i el</w:t>
            </w:r>
            <w:r w:rsidRPr="00366AFF">
              <w:rPr>
                <w:rFonts w:ascii="Gill Sans MT" w:eastAsia="Times New Roman" w:hAnsi="Gill Sans MT" w:cs="Times New Roman"/>
                <w:spacing w:val="1"/>
                <w:lang w:val="ca-ES"/>
              </w:rPr>
              <w:t xml:space="preserve"> </w:t>
            </w:r>
            <w:r w:rsidRPr="00366AFF">
              <w:rPr>
                <w:rFonts w:ascii="Gill Sans MT" w:eastAsia="Times New Roman" w:hAnsi="Gill Sans MT" w:cs="Times New Roman"/>
                <w:lang w:val="ca-ES"/>
              </w:rPr>
              <w:t xml:space="preserve">66,6% de </w:t>
            </w:r>
            <w:r w:rsidRPr="00366AFF">
              <w:rPr>
                <w:rFonts w:ascii="Gill Sans MT" w:eastAsia="Times New Roman" w:hAnsi="Gill Sans MT" w:cs="Times New Roman"/>
                <w:spacing w:val="1"/>
                <w:lang w:val="ca-ES"/>
              </w:rPr>
              <w:t xml:space="preserve"> </w:t>
            </w:r>
            <w:r w:rsidRPr="00366AFF">
              <w:rPr>
                <w:rFonts w:ascii="Gill Sans MT" w:eastAsia="Times New Roman" w:hAnsi="Gill Sans MT" w:cs="Times New Roman"/>
                <w:lang w:val="ca-ES"/>
              </w:rPr>
              <w:t>la</w:t>
            </w:r>
            <w:r w:rsidRPr="00366AFF">
              <w:rPr>
                <w:rFonts w:ascii="Gill Sans MT" w:eastAsia="Times New Roman" w:hAnsi="Gill Sans MT" w:cs="Times New Roman"/>
                <w:w w:val="101"/>
                <w:lang w:val="ca-ES"/>
              </w:rPr>
              <w:t xml:space="preserve"> </w:t>
            </w:r>
            <w:r w:rsidRPr="00366AFF">
              <w:rPr>
                <w:rFonts w:ascii="Gill Sans MT" w:eastAsia="Times New Roman" w:hAnsi="Gill Sans MT" w:cs="Times New Roman"/>
                <w:lang w:val="ca-ES"/>
              </w:rPr>
              <w:t>renda</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màxima</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mensual</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fixada,</w:t>
            </w:r>
            <w:r w:rsidRPr="00366AFF">
              <w:rPr>
                <w:rFonts w:ascii="Gill Sans MT" w:eastAsia="Times New Roman" w:hAnsi="Gill Sans MT" w:cs="Times New Roman"/>
                <w:spacing w:val="13"/>
                <w:lang w:val="ca-ES"/>
              </w:rPr>
              <w:t xml:space="preserve"> </w:t>
            </w:r>
            <w:r w:rsidRPr="00366AFF">
              <w:rPr>
                <w:rFonts w:ascii="Gill Sans MT" w:eastAsia="Times New Roman" w:hAnsi="Gill Sans MT" w:cs="Times New Roman"/>
                <w:lang w:val="ca-ES"/>
              </w:rPr>
              <w:t>segons</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el</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tipus</w:t>
            </w:r>
            <w:r w:rsidRPr="00366AFF">
              <w:rPr>
                <w:rFonts w:ascii="Gill Sans MT" w:eastAsia="Times New Roman" w:hAnsi="Gill Sans MT" w:cs="Times New Roman"/>
                <w:w w:val="101"/>
                <w:lang w:val="ca-ES"/>
              </w:rPr>
              <w:t xml:space="preserve"> </w:t>
            </w:r>
            <w:r w:rsidRPr="00366AFF">
              <w:rPr>
                <w:rFonts w:ascii="Gill Sans MT" w:eastAsia="Times New Roman" w:hAnsi="Gill Sans MT" w:cs="Times New Roman"/>
                <w:lang w:val="ca-ES"/>
              </w:rPr>
              <w:t>d’unitat</w:t>
            </w:r>
            <w:r w:rsidRPr="00366AFF">
              <w:rPr>
                <w:rFonts w:ascii="Gill Sans MT" w:eastAsia="Times New Roman" w:hAnsi="Gill Sans MT" w:cs="Times New Roman"/>
                <w:spacing w:val="7"/>
                <w:lang w:val="ca-ES"/>
              </w:rPr>
              <w:t xml:space="preserve"> </w:t>
            </w:r>
            <w:r w:rsidRPr="00366AFF">
              <w:rPr>
                <w:rFonts w:ascii="Gill Sans MT" w:eastAsia="Times New Roman" w:hAnsi="Gill Sans MT" w:cs="Times New Roman"/>
                <w:lang w:val="ca-ES"/>
              </w:rPr>
              <w:t>de</w:t>
            </w:r>
            <w:r w:rsidRPr="00366AFF">
              <w:rPr>
                <w:rFonts w:ascii="Gill Sans MT" w:eastAsia="Times New Roman" w:hAnsi="Gill Sans MT" w:cs="Times New Roman"/>
                <w:spacing w:val="9"/>
                <w:lang w:val="ca-ES"/>
              </w:rPr>
              <w:t xml:space="preserve"> </w:t>
            </w:r>
            <w:r w:rsidRPr="00366AFF">
              <w:rPr>
                <w:rFonts w:ascii="Gill Sans MT" w:eastAsia="Times New Roman" w:hAnsi="Gill Sans MT" w:cs="Times New Roman"/>
                <w:lang w:val="ca-ES"/>
              </w:rPr>
              <w:t>convivència.</w:t>
            </w:r>
          </w:p>
        </w:tc>
        <w:tc>
          <w:tcPr>
            <w:tcW w:w="1701" w:type="dxa"/>
            <w:tcBorders>
              <w:top w:val="single" w:sz="7" w:space="0" w:color="000000"/>
              <w:left w:val="single" w:sz="7" w:space="0" w:color="000000"/>
              <w:bottom w:val="single" w:sz="7" w:space="0" w:color="000000"/>
              <w:right w:val="single" w:sz="7" w:space="0" w:color="000000"/>
            </w:tcBorders>
          </w:tcPr>
          <w:p w14:paraId="503D5FA5" w14:textId="77777777" w:rsidR="00E10DF7" w:rsidRPr="00366AFF" w:rsidRDefault="00E10DF7" w:rsidP="00123EC9">
            <w:pPr>
              <w:jc w:val="center"/>
              <w:rPr>
                <w:rFonts w:ascii="Gill Sans MT" w:hAnsi="Gill Sans MT"/>
                <w:lang w:val="ca-ES"/>
              </w:rPr>
            </w:pPr>
          </w:p>
          <w:p w14:paraId="5D8B1714" w14:textId="77777777" w:rsidR="00E10DF7" w:rsidRPr="00366AFF" w:rsidRDefault="00E10DF7" w:rsidP="00123EC9">
            <w:pPr>
              <w:jc w:val="center"/>
              <w:rPr>
                <w:rFonts w:ascii="Gill Sans MT" w:hAnsi="Gill Sans MT"/>
                <w:lang w:val="ca-ES"/>
              </w:rPr>
            </w:pPr>
            <w:r w:rsidRPr="00366AFF">
              <w:rPr>
                <w:rFonts w:ascii="Gill Sans MT" w:hAnsi="Gill Sans MT"/>
                <w:lang w:val="ca-ES"/>
              </w:rPr>
              <w:t>4</w:t>
            </w:r>
          </w:p>
        </w:tc>
      </w:tr>
      <w:tr w:rsidR="00E10DF7" w:rsidRPr="00366AFF" w14:paraId="7325C264" w14:textId="77777777" w:rsidTr="00123EC9">
        <w:trPr>
          <w:trHeight w:hRule="exact" w:val="563"/>
        </w:trPr>
        <w:tc>
          <w:tcPr>
            <w:tcW w:w="6095" w:type="dxa"/>
            <w:tcBorders>
              <w:top w:val="single" w:sz="7" w:space="0" w:color="000000"/>
              <w:left w:val="single" w:sz="7" w:space="0" w:color="000000"/>
              <w:bottom w:val="single" w:sz="7" w:space="0" w:color="000000"/>
              <w:right w:val="single" w:sz="7" w:space="0" w:color="000000"/>
            </w:tcBorders>
          </w:tcPr>
          <w:p w14:paraId="182CBF78" w14:textId="77777777" w:rsidR="00E10DF7" w:rsidRPr="00366AFF" w:rsidRDefault="00E10DF7" w:rsidP="00123EC9">
            <w:pPr>
              <w:pStyle w:val="TableParagraph"/>
              <w:spacing w:before="2" w:line="242" w:lineRule="auto"/>
              <w:ind w:left="85" w:right="85"/>
              <w:jc w:val="both"/>
              <w:rPr>
                <w:rFonts w:ascii="Gill Sans MT" w:eastAsia="Times New Roman" w:hAnsi="Gill Sans MT" w:cs="Times New Roman"/>
                <w:lang w:val="ca-ES"/>
              </w:rPr>
            </w:pPr>
            <w:r w:rsidRPr="00366AFF">
              <w:rPr>
                <w:rFonts w:ascii="Gill Sans MT" w:eastAsia="Times New Roman" w:hAnsi="Gill Sans MT" w:cs="Times New Roman"/>
                <w:lang w:val="ca-ES"/>
              </w:rPr>
              <w:t>Renda</w:t>
            </w:r>
            <w:r w:rsidRPr="00366AFF">
              <w:rPr>
                <w:rFonts w:ascii="Gill Sans MT" w:eastAsia="Times New Roman" w:hAnsi="Gill Sans MT" w:cs="Times New Roman"/>
                <w:spacing w:val="5"/>
                <w:lang w:val="ca-ES"/>
              </w:rPr>
              <w:t xml:space="preserve"> </w:t>
            </w:r>
            <w:r w:rsidRPr="00366AFF">
              <w:rPr>
                <w:rFonts w:ascii="Gill Sans MT" w:eastAsia="Times New Roman" w:hAnsi="Gill Sans MT" w:cs="Times New Roman"/>
                <w:lang w:val="ca-ES"/>
              </w:rPr>
              <w:t>disponible</w:t>
            </w:r>
            <w:r w:rsidRPr="00366AFF">
              <w:rPr>
                <w:rFonts w:ascii="Gill Sans MT" w:eastAsia="Times New Roman" w:hAnsi="Gill Sans MT" w:cs="Times New Roman"/>
                <w:spacing w:val="6"/>
                <w:lang w:val="ca-ES"/>
              </w:rPr>
              <w:t xml:space="preserve"> </w:t>
            </w:r>
            <w:r w:rsidRPr="00366AFF">
              <w:rPr>
                <w:rFonts w:ascii="Gill Sans MT" w:eastAsia="Times New Roman" w:hAnsi="Gill Sans MT" w:cs="Times New Roman"/>
                <w:lang w:val="ca-ES"/>
              </w:rPr>
              <w:t>entre</w:t>
            </w:r>
            <w:r w:rsidRPr="00366AFF">
              <w:rPr>
                <w:rFonts w:ascii="Gill Sans MT" w:eastAsia="Times New Roman" w:hAnsi="Gill Sans MT" w:cs="Times New Roman"/>
                <w:spacing w:val="5"/>
                <w:lang w:val="ca-ES"/>
              </w:rPr>
              <w:t xml:space="preserve"> </w:t>
            </w:r>
            <w:r w:rsidRPr="00366AFF">
              <w:rPr>
                <w:rFonts w:ascii="Gill Sans MT" w:eastAsia="Times New Roman" w:hAnsi="Gill Sans MT" w:cs="Times New Roman"/>
                <w:lang w:val="ca-ES"/>
              </w:rPr>
              <w:t>el</w:t>
            </w:r>
            <w:r w:rsidRPr="00366AFF">
              <w:rPr>
                <w:rFonts w:ascii="Gill Sans MT" w:eastAsia="Times New Roman" w:hAnsi="Gill Sans MT" w:cs="Times New Roman"/>
                <w:spacing w:val="6"/>
                <w:lang w:val="ca-ES"/>
              </w:rPr>
              <w:t xml:space="preserve"> </w:t>
            </w:r>
            <w:r w:rsidRPr="00366AFF">
              <w:rPr>
                <w:rFonts w:ascii="Gill Sans MT" w:eastAsia="Times New Roman" w:hAnsi="Gill Sans MT" w:cs="Times New Roman"/>
                <w:lang w:val="ca-ES"/>
              </w:rPr>
              <w:t>66,7%</w:t>
            </w:r>
            <w:r w:rsidRPr="00366AFF">
              <w:rPr>
                <w:rFonts w:ascii="Gill Sans MT" w:eastAsia="Times New Roman" w:hAnsi="Gill Sans MT" w:cs="Times New Roman"/>
                <w:spacing w:val="5"/>
                <w:lang w:val="ca-ES"/>
              </w:rPr>
              <w:t xml:space="preserve"> </w:t>
            </w:r>
            <w:r w:rsidRPr="00366AFF">
              <w:rPr>
                <w:rFonts w:ascii="Gill Sans MT" w:eastAsia="Times New Roman" w:hAnsi="Gill Sans MT" w:cs="Times New Roman"/>
                <w:lang w:val="ca-ES"/>
              </w:rPr>
              <w:t>i</w:t>
            </w:r>
            <w:r w:rsidRPr="00366AFF">
              <w:rPr>
                <w:rFonts w:ascii="Gill Sans MT" w:eastAsia="Times New Roman" w:hAnsi="Gill Sans MT" w:cs="Times New Roman"/>
                <w:spacing w:val="6"/>
                <w:lang w:val="ca-ES"/>
              </w:rPr>
              <w:t xml:space="preserve"> </w:t>
            </w:r>
            <w:r w:rsidRPr="00366AFF">
              <w:rPr>
                <w:rFonts w:ascii="Gill Sans MT" w:eastAsia="Times New Roman" w:hAnsi="Gill Sans MT" w:cs="Times New Roman"/>
                <w:lang w:val="ca-ES"/>
              </w:rPr>
              <w:t>el</w:t>
            </w:r>
            <w:r w:rsidRPr="00366AFF">
              <w:rPr>
                <w:rFonts w:ascii="Gill Sans MT" w:eastAsia="Times New Roman" w:hAnsi="Gill Sans MT" w:cs="Times New Roman"/>
                <w:spacing w:val="5"/>
                <w:lang w:val="ca-ES"/>
              </w:rPr>
              <w:t xml:space="preserve"> </w:t>
            </w:r>
            <w:r w:rsidRPr="00366AFF">
              <w:rPr>
                <w:rFonts w:ascii="Gill Sans MT" w:eastAsia="Times New Roman" w:hAnsi="Gill Sans MT" w:cs="Times New Roman"/>
                <w:lang w:val="ca-ES"/>
              </w:rPr>
              <w:t>100%</w:t>
            </w:r>
            <w:r w:rsidRPr="00366AFF">
              <w:rPr>
                <w:rFonts w:ascii="Gill Sans MT" w:eastAsia="Times New Roman" w:hAnsi="Gill Sans MT" w:cs="Times New Roman"/>
                <w:spacing w:val="6"/>
                <w:lang w:val="ca-ES"/>
              </w:rPr>
              <w:t xml:space="preserve"> </w:t>
            </w:r>
            <w:r w:rsidRPr="00366AFF">
              <w:rPr>
                <w:rFonts w:ascii="Gill Sans MT" w:eastAsia="Times New Roman" w:hAnsi="Gill Sans MT" w:cs="Times New Roman"/>
                <w:lang w:val="ca-ES"/>
              </w:rPr>
              <w:t xml:space="preserve">de </w:t>
            </w:r>
            <w:r w:rsidRPr="00366AFF">
              <w:rPr>
                <w:rFonts w:ascii="Gill Sans MT" w:eastAsia="Times New Roman" w:hAnsi="Gill Sans MT" w:cs="Times New Roman"/>
                <w:spacing w:val="5"/>
                <w:lang w:val="ca-ES"/>
              </w:rPr>
              <w:t xml:space="preserve"> </w:t>
            </w:r>
            <w:r w:rsidRPr="00366AFF">
              <w:rPr>
                <w:rFonts w:ascii="Gill Sans MT" w:eastAsia="Times New Roman" w:hAnsi="Gill Sans MT" w:cs="Times New Roman"/>
                <w:lang w:val="ca-ES"/>
              </w:rPr>
              <w:t>la</w:t>
            </w:r>
            <w:r w:rsidRPr="00366AFF">
              <w:rPr>
                <w:rFonts w:ascii="Gill Sans MT" w:eastAsia="Times New Roman" w:hAnsi="Gill Sans MT" w:cs="Times New Roman"/>
                <w:w w:val="101"/>
                <w:lang w:val="ca-ES"/>
              </w:rPr>
              <w:t xml:space="preserve"> </w:t>
            </w:r>
            <w:r w:rsidRPr="00366AFF">
              <w:rPr>
                <w:rFonts w:ascii="Gill Sans MT" w:eastAsia="Times New Roman" w:hAnsi="Gill Sans MT" w:cs="Times New Roman"/>
                <w:lang w:val="ca-ES"/>
              </w:rPr>
              <w:t>renda</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màxima</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mensual</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fixada,</w:t>
            </w:r>
            <w:r w:rsidRPr="00366AFF">
              <w:rPr>
                <w:rFonts w:ascii="Gill Sans MT" w:eastAsia="Times New Roman" w:hAnsi="Gill Sans MT" w:cs="Times New Roman"/>
                <w:spacing w:val="13"/>
                <w:lang w:val="ca-ES"/>
              </w:rPr>
              <w:t xml:space="preserve"> </w:t>
            </w:r>
            <w:r w:rsidRPr="00366AFF">
              <w:rPr>
                <w:rFonts w:ascii="Gill Sans MT" w:eastAsia="Times New Roman" w:hAnsi="Gill Sans MT" w:cs="Times New Roman"/>
                <w:lang w:val="ca-ES"/>
              </w:rPr>
              <w:t>segons</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el</w:t>
            </w:r>
            <w:r w:rsidRPr="00366AFF">
              <w:rPr>
                <w:rFonts w:ascii="Gill Sans MT" w:eastAsia="Times New Roman" w:hAnsi="Gill Sans MT" w:cs="Times New Roman"/>
                <w:spacing w:val="12"/>
                <w:lang w:val="ca-ES"/>
              </w:rPr>
              <w:t xml:space="preserve"> </w:t>
            </w:r>
            <w:r w:rsidRPr="00366AFF">
              <w:rPr>
                <w:rFonts w:ascii="Gill Sans MT" w:eastAsia="Times New Roman" w:hAnsi="Gill Sans MT" w:cs="Times New Roman"/>
                <w:lang w:val="ca-ES"/>
              </w:rPr>
              <w:t>tipus</w:t>
            </w:r>
            <w:r w:rsidRPr="00366AFF">
              <w:rPr>
                <w:rFonts w:ascii="Gill Sans MT" w:eastAsia="Times New Roman" w:hAnsi="Gill Sans MT" w:cs="Times New Roman"/>
                <w:w w:val="101"/>
                <w:lang w:val="ca-ES"/>
              </w:rPr>
              <w:t xml:space="preserve"> </w:t>
            </w:r>
            <w:r w:rsidRPr="00366AFF">
              <w:rPr>
                <w:rFonts w:ascii="Gill Sans MT" w:eastAsia="Times New Roman" w:hAnsi="Gill Sans MT" w:cs="Times New Roman"/>
                <w:lang w:val="ca-ES"/>
              </w:rPr>
              <w:t>d’unitat</w:t>
            </w:r>
            <w:r w:rsidRPr="00366AFF">
              <w:rPr>
                <w:rFonts w:ascii="Gill Sans MT" w:eastAsia="Times New Roman" w:hAnsi="Gill Sans MT" w:cs="Times New Roman"/>
                <w:spacing w:val="7"/>
                <w:lang w:val="ca-ES"/>
              </w:rPr>
              <w:t xml:space="preserve"> </w:t>
            </w:r>
            <w:r w:rsidRPr="00366AFF">
              <w:rPr>
                <w:rFonts w:ascii="Gill Sans MT" w:eastAsia="Times New Roman" w:hAnsi="Gill Sans MT" w:cs="Times New Roman"/>
                <w:lang w:val="ca-ES"/>
              </w:rPr>
              <w:t>de</w:t>
            </w:r>
            <w:r w:rsidRPr="00366AFF">
              <w:rPr>
                <w:rFonts w:ascii="Gill Sans MT" w:eastAsia="Times New Roman" w:hAnsi="Gill Sans MT" w:cs="Times New Roman"/>
                <w:spacing w:val="9"/>
                <w:lang w:val="ca-ES"/>
              </w:rPr>
              <w:t xml:space="preserve"> </w:t>
            </w:r>
            <w:r w:rsidRPr="00366AFF">
              <w:rPr>
                <w:rFonts w:ascii="Gill Sans MT" w:eastAsia="Times New Roman" w:hAnsi="Gill Sans MT" w:cs="Times New Roman"/>
                <w:lang w:val="ca-ES"/>
              </w:rPr>
              <w:t>convivència.</w:t>
            </w:r>
          </w:p>
          <w:p w14:paraId="07BA2E52" w14:textId="77777777" w:rsidR="00E10DF7" w:rsidRPr="00366AFF" w:rsidRDefault="00E10DF7" w:rsidP="00123EC9">
            <w:pPr>
              <w:pStyle w:val="TableParagraph"/>
              <w:spacing w:before="2" w:line="242" w:lineRule="auto"/>
              <w:ind w:left="85" w:right="85"/>
              <w:jc w:val="both"/>
              <w:rPr>
                <w:rFonts w:ascii="Gill Sans MT" w:eastAsia="Times New Roman" w:hAnsi="Gill Sans MT" w:cs="Times New Roman"/>
                <w:lang w:val="ca-ES"/>
              </w:rPr>
            </w:pPr>
          </w:p>
        </w:tc>
        <w:tc>
          <w:tcPr>
            <w:tcW w:w="1701" w:type="dxa"/>
            <w:tcBorders>
              <w:top w:val="single" w:sz="7" w:space="0" w:color="000000"/>
              <w:left w:val="single" w:sz="7" w:space="0" w:color="000000"/>
              <w:bottom w:val="single" w:sz="7" w:space="0" w:color="000000"/>
              <w:right w:val="single" w:sz="7" w:space="0" w:color="000000"/>
            </w:tcBorders>
          </w:tcPr>
          <w:p w14:paraId="0C8FBD75" w14:textId="77777777" w:rsidR="00E10DF7" w:rsidRPr="00366AFF" w:rsidRDefault="00E10DF7" w:rsidP="00123EC9">
            <w:pPr>
              <w:jc w:val="center"/>
              <w:rPr>
                <w:rFonts w:ascii="Gill Sans MT" w:hAnsi="Gill Sans MT"/>
                <w:lang w:val="ca-ES"/>
              </w:rPr>
            </w:pPr>
          </w:p>
          <w:p w14:paraId="0163F7CA" w14:textId="77777777" w:rsidR="00E10DF7" w:rsidRPr="00366AFF" w:rsidRDefault="00E10DF7" w:rsidP="00123EC9">
            <w:pPr>
              <w:jc w:val="center"/>
              <w:rPr>
                <w:rFonts w:ascii="Gill Sans MT" w:hAnsi="Gill Sans MT"/>
                <w:lang w:val="ca-ES"/>
              </w:rPr>
            </w:pPr>
            <w:r w:rsidRPr="00366AFF">
              <w:rPr>
                <w:rFonts w:ascii="Gill Sans MT" w:hAnsi="Gill Sans MT"/>
                <w:lang w:val="ca-ES"/>
              </w:rPr>
              <w:t>2</w:t>
            </w:r>
          </w:p>
        </w:tc>
      </w:tr>
    </w:tbl>
    <w:p w14:paraId="0A9F7782"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p>
    <w:p w14:paraId="22B87AF0" w14:textId="77777777" w:rsidR="00E10DF7" w:rsidRPr="00366AFF" w:rsidRDefault="00E10DF7" w:rsidP="00E10DF7">
      <w:pPr>
        <w:pStyle w:val="Normal0"/>
        <w:autoSpaceDE w:val="0"/>
        <w:adjustRightInd w:val="0"/>
        <w:jc w:val="both"/>
        <w:rPr>
          <w:rFonts w:ascii="Gill Sans MT" w:eastAsia="Calibri" w:hAnsi="Gill Sans MT" w:cs="Arial"/>
          <w:b/>
          <w:color w:val="000000"/>
          <w:sz w:val="22"/>
          <w:szCs w:val="22"/>
          <w:lang w:eastAsia="en-US"/>
        </w:rPr>
      </w:pPr>
      <w:r w:rsidRPr="00366AFF">
        <w:rPr>
          <w:rFonts w:ascii="Gill Sans MT" w:eastAsia="Calibri" w:hAnsi="Gill Sans MT" w:cs="Arial"/>
          <w:b/>
          <w:color w:val="000000"/>
          <w:sz w:val="22"/>
          <w:szCs w:val="22"/>
          <w:lang w:eastAsia="en-US"/>
        </w:rPr>
        <w:t>Valoració social. Puntuació màxima 4 punts</w:t>
      </w:r>
    </w:p>
    <w:p w14:paraId="1A511252" w14:textId="77777777" w:rsidR="00E10DF7" w:rsidRPr="00366AFF" w:rsidRDefault="00E10DF7" w:rsidP="00E10DF7">
      <w:pPr>
        <w:pStyle w:val="Normal0"/>
        <w:autoSpaceDE w:val="0"/>
        <w:adjustRightInd w:val="0"/>
        <w:jc w:val="both"/>
        <w:rPr>
          <w:rFonts w:ascii="Gill Sans MT" w:eastAsia="Calibri" w:hAnsi="Gill Sans MT" w:cs="Arial"/>
          <w:b/>
          <w:color w:val="000000"/>
          <w:sz w:val="22"/>
          <w:szCs w:val="22"/>
          <w:lang w:eastAsia="en-US"/>
        </w:rPr>
      </w:pPr>
    </w:p>
    <w:tbl>
      <w:tblPr>
        <w:tblW w:w="7788" w:type="dxa"/>
        <w:tblInd w:w="146" w:type="dxa"/>
        <w:tblLayout w:type="fixed"/>
        <w:tblLook w:val="01E0" w:firstRow="1" w:lastRow="1" w:firstColumn="1" w:lastColumn="1" w:noHBand="0" w:noVBand="0"/>
      </w:tblPr>
      <w:tblGrid>
        <w:gridCol w:w="6087"/>
        <w:gridCol w:w="1701"/>
      </w:tblGrid>
      <w:tr w:rsidR="00E10DF7" w:rsidRPr="00366AFF" w14:paraId="4D9E7914" w14:textId="77777777" w:rsidTr="00123EC9">
        <w:trPr>
          <w:trHeight w:hRule="exact" w:val="230"/>
        </w:trPr>
        <w:tc>
          <w:tcPr>
            <w:tcW w:w="6087" w:type="dxa"/>
            <w:tcBorders>
              <w:top w:val="single" w:sz="3" w:space="0" w:color="000000"/>
              <w:left w:val="single" w:sz="3" w:space="0" w:color="000000"/>
              <w:bottom w:val="single" w:sz="3" w:space="0" w:color="000000"/>
              <w:right w:val="single" w:sz="3" w:space="0" w:color="000000"/>
            </w:tcBorders>
            <w:shd w:val="clear" w:color="auto" w:fill="F2F2F2"/>
          </w:tcPr>
          <w:p w14:paraId="3338920E" w14:textId="77777777" w:rsidR="00E10DF7" w:rsidRPr="00366AFF" w:rsidRDefault="00E10DF7" w:rsidP="00123EC9">
            <w:pPr>
              <w:rPr>
                <w:rFonts w:ascii="Gill Sans MT" w:hAnsi="Gill Sans MT"/>
                <w:sz w:val="22"/>
                <w:szCs w:val="22"/>
              </w:rPr>
            </w:pPr>
            <w:proofErr w:type="spellStart"/>
            <w:r w:rsidRPr="00366AFF">
              <w:rPr>
                <w:rFonts w:ascii="Gill Sans MT" w:hAnsi="Gill Sans MT"/>
                <w:b/>
                <w:bCs/>
                <w:sz w:val="22"/>
                <w:szCs w:val="22"/>
              </w:rPr>
              <w:t>Indicadors</w:t>
            </w:r>
            <w:proofErr w:type="spellEnd"/>
            <w:r w:rsidRPr="00366AFF">
              <w:rPr>
                <w:rFonts w:ascii="Gill Sans MT" w:hAnsi="Gill Sans MT"/>
                <w:b/>
                <w:bCs/>
                <w:sz w:val="22"/>
                <w:szCs w:val="22"/>
              </w:rPr>
              <w:t xml:space="preserve"> a valorar</w:t>
            </w:r>
          </w:p>
        </w:tc>
        <w:tc>
          <w:tcPr>
            <w:tcW w:w="1701" w:type="dxa"/>
            <w:tcBorders>
              <w:top w:val="single" w:sz="3" w:space="0" w:color="000000"/>
              <w:left w:val="single" w:sz="3" w:space="0" w:color="000000"/>
              <w:bottom w:val="single" w:sz="3" w:space="0" w:color="000000"/>
              <w:right w:val="single" w:sz="3" w:space="0" w:color="000000"/>
            </w:tcBorders>
            <w:shd w:val="clear" w:color="auto" w:fill="F2F2F2"/>
          </w:tcPr>
          <w:p w14:paraId="1C47FAC1" w14:textId="77777777" w:rsidR="00E10DF7" w:rsidRPr="00366AFF" w:rsidRDefault="00E10DF7" w:rsidP="00123EC9">
            <w:pPr>
              <w:rPr>
                <w:rFonts w:ascii="Gill Sans MT" w:hAnsi="Gill Sans MT"/>
                <w:b/>
                <w:bCs/>
                <w:sz w:val="22"/>
                <w:szCs w:val="22"/>
              </w:rPr>
            </w:pPr>
            <w:proofErr w:type="spellStart"/>
            <w:r w:rsidRPr="00366AFF">
              <w:rPr>
                <w:rFonts w:ascii="Gill Sans MT" w:hAnsi="Gill Sans MT"/>
                <w:b/>
                <w:bCs/>
                <w:sz w:val="22"/>
                <w:szCs w:val="22"/>
              </w:rPr>
              <w:t>Puntuació</w:t>
            </w:r>
            <w:proofErr w:type="spellEnd"/>
          </w:p>
          <w:p w14:paraId="106B8586" w14:textId="77777777" w:rsidR="00E10DF7" w:rsidRPr="00366AFF" w:rsidRDefault="00E10DF7" w:rsidP="00123EC9">
            <w:pPr>
              <w:rPr>
                <w:rFonts w:ascii="Gill Sans MT" w:hAnsi="Gill Sans MT"/>
                <w:b/>
                <w:bCs/>
                <w:sz w:val="22"/>
                <w:szCs w:val="22"/>
              </w:rPr>
            </w:pPr>
          </w:p>
          <w:p w14:paraId="07EE1D21" w14:textId="77777777" w:rsidR="00E10DF7" w:rsidRPr="00366AFF" w:rsidRDefault="00E10DF7" w:rsidP="00123EC9">
            <w:pPr>
              <w:rPr>
                <w:rFonts w:ascii="Gill Sans MT" w:hAnsi="Gill Sans MT"/>
                <w:b/>
                <w:bCs/>
                <w:sz w:val="22"/>
                <w:szCs w:val="22"/>
              </w:rPr>
            </w:pPr>
          </w:p>
          <w:p w14:paraId="54E03E59" w14:textId="77777777" w:rsidR="00E10DF7" w:rsidRPr="00366AFF" w:rsidRDefault="00E10DF7" w:rsidP="00123EC9">
            <w:pPr>
              <w:rPr>
                <w:rFonts w:ascii="Gill Sans MT" w:hAnsi="Gill Sans MT"/>
                <w:b/>
                <w:bCs/>
                <w:sz w:val="22"/>
                <w:szCs w:val="22"/>
              </w:rPr>
            </w:pPr>
          </w:p>
          <w:p w14:paraId="39C4C17C" w14:textId="77777777" w:rsidR="00E10DF7" w:rsidRPr="00366AFF" w:rsidRDefault="00E10DF7" w:rsidP="00123EC9">
            <w:pPr>
              <w:rPr>
                <w:rFonts w:ascii="Gill Sans MT" w:hAnsi="Gill Sans MT"/>
                <w:b/>
                <w:bCs/>
                <w:sz w:val="22"/>
                <w:szCs w:val="22"/>
              </w:rPr>
            </w:pPr>
          </w:p>
          <w:p w14:paraId="4C3F9421" w14:textId="77777777" w:rsidR="00E10DF7" w:rsidRPr="00366AFF" w:rsidRDefault="00E10DF7" w:rsidP="00123EC9">
            <w:pPr>
              <w:rPr>
                <w:rFonts w:ascii="Gill Sans MT" w:hAnsi="Gill Sans MT"/>
                <w:b/>
                <w:bCs/>
                <w:sz w:val="22"/>
                <w:szCs w:val="22"/>
              </w:rPr>
            </w:pPr>
          </w:p>
          <w:p w14:paraId="3E2286E9" w14:textId="77777777" w:rsidR="00E10DF7" w:rsidRPr="00366AFF" w:rsidRDefault="00E10DF7" w:rsidP="00123EC9">
            <w:pPr>
              <w:rPr>
                <w:rFonts w:ascii="Gill Sans MT" w:hAnsi="Gill Sans MT"/>
                <w:sz w:val="22"/>
                <w:szCs w:val="22"/>
              </w:rPr>
            </w:pPr>
          </w:p>
        </w:tc>
      </w:tr>
      <w:tr w:rsidR="00E10DF7" w:rsidRPr="00366AFF" w14:paraId="3389B268" w14:textId="77777777" w:rsidTr="00123EC9">
        <w:trPr>
          <w:trHeight w:hRule="exact" w:val="368"/>
        </w:trPr>
        <w:tc>
          <w:tcPr>
            <w:tcW w:w="6087" w:type="dxa"/>
            <w:tcBorders>
              <w:top w:val="single" w:sz="3" w:space="0" w:color="000000"/>
              <w:left w:val="single" w:sz="3" w:space="0" w:color="000000"/>
              <w:bottom w:val="single" w:sz="3" w:space="0" w:color="000000"/>
              <w:right w:val="single" w:sz="3" w:space="0" w:color="000000"/>
            </w:tcBorders>
          </w:tcPr>
          <w:p w14:paraId="5397C556" w14:textId="77777777" w:rsidR="00E10DF7" w:rsidRPr="00366AFF" w:rsidRDefault="00E10DF7" w:rsidP="00123EC9">
            <w:pPr>
              <w:pStyle w:val="TableParagraph"/>
              <w:spacing w:before="2" w:line="242" w:lineRule="auto"/>
              <w:ind w:right="85"/>
              <w:jc w:val="both"/>
              <w:rPr>
                <w:rFonts w:ascii="Gill Sans MT" w:hAnsi="Gill Sans MT"/>
              </w:rPr>
            </w:pPr>
            <w:r w:rsidRPr="00366AFF">
              <w:rPr>
                <w:rFonts w:ascii="Gill Sans MT" w:eastAsia="Times New Roman" w:hAnsi="Gill Sans MT" w:cs="Times New Roman"/>
                <w:lang w:val="ca-ES"/>
              </w:rPr>
              <w:t>Possessió del títol de família monoparental</w:t>
            </w:r>
          </w:p>
        </w:tc>
        <w:tc>
          <w:tcPr>
            <w:tcW w:w="1701" w:type="dxa"/>
            <w:tcBorders>
              <w:top w:val="single" w:sz="3" w:space="0" w:color="000000"/>
              <w:left w:val="single" w:sz="3" w:space="0" w:color="000000"/>
              <w:bottom w:val="single" w:sz="3" w:space="0" w:color="000000"/>
              <w:right w:val="single" w:sz="3" w:space="0" w:color="000000"/>
            </w:tcBorders>
          </w:tcPr>
          <w:p w14:paraId="007A629E" w14:textId="77777777" w:rsidR="00E10DF7" w:rsidRPr="00366AFF" w:rsidRDefault="00E10DF7" w:rsidP="00123EC9">
            <w:pPr>
              <w:jc w:val="center"/>
              <w:rPr>
                <w:rFonts w:ascii="Gill Sans MT" w:hAnsi="Gill Sans MT"/>
                <w:sz w:val="22"/>
                <w:szCs w:val="22"/>
              </w:rPr>
            </w:pPr>
            <w:r w:rsidRPr="00366AFF">
              <w:rPr>
                <w:rFonts w:ascii="Gill Sans MT" w:hAnsi="Gill Sans MT"/>
                <w:sz w:val="22"/>
                <w:szCs w:val="22"/>
              </w:rPr>
              <w:t>1</w:t>
            </w:r>
          </w:p>
          <w:p w14:paraId="7225E9DD" w14:textId="77777777" w:rsidR="00E10DF7" w:rsidRPr="00366AFF" w:rsidRDefault="00E10DF7" w:rsidP="00123EC9">
            <w:pPr>
              <w:jc w:val="center"/>
              <w:rPr>
                <w:rFonts w:ascii="Gill Sans MT" w:hAnsi="Gill Sans MT"/>
                <w:sz w:val="22"/>
                <w:szCs w:val="22"/>
              </w:rPr>
            </w:pPr>
          </w:p>
        </w:tc>
      </w:tr>
      <w:tr w:rsidR="00E10DF7" w:rsidRPr="00366AFF" w14:paraId="494963DD" w14:textId="77777777" w:rsidTr="00123EC9">
        <w:trPr>
          <w:trHeight w:hRule="exact" w:val="312"/>
        </w:trPr>
        <w:tc>
          <w:tcPr>
            <w:tcW w:w="6087" w:type="dxa"/>
            <w:tcBorders>
              <w:top w:val="single" w:sz="3" w:space="0" w:color="000000"/>
              <w:left w:val="single" w:sz="3" w:space="0" w:color="000000"/>
              <w:bottom w:val="single" w:sz="3" w:space="0" w:color="000000"/>
              <w:right w:val="single" w:sz="3" w:space="0" w:color="000000"/>
            </w:tcBorders>
          </w:tcPr>
          <w:p w14:paraId="448E0D2F" w14:textId="77777777" w:rsidR="00E10DF7" w:rsidRPr="00366AFF" w:rsidRDefault="00E10DF7" w:rsidP="00123EC9">
            <w:pPr>
              <w:rPr>
                <w:rFonts w:ascii="Gill Sans MT" w:hAnsi="Gill Sans MT"/>
                <w:sz w:val="22"/>
                <w:szCs w:val="22"/>
              </w:rPr>
            </w:pPr>
            <w:proofErr w:type="spellStart"/>
            <w:r w:rsidRPr="00366AFF">
              <w:rPr>
                <w:rFonts w:ascii="Gill Sans MT" w:hAnsi="Gill Sans MT"/>
                <w:sz w:val="22"/>
                <w:szCs w:val="22"/>
              </w:rPr>
              <w:t>Possessió</w:t>
            </w:r>
            <w:proofErr w:type="spellEnd"/>
            <w:r w:rsidRPr="00366AFF">
              <w:rPr>
                <w:rFonts w:ascii="Gill Sans MT" w:hAnsi="Gill Sans MT"/>
                <w:sz w:val="22"/>
                <w:szCs w:val="22"/>
              </w:rPr>
              <w:t xml:space="preserve"> del </w:t>
            </w:r>
            <w:proofErr w:type="spellStart"/>
            <w:r w:rsidRPr="00366AFF">
              <w:rPr>
                <w:rFonts w:ascii="Gill Sans MT" w:hAnsi="Gill Sans MT"/>
                <w:sz w:val="22"/>
                <w:szCs w:val="22"/>
              </w:rPr>
              <w:t>títol</w:t>
            </w:r>
            <w:proofErr w:type="spellEnd"/>
            <w:r w:rsidRPr="00366AFF">
              <w:rPr>
                <w:rFonts w:ascii="Gill Sans MT" w:hAnsi="Gill Sans MT"/>
                <w:sz w:val="22"/>
                <w:szCs w:val="22"/>
              </w:rPr>
              <w:t xml:space="preserve"> de </w:t>
            </w:r>
            <w:proofErr w:type="spellStart"/>
            <w:r w:rsidRPr="00366AFF">
              <w:rPr>
                <w:rFonts w:ascii="Gill Sans MT" w:hAnsi="Gill Sans MT"/>
                <w:sz w:val="22"/>
                <w:szCs w:val="22"/>
              </w:rPr>
              <w:t>família</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nombrosa</w:t>
            </w:r>
            <w:proofErr w:type="spellEnd"/>
          </w:p>
        </w:tc>
        <w:tc>
          <w:tcPr>
            <w:tcW w:w="1701" w:type="dxa"/>
            <w:tcBorders>
              <w:top w:val="single" w:sz="3" w:space="0" w:color="000000"/>
              <w:left w:val="single" w:sz="3" w:space="0" w:color="000000"/>
              <w:bottom w:val="single" w:sz="3" w:space="0" w:color="000000"/>
              <w:right w:val="single" w:sz="3" w:space="0" w:color="000000"/>
            </w:tcBorders>
          </w:tcPr>
          <w:p w14:paraId="189C8FE8" w14:textId="77777777" w:rsidR="00E10DF7" w:rsidRPr="00366AFF" w:rsidRDefault="00E10DF7" w:rsidP="00123EC9">
            <w:pPr>
              <w:jc w:val="center"/>
              <w:rPr>
                <w:rFonts w:ascii="Gill Sans MT" w:hAnsi="Gill Sans MT"/>
                <w:sz w:val="22"/>
                <w:szCs w:val="22"/>
              </w:rPr>
            </w:pPr>
            <w:r w:rsidRPr="00366AFF">
              <w:rPr>
                <w:rFonts w:ascii="Gill Sans MT" w:hAnsi="Gill Sans MT"/>
                <w:sz w:val="22"/>
                <w:szCs w:val="22"/>
              </w:rPr>
              <w:t xml:space="preserve">1  </w:t>
            </w:r>
          </w:p>
        </w:tc>
      </w:tr>
      <w:tr w:rsidR="00E10DF7" w:rsidRPr="00366AFF" w14:paraId="06AB1F23" w14:textId="77777777" w:rsidTr="00123EC9">
        <w:trPr>
          <w:trHeight w:hRule="exact" w:val="566"/>
        </w:trPr>
        <w:tc>
          <w:tcPr>
            <w:tcW w:w="6087" w:type="dxa"/>
            <w:tcBorders>
              <w:top w:val="single" w:sz="3" w:space="0" w:color="000000"/>
              <w:left w:val="single" w:sz="3" w:space="0" w:color="000000"/>
              <w:bottom w:val="single" w:sz="3" w:space="0" w:color="000000"/>
              <w:right w:val="single" w:sz="3" w:space="0" w:color="000000"/>
            </w:tcBorders>
          </w:tcPr>
          <w:p w14:paraId="1F88F20C" w14:textId="77777777" w:rsidR="00E10DF7" w:rsidRPr="00366AFF" w:rsidRDefault="00E10DF7" w:rsidP="00123EC9">
            <w:pPr>
              <w:rPr>
                <w:rFonts w:ascii="Gill Sans MT" w:hAnsi="Gill Sans MT"/>
                <w:sz w:val="22"/>
                <w:szCs w:val="22"/>
              </w:rPr>
            </w:pPr>
            <w:proofErr w:type="spellStart"/>
            <w:proofErr w:type="gramStart"/>
            <w:r w:rsidRPr="00366AFF">
              <w:rPr>
                <w:rFonts w:ascii="Gill Sans MT" w:hAnsi="Gill Sans MT"/>
                <w:sz w:val="22"/>
                <w:szCs w:val="22"/>
              </w:rPr>
              <w:t>Algun</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membre</w:t>
            </w:r>
            <w:proofErr w:type="spellEnd"/>
            <w:proofErr w:type="gramEnd"/>
            <w:r w:rsidRPr="00366AFF">
              <w:rPr>
                <w:rFonts w:ascii="Gill Sans MT" w:hAnsi="Gill Sans MT"/>
                <w:sz w:val="22"/>
                <w:szCs w:val="22"/>
              </w:rPr>
              <w:t xml:space="preserve">  de  la  </w:t>
            </w:r>
            <w:proofErr w:type="spellStart"/>
            <w:r w:rsidRPr="00366AFF">
              <w:rPr>
                <w:rFonts w:ascii="Gill Sans MT" w:hAnsi="Gill Sans MT"/>
                <w:sz w:val="22"/>
                <w:szCs w:val="22"/>
              </w:rPr>
              <w:t>unitat</w:t>
            </w:r>
            <w:proofErr w:type="spellEnd"/>
            <w:r w:rsidRPr="00366AFF">
              <w:rPr>
                <w:rFonts w:ascii="Gill Sans MT" w:hAnsi="Gill Sans MT"/>
                <w:sz w:val="22"/>
                <w:szCs w:val="22"/>
              </w:rPr>
              <w:t xml:space="preserve">  familiar  </w:t>
            </w:r>
            <w:proofErr w:type="spellStart"/>
            <w:r w:rsidRPr="00366AFF">
              <w:rPr>
                <w:rFonts w:ascii="Gill Sans MT" w:hAnsi="Gill Sans MT"/>
                <w:sz w:val="22"/>
                <w:szCs w:val="22"/>
              </w:rPr>
              <w:t>amb</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grau</w:t>
            </w:r>
            <w:proofErr w:type="spellEnd"/>
            <w:r w:rsidRPr="00366AFF">
              <w:rPr>
                <w:rFonts w:ascii="Gill Sans MT" w:hAnsi="Gill Sans MT"/>
                <w:sz w:val="22"/>
                <w:szCs w:val="22"/>
              </w:rPr>
              <w:t xml:space="preserve">  de </w:t>
            </w:r>
            <w:proofErr w:type="spellStart"/>
            <w:r w:rsidRPr="00366AFF">
              <w:rPr>
                <w:rFonts w:ascii="Gill Sans MT" w:hAnsi="Gill Sans MT"/>
                <w:sz w:val="22"/>
                <w:szCs w:val="22"/>
              </w:rPr>
              <w:t>discapacitat</w:t>
            </w:r>
            <w:proofErr w:type="spellEnd"/>
            <w:r w:rsidRPr="00366AFF">
              <w:rPr>
                <w:rFonts w:ascii="Gill Sans MT" w:hAnsi="Gill Sans MT"/>
                <w:sz w:val="22"/>
                <w:szCs w:val="22"/>
              </w:rPr>
              <w:t xml:space="preserve"> a partir del 33%</w:t>
            </w:r>
          </w:p>
          <w:p w14:paraId="63BA8B40" w14:textId="77777777" w:rsidR="00E10DF7" w:rsidRPr="00366AFF" w:rsidRDefault="00E10DF7" w:rsidP="00123EC9">
            <w:pPr>
              <w:rPr>
                <w:rFonts w:ascii="Gill Sans MT" w:hAnsi="Gill Sans MT"/>
                <w:sz w:val="22"/>
                <w:szCs w:val="22"/>
              </w:rPr>
            </w:pPr>
          </w:p>
        </w:tc>
        <w:tc>
          <w:tcPr>
            <w:tcW w:w="1701" w:type="dxa"/>
            <w:tcBorders>
              <w:top w:val="single" w:sz="3" w:space="0" w:color="000000"/>
              <w:left w:val="single" w:sz="3" w:space="0" w:color="000000"/>
              <w:bottom w:val="single" w:sz="3" w:space="0" w:color="000000"/>
              <w:right w:val="single" w:sz="3" w:space="0" w:color="000000"/>
            </w:tcBorders>
          </w:tcPr>
          <w:p w14:paraId="067D0EBD" w14:textId="77777777" w:rsidR="00E10DF7" w:rsidRPr="00366AFF" w:rsidRDefault="00E10DF7" w:rsidP="00123EC9">
            <w:pPr>
              <w:jc w:val="center"/>
              <w:rPr>
                <w:rFonts w:ascii="Gill Sans MT" w:hAnsi="Gill Sans MT"/>
                <w:sz w:val="22"/>
                <w:szCs w:val="22"/>
              </w:rPr>
            </w:pPr>
            <w:r w:rsidRPr="00366AFF">
              <w:rPr>
                <w:rFonts w:ascii="Gill Sans MT" w:hAnsi="Gill Sans MT"/>
                <w:sz w:val="22"/>
                <w:szCs w:val="22"/>
              </w:rPr>
              <w:t>1</w:t>
            </w:r>
          </w:p>
        </w:tc>
      </w:tr>
      <w:tr w:rsidR="00E10DF7" w:rsidRPr="00366AFF" w14:paraId="7E45A877" w14:textId="77777777" w:rsidTr="00123EC9">
        <w:trPr>
          <w:trHeight w:hRule="exact" w:val="419"/>
        </w:trPr>
        <w:tc>
          <w:tcPr>
            <w:tcW w:w="6087" w:type="dxa"/>
            <w:tcBorders>
              <w:top w:val="single" w:sz="3" w:space="0" w:color="000000"/>
              <w:left w:val="single" w:sz="3" w:space="0" w:color="000000"/>
              <w:bottom w:val="single" w:sz="3" w:space="0" w:color="000000"/>
              <w:right w:val="single" w:sz="3" w:space="0" w:color="000000"/>
            </w:tcBorders>
          </w:tcPr>
          <w:p w14:paraId="6DD63736" w14:textId="77777777" w:rsidR="00E10DF7" w:rsidRPr="00366AFF" w:rsidRDefault="00E10DF7" w:rsidP="00123EC9">
            <w:pPr>
              <w:rPr>
                <w:rFonts w:ascii="Gill Sans MT" w:hAnsi="Gill Sans MT"/>
                <w:sz w:val="22"/>
                <w:szCs w:val="22"/>
              </w:rPr>
            </w:pPr>
            <w:proofErr w:type="spellStart"/>
            <w:r w:rsidRPr="00366AFF">
              <w:rPr>
                <w:rFonts w:ascii="Gill Sans MT" w:hAnsi="Gill Sans MT"/>
                <w:sz w:val="22"/>
                <w:szCs w:val="22"/>
              </w:rPr>
              <w:t>Algun</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membre</w:t>
            </w:r>
            <w:proofErr w:type="spellEnd"/>
            <w:r w:rsidRPr="00366AFF">
              <w:rPr>
                <w:rFonts w:ascii="Gill Sans MT" w:hAnsi="Gill Sans MT"/>
                <w:sz w:val="22"/>
                <w:szCs w:val="22"/>
              </w:rPr>
              <w:t xml:space="preserve"> de la </w:t>
            </w:r>
            <w:proofErr w:type="spellStart"/>
            <w:r w:rsidRPr="00366AFF">
              <w:rPr>
                <w:rFonts w:ascii="Gill Sans MT" w:hAnsi="Gill Sans MT"/>
                <w:sz w:val="22"/>
                <w:szCs w:val="22"/>
              </w:rPr>
              <w:t>unitat</w:t>
            </w:r>
            <w:proofErr w:type="spellEnd"/>
            <w:r w:rsidRPr="00366AFF">
              <w:rPr>
                <w:rFonts w:ascii="Gill Sans MT" w:hAnsi="Gill Sans MT"/>
                <w:sz w:val="22"/>
                <w:szCs w:val="22"/>
              </w:rPr>
              <w:t xml:space="preserve"> familiar </w:t>
            </w:r>
            <w:proofErr w:type="spellStart"/>
            <w:r w:rsidRPr="00366AFF">
              <w:rPr>
                <w:rFonts w:ascii="Gill Sans MT" w:hAnsi="Gill Sans MT"/>
                <w:sz w:val="22"/>
                <w:szCs w:val="22"/>
              </w:rPr>
              <w:t>amb</w:t>
            </w:r>
            <w:proofErr w:type="spellEnd"/>
            <w:r w:rsidRPr="00366AFF">
              <w:rPr>
                <w:rFonts w:ascii="Gill Sans MT" w:hAnsi="Gill Sans MT"/>
                <w:sz w:val="22"/>
                <w:szCs w:val="22"/>
              </w:rPr>
              <w:t xml:space="preserve"> </w:t>
            </w:r>
            <w:proofErr w:type="spellStart"/>
            <w:r w:rsidRPr="00366AFF">
              <w:rPr>
                <w:rFonts w:ascii="Gill Sans MT" w:hAnsi="Gill Sans MT"/>
                <w:sz w:val="22"/>
                <w:szCs w:val="22"/>
              </w:rPr>
              <w:t>situació</w:t>
            </w:r>
            <w:proofErr w:type="spellEnd"/>
            <w:r w:rsidRPr="00366AFF">
              <w:rPr>
                <w:rFonts w:ascii="Gill Sans MT" w:hAnsi="Gill Sans MT"/>
                <w:sz w:val="22"/>
                <w:szCs w:val="22"/>
              </w:rPr>
              <w:t xml:space="preserve"> de </w:t>
            </w:r>
            <w:proofErr w:type="spellStart"/>
            <w:r w:rsidRPr="00366AFF">
              <w:rPr>
                <w:rFonts w:ascii="Gill Sans MT" w:hAnsi="Gill Sans MT"/>
                <w:sz w:val="22"/>
                <w:szCs w:val="22"/>
              </w:rPr>
              <w:t>dependència</w:t>
            </w:r>
            <w:proofErr w:type="spellEnd"/>
          </w:p>
        </w:tc>
        <w:tc>
          <w:tcPr>
            <w:tcW w:w="1701" w:type="dxa"/>
            <w:tcBorders>
              <w:top w:val="single" w:sz="3" w:space="0" w:color="000000"/>
              <w:left w:val="single" w:sz="3" w:space="0" w:color="000000"/>
              <w:bottom w:val="single" w:sz="3" w:space="0" w:color="000000"/>
              <w:right w:val="single" w:sz="3" w:space="0" w:color="000000"/>
            </w:tcBorders>
          </w:tcPr>
          <w:p w14:paraId="4E1106FB" w14:textId="77777777" w:rsidR="00E10DF7" w:rsidRPr="00366AFF" w:rsidRDefault="00E10DF7" w:rsidP="00123EC9">
            <w:pPr>
              <w:jc w:val="center"/>
              <w:rPr>
                <w:rFonts w:ascii="Gill Sans MT" w:hAnsi="Gill Sans MT"/>
                <w:sz w:val="22"/>
                <w:szCs w:val="22"/>
              </w:rPr>
            </w:pPr>
            <w:r w:rsidRPr="00366AFF">
              <w:rPr>
                <w:rFonts w:ascii="Gill Sans MT" w:hAnsi="Gill Sans MT"/>
                <w:sz w:val="22"/>
                <w:szCs w:val="22"/>
              </w:rPr>
              <w:t>1</w:t>
            </w:r>
          </w:p>
        </w:tc>
      </w:tr>
    </w:tbl>
    <w:p w14:paraId="515CE2E7"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p>
    <w:p w14:paraId="7379938D" w14:textId="77777777" w:rsidR="00E10DF7" w:rsidRPr="00366AFF" w:rsidRDefault="00E10DF7" w:rsidP="00E10DF7">
      <w:pPr>
        <w:pStyle w:val="Normal0"/>
        <w:autoSpaceDE w:val="0"/>
        <w:adjustRightInd w:val="0"/>
        <w:jc w:val="both"/>
        <w:rPr>
          <w:rFonts w:ascii="Gill Sans MT" w:eastAsia="Calibri" w:hAnsi="Gill Sans MT" w:cs="Arial"/>
          <w:color w:val="000000"/>
          <w:sz w:val="22"/>
          <w:szCs w:val="22"/>
          <w:lang w:eastAsia="en-US"/>
        </w:rPr>
      </w:pPr>
    </w:p>
    <w:p w14:paraId="1A1E8E0C" w14:textId="77777777" w:rsidR="00E10DF7" w:rsidRPr="004F4854" w:rsidRDefault="00E10DF7" w:rsidP="00E10DF7">
      <w:pPr>
        <w:pStyle w:val="Normal0"/>
        <w:numPr>
          <w:ilvl w:val="0"/>
          <w:numId w:val="6"/>
        </w:numPr>
        <w:autoSpaceDE w:val="0"/>
        <w:adjustRightInd w:val="0"/>
        <w:jc w:val="both"/>
        <w:rPr>
          <w:rFonts w:ascii="Gill Sans MT" w:eastAsia="Calibri" w:hAnsi="Gill Sans MT" w:cs="Arial"/>
          <w:b/>
          <w:sz w:val="22"/>
          <w:szCs w:val="22"/>
          <w:u w:val="single"/>
          <w:lang w:eastAsia="en-US"/>
        </w:rPr>
      </w:pPr>
      <w:r w:rsidRPr="004F4854">
        <w:rPr>
          <w:rFonts w:ascii="Gill Sans MT" w:eastAsia="Calibri" w:hAnsi="Gill Sans MT" w:cs="Arial"/>
          <w:b/>
          <w:sz w:val="22"/>
          <w:szCs w:val="22"/>
          <w:u w:val="single"/>
          <w:lang w:eastAsia="en-US"/>
        </w:rPr>
        <w:t>PERCENTATGE DE FINANÇAMENT DE LA PRESTACIÓ APROVADA.</w:t>
      </w:r>
    </w:p>
    <w:p w14:paraId="213C25B9" w14:textId="77777777" w:rsidR="00E10DF7" w:rsidRPr="004F4854" w:rsidRDefault="00E10DF7" w:rsidP="00E10DF7">
      <w:pPr>
        <w:spacing w:before="120" w:after="40"/>
        <w:ind w:right="96"/>
        <w:jc w:val="both"/>
        <w:rPr>
          <w:rFonts w:ascii="Gill Sans MT" w:eastAsia="Times New Roman" w:hAnsi="Gill Sans MT" w:cs="Arial"/>
          <w:sz w:val="22"/>
          <w:szCs w:val="22"/>
          <w:lang w:val="ca-ES" w:eastAsia="es-ES_tradnl"/>
        </w:rPr>
      </w:pPr>
      <w:r w:rsidRPr="004F4854">
        <w:rPr>
          <w:rFonts w:ascii="Gill Sans MT" w:eastAsia="Times New Roman" w:hAnsi="Gill Sans MT" w:cs="Arial"/>
          <w:sz w:val="22"/>
          <w:szCs w:val="22"/>
          <w:lang w:val="ca-ES" w:eastAsia="es-ES_tradnl"/>
        </w:rPr>
        <w:t xml:space="preserve">Les prestacions subjectes al dret de concurrència i aquelles d’import variable en les que l’Ajuntament finança una part i la persona sol·licitant assumeix el cofinançament d’una part del seu cost , seran </w:t>
      </w:r>
      <w:proofErr w:type="spellStart"/>
      <w:r w:rsidRPr="004F4854">
        <w:rPr>
          <w:rFonts w:ascii="Gill Sans MT" w:eastAsia="Times New Roman" w:hAnsi="Gill Sans MT" w:cs="Arial"/>
          <w:sz w:val="22"/>
          <w:szCs w:val="22"/>
          <w:lang w:val="ca-ES" w:eastAsia="es-ES_tradnl"/>
        </w:rPr>
        <w:t>baremades</w:t>
      </w:r>
      <w:proofErr w:type="spellEnd"/>
      <w:r w:rsidRPr="004F4854">
        <w:rPr>
          <w:rFonts w:ascii="Gill Sans MT" w:eastAsia="Times New Roman" w:hAnsi="Gill Sans MT" w:cs="Arial"/>
          <w:sz w:val="22"/>
          <w:szCs w:val="22"/>
          <w:lang w:val="ca-ES" w:eastAsia="es-ES_tradnl"/>
        </w:rPr>
        <w:t xml:space="preserve"> i puntuades segons el resultat de la suma entre la valoració econòmica i la valoració social (fins a un màxim de 10 punts).</w:t>
      </w:r>
    </w:p>
    <w:p w14:paraId="1B7FE900" w14:textId="77777777" w:rsidR="00E10DF7" w:rsidRPr="004F4854" w:rsidRDefault="00E10DF7" w:rsidP="00E10DF7">
      <w:pPr>
        <w:spacing w:before="120" w:after="40"/>
        <w:jc w:val="both"/>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El percentatge de cofinançament per part de l’Ajuntament es determinarà segons la següent taula:</w:t>
      </w:r>
    </w:p>
    <w:p w14:paraId="151A60B9" w14:textId="77777777" w:rsidR="00E10DF7" w:rsidRPr="004F4854" w:rsidRDefault="00E10DF7" w:rsidP="00E10DF7">
      <w:pPr>
        <w:ind w:left="360" w:hanging="360"/>
        <w:jc w:val="both"/>
        <w:rPr>
          <w:rFonts w:ascii="Gill Sans MT" w:eastAsia="Times New Roman" w:hAnsi="Gill Sans MT" w:cs="Arial"/>
          <w:bCs/>
          <w:sz w:val="22"/>
          <w:szCs w:val="22"/>
          <w:u w:val="single"/>
          <w:lang w:val="ca-ES"/>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968"/>
        <w:gridCol w:w="3676"/>
      </w:tblGrid>
      <w:tr w:rsidR="00E10DF7" w:rsidRPr="004F4854" w14:paraId="6428BC49" w14:textId="77777777" w:rsidTr="00123EC9">
        <w:tc>
          <w:tcPr>
            <w:tcW w:w="4968" w:type="dxa"/>
            <w:shd w:val="clear" w:color="auto" w:fill="auto"/>
            <w:vAlign w:val="center"/>
          </w:tcPr>
          <w:p w14:paraId="2FFD43C5" w14:textId="77777777" w:rsidR="00E10DF7" w:rsidRPr="004F4854" w:rsidRDefault="00E10DF7" w:rsidP="00123EC9">
            <w:pPr>
              <w:spacing w:before="100" w:beforeAutospacing="1" w:after="100" w:afterAutospacing="1"/>
              <w:jc w:val="both"/>
              <w:rPr>
                <w:rFonts w:ascii="Gill Sans MT" w:eastAsia="Times New Roman" w:hAnsi="Gill Sans MT" w:cs="Arial"/>
                <w:b/>
                <w:bCs/>
                <w:sz w:val="22"/>
                <w:szCs w:val="22"/>
                <w:lang w:val="ca-ES"/>
              </w:rPr>
            </w:pPr>
            <w:r w:rsidRPr="004F4854">
              <w:rPr>
                <w:rFonts w:ascii="Gill Sans MT" w:eastAsia="Times New Roman" w:hAnsi="Gill Sans MT" w:cs="Arial"/>
                <w:b/>
                <w:bCs/>
                <w:sz w:val="22"/>
                <w:szCs w:val="22"/>
                <w:lang w:val="ca-ES"/>
              </w:rPr>
              <w:t>Puntuació obtinguda en la valoració econòmica i social</w:t>
            </w:r>
          </w:p>
        </w:tc>
        <w:tc>
          <w:tcPr>
            <w:tcW w:w="3676" w:type="dxa"/>
            <w:shd w:val="clear" w:color="auto" w:fill="auto"/>
            <w:vAlign w:val="center"/>
          </w:tcPr>
          <w:p w14:paraId="221D96A3" w14:textId="77777777" w:rsidR="00E10DF7" w:rsidRPr="004F4854" w:rsidRDefault="00E10DF7" w:rsidP="00123EC9">
            <w:pPr>
              <w:spacing w:before="100" w:beforeAutospacing="1" w:after="100" w:afterAutospacing="1"/>
              <w:jc w:val="both"/>
              <w:rPr>
                <w:rFonts w:ascii="Gill Sans MT" w:eastAsia="Times New Roman" w:hAnsi="Gill Sans MT" w:cs="Arial"/>
                <w:b/>
                <w:bCs/>
                <w:sz w:val="22"/>
                <w:szCs w:val="22"/>
                <w:lang w:val="ca-ES"/>
              </w:rPr>
            </w:pPr>
            <w:r w:rsidRPr="004F4854">
              <w:rPr>
                <w:rFonts w:ascii="Gill Sans MT" w:eastAsia="Times New Roman" w:hAnsi="Gill Sans MT" w:cs="Arial"/>
                <w:b/>
                <w:bCs/>
                <w:sz w:val="22"/>
                <w:szCs w:val="22"/>
                <w:lang w:val="ca-ES"/>
              </w:rPr>
              <w:t xml:space="preserve">Percentatge de finançament de la prestació </w:t>
            </w:r>
          </w:p>
        </w:tc>
      </w:tr>
      <w:tr w:rsidR="00E10DF7" w:rsidRPr="004F4854" w14:paraId="35955D27" w14:textId="77777777" w:rsidTr="00123EC9">
        <w:trPr>
          <w:trHeight w:val="284"/>
        </w:trPr>
        <w:tc>
          <w:tcPr>
            <w:tcW w:w="4968" w:type="dxa"/>
            <w:shd w:val="clear" w:color="auto" w:fill="auto"/>
          </w:tcPr>
          <w:p w14:paraId="09CC2AE4" w14:textId="77777777" w:rsidR="00E10DF7" w:rsidRPr="004F4854" w:rsidRDefault="00E10DF7" w:rsidP="00123EC9">
            <w:pPr>
              <w:spacing w:before="100" w:beforeAutospacing="1" w:after="100" w:afterAutospacing="1"/>
              <w:jc w:val="both"/>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Entre 2 i 4,5 punts obtinguts</w:t>
            </w:r>
          </w:p>
        </w:tc>
        <w:tc>
          <w:tcPr>
            <w:tcW w:w="3676" w:type="dxa"/>
            <w:shd w:val="clear" w:color="auto" w:fill="auto"/>
            <w:vAlign w:val="center"/>
          </w:tcPr>
          <w:p w14:paraId="789635A8" w14:textId="77777777" w:rsidR="00E10DF7" w:rsidRPr="004F4854" w:rsidRDefault="00E10DF7" w:rsidP="00123EC9">
            <w:pPr>
              <w:spacing w:before="100" w:beforeAutospacing="1" w:after="100" w:afterAutospacing="1"/>
              <w:jc w:val="center"/>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25%</w:t>
            </w:r>
          </w:p>
        </w:tc>
      </w:tr>
      <w:tr w:rsidR="00E10DF7" w:rsidRPr="004F4854" w14:paraId="49FA3E6F" w14:textId="77777777" w:rsidTr="00123EC9">
        <w:tc>
          <w:tcPr>
            <w:tcW w:w="4968" w:type="dxa"/>
            <w:shd w:val="clear" w:color="auto" w:fill="auto"/>
          </w:tcPr>
          <w:p w14:paraId="3E236308" w14:textId="77777777" w:rsidR="00E10DF7" w:rsidRPr="004F4854" w:rsidRDefault="00E10DF7" w:rsidP="00123EC9">
            <w:pPr>
              <w:spacing w:before="100" w:beforeAutospacing="1" w:after="100" w:afterAutospacing="1"/>
              <w:jc w:val="both"/>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Entre 4,6 i 6,5 punts obtinguts</w:t>
            </w:r>
          </w:p>
        </w:tc>
        <w:tc>
          <w:tcPr>
            <w:tcW w:w="3676" w:type="dxa"/>
            <w:shd w:val="clear" w:color="auto" w:fill="auto"/>
            <w:vAlign w:val="center"/>
          </w:tcPr>
          <w:p w14:paraId="6E9AF6C8" w14:textId="77777777" w:rsidR="00E10DF7" w:rsidRPr="004F4854" w:rsidRDefault="00E10DF7" w:rsidP="00123EC9">
            <w:pPr>
              <w:spacing w:before="100" w:beforeAutospacing="1" w:after="100" w:afterAutospacing="1"/>
              <w:jc w:val="center"/>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50%</w:t>
            </w:r>
          </w:p>
        </w:tc>
      </w:tr>
      <w:tr w:rsidR="00E10DF7" w:rsidRPr="004F4854" w14:paraId="7E5915AF" w14:textId="77777777" w:rsidTr="00123EC9">
        <w:tc>
          <w:tcPr>
            <w:tcW w:w="4968" w:type="dxa"/>
            <w:shd w:val="clear" w:color="auto" w:fill="auto"/>
          </w:tcPr>
          <w:p w14:paraId="2039F1D5" w14:textId="77777777" w:rsidR="00E10DF7" w:rsidRPr="004F4854" w:rsidRDefault="00E10DF7" w:rsidP="00123EC9">
            <w:pPr>
              <w:spacing w:before="100" w:beforeAutospacing="1" w:after="100" w:afterAutospacing="1"/>
              <w:jc w:val="both"/>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Entre 6,6 i 8,5 punts obtinguts</w:t>
            </w:r>
          </w:p>
        </w:tc>
        <w:tc>
          <w:tcPr>
            <w:tcW w:w="3676" w:type="dxa"/>
            <w:shd w:val="clear" w:color="auto" w:fill="auto"/>
            <w:vAlign w:val="center"/>
          </w:tcPr>
          <w:p w14:paraId="69FF331F" w14:textId="77777777" w:rsidR="00E10DF7" w:rsidRPr="004F4854" w:rsidRDefault="00E10DF7" w:rsidP="00123EC9">
            <w:pPr>
              <w:spacing w:before="100" w:beforeAutospacing="1" w:after="100" w:afterAutospacing="1"/>
              <w:jc w:val="center"/>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75%</w:t>
            </w:r>
          </w:p>
        </w:tc>
      </w:tr>
      <w:tr w:rsidR="00E10DF7" w:rsidRPr="004F4854" w14:paraId="48239406" w14:textId="77777777" w:rsidTr="00123EC9">
        <w:tc>
          <w:tcPr>
            <w:tcW w:w="4968" w:type="dxa"/>
            <w:shd w:val="clear" w:color="auto" w:fill="auto"/>
          </w:tcPr>
          <w:p w14:paraId="3AA1CA38" w14:textId="77777777" w:rsidR="00E10DF7" w:rsidRPr="004F4854" w:rsidRDefault="00E10DF7" w:rsidP="00123EC9">
            <w:pPr>
              <w:spacing w:before="100" w:beforeAutospacing="1" w:after="100" w:afterAutospacing="1"/>
              <w:jc w:val="both"/>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Entre 8,6 i 10 punts obtinguts</w:t>
            </w:r>
          </w:p>
        </w:tc>
        <w:tc>
          <w:tcPr>
            <w:tcW w:w="3676" w:type="dxa"/>
            <w:shd w:val="clear" w:color="auto" w:fill="auto"/>
            <w:vAlign w:val="center"/>
          </w:tcPr>
          <w:p w14:paraId="6BD792B1" w14:textId="77777777" w:rsidR="00E10DF7" w:rsidRPr="004F4854" w:rsidRDefault="00E10DF7" w:rsidP="00123EC9">
            <w:pPr>
              <w:spacing w:before="100" w:beforeAutospacing="1" w:after="100" w:afterAutospacing="1"/>
              <w:jc w:val="center"/>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95%</w:t>
            </w:r>
          </w:p>
        </w:tc>
      </w:tr>
    </w:tbl>
    <w:p w14:paraId="17F2909C" w14:textId="77777777" w:rsidR="00E10DF7" w:rsidRPr="004F4854" w:rsidRDefault="00E10DF7" w:rsidP="00E10DF7">
      <w:pPr>
        <w:jc w:val="both"/>
        <w:rPr>
          <w:rFonts w:ascii="Gill Sans MT" w:eastAsia="Times New Roman" w:hAnsi="Gill Sans MT" w:cs="Arial"/>
          <w:color w:val="FF0000"/>
          <w:sz w:val="22"/>
          <w:szCs w:val="22"/>
          <w:lang w:val="ca-ES"/>
        </w:rPr>
      </w:pPr>
    </w:p>
    <w:p w14:paraId="4FA26FC3" w14:textId="77777777" w:rsidR="00E10DF7" w:rsidRPr="004F4854" w:rsidRDefault="00E10DF7" w:rsidP="00E10DF7">
      <w:pPr>
        <w:jc w:val="both"/>
        <w:rPr>
          <w:rFonts w:ascii="Gill Sans MT" w:eastAsia="Times New Roman" w:hAnsi="Gill Sans MT" w:cs="Arial"/>
          <w:sz w:val="22"/>
          <w:szCs w:val="22"/>
          <w:lang w:val="ca-ES"/>
        </w:rPr>
      </w:pPr>
      <w:r w:rsidRPr="004F4854">
        <w:rPr>
          <w:rFonts w:ascii="Gill Sans MT" w:eastAsia="Times New Roman" w:hAnsi="Gill Sans MT" w:cs="Arial"/>
          <w:sz w:val="22"/>
          <w:szCs w:val="22"/>
          <w:lang w:val="ca-ES"/>
        </w:rPr>
        <w:t>En el cas d’extrema i severa necessitat l’import serà íntegrament finançat per la Corporació.</w:t>
      </w:r>
    </w:p>
    <w:p w14:paraId="25A6636F" w14:textId="77777777" w:rsidR="00E10DF7" w:rsidRPr="004F4854" w:rsidRDefault="00E10DF7" w:rsidP="00E10DF7">
      <w:pPr>
        <w:jc w:val="both"/>
        <w:rPr>
          <w:rFonts w:ascii="Gill Sans MT" w:eastAsia="Times New Roman" w:hAnsi="Gill Sans MT" w:cs="Arial"/>
          <w:sz w:val="22"/>
          <w:szCs w:val="22"/>
          <w:lang w:val="ca-ES"/>
        </w:rPr>
      </w:pPr>
    </w:p>
    <w:p w14:paraId="7B4159C2" w14:textId="4F18981C" w:rsidR="00E10DF7" w:rsidRPr="004F4854" w:rsidRDefault="00E10DF7" w:rsidP="00E10DF7">
      <w:pPr>
        <w:jc w:val="both"/>
        <w:rPr>
          <w:rFonts w:ascii="Gill Sans MT" w:eastAsia="Times New Roman" w:hAnsi="Gill Sans MT" w:cs="Arial"/>
          <w:sz w:val="22"/>
          <w:szCs w:val="22"/>
          <w:lang w:val="ca-ES"/>
        </w:rPr>
      </w:pPr>
      <w:r w:rsidRPr="004F4854">
        <w:rPr>
          <w:rFonts w:ascii="Gill Sans MT" w:eastAsia="Times New Roman" w:hAnsi="Gill Sans MT" w:cs="Arial"/>
          <w:smallCaps/>
          <w:sz w:val="22"/>
          <w:szCs w:val="22"/>
          <w:lang w:val="ca-ES"/>
        </w:rPr>
        <w:t>L</w:t>
      </w:r>
      <w:r w:rsidRPr="004F4854">
        <w:rPr>
          <w:rFonts w:ascii="Gill Sans MT" w:eastAsia="Times New Roman" w:hAnsi="Gill Sans MT" w:cs="Arial"/>
          <w:sz w:val="22"/>
          <w:szCs w:val="22"/>
          <w:lang w:val="ca-ES"/>
        </w:rPr>
        <w:t xml:space="preserve">‘import màxim de l’ajut per persona, </w:t>
      </w:r>
      <w:r w:rsidR="004F4854">
        <w:rPr>
          <w:rFonts w:ascii="Gill Sans MT" w:eastAsia="Times New Roman" w:hAnsi="Gill Sans MT" w:cs="Arial"/>
          <w:sz w:val="22"/>
          <w:szCs w:val="22"/>
          <w:lang w:val="ca-ES"/>
        </w:rPr>
        <w:t xml:space="preserve">es el recollit </w:t>
      </w:r>
      <w:r w:rsidRPr="004F4854">
        <w:rPr>
          <w:rFonts w:ascii="Gill Sans MT" w:eastAsia="Times New Roman" w:hAnsi="Gill Sans MT" w:cs="Arial"/>
          <w:sz w:val="22"/>
          <w:szCs w:val="22"/>
          <w:lang w:val="ca-ES"/>
        </w:rPr>
        <w:t xml:space="preserve"> al punt 4 d’aquesta convocatòria.</w:t>
      </w:r>
    </w:p>
    <w:p w14:paraId="151D6FC6" w14:textId="77777777" w:rsidR="00E10DF7" w:rsidRPr="004F4854" w:rsidRDefault="00E10DF7" w:rsidP="00E10DF7">
      <w:pPr>
        <w:pStyle w:val="Normal0"/>
        <w:autoSpaceDE w:val="0"/>
        <w:adjustRightInd w:val="0"/>
        <w:jc w:val="both"/>
        <w:rPr>
          <w:rFonts w:ascii="Gill Sans MT" w:eastAsia="Calibri" w:hAnsi="Gill Sans MT" w:cs="Arial"/>
          <w:color w:val="000000"/>
          <w:sz w:val="22"/>
          <w:szCs w:val="22"/>
          <w:lang w:eastAsia="en-US"/>
        </w:rPr>
      </w:pPr>
    </w:p>
    <w:p w14:paraId="2555C1FE" w14:textId="77777777" w:rsidR="00E10DF7" w:rsidRPr="004F4854" w:rsidRDefault="00E10DF7" w:rsidP="00E10DF7">
      <w:pPr>
        <w:pStyle w:val="Normal0"/>
        <w:numPr>
          <w:ilvl w:val="0"/>
          <w:numId w:val="6"/>
        </w:numPr>
        <w:autoSpaceDE w:val="0"/>
        <w:adjustRightInd w:val="0"/>
        <w:jc w:val="both"/>
        <w:rPr>
          <w:rFonts w:ascii="Gill Sans MT" w:eastAsia="Calibri" w:hAnsi="Gill Sans MT" w:cs="Arial"/>
          <w:b/>
          <w:sz w:val="22"/>
          <w:szCs w:val="22"/>
          <w:u w:val="single"/>
          <w:lang w:eastAsia="en-US"/>
        </w:rPr>
      </w:pPr>
      <w:r w:rsidRPr="004F4854">
        <w:rPr>
          <w:rFonts w:ascii="Gill Sans MT" w:eastAsia="Calibri" w:hAnsi="Gill Sans MT" w:cs="Arial"/>
          <w:b/>
          <w:sz w:val="22"/>
          <w:szCs w:val="22"/>
          <w:u w:val="single"/>
          <w:lang w:eastAsia="en-US"/>
        </w:rPr>
        <w:t>PROCEDIMENT PER LA CONCESSIÓ DELS AJUTS</w:t>
      </w:r>
    </w:p>
    <w:p w14:paraId="65FFF68D" w14:textId="77777777" w:rsidR="00E10DF7" w:rsidRPr="004F4854" w:rsidRDefault="00E10DF7" w:rsidP="00E10DF7">
      <w:pPr>
        <w:pStyle w:val="Normal0"/>
        <w:autoSpaceDE w:val="0"/>
        <w:adjustRightInd w:val="0"/>
        <w:jc w:val="both"/>
        <w:rPr>
          <w:rFonts w:ascii="Gill Sans MT" w:eastAsia="Calibri" w:hAnsi="Gill Sans MT" w:cs="Arial"/>
          <w:b/>
          <w:sz w:val="22"/>
          <w:szCs w:val="22"/>
          <w:lang w:eastAsia="en-US"/>
        </w:rPr>
      </w:pPr>
    </w:p>
    <w:p w14:paraId="27A271CA" w14:textId="77777777" w:rsidR="00E10DF7" w:rsidRPr="004F4854" w:rsidRDefault="00E10DF7" w:rsidP="00E10DF7">
      <w:pPr>
        <w:pStyle w:val="Normal0"/>
        <w:jc w:val="both"/>
        <w:rPr>
          <w:rFonts w:ascii="Gill Sans MT" w:hAnsi="Gill Sans MT" w:cs="Arial"/>
          <w:b/>
          <w:sz w:val="22"/>
          <w:szCs w:val="22"/>
        </w:rPr>
      </w:pPr>
      <w:r w:rsidRPr="004F4854">
        <w:rPr>
          <w:rFonts w:ascii="Gill Sans MT" w:hAnsi="Gill Sans MT" w:cs="Arial"/>
          <w:b/>
          <w:sz w:val="22"/>
          <w:szCs w:val="22"/>
        </w:rPr>
        <w:t xml:space="preserve">12. 1 Òrgans competents per a la instrucció i la proposta de concessió </w:t>
      </w:r>
    </w:p>
    <w:p w14:paraId="1DF421CF" w14:textId="77777777" w:rsidR="00E10DF7" w:rsidRPr="004F4854" w:rsidRDefault="00E10DF7" w:rsidP="00E10DF7">
      <w:pPr>
        <w:pStyle w:val="Normal0"/>
        <w:spacing w:before="240"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L’òrgan responsable de la instrucció del procediment per a l’atorgament de les subvencions previstes en les presents bases serà la Regidoria d’Acció Social.</w:t>
      </w:r>
    </w:p>
    <w:p w14:paraId="39C1CA5B" w14:textId="77777777" w:rsidR="00E10DF7" w:rsidRPr="004F4854" w:rsidRDefault="00E10DF7" w:rsidP="00E10DF7">
      <w:pPr>
        <w:pStyle w:val="Normal0"/>
        <w:autoSpaceDE w:val="0"/>
        <w:adjustRightInd w:val="0"/>
        <w:jc w:val="both"/>
        <w:rPr>
          <w:rFonts w:ascii="Gill Sans MT" w:hAnsi="Gill Sans MT"/>
          <w:sz w:val="22"/>
          <w:szCs w:val="22"/>
        </w:rPr>
      </w:pPr>
    </w:p>
    <w:p w14:paraId="5A7CDBD3" w14:textId="77777777" w:rsidR="00E10DF7" w:rsidRPr="004F4854" w:rsidRDefault="00E10DF7" w:rsidP="00E10DF7">
      <w:pPr>
        <w:pStyle w:val="Normal0"/>
        <w:autoSpaceDE w:val="0"/>
        <w:adjustRightInd w:val="0"/>
        <w:jc w:val="both"/>
        <w:rPr>
          <w:rFonts w:ascii="Gill Sans MT" w:hAnsi="Gill Sans MT"/>
          <w:sz w:val="22"/>
          <w:szCs w:val="22"/>
        </w:rPr>
      </w:pPr>
      <w:r w:rsidRPr="004F4854">
        <w:rPr>
          <w:rFonts w:ascii="Gill Sans MT" w:hAnsi="Gill Sans MT"/>
          <w:sz w:val="22"/>
          <w:szCs w:val="22"/>
        </w:rPr>
        <w:t>Es constituirà una Comissió de Valoració que procedirà a l’adjudicació dels ajuts amb els criteris d’atorgament establerts. La proposta de la comissió servirà de base per formular la proposta de resolució. L’acta i la proposta de resolució es pronunciarà sobre les subvencions atorgades, les denegades, les desistides i les pendents.</w:t>
      </w:r>
    </w:p>
    <w:p w14:paraId="030A1488" w14:textId="77777777" w:rsidR="00E10DF7" w:rsidRPr="004F4854" w:rsidRDefault="00E10DF7" w:rsidP="00E10DF7">
      <w:pPr>
        <w:pStyle w:val="Normal0"/>
        <w:spacing w:before="240"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 xml:space="preserve">La comissió de valoració estarà constituïda d’acord amb allò previst a l’Ordenança General de Subvencions de l’Ajuntament d’Arenys de Mar estarà format pels membres següents: </w:t>
      </w:r>
    </w:p>
    <w:p w14:paraId="34C267F2" w14:textId="77777777" w:rsidR="00E10DF7" w:rsidRPr="004F4854" w:rsidRDefault="00E10DF7" w:rsidP="00E10DF7">
      <w:pPr>
        <w:pStyle w:val="Normal0"/>
        <w:numPr>
          <w:ilvl w:val="0"/>
          <w:numId w:val="1"/>
        </w:numPr>
        <w:spacing w:before="240"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 xml:space="preserve">Presidenta/e: regidora/r d’acció social o persona en qui delegui. </w:t>
      </w:r>
    </w:p>
    <w:p w14:paraId="211A6DC9" w14:textId="77777777" w:rsidR="00E10DF7" w:rsidRPr="004F4854" w:rsidRDefault="00E10DF7" w:rsidP="00E10DF7">
      <w:pPr>
        <w:pStyle w:val="Normal0"/>
        <w:numPr>
          <w:ilvl w:val="0"/>
          <w:numId w:val="1"/>
        </w:numPr>
        <w:spacing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Secretària/i: el de l’Ajuntament o persona en qui delegui</w:t>
      </w:r>
    </w:p>
    <w:p w14:paraId="0DF26B59" w14:textId="77777777" w:rsidR="00E10DF7" w:rsidRPr="004F4854" w:rsidRDefault="00E10DF7" w:rsidP="00E10DF7">
      <w:pPr>
        <w:pStyle w:val="Normal0"/>
        <w:numPr>
          <w:ilvl w:val="0"/>
          <w:numId w:val="1"/>
        </w:numPr>
        <w:spacing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 xml:space="preserve">Vocals: </w:t>
      </w:r>
      <w:r w:rsidRPr="004F4854">
        <w:rPr>
          <w:rFonts w:ascii="Gill Sans MT" w:hAnsi="Gill Sans MT" w:cs="Arial"/>
          <w:color w:val="000000"/>
          <w:sz w:val="22"/>
          <w:szCs w:val="22"/>
          <w:lang w:eastAsia="ar-SA"/>
        </w:rPr>
        <w:tab/>
        <w:t>Coordinadora d’Acció Social</w:t>
      </w:r>
    </w:p>
    <w:p w14:paraId="280CF912" w14:textId="77777777" w:rsidR="00E10DF7" w:rsidRPr="004F4854" w:rsidRDefault="00E10DF7" w:rsidP="00E10DF7">
      <w:pPr>
        <w:pStyle w:val="Normal0"/>
        <w:spacing w:after="40"/>
        <w:ind w:left="72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ab/>
        <w:t>Una Tècnica d’Acció Social</w:t>
      </w:r>
    </w:p>
    <w:p w14:paraId="14BBE2CF" w14:textId="77777777" w:rsidR="00E10DF7" w:rsidRPr="004F4854" w:rsidRDefault="00E10DF7" w:rsidP="00E10DF7">
      <w:pPr>
        <w:pStyle w:val="Normal0"/>
        <w:spacing w:after="40"/>
        <w:ind w:left="72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ab/>
        <w:t>Un funcionari/a d’aquesta corporació a determinar per decret d’alcaldia</w:t>
      </w:r>
    </w:p>
    <w:p w14:paraId="06F8ECAE" w14:textId="77777777" w:rsidR="00E10DF7" w:rsidRPr="004F4854" w:rsidRDefault="00E10DF7" w:rsidP="00E10DF7">
      <w:pPr>
        <w:pStyle w:val="Normal0"/>
        <w:autoSpaceDE w:val="0"/>
        <w:adjustRightInd w:val="0"/>
        <w:jc w:val="both"/>
        <w:rPr>
          <w:rFonts w:ascii="Gill Sans MT" w:hAnsi="Gill Sans MT"/>
          <w:sz w:val="22"/>
          <w:szCs w:val="22"/>
        </w:rPr>
      </w:pPr>
    </w:p>
    <w:p w14:paraId="169C7BA5" w14:textId="77777777" w:rsidR="00E10DF7" w:rsidRPr="004F4854" w:rsidRDefault="00E10DF7" w:rsidP="00E10DF7">
      <w:pPr>
        <w:pStyle w:val="Normal0"/>
        <w:autoSpaceDE w:val="0"/>
        <w:adjustRightInd w:val="0"/>
        <w:jc w:val="both"/>
        <w:rPr>
          <w:rFonts w:ascii="Gill Sans MT" w:hAnsi="Gill Sans MT"/>
          <w:sz w:val="22"/>
          <w:szCs w:val="22"/>
        </w:rPr>
      </w:pPr>
      <w:r w:rsidRPr="004F4854">
        <w:rPr>
          <w:rFonts w:ascii="Gill Sans MT" w:hAnsi="Gill Sans MT"/>
          <w:sz w:val="22"/>
          <w:szCs w:val="22"/>
        </w:rPr>
        <w:t>L’Alcaldia serà l’òrgan competent per resoldre, aprovarà l'atorgament corresponent d’acord amb la proposta de la Comissió de Valoració.</w:t>
      </w:r>
    </w:p>
    <w:p w14:paraId="0C4037C5" w14:textId="77777777" w:rsidR="00E10DF7" w:rsidRPr="004F4854" w:rsidRDefault="00E10DF7" w:rsidP="00E10DF7">
      <w:pPr>
        <w:pStyle w:val="Normal0"/>
        <w:autoSpaceDE w:val="0"/>
        <w:adjustRightInd w:val="0"/>
        <w:jc w:val="both"/>
        <w:rPr>
          <w:rFonts w:ascii="Gill Sans MT" w:hAnsi="Gill Sans MT"/>
          <w:sz w:val="22"/>
          <w:szCs w:val="22"/>
        </w:rPr>
      </w:pPr>
    </w:p>
    <w:p w14:paraId="16A83758" w14:textId="77777777" w:rsidR="00E10DF7" w:rsidRPr="004F4854" w:rsidRDefault="00E10DF7" w:rsidP="00E10DF7">
      <w:pPr>
        <w:pStyle w:val="Normal0"/>
        <w:autoSpaceDE w:val="0"/>
        <w:adjustRightInd w:val="0"/>
        <w:jc w:val="both"/>
        <w:rPr>
          <w:rFonts w:ascii="Gill Sans MT" w:hAnsi="Gill Sans MT"/>
          <w:sz w:val="22"/>
          <w:szCs w:val="22"/>
        </w:rPr>
      </w:pPr>
      <w:r w:rsidRPr="004F4854">
        <w:rPr>
          <w:rFonts w:ascii="Gill Sans MT" w:hAnsi="Gill Sans MT"/>
          <w:sz w:val="22"/>
          <w:szCs w:val="22"/>
        </w:rPr>
        <w:t>En cas de resolució favorable, l’Ajuntament d’Arenys de Mar comunicarà a les administracions pertinents, segons els mecanismes establerts legalment, les persones beneficiàries de les subvencions i les quantitats atorgades.</w:t>
      </w:r>
    </w:p>
    <w:p w14:paraId="4E5FD5FA" w14:textId="77777777" w:rsidR="00E10DF7" w:rsidRPr="004F4854" w:rsidRDefault="00E10DF7" w:rsidP="00E10DF7">
      <w:pPr>
        <w:pStyle w:val="Normal0"/>
        <w:spacing w:after="40"/>
        <w:jc w:val="both"/>
        <w:rPr>
          <w:rFonts w:ascii="Gill Sans MT" w:hAnsi="Gill Sans MT" w:cs="Arial"/>
          <w:b/>
          <w:color w:val="000000"/>
          <w:sz w:val="22"/>
          <w:szCs w:val="22"/>
          <w:lang w:eastAsia="ar-SA"/>
        </w:rPr>
      </w:pPr>
    </w:p>
    <w:p w14:paraId="2A4DA0BD" w14:textId="77777777" w:rsidR="00E10DF7" w:rsidRPr="004F4854" w:rsidRDefault="00E10DF7" w:rsidP="00E10DF7">
      <w:pPr>
        <w:pStyle w:val="Normal0"/>
        <w:spacing w:after="40"/>
        <w:jc w:val="both"/>
        <w:rPr>
          <w:rFonts w:ascii="Gill Sans MT" w:hAnsi="Gill Sans MT" w:cs="Arial"/>
          <w:color w:val="000000"/>
          <w:sz w:val="22"/>
          <w:szCs w:val="22"/>
          <w:lang w:eastAsia="ar-SA"/>
        </w:rPr>
      </w:pPr>
    </w:p>
    <w:p w14:paraId="7F1C3CE9" w14:textId="77777777" w:rsidR="00E10DF7" w:rsidRPr="004F4854" w:rsidRDefault="00E10DF7" w:rsidP="00E10DF7">
      <w:pPr>
        <w:pStyle w:val="Normal0"/>
        <w:spacing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lastRenderedPageBreak/>
        <w:t>L’Òrgan competent per a la concessió podrà discrecionalment, deixar desert el concurs o no esgotar el crèdit total previst.</w:t>
      </w:r>
    </w:p>
    <w:p w14:paraId="7959B712" w14:textId="77777777" w:rsidR="00E10DF7" w:rsidRPr="004F4854" w:rsidRDefault="00E10DF7" w:rsidP="00E10DF7">
      <w:pPr>
        <w:pStyle w:val="Normal0"/>
        <w:autoSpaceDE w:val="0"/>
        <w:adjustRightInd w:val="0"/>
        <w:jc w:val="both"/>
        <w:rPr>
          <w:rFonts w:ascii="Gill Sans MT" w:eastAsia="Calibri" w:hAnsi="Gill Sans MT" w:cs="Arial"/>
          <w:b/>
          <w:sz w:val="22"/>
          <w:szCs w:val="22"/>
          <w:u w:val="single"/>
          <w:lang w:eastAsia="en-US"/>
        </w:rPr>
      </w:pPr>
    </w:p>
    <w:p w14:paraId="01D11445" w14:textId="77777777" w:rsidR="00E10DF7" w:rsidRPr="004F4854" w:rsidRDefault="00E10DF7" w:rsidP="00E10DF7">
      <w:pPr>
        <w:pStyle w:val="Normal0"/>
        <w:jc w:val="both"/>
        <w:rPr>
          <w:rFonts w:ascii="Gill Sans MT" w:hAnsi="Gill Sans MT" w:cs="Arial"/>
          <w:b/>
          <w:sz w:val="22"/>
          <w:szCs w:val="22"/>
        </w:rPr>
      </w:pPr>
      <w:r w:rsidRPr="004F4854">
        <w:rPr>
          <w:rFonts w:ascii="Gill Sans MT" w:hAnsi="Gill Sans MT" w:cs="Arial"/>
          <w:b/>
          <w:sz w:val="22"/>
          <w:szCs w:val="22"/>
        </w:rPr>
        <w:t>12.2 Resolució</w:t>
      </w:r>
    </w:p>
    <w:p w14:paraId="4D034FBE" w14:textId="77777777" w:rsidR="00E10DF7" w:rsidRPr="004F4854" w:rsidRDefault="00E10DF7" w:rsidP="00E10DF7">
      <w:pPr>
        <w:pStyle w:val="Normal0"/>
        <w:autoSpaceDE w:val="0"/>
        <w:adjustRightInd w:val="0"/>
        <w:jc w:val="both"/>
        <w:rPr>
          <w:rFonts w:ascii="Gill Sans MT" w:eastAsia="Calibri" w:hAnsi="Gill Sans MT" w:cs="Arial"/>
          <w:b/>
          <w:sz w:val="22"/>
          <w:szCs w:val="22"/>
          <w:u w:val="single"/>
          <w:lang w:eastAsia="en-US"/>
        </w:rPr>
      </w:pPr>
    </w:p>
    <w:p w14:paraId="1316FA1B" w14:textId="77777777" w:rsidR="00E10DF7" w:rsidRPr="004F4854" w:rsidRDefault="00E10DF7" w:rsidP="00E10DF7">
      <w:pPr>
        <w:pStyle w:val="Normal0"/>
        <w:spacing w:after="40"/>
        <w:jc w:val="both"/>
        <w:rPr>
          <w:rFonts w:ascii="Gill Sans MT" w:hAnsi="Gill Sans MT" w:cs="Arial"/>
          <w:color w:val="000000"/>
          <w:sz w:val="22"/>
          <w:szCs w:val="22"/>
          <w:lang w:eastAsia="ar-SA"/>
        </w:rPr>
      </w:pPr>
      <w:r w:rsidRPr="004F4854">
        <w:rPr>
          <w:rFonts w:ascii="Gill Sans MT" w:hAnsi="Gill Sans MT" w:cs="Arial"/>
          <w:color w:val="000000"/>
          <w:sz w:val="22"/>
          <w:szCs w:val="22"/>
          <w:lang w:eastAsia="ar-SA"/>
        </w:rPr>
        <w:t>S’examinaran conjuntament en un sol procediment totes les sol·licituds presentades dins del termini establert,  i es resoldrà en un únic acte administratiu.</w:t>
      </w:r>
    </w:p>
    <w:p w14:paraId="73858C43" w14:textId="77777777" w:rsidR="00E10DF7" w:rsidRPr="004F4854" w:rsidRDefault="00E10DF7" w:rsidP="00E10DF7">
      <w:pPr>
        <w:pStyle w:val="Normal0"/>
        <w:spacing w:after="40"/>
        <w:jc w:val="both"/>
        <w:rPr>
          <w:rFonts w:ascii="Gill Sans MT" w:hAnsi="Gill Sans MT" w:cs="Arial"/>
          <w:color w:val="000000"/>
          <w:sz w:val="22"/>
          <w:szCs w:val="22"/>
          <w:lang w:eastAsia="ar-SA"/>
        </w:rPr>
      </w:pPr>
    </w:p>
    <w:p w14:paraId="6562D7DB" w14:textId="41E40B94" w:rsidR="00E10DF7" w:rsidRPr="004F4854" w:rsidRDefault="00E10DF7" w:rsidP="00E10DF7">
      <w:pPr>
        <w:pStyle w:val="Normal0"/>
        <w:spacing w:after="40"/>
        <w:jc w:val="both"/>
        <w:rPr>
          <w:rFonts w:ascii="Gill Sans MT" w:hAnsi="Gill Sans MT" w:cs="Arial"/>
          <w:sz w:val="22"/>
          <w:szCs w:val="22"/>
          <w:lang w:eastAsia="ar-SA"/>
        </w:rPr>
      </w:pPr>
      <w:r w:rsidRPr="004F4854">
        <w:rPr>
          <w:rFonts w:ascii="Gill Sans MT" w:hAnsi="Gill Sans MT" w:cs="Arial"/>
          <w:sz w:val="22"/>
          <w:szCs w:val="22"/>
          <w:lang w:eastAsia="ar-SA"/>
        </w:rPr>
        <w:t>El termini per a l’atorgament</w:t>
      </w:r>
      <w:r w:rsidR="004F4854">
        <w:rPr>
          <w:rFonts w:ascii="Gill Sans MT" w:hAnsi="Gill Sans MT" w:cs="Arial"/>
          <w:sz w:val="22"/>
          <w:szCs w:val="22"/>
          <w:lang w:eastAsia="ar-SA"/>
        </w:rPr>
        <w:t xml:space="preserve">, resolució i notificació </w:t>
      </w:r>
      <w:r w:rsidRPr="004F4854">
        <w:rPr>
          <w:rFonts w:ascii="Gill Sans MT" w:hAnsi="Gill Sans MT" w:cs="Arial"/>
          <w:sz w:val="22"/>
          <w:szCs w:val="22"/>
          <w:lang w:eastAsia="ar-SA"/>
        </w:rPr>
        <w:t>de les subvencions serà, com a màxim, de 6 mesos a comptar des de la data de tancament del període presentació de sol·licituds.</w:t>
      </w:r>
    </w:p>
    <w:p w14:paraId="44FE4025" w14:textId="77777777" w:rsidR="004F4854" w:rsidRDefault="004F4854" w:rsidP="00E10DF7">
      <w:pPr>
        <w:pStyle w:val="Normal0"/>
        <w:spacing w:after="40"/>
        <w:jc w:val="both"/>
        <w:rPr>
          <w:rFonts w:ascii="Gill Sans MT" w:hAnsi="Gill Sans MT" w:cs="Arial"/>
          <w:sz w:val="22"/>
          <w:szCs w:val="22"/>
          <w:lang w:eastAsia="ar-SA"/>
        </w:rPr>
      </w:pPr>
    </w:p>
    <w:p w14:paraId="1BFFCD98" w14:textId="5155006D" w:rsidR="00E10DF7" w:rsidRPr="004F4854" w:rsidRDefault="00E10DF7" w:rsidP="00E10DF7">
      <w:pPr>
        <w:pStyle w:val="Normal0"/>
        <w:spacing w:after="40"/>
        <w:jc w:val="both"/>
        <w:rPr>
          <w:rFonts w:ascii="Gill Sans MT" w:hAnsi="Gill Sans MT" w:cs="Arial"/>
          <w:sz w:val="22"/>
          <w:szCs w:val="22"/>
          <w:lang w:eastAsia="ar-SA"/>
        </w:rPr>
      </w:pPr>
      <w:r w:rsidRPr="004F4854">
        <w:rPr>
          <w:rFonts w:ascii="Gill Sans MT" w:hAnsi="Gill Sans MT" w:cs="Arial"/>
          <w:sz w:val="22"/>
          <w:szCs w:val="22"/>
          <w:lang w:eastAsia="ar-SA"/>
        </w:rPr>
        <w:t xml:space="preserve">La manca de resolució dins el termini indicat tindrà efectes </w:t>
      </w:r>
      <w:proofErr w:type="spellStart"/>
      <w:r w:rsidRPr="004F4854">
        <w:rPr>
          <w:rFonts w:ascii="Gill Sans MT" w:hAnsi="Gill Sans MT" w:cs="Arial"/>
          <w:sz w:val="22"/>
          <w:szCs w:val="22"/>
          <w:lang w:eastAsia="ar-SA"/>
        </w:rPr>
        <w:t>desestimatoris</w:t>
      </w:r>
      <w:proofErr w:type="spellEnd"/>
      <w:r w:rsidRPr="004F4854">
        <w:rPr>
          <w:rFonts w:ascii="Gill Sans MT" w:hAnsi="Gill Sans MT" w:cs="Arial"/>
          <w:sz w:val="22"/>
          <w:szCs w:val="22"/>
          <w:lang w:eastAsia="ar-SA"/>
        </w:rPr>
        <w:t>.</w:t>
      </w:r>
    </w:p>
    <w:p w14:paraId="3F7EFC50" w14:textId="77777777" w:rsidR="00E10DF7" w:rsidRPr="004F4854" w:rsidRDefault="00E10DF7" w:rsidP="00E10DF7">
      <w:pPr>
        <w:pStyle w:val="Normal0"/>
        <w:spacing w:after="40"/>
        <w:jc w:val="both"/>
        <w:rPr>
          <w:rFonts w:ascii="Gill Sans MT" w:hAnsi="Gill Sans MT" w:cs="Arial"/>
          <w:b/>
          <w:sz w:val="22"/>
          <w:szCs w:val="22"/>
          <w:u w:val="single"/>
          <w:lang w:eastAsia="ar-SA"/>
        </w:rPr>
      </w:pPr>
    </w:p>
    <w:p w14:paraId="05A25678" w14:textId="77777777" w:rsidR="00E10DF7" w:rsidRPr="004F4854" w:rsidRDefault="00E10DF7" w:rsidP="00E10DF7">
      <w:pPr>
        <w:spacing w:after="40"/>
        <w:rPr>
          <w:rFonts w:ascii="Gill Sans MT" w:hAnsi="Gill Sans MT" w:cs="Arial"/>
          <w:b/>
          <w:color w:val="000000"/>
          <w:sz w:val="22"/>
          <w:szCs w:val="22"/>
          <w:lang w:val="ca-ES" w:eastAsia="ar-SA"/>
        </w:rPr>
      </w:pPr>
      <w:r w:rsidRPr="004F4854">
        <w:rPr>
          <w:rFonts w:ascii="Gill Sans MT" w:hAnsi="Gill Sans MT" w:cs="Arial"/>
          <w:b/>
          <w:color w:val="000000"/>
          <w:sz w:val="22"/>
          <w:szCs w:val="22"/>
          <w:lang w:val="ca-ES" w:eastAsia="ar-SA"/>
        </w:rPr>
        <w:t>12.3  Règim de recursos</w:t>
      </w:r>
    </w:p>
    <w:p w14:paraId="3FDBDF0F" w14:textId="77777777" w:rsidR="00E10DF7" w:rsidRPr="004F4854" w:rsidRDefault="00E10DF7" w:rsidP="00E10DF7">
      <w:pPr>
        <w:spacing w:after="40"/>
        <w:rPr>
          <w:rFonts w:ascii="Gill Sans MT" w:hAnsi="Gill Sans MT" w:cs="Arial"/>
          <w:b/>
          <w:color w:val="000000"/>
          <w:sz w:val="22"/>
          <w:szCs w:val="22"/>
          <w:lang w:val="ca-ES" w:eastAsia="ar-SA"/>
        </w:rPr>
      </w:pPr>
    </w:p>
    <w:p w14:paraId="71091564" w14:textId="77777777" w:rsidR="00E10DF7" w:rsidRPr="004F4854" w:rsidRDefault="00E10DF7" w:rsidP="00E10DF7">
      <w:pPr>
        <w:pStyle w:val="Normal0"/>
        <w:autoSpaceDE w:val="0"/>
        <w:adjustRightInd w:val="0"/>
        <w:jc w:val="both"/>
        <w:rPr>
          <w:rFonts w:ascii="Gill Sans MT" w:hAnsi="Gill Sans MT"/>
          <w:sz w:val="22"/>
          <w:szCs w:val="22"/>
        </w:rPr>
      </w:pPr>
      <w:r w:rsidRPr="004F4854">
        <w:rPr>
          <w:rFonts w:ascii="Gill Sans MT" w:hAnsi="Gill Sans MT" w:cs="Arial"/>
          <w:color w:val="000000"/>
          <w:sz w:val="22"/>
          <w:szCs w:val="22"/>
          <w:lang w:eastAsia="ar-SA"/>
        </w:rPr>
        <w:t>La resolució del procediment no posa fi a la via administrativa, i contra la mateixa es pot interposar recurs de reposició davant el mateix òrgan que l’ha dictat en el termini d’un mes a comptar des del dia següent a la seva notificació</w:t>
      </w:r>
    </w:p>
    <w:p w14:paraId="0486A075" w14:textId="77777777" w:rsidR="00E10DF7" w:rsidRPr="004F4854" w:rsidRDefault="00E10DF7" w:rsidP="00E10DF7">
      <w:pPr>
        <w:pStyle w:val="Normal0"/>
        <w:autoSpaceDE w:val="0"/>
        <w:adjustRightInd w:val="0"/>
        <w:jc w:val="both"/>
        <w:rPr>
          <w:rFonts w:ascii="Gill Sans MT" w:hAnsi="Gill Sans MT" w:cs="Arial"/>
          <w:b/>
          <w:sz w:val="22"/>
          <w:szCs w:val="22"/>
          <w:u w:val="single"/>
        </w:rPr>
      </w:pPr>
    </w:p>
    <w:p w14:paraId="3BC6572F" w14:textId="77777777" w:rsidR="00E10DF7" w:rsidRPr="004F4854" w:rsidRDefault="00E10DF7" w:rsidP="00E10DF7">
      <w:pPr>
        <w:pStyle w:val="Normal0"/>
        <w:autoSpaceDE w:val="0"/>
        <w:adjustRightInd w:val="0"/>
        <w:jc w:val="both"/>
        <w:rPr>
          <w:rFonts w:ascii="Gill Sans MT" w:eastAsia="Calibri" w:hAnsi="Gill Sans MT" w:cs="Arial"/>
          <w:b/>
          <w:sz w:val="22"/>
          <w:szCs w:val="22"/>
          <w:lang w:eastAsia="en-US"/>
        </w:rPr>
      </w:pPr>
      <w:r w:rsidRPr="004F4854">
        <w:rPr>
          <w:rFonts w:ascii="Gill Sans MT" w:eastAsia="Calibri" w:hAnsi="Gill Sans MT" w:cs="Arial"/>
          <w:b/>
          <w:sz w:val="22"/>
          <w:szCs w:val="22"/>
          <w:lang w:eastAsia="en-US"/>
        </w:rPr>
        <w:t>12.4- Pagament dels ajuts</w:t>
      </w:r>
    </w:p>
    <w:p w14:paraId="430B8622" w14:textId="77777777" w:rsidR="00E10DF7" w:rsidRPr="004F4854" w:rsidRDefault="00E10DF7" w:rsidP="00E10DF7">
      <w:pPr>
        <w:pStyle w:val="Normal0"/>
        <w:jc w:val="both"/>
        <w:rPr>
          <w:rFonts w:ascii="Gill Sans MT" w:hAnsi="Gill Sans MT"/>
          <w:sz w:val="22"/>
          <w:szCs w:val="22"/>
        </w:rPr>
      </w:pPr>
    </w:p>
    <w:p w14:paraId="2C259AF2" w14:textId="77777777" w:rsidR="00E10DF7" w:rsidRPr="004F4854" w:rsidRDefault="00E10DF7" w:rsidP="00E10DF7">
      <w:pPr>
        <w:pStyle w:val="Normal0"/>
        <w:jc w:val="both"/>
        <w:rPr>
          <w:rFonts w:ascii="Gill Sans MT" w:hAnsi="Gill Sans MT"/>
          <w:sz w:val="22"/>
          <w:szCs w:val="22"/>
        </w:rPr>
      </w:pPr>
      <w:r w:rsidRPr="004F4854">
        <w:rPr>
          <w:rFonts w:ascii="Gill Sans MT" w:hAnsi="Gill Sans MT"/>
          <w:sz w:val="22"/>
          <w:szCs w:val="22"/>
        </w:rPr>
        <w:t>La tramitació del pagament d’aquests ajuts econòmics s’iniciarà a partir de la notificació de la resolució d’atorgament, un cop comprovat que la persona beneficiària està al corrent de les obligacions tributàries i amb la Seguretat social.</w:t>
      </w:r>
    </w:p>
    <w:p w14:paraId="39B61287" w14:textId="77777777" w:rsidR="00E10DF7" w:rsidRPr="004F4854" w:rsidRDefault="00E10DF7" w:rsidP="00E10DF7">
      <w:pPr>
        <w:pStyle w:val="Normal0"/>
        <w:jc w:val="both"/>
        <w:rPr>
          <w:rFonts w:ascii="Gill Sans MT" w:hAnsi="Gill Sans MT"/>
          <w:sz w:val="22"/>
          <w:szCs w:val="22"/>
        </w:rPr>
      </w:pPr>
      <w:r w:rsidRPr="004F4854">
        <w:rPr>
          <w:rFonts w:ascii="Gill Sans MT" w:hAnsi="Gill Sans MT"/>
          <w:sz w:val="22"/>
          <w:szCs w:val="22"/>
        </w:rPr>
        <w:t>L’Ajuntament informarà per escrit a les famílies i als centres educatius de la resolució de les sol·licituds i abonarà l’import dels ajuts de la manera següent:</w:t>
      </w:r>
    </w:p>
    <w:p w14:paraId="18F18C01" w14:textId="77777777" w:rsidR="00E10DF7" w:rsidRPr="004F4854" w:rsidRDefault="00E10DF7" w:rsidP="00E10DF7">
      <w:pPr>
        <w:pStyle w:val="Normal0"/>
        <w:numPr>
          <w:ilvl w:val="0"/>
          <w:numId w:val="4"/>
        </w:numPr>
        <w:jc w:val="both"/>
        <w:rPr>
          <w:rFonts w:ascii="Gill Sans MT" w:hAnsi="Gill Sans MT"/>
          <w:sz w:val="22"/>
          <w:szCs w:val="22"/>
        </w:rPr>
      </w:pPr>
      <w:r w:rsidRPr="004F4854">
        <w:rPr>
          <w:rFonts w:ascii="Gill Sans MT" w:hAnsi="Gill Sans MT"/>
          <w:sz w:val="22"/>
          <w:szCs w:val="22"/>
        </w:rPr>
        <w:t>En el cas d’ajuts per l’adquisició de llibres de text i ordinadors, s’abonaran mitjançant transferència bancàries a les famílies.</w:t>
      </w:r>
    </w:p>
    <w:p w14:paraId="0594B65E" w14:textId="77777777" w:rsidR="00E10DF7" w:rsidRPr="004F4854" w:rsidRDefault="00E10DF7" w:rsidP="00E10DF7">
      <w:pPr>
        <w:pStyle w:val="Normal0"/>
        <w:numPr>
          <w:ilvl w:val="0"/>
          <w:numId w:val="4"/>
        </w:numPr>
        <w:jc w:val="both"/>
        <w:rPr>
          <w:rFonts w:ascii="Gill Sans MT" w:hAnsi="Gill Sans MT"/>
          <w:sz w:val="22"/>
          <w:szCs w:val="22"/>
        </w:rPr>
      </w:pPr>
      <w:r w:rsidRPr="004F4854">
        <w:rPr>
          <w:rFonts w:ascii="Gill Sans MT" w:hAnsi="Gill Sans MT"/>
          <w:sz w:val="22"/>
          <w:szCs w:val="22"/>
        </w:rPr>
        <w:t>En el cas d’ajuts per la resta d’ajuts escolars, s’abonarà l’ajut concedit directament a les escoles, previ justificació del mateix.</w:t>
      </w:r>
    </w:p>
    <w:p w14:paraId="3524E9DF" w14:textId="77777777" w:rsidR="00E10DF7" w:rsidRPr="004F4854" w:rsidRDefault="00E10DF7" w:rsidP="00E10DF7">
      <w:pPr>
        <w:pStyle w:val="Normal0"/>
        <w:jc w:val="both"/>
        <w:rPr>
          <w:rFonts w:ascii="Gill Sans MT" w:hAnsi="Gill Sans MT"/>
          <w:sz w:val="22"/>
          <w:szCs w:val="22"/>
        </w:rPr>
      </w:pPr>
    </w:p>
    <w:p w14:paraId="642CF2EA" w14:textId="77777777" w:rsidR="00E10DF7" w:rsidRPr="004F4854" w:rsidRDefault="00E10DF7" w:rsidP="00E10DF7">
      <w:pPr>
        <w:pStyle w:val="Normal0"/>
        <w:autoSpaceDE w:val="0"/>
        <w:adjustRightInd w:val="0"/>
        <w:jc w:val="both"/>
        <w:rPr>
          <w:rFonts w:ascii="Gill Sans MT" w:eastAsia="Calibri" w:hAnsi="Gill Sans MT" w:cs="Arial"/>
          <w:b/>
          <w:sz w:val="22"/>
          <w:szCs w:val="22"/>
          <w:lang w:eastAsia="en-US"/>
        </w:rPr>
      </w:pPr>
      <w:r w:rsidRPr="004F4854">
        <w:rPr>
          <w:rFonts w:ascii="Gill Sans MT" w:eastAsia="Calibri" w:hAnsi="Gill Sans MT" w:cs="Arial"/>
          <w:b/>
          <w:sz w:val="22"/>
          <w:szCs w:val="22"/>
          <w:lang w:eastAsia="en-US"/>
        </w:rPr>
        <w:t>13.-   Justificació dels ajuts</w:t>
      </w:r>
    </w:p>
    <w:p w14:paraId="2B6FF238" w14:textId="77777777" w:rsidR="00E10DF7" w:rsidRPr="004F4854" w:rsidRDefault="00E10DF7" w:rsidP="00E10DF7">
      <w:pPr>
        <w:pStyle w:val="Normal0"/>
        <w:spacing w:before="240" w:after="40"/>
        <w:jc w:val="both"/>
        <w:rPr>
          <w:rFonts w:ascii="Gill Sans MT" w:hAnsi="Gill Sans MT" w:cs="Arial"/>
          <w:sz w:val="22"/>
          <w:szCs w:val="22"/>
        </w:rPr>
      </w:pPr>
      <w:r w:rsidRPr="004F4854">
        <w:rPr>
          <w:rFonts w:ascii="Gill Sans MT" w:hAnsi="Gill Sans MT"/>
          <w:sz w:val="22"/>
          <w:szCs w:val="22"/>
        </w:rPr>
        <w:t>En els ajuts de llibres i ordinadors</w:t>
      </w:r>
      <w:r w:rsidRPr="004F4854">
        <w:rPr>
          <w:rFonts w:ascii="Gill Sans MT" w:hAnsi="Gill Sans MT" w:cs="Arial"/>
          <w:sz w:val="22"/>
          <w:szCs w:val="22"/>
        </w:rPr>
        <w:t>, els beneficiaris adjuntaran la factura justificativa de  l’import  pagat, en un termini màxim de 2 mesos des del pagament de l’ajut.</w:t>
      </w:r>
    </w:p>
    <w:p w14:paraId="00AC27D0" w14:textId="77777777" w:rsidR="00E10DF7" w:rsidRPr="004F4854" w:rsidRDefault="00E10DF7" w:rsidP="00E10DF7">
      <w:pPr>
        <w:pStyle w:val="Normal0"/>
        <w:jc w:val="both"/>
        <w:rPr>
          <w:rFonts w:ascii="Gill Sans MT" w:hAnsi="Gill Sans MT"/>
          <w:sz w:val="22"/>
          <w:szCs w:val="22"/>
        </w:rPr>
      </w:pPr>
    </w:p>
    <w:p w14:paraId="67800564" w14:textId="77777777" w:rsidR="00E10DF7" w:rsidRPr="004F4854" w:rsidRDefault="00E10DF7" w:rsidP="00E10DF7">
      <w:pPr>
        <w:pStyle w:val="Normal0"/>
        <w:jc w:val="both"/>
        <w:rPr>
          <w:rFonts w:ascii="Gill Sans MT" w:hAnsi="Gill Sans MT"/>
          <w:sz w:val="22"/>
          <w:szCs w:val="22"/>
        </w:rPr>
      </w:pPr>
      <w:r w:rsidRPr="004F4854">
        <w:rPr>
          <w:rFonts w:ascii="Gill Sans MT" w:hAnsi="Gill Sans MT"/>
          <w:sz w:val="22"/>
          <w:szCs w:val="22"/>
        </w:rPr>
        <w:t>En la resta d’ajuts escolars, els centres educatius justificaran el destí dels ajuts rebuts pels alumnes a través d’una nota de càrrec informada pel director/a del centre abans de finalitzar el referit curs.</w:t>
      </w:r>
    </w:p>
    <w:p w14:paraId="355BBB53" w14:textId="77777777" w:rsidR="00E10DF7" w:rsidRPr="004F4854" w:rsidRDefault="00E10DF7" w:rsidP="00E10DF7">
      <w:pPr>
        <w:pStyle w:val="Normal0"/>
        <w:jc w:val="both"/>
        <w:rPr>
          <w:rFonts w:ascii="Gill Sans MT" w:hAnsi="Gill Sans MT"/>
          <w:sz w:val="22"/>
          <w:szCs w:val="22"/>
        </w:rPr>
      </w:pPr>
    </w:p>
    <w:p w14:paraId="1B2E36F9" w14:textId="77777777" w:rsidR="00E10DF7" w:rsidRPr="004F4854" w:rsidRDefault="00E10DF7" w:rsidP="00E10DF7">
      <w:pPr>
        <w:pStyle w:val="Normal0"/>
        <w:jc w:val="both"/>
        <w:rPr>
          <w:rFonts w:ascii="Gill Sans MT" w:hAnsi="Gill Sans MT"/>
          <w:b/>
          <w:sz w:val="22"/>
          <w:szCs w:val="22"/>
        </w:rPr>
      </w:pPr>
      <w:r w:rsidRPr="004F4854">
        <w:rPr>
          <w:rFonts w:ascii="Gill Sans MT" w:hAnsi="Gill Sans MT"/>
          <w:b/>
          <w:sz w:val="22"/>
          <w:szCs w:val="22"/>
        </w:rPr>
        <w:t>13.1 . Deficiències en la justificació o justificació incorrecte de l’ajut</w:t>
      </w:r>
    </w:p>
    <w:p w14:paraId="56FF9D70" w14:textId="77777777" w:rsidR="00E10DF7" w:rsidRPr="004F4854" w:rsidRDefault="00E10DF7" w:rsidP="00E10DF7">
      <w:pPr>
        <w:pStyle w:val="Normal0"/>
        <w:jc w:val="both"/>
        <w:rPr>
          <w:rFonts w:ascii="Gill Sans MT" w:hAnsi="Gill Sans MT"/>
          <w:b/>
          <w:sz w:val="22"/>
          <w:szCs w:val="22"/>
        </w:rPr>
      </w:pPr>
    </w:p>
    <w:p w14:paraId="2747A742" w14:textId="1296BC8F" w:rsidR="00E10DF7" w:rsidRPr="004F4854" w:rsidRDefault="00E10DF7" w:rsidP="00E10DF7">
      <w:pPr>
        <w:autoSpaceDE w:val="0"/>
        <w:adjustRightInd w:val="0"/>
        <w:rPr>
          <w:rFonts w:ascii="Gill Sans MT" w:hAnsi="Gill Sans MT" w:cs="TimesNewRomanPSMT"/>
          <w:color w:val="000000"/>
          <w:sz w:val="22"/>
          <w:szCs w:val="22"/>
          <w:lang w:val="ca-ES"/>
        </w:rPr>
      </w:pPr>
      <w:r w:rsidRPr="004F4854">
        <w:rPr>
          <w:rFonts w:ascii="Gill Sans MT" w:hAnsi="Gill Sans MT" w:cs="TimesNewRomanPSMT"/>
          <w:color w:val="000000"/>
          <w:sz w:val="22"/>
          <w:szCs w:val="22"/>
          <w:lang w:val="ca-ES"/>
        </w:rPr>
        <w:t xml:space="preserve">Si un cop finalitzat el termini de presentació de la documentació justificativa aquesta no s’hagués presentat, es procedirà a requerir al/la beneficiari/ària per tal que la presenti en un termini màxim  improrrogable de 15 dies hàbils, a comptar des de l’endemà </w:t>
      </w:r>
      <w:r w:rsidR="004F4854">
        <w:rPr>
          <w:rFonts w:ascii="Gill Sans MT" w:hAnsi="Gill Sans MT" w:cs="TimesNewRomanPSMT"/>
          <w:color w:val="000000"/>
          <w:sz w:val="22"/>
          <w:szCs w:val="22"/>
          <w:lang w:val="ca-ES"/>
        </w:rPr>
        <w:t xml:space="preserve">de la notificació, </w:t>
      </w:r>
      <w:r w:rsidRPr="004F4854">
        <w:rPr>
          <w:rFonts w:ascii="Gill Sans MT" w:hAnsi="Gill Sans MT" w:cs="TimesNewRomanPSMT"/>
          <w:color w:val="000000"/>
          <w:sz w:val="22"/>
          <w:szCs w:val="22"/>
          <w:lang w:val="ca-ES"/>
        </w:rPr>
        <w:t xml:space="preserve"> amb l’advertiment que de no fer-ho es procedirà a revocar la subvenció amb la conseqüent obligació de reintegrament en cas que s’hagués avançat el seu pagament.</w:t>
      </w:r>
    </w:p>
    <w:p w14:paraId="02E85317" w14:textId="77777777" w:rsidR="00E10DF7" w:rsidRPr="004F4854" w:rsidRDefault="00E10DF7" w:rsidP="00E10DF7">
      <w:pPr>
        <w:autoSpaceDE w:val="0"/>
        <w:adjustRightInd w:val="0"/>
        <w:rPr>
          <w:rFonts w:ascii="Gill Sans MT" w:hAnsi="Gill Sans MT" w:cs="TimesNewRomanPSMT"/>
          <w:color w:val="000000"/>
          <w:sz w:val="22"/>
          <w:szCs w:val="22"/>
          <w:lang w:val="ca-ES"/>
        </w:rPr>
      </w:pPr>
    </w:p>
    <w:p w14:paraId="25C8511B" w14:textId="77777777" w:rsidR="00E10DF7" w:rsidRPr="004F4854" w:rsidRDefault="00E10DF7" w:rsidP="00E10DF7">
      <w:pPr>
        <w:autoSpaceDE w:val="0"/>
        <w:adjustRightInd w:val="0"/>
        <w:rPr>
          <w:rFonts w:ascii="Gill Sans MT" w:hAnsi="Gill Sans MT" w:cs="TimesNewRomanPSMT"/>
          <w:color w:val="000000"/>
          <w:sz w:val="22"/>
          <w:szCs w:val="22"/>
          <w:lang w:val="ca-ES"/>
        </w:rPr>
      </w:pPr>
      <w:r w:rsidRPr="004F4854">
        <w:rPr>
          <w:rFonts w:ascii="Gill Sans MT" w:hAnsi="Gill Sans MT" w:cs="TimesNewRomanPSMT"/>
          <w:color w:val="000000"/>
          <w:sz w:val="22"/>
          <w:szCs w:val="22"/>
          <w:lang w:val="ca-ES"/>
        </w:rPr>
        <w:t>En el cas que els documents presentats com a justificació fossin incorrectes o incomplets, es</w:t>
      </w:r>
    </w:p>
    <w:p w14:paraId="10DC31AF" w14:textId="67461CF0" w:rsidR="00E10DF7" w:rsidRPr="004F4854" w:rsidRDefault="00E10DF7" w:rsidP="00E10DF7">
      <w:pPr>
        <w:autoSpaceDE w:val="0"/>
        <w:adjustRightInd w:val="0"/>
        <w:rPr>
          <w:rFonts w:ascii="Gill Sans MT" w:hAnsi="Gill Sans MT" w:cs="TimesNewRomanPSMT"/>
          <w:color w:val="000000"/>
          <w:sz w:val="22"/>
          <w:szCs w:val="22"/>
          <w:lang w:val="ca-ES"/>
        </w:rPr>
      </w:pPr>
      <w:r w:rsidRPr="004F4854">
        <w:rPr>
          <w:rFonts w:ascii="Gill Sans MT" w:hAnsi="Gill Sans MT" w:cs="TimesNewRomanPSMT"/>
          <w:color w:val="000000"/>
          <w:sz w:val="22"/>
          <w:szCs w:val="22"/>
          <w:lang w:val="ca-ES"/>
        </w:rPr>
        <w:t>comunicarà a l’interessat/</w:t>
      </w:r>
      <w:proofErr w:type="spellStart"/>
      <w:r w:rsidRPr="004F4854">
        <w:rPr>
          <w:rFonts w:ascii="Gill Sans MT" w:hAnsi="Gill Sans MT" w:cs="TimesNewRomanPSMT"/>
          <w:color w:val="000000"/>
          <w:sz w:val="22"/>
          <w:szCs w:val="22"/>
          <w:lang w:val="ca-ES"/>
        </w:rPr>
        <w:t>ada</w:t>
      </w:r>
      <w:proofErr w:type="spellEnd"/>
      <w:r w:rsidRPr="004F4854">
        <w:rPr>
          <w:rFonts w:ascii="Gill Sans MT" w:hAnsi="Gill Sans MT" w:cs="TimesNewRomanPSMT"/>
          <w:color w:val="000000"/>
          <w:sz w:val="22"/>
          <w:szCs w:val="22"/>
          <w:lang w:val="ca-ES"/>
        </w:rPr>
        <w:t xml:space="preserve"> la necessitat d’esmenar les anomalies detectades en un termini màxim </w:t>
      </w:r>
      <w:r w:rsidRPr="004F4854">
        <w:rPr>
          <w:rFonts w:ascii="Gill Sans MT" w:hAnsi="Gill Sans MT" w:cs="TimesNewRomanPSMT"/>
          <w:color w:val="000000"/>
          <w:sz w:val="22"/>
          <w:szCs w:val="22"/>
          <w:lang w:val="ca-ES"/>
        </w:rPr>
        <w:lastRenderedPageBreak/>
        <w:t>improrrogable de 10 dies  hàbils, a comptar d</w:t>
      </w:r>
      <w:r w:rsidR="004F4854">
        <w:rPr>
          <w:rFonts w:ascii="Gill Sans MT" w:hAnsi="Gill Sans MT" w:cs="TimesNewRomanPSMT"/>
          <w:color w:val="000000"/>
          <w:sz w:val="22"/>
          <w:szCs w:val="22"/>
          <w:lang w:val="ca-ES"/>
        </w:rPr>
        <w:t>es de l’endemà de la notificació</w:t>
      </w:r>
      <w:r w:rsidRPr="004F4854">
        <w:rPr>
          <w:rFonts w:ascii="Gill Sans MT" w:hAnsi="Gill Sans MT" w:cs="TimesNewRomanPSMT"/>
          <w:color w:val="000000"/>
          <w:sz w:val="22"/>
          <w:szCs w:val="22"/>
          <w:lang w:val="ca-ES"/>
        </w:rPr>
        <w:t>, amb l’advertiment que de no fer-ho es procedirà a la revocació o a la reducció de la subvenció segons correspongui, amb la conseqüent obligació de reintegrament en cas que s’hagués avançat el seu pagament.</w:t>
      </w:r>
    </w:p>
    <w:p w14:paraId="6A6ACBE1" w14:textId="77777777" w:rsidR="00E10DF7" w:rsidRPr="004F4854" w:rsidRDefault="00E10DF7" w:rsidP="00E10DF7">
      <w:pPr>
        <w:autoSpaceDE w:val="0"/>
        <w:adjustRightInd w:val="0"/>
        <w:rPr>
          <w:rFonts w:ascii="Gill Sans MT" w:hAnsi="Gill Sans MT" w:cs="TimesNewRomanPSMT"/>
          <w:color w:val="000000"/>
          <w:sz w:val="22"/>
          <w:szCs w:val="22"/>
          <w:lang w:val="ca-ES"/>
        </w:rPr>
      </w:pPr>
    </w:p>
    <w:p w14:paraId="1E1C779E" w14:textId="77777777" w:rsidR="00E10DF7" w:rsidRPr="004F4854" w:rsidRDefault="00E10DF7" w:rsidP="00E10DF7">
      <w:pPr>
        <w:autoSpaceDE w:val="0"/>
        <w:adjustRightInd w:val="0"/>
        <w:rPr>
          <w:rFonts w:ascii="Gill Sans MT" w:hAnsi="Gill Sans MT"/>
          <w:b/>
          <w:sz w:val="22"/>
          <w:szCs w:val="22"/>
          <w:lang w:val="ca-ES"/>
        </w:rPr>
      </w:pPr>
    </w:p>
    <w:p w14:paraId="4525AC0F" w14:textId="77777777" w:rsidR="00E10DF7" w:rsidRPr="004F4854" w:rsidRDefault="00E10DF7" w:rsidP="00E10DF7">
      <w:pPr>
        <w:pStyle w:val="Normal0"/>
        <w:autoSpaceDE w:val="0"/>
        <w:adjustRightInd w:val="0"/>
        <w:jc w:val="both"/>
        <w:rPr>
          <w:rFonts w:ascii="Gill Sans MT" w:hAnsi="Gill Sans MT"/>
          <w:b/>
          <w:sz w:val="22"/>
          <w:szCs w:val="22"/>
        </w:rPr>
      </w:pPr>
    </w:p>
    <w:p w14:paraId="5146961D" w14:textId="77777777" w:rsidR="00E10DF7" w:rsidRPr="004F4854" w:rsidRDefault="00E10DF7" w:rsidP="00E10DF7">
      <w:pPr>
        <w:pStyle w:val="Normal0"/>
        <w:autoSpaceDE w:val="0"/>
        <w:adjustRightInd w:val="0"/>
        <w:jc w:val="both"/>
        <w:rPr>
          <w:rFonts w:ascii="Gill Sans MT" w:hAnsi="Gill Sans MT"/>
          <w:b/>
          <w:sz w:val="22"/>
          <w:szCs w:val="22"/>
        </w:rPr>
      </w:pPr>
      <w:r w:rsidRPr="004F4854">
        <w:rPr>
          <w:rFonts w:ascii="Gill Sans MT" w:hAnsi="Gill Sans MT"/>
          <w:b/>
          <w:sz w:val="22"/>
          <w:szCs w:val="22"/>
        </w:rPr>
        <w:t>14.- Compatibilitat o incompatibilitat amb altres subvencions, per la mateixa finalitat</w:t>
      </w:r>
    </w:p>
    <w:p w14:paraId="1BF9A822" w14:textId="77777777" w:rsidR="00E10DF7" w:rsidRPr="004F4854" w:rsidRDefault="00E10DF7" w:rsidP="00E10DF7">
      <w:pPr>
        <w:pStyle w:val="Normal0"/>
        <w:autoSpaceDE w:val="0"/>
        <w:adjustRightInd w:val="0"/>
        <w:jc w:val="both"/>
        <w:rPr>
          <w:rFonts w:ascii="Gill Sans MT" w:hAnsi="Gill Sans MT"/>
          <w:b/>
          <w:sz w:val="22"/>
          <w:szCs w:val="22"/>
        </w:rPr>
      </w:pPr>
    </w:p>
    <w:p w14:paraId="53B3F2C6" w14:textId="77777777" w:rsidR="00E10DF7" w:rsidRPr="004F4854" w:rsidRDefault="00E10DF7" w:rsidP="00E10DF7">
      <w:pPr>
        <w:pStyle w:val="Normal0"/>
        <w:jc w:val="both"/>
        <w:rPr>
          <w:rFonts w:ascii="Gill Sans MT" w:hAnsi="Gill Sans MT"/>
          <w:sz w:val="22"/>
          <w:szCs w:val="22"/>
        </w:rPr>
      </w:pPr>
      <w:r w:rsidRPr="004F4854">
        <w:rPr>
          <w:rFonts w:ascii="Gill Sans MT" w:hAnsi="Gill Sans MT"/>
          <w:sz w:val="22"/>
          <w:szCs w:val="22"/>
        </w:rPr>
        <w:t xml:space="preserve">Les subvencions son incompatibles amb d’altres subvencions, ajuts, ingressos o recursos per la mateixa finalitat, procedents de qualsevol administració, ens públic o privat, nacionals, de la Unió Europea o d’organismes internacionals. </w:t>
      </w:r>
    </w:p>
    <w:p w14:paraId="39756847" w14:textId="77777777" w:rsidR="00E10DF7" w:rsidRPr="004F4854" w:rsidRDefault="00E10DF7" w:rsidP="00E10DF7">
      <w:pPr>
        <w:pStyle w:val="Normal0"/>
        <w:jc w:val="both"/>
        <w:rPr>
          <w:rFonts w:ascii="Gill Sans MT" w:hAnsi="Gill Sans MT"/>
          <w:sz w:val="22"/>
          <w:szCs w:val="22"/>
        </w:rPr>
      </w:pPr>
    </w:p>
    <w:p w14:paraId="682E372B" w14:textId="77777777" w:rsidR="00E10DF7" w:rsidRPr="004F4854" w:rsidRDefault="00E10DF7" w:rsidP="00E10DF7">
      <w:pPr>
        <w:pStyle w:val="Normal0"/>
        <w:tabs>
          <w:tab w:val="left" w:pos="180"/>
        </w:tabs>
        <w:jc w:val="both"/>
        <w:rPr>
          <w:rFonts w:ascii="Gill Sans MT" w:hAnsi="Gill Sans MT" w:cs="Arial"/>
          <w:b/>
          <w:sz w:val="22"/>
          <w:szCs w:val="22"/>
          <w:u w:val="single"/>
          <w:lang w:eastAsia="ar-SA"/>
        </w:rPr>
      </w:pPr>
    </w:p>
    <w:p w14:paraId="5007627C" w14:textId="77777777" w:rsidR="00E10DF7" w:rsidRPr="004F4854" w:rsidRDefault="00E10DF7" w:rsidP="00E10DF7">
      <w:pPr>
        <w:pStyle w:val="Normal0"/>
        <w:tabs>
          <w:tab w:val="left" w:pos="180"/>
        </w:tabs>
        <w:jc w:val="both"/>
        <w:rPr>
          <w:rFonts w:ascii="Gill Sans MT" w:hAnsi="Gill Sans MT" w:cs="Arial"/>
          <w:b/>
          <w:sz w:val="22"/>
          <w:szCs w:val="22"/>
          <w:lang w:eastAsia="ar-SA"/>
        </w:rPr>
      </w:pPr>
      <w:r w:rsidRPr="004F4854">
        <w:rPr>
          <w:rFonts w:ascii="Gill Sans MT" w:hAnsi="Gill Sans MT" w:cs="Arial"/>
          <w:b/>
          <w:sz w:val="22"/>
          <w:szCs w:val="22"/>
          <w:lang w:eastAsia="ar-SA"/>
        </w:rPr>
        <w:t>15.-  Mitjans de notificació o publicació</w:t>
      </w:r>
    </w:p>
    <w:p w14:paraId="4659FE2C" w14:textId="77777777" w:rsidR="00E10DF7" w:rsidRPr="004F4854" w:rsidRDefault="00E10DF7" w:rsidP="00E10DF7">
      <w:pPr>
        <w:pStyle w:val="Normal0"/>
        <w:tabs>
          <w:tab w:val="left" w:pos="180"/>
        </w:tabs>
        <w:jc w:val="both"/>
        <w:rPr>
          <w:rFonts w:ascii="Gill Sans MT" w:hAnsi="Gill Sans MT" w:cs="Arial"/>
          <w:b/>
          <w:sz w:val="22"/>
          <w:szCs w:val="22"/>
          <w:u w:val="single"/>
          <w:lang w:eastAsia="ar-SA"/>
        </w:rPr>
      </w:pPr>
    </w:p>
    <w:p w14:paraId="0578B0A2" w14:textId="77777777" w:rsidR="00E10DF7" w:rsidRPr="004F4854" w:rsidRDefault="00E10DF7" w:rsidP="00E10DF7">
      <w:pPr>
        <w:pStyle w:val="Normal0"/>
        <w:tabs>
          <w:tab w:val="left" w:pos="180"/>
        </w:tabs>
        <w:jc w:val="both"/>
        <w:rPr>
          <w:rFonts w:ascii="Gill Sans MT" w:hAnsi="Gill Sans MT" w:cs="Arial"/>
          <w:sz w:val="22"/>
          <w:szCs w:val="22"/>
          <w:lang w:eastAsia="ar-SA"/>
        </w:rPr>
      </w:pPr>
      <w:r w:rsidRPr="004F4854">
        <w:rPr>
          <w:rFonts w:ascii="Gill Sans MT" w:hAnsi="Gill Sans MT" w:cs="Arial"/>
          <w:sz w:val="22"/>
          <w:szCs w:val="22"/>
          <w:lang w:eastAsia="ar-SA"/>
        </w:rPr>
        <w:t>Un cop acordada la concessió de les subvencions, aquestes seran notificades als interessats en un termini màxim de 10 dies des de la data d’aprovació de la resolució, d’acord amb allò previst a l’article 43 de la Llei 39/2015.</w:t>
      </w:r>
    </w:p>
    <w:p w14:paraId="021CF7BE" w14:textId="77777777" w:rsidR="00E10DF7" w:rsidRPr="004F4854" w:rsidRDefault="00E10DF7" w:rsidP="00E10DF7">
      <w:pPr>
        <w:pStyle w:val="Normal0"/>
        <w:tabs>
          <w:tab w:val="left" w:pos="180"/>
        </w:tabs>
        <w:jc w:val="both"/>
        <w:rPr>
          <w:rFonts w:ascii="Gill Sans MT" w:hAnsi="Gill Sans MT" w:cs="Arial"/>
          <w:sz w:val="22"/>
          <w:szCs w:val="22"/>
          <w:lang w:eastAsia="ar-SA"/>
        </w:rPr>
      </w:pPr>
    </w:p>
    <w:p w14:paraId="2C58F30A" w14:textId="77777777" w:rsidR="00E10DF7" w:rsidRPr="004F4854" w:rsidRDefault="00E10DF7" w:rsidP="00E10DF7">
      <w:pPr>
        <w:pStyle w:val="Normal0"/>
        <w:tabs>
          <w:tab w:val="left" w:pos="180"/>
        </w:tabs>
        <w:jc w:val="both"/>
        <w:rPr>
          <w:rFonts w:ascii="Gill Sans MT" w:hAnsi="Gill Sans MT" w:cs="Arial"/>
          <w:sz w:val="22"/>
          <w:szCs w:val="22"/>
          <w:lang w:eastAsia="ar-SA"/>
        </w:rPr>
      </w:pPr>
      <w:r w:rsidRPr="004F4854">
        <w:rPr>
          <w:rFonts w:ascii="Gill Sans MT" w:hAnsi="Gill Sans MT" w:cs="Arial"/>
          <w:sz w:val="22"/>
          <w:szCs w:val="22"/>
          <w:lang w:eastAsia="ar-SA"/>
        </w:rPr>
        <w:t>L’extracte de la convocatòria que regirà aquest procediment es publicarà, a través de la Base de Dades Nacional de Subvencions, al Butlletí Oficial de la Província de Barcelona, així com al portal de transparència de la  Generalitat de Catalunya.”</w:t>
      </w:r>
    </w:p>
    <w:p w14:paraId="6B709741" w14:textId="77777777" w:rsidR="00E10DF7" w:rsidRPr="004F4854" w:rsidRDefault="00E10DF7" w:rsidP="00E10DF7">
      <w:pPr>
        <w:pStyle w:val="Normal0"/>
        <w:jc w:val="both"/>
        <w:rPr>
          <w:rFonts w:ascii="Gill Sans MT" w:hAnsi="Gill Sans MT" w:cs="Arial"/>
          <w:b/>
          <w:spacing w:val="-3"/>
          <w:sz w:val="22"/>
          <w:szCs w:val="22"/>
        </w:rPr>
      </w:pPr>
    </w:p>
    <w:p w14:paraId="59679A8A" w14:textId="77777777" w:rsidR="00E10DF7" w:rsidRPr="004F4854" w:rsidRDefault="00E10DF7" w:rsidP="00E10DF7">
      <w:pPr>
        <w:pStyle w:val="Standard"/>
        <w:jc w:val="both"/>
        <w:rPr>
          <w:rFonts w:ascii="Gill Sans MT" w:hAnsi="Gill Sans MT"/>
          <w:sz w:val="22"/>
          <w:szCs w:val="22"/>
          <w:lang w:val="ca-ES"/>
        </w:rPr>
      </w:pPr>
    </w:p>
    <w:p w14:paraId="76A078C5" w14:textId="77777777" w:rsidR="00E10DF7" w:rsidRPr="004F4854" w:rsidRDefault="00E10DF7" w:rsidP="00E10DF7">
      <w:pPr>
        <w:pStyle w:val="Standard"/>
        <w:jc w:val="both"/>
        <w:rPr>
          <w:rFonts w:ascii="Gill Sans MT" w:hAnsi="Gill Sans MT"/>
          <w:sz w:val="22"/>
          <w:szCs w:val="22"/>
          <w:lang w:val="ca-ES"/>
        </w:rPr>
      </w:pPr>
    </w:p>
    <w:p w14:paraId="05461934" w14:textId="77777777" w:rsidR="00E10DF7" w:rsidRPr="00366AFF" w:rsidRDefault="00E10DF7" w:rsidP="00E10DF7">
      <w:pPr>
        <w:pStyle w:val="Standard"/>
        <w:jc w:val="both"/>
        <w:rPr>
          <w:rFonts w:ascii="Gill Sans MT" w:hAnsi="Gill Sans MT"/>
          <w:sz w:val="22"/>
          <w:szCs w:val="22"/>
          <w:lang w:val="ca-ES"/>
        </w:rPr>
      </w:pPr>
      <w:r w:rsidRPr="00366AFF">
        <w:rPr>
          <w:rFonts w:ascii="Gill Sans MT" w:hAnsi="Gill Sans MT"/>
          <w:sz w:val="22"/>
          <w:szCs w:val="22"/>
          <w:lang w:val="ca-ES"/>
        </w:rPr>
        <w:t>Arenys de Mar, a la data de la signatura electrònica</w:t>
      </w:r>
    </w:p>
    <w:p w14:paraId="6D418846" w14:textId="77777777" w:rsidR="00E10DF7" w:rsidRPr="00366AFF" w:rsidRDefault="00E10DF7" w:rsidP="00E10DF7">
      <w:pPr>
        <w:pStyle w:val="Standard"/>
        <w:jc w:val="both"/>
        <w:rPr>
          <w:rFonts w:ascii="Gill Sans MT" w:hAnsi="Gill Sans MT"/>
          <w:sz w:val="22"/>
          <w:szCs w:val="22"/>
          <w:lang w:val="ca-ES"/>
        </w:rPr>
      </w:pPr>
    </w:p>
    <w:p w14:paraId="0615E1F7" w14:textId="77777777" w:rsidR="00E10DF7" w:rsidRPr="00366AFF" w:rsidRDefault="00E10DF7" w:rsidP="00E10DF7">
      <w:pPr>
        <w:autoSpaceDE w:val="0"/>
        <w:adjustRightInd w:val="0"/>
        <w:rPr>
          <w:rFonts w:ascii="Gill Sans MT" w:hAnsi="Gill Sans MT" w:cs="CIDFont+F1"/>
          <w:color w:val="000000"/>
          <w:sz w:val="22"/>
          <w:szCs w:val="22"/>
        </w:rPr>
      </w:pPr>
    </w:p>
    <w:p w14:paraId="108A7003" w14:textId="77777777" w:rsidR="00E10DF7" w:rsidRPr="00366AFF" w:rsidRDefault="00E10DF7" w:rsidP="00E10DF7">
      <w:pPr>
        <w:autoSpaceDE w:val="0"/>
        <w:adjustRightInd w:val="0"/>
        <w:rPr>
          <w:rFonts w:ascii="Gill Sans MT" w:hAnsi="Gill Sans MT" w:cs="CIDFont+F1"/>
          <w:color w:val="000000"/>
          <w:sz w:val="22"/>
          <w:szCs w:val="22"/>
        </w:rPr>
      </w:pPr>
    </w:p>
    <w:p w14:paraId="29F7EE2B" w14:textId="77777777" w:rsidR="00E10DF7" w:rsidRPr="00366AFF" w:rsidRDefault="00E10DF7" w:rsidP="00E10DF7">
      <w:pPr>
        <w:autoSpaceDE w:val="0"/>
        <w:adjustRightInd w:val="0"/>
        <w:rPr>
          <w:rFonts w:ascii="Gill Sans MT" w:hAnsi="Gill Sans MT" w:cs="CIDFont+F1"/>
          <w:color w:val="000000"/>
          <w:sz w:val="22"/>
          <w:szCs w:val="22"/>
        </w:rPr>
      </w:pPr>
    </w:p>
    <w:p w14:paraId="2778C19D" w14:textId="77777777" w:rsidR="00E10DF7" w:rsidRPr="00366AFF" w:rsidRDefault="00E10DF7" w:rsidP="00E10DF7">
      <w:pPr>
        <w:autoSpaceDE w:val="0"/>
        <w:adjustRightInd w:val="0"/>
        <w:rPr>
          <w:rFonts w:ascii="Gill Sans MT" w:hAnsi="Gill Sans MT" w:cs="CIDFont+F1"/>
          <w:color w:val="000000"/>
          <w:sz w:val="22"/>
          <w:szCs w:val="22"/>
        </w:rPr>
      </w:pPr>
    </w:p>
    <w:p w14:paraId="5EA85D47" w14:textId="77777777" w:rsidR="00E10DF7" w:rsidRPr="00366AFF" w:rsidRDefault="00E10DF7" w:rsidP="00E10DF7">
      <w:pPr>
        <w:autoSpaceDE w:val="0"/>
        <w:adjustRightInd w:val="0"/>
        <w:rPr>
          <w:rFonts w:ascii="Gill Sans MT" w:hAnsi="Gill Sans MT" w:cs="CIDFont+F1"/>
          <w:color w:val="000000"/>
          <w:sz w:val="22"/>
          <w:szCs w:val="22"/>
        </w:rPr>
      </w:pPr>
    </w:p>
    <w:p w14:paraId="7C0F644D" w14:textId="77777777" w:rsidR="00E10DF7" w:rsidRPr="00366AFF" w:rsidRDefault="00E10DF7" w:rsidP="00E10DF7">
      <w:pPr>
        <w:autoSpaceDE w:val="0"/>
        <w:adjustRightInd w:val="0"/>
        <w:rPr>
          <w:rFonts w:ascii="Gill Sans MT" w:hAnsi="Gill Sans MT" w:cs="CIDFont+F1"/>
          <w:color w:val="000000"/>
          <w:sz w:val="22"/>
          <w:szCs w:val="22"/>
        </w:rPr>
      </w:pPr>
    </w:p>
    <w:bookmarkEnd w:id="0"/>
    <w:p w14:paraId="7587D34F" w14:textId="77777777" w:rsidR="00E10DF7" w:rsidRPr="00366AFF" w:rsidRDefault="00E10DF7" w:rsidP="00E10DF7">
      <w:pPr>
        <w:autoSpaceDE w:val="0"/>
        <w:adjustRightInd w:val="0"/>
        <w:rPr>
          <w:rFonts w:ascii="Gill Sans MT" w:hAnsi="Gill Sans MT" w:cs="CIDFont+F1"/>
          <w:color w:val="000000"/>
          <w:sz w:val="22"/>
          <w:szCs w:val="22"/>
        </w:rPr>
      </w:pPr>
    </w:p>
    <w:bookmarkEnd w:id="1"/>
    <w:p w14:paraId="76C268EB" w14:textId="77777777" w:rsidR="00FC7E23" w:rsidRPr="00366AFF" w:rsidRDefault="0082013C" w:rsidP="00FC7E23">
      <w:pPr>
        <w:pStyle w:val="Standard"/>
        <w:jc w:val="right"/>
        <w:rPr>
          <w:rFonts w:ascii="Gill Sans MT" w:hAnsi="Gill Sans MT"/>
          <w:sz w:val="22"/>
          <w:szCs w:val="22"/>
        </w:rPr>
      </w:pPr>
    </w:p>
    <w:sectPr w:rsidR="00FC7E23" w:rsidRPr="00366AFF" w:rsidSect="00BF253A">
      <w:headerReference w:type="even" r:id="rId8"/>
      <w:headerReference w:type="default" r:id="rId9"/>
      <w:footerReference w:type="even" r:id="rId10"/>
      <w:footerReference w:type="default" r:id="rId11"/>
      <w:headerReference w:type="first" r:id="rId12"/>
      <w:footerReference w:type="first" r:id="rId13"/>
      <w:pgSz w:w="11905" w:h="16837"/>
      <w:pgMar w:top="2715" w:right="1134" w:bottom="1134" w:left="1134" w:header="10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0AE64" w14:textId="77777777" w:rsidR="0082013C" w:rsidRDefault="0082013C">
      <w:r>
        <w:separator/>
      </w:r>
    </w:p>
  </w:endnote>
  <w:endnote w:type="continuationSeparator" w:id="0">
    <w:p w14:paraId="336CE5B4" w14:textId="77777777" w:rsidR="0082013C" w:rsidRDefault="0082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altName w:val="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1BD8D" w14:textId="77777777" w:rsidR="00972E75" w:rsidRDefault="008201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864F2" w14:textId="77777777" w:rsidR="00972E75" w:rsidRDefault="0082013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C39AE" w14:textId="77777777" w:rsidR="00972E75" w:rsidRDefault="0082013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D23AE" w14:textId="77777777" w:rsidR="0082013C" w:rsidRDefault="0082013C">
      <w:r>
        <w:separator/>
      </w:r>
    </w:p>
  </w:footnote>
  <w:footnote w:type="continuationSeparator" w:id="0">
    <w:p w14:paraId="4EC10FCE" w14:textId="77777777" w:rsidR="0082013C" w:rsidRDefault="008201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7D2D1" w14:textId="77777777" w:rsidR="00972E75" w:rsidRDefault="008201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6CFFF" w14:textId="77777777" w:rsidR="00CD2347" w:rsidRPr="001344C5" w:rsidRDefault="00E10DF7" w:rsidP="001344C5">
    <w:pPr>
      <w:pStyle w:val="Encabezado"/>
    </w:pPr>
    <w:r>
      <w:rPr>
        <w:noProof/>
      </w:rPr>
      <w:drawing>
        <wp:inline distT="0" distB="0" distL="0" distR="0" wp14:anchorId="20D5A0FB" wp14:editId="3E8D7C0D">
          <wp:extent cx="1831848" cy="627888"/>
          <wp:effectExtent l="19050" t="0" r="0" b="0"/>
          <wp:docPr id="2" name="1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74C56" w14:textId="77777777" w:rsidR="00972E75" w:rsidRDefault="008201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92A8B9AA"/>
    <w:lvl w:ilvl="0" w:tplc="395E1C18">
      <w:numFmt w:val="bullet"/>
      <w:lvlText w:val="-"/>
      <w:lvlJc w:val="left"/>
      <w:pPr>
        <w:ind w:left="720" w:hanging="360"/>
      </w:pPr>
      <w:rPr>
        <w:rFonts w:ascii="Times New Roman" w:eastAsia="Times New Roman" w:hAnsi="Times New Roman" w:cs="Times New Roman" w:hint="default"/>
      </w:rPr>
    </w:lvl>
    <w:lvl w:ilvl="1" w:tplc="3A5E7DF6" w:tentative="1">
      <w:start w:val="1"/>
      <w:numFmt w:val="bullet"/>
      <w:lvlText w:val="o"/>
      <w:lvlJc w:val="left"/>
      <w:pPr>
        <w:ind w:left="1440" w:hanging="360"/>
      </w:pPr>
      <w:rPr>
        <w:rFonts w:ascii="Courier New" w:hAnsi="Courier New" w:cs="Courier New" w:hint="default"/>
      </w:rPr>
    </w:lvl>
    <w:lvl w:ilvl="2" w:tplc="CB5E8014" w:tentative="1">
      <w:start w:val="1"/>
      <w:numFmt w:val="bullet"/>
      <w:lvlText w:val=""/>
      <w:lvlJc w:val="left"/>
      <w:pPr>
        <w:ind w:left="2160" w:hanging="360"/>
      </w:pPr>
      <w:rPr>
        <w:rFonts w:ascii="Wingdings" w:hAnsi="Wingdings" w:hint="default"/>
      </w:rPr>
    </w:lvl>
    <w:lvl w:ilvl="3" w:tplc="17CC2C02" w:tentative="1">
      <w:start w:val="1"/>
      <w:numFmt w:val="bullet"/>
      <w:lvlText w:val=""/>
      <w:lvlJc w:val="left"/>
      <w:pPr>
        <w:ind w:left="2880" w:hanging="360"/>
      </w:pPr>
      <w:rPr>
        <w:rFonts w:ascii="Symbol" w:hAnsi="Symbol" w:hint="default"/>
      </w:rPr>
    </w:lvl>
    <w:lvl w:ilvl="4" w:tplc="A342B688" w:tentative="1">
      <w:start w:val="1"/>
      <w:numFmt w:val="bullet"/>
      <w:lvlText w:val="o"/>
      <w:lvlJc w:val="left"/>
      <w:pPr>
        <w:ind w:left="3600" w:hanging="360"/>
      </w:pPr>
      <w:rPr>
        <w:rFonts w:ascii="Courier New" w:hAnsi="Courier New" w:cs="Courier New" w:hint="default"/>
      </w:rPr>
    </w:lvl>
    <w:lvl w:ilvl="5" w:tplc="334674B8" w:tentative="1">
      <w:start w:val="1"/>
      <w:numFmt w:val="bullet"/>
      <w:lvlText w:val=""/>
      <w:lvlJc w:val="left"/>
      <w:pPr>
        <w:ind w:left="4320" w:hanging="360"/>
      </w:pPr>
      <w:rPr>
        <w:rFonts w:ascii="Wingdings" w:hAnsi="Wingdings" w:hint="default"/>
      </w:rPr>
    </w:lvl>
    <w:lvl w:ilvl="6" w:tplc="1B74A8B6" w:tentative="1">
      <w:start w:val="1"/>
      <w:numFmt w:val="bullet"/>
      <w:lvlText w:val=""/>
      <w:lvlJc w:val="left"/>
      <w:pPr>
        <w:ind w:left="5040" w:hanging="360"/>
      </w:pPr>
      <w:rPr>
        <w:rFonts w:ascii="Symbol" w:hAnsi="Symbol" w:hint="default"/>
      </w:rPr>
    </w:lvl>
    <w:lvl w:ilvl="7" w:tplc="F0C2F1D0" w:tentative="1">
      <w:start w:val="1"/>
      <w:numFmt w:val="bullet"/>
      <w:lvlText w:val="o"/>
      <w:lvlJc w:val="left"/>
      <w:pPr>
        <w:ind w:left="5760" w:hanging="360"/>
      </w:pPr>
      <w:rPr>
        <w:rFonts w:ascii="Courier New" w:hAnsi="Courier New" w:cs="Courier New" w:hint="default"/>
      </w:rPr>
    </w:lvl>
    <w:lvl w:ilvl="8" w:tplc="625267D6" w:tentative="1">
      <w:start w:val="1"/>
      <w:numFmt w:val="bullet"/>
      <w:lvlText w:val=""/>
      <w:lvlJc w:val="left"/>
      <w:pPr>
        <w:ind w:left="6480" w:hanging="360"/>
      </w:pPr>
      <w:rPr>
        <w:rFonts w:ascii="Wingdings" w:hAnsi="Wingdings" w:hint="default"/>
      </w:rPr>
    </w:lvl>
  </w:abstractNum>
  <w:abstractNum w:abstractNumId="1" w15:restartNumberingAfterBreak="0">
    <w:nsid w:val="16166C1E"/>
    <w:multiLevelType w:val="hybridMultilevel"/>
    <w:tmpl w:val="12FCD4FE"/>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27274B3B"/>
    <w:multiLevelType w:val="hybridMultilevel"/>
    <w:tmpl w:val="086A457C"/>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49340C6B"/>
    <w:multiLevelType w:val="hybridMultilevel"/>
    <w:tmpl w:val="12A0ED1A"/>
    <w:lvl w:ilvl="0" w:tplc="14043DC4">
      <w:start w:val="7"/>
      <w:numFmt w:val="bullet"/>
      <w:lvlText w:val="-"/>
      <w:lvlJc w:val="left"/>
      <w:pPr>
        <w:ind w:left="720" w:hanging="360"/>
      </w:pPr>
      <w:rPr>
        <w:rFonts w:ascii="Gill Sans MT" w:eastAsia="Calibri" w:hAnsi="Gill Sans M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58F7529F"/>
    <w:multiLevelType w:val="hybridMultilevel"/>
    <w:tmpl w:val="0F64E2B2"/>
    <w:lvl w:ilvl="0" w:tplc="892C0240">
      <w:start w:val="1"/>
      <w:numFmt w:val="lowerLetter"/>
      <w:lvlText w:val="%1)"/>
      <w:lvlJc w:val="left"/>
      <w:pPr>
        <w:ind w:left="720" w:hanging="360"/>
      </w:pPr>
      <w:rPr>
        <w:rFonts w:ascii="Gill Sans MT" w:eastAsia="Arial Unicode MS" w:hAnsi="Gill Sans MT"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6F4A37BF"/>
    <w:multiLevelType w:val="hybridMultilevel"/>
    <w:tmpl w:val="AF1AE4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DF7"/>
    <w:rsid w:val="00030316"/>
    <w:rsid w:val="001502DA"/>
    <w:rsid w:val="001B7E58"/>
    <w:rsid w:val="0024352E"/>
    <w:rsid w:val="00366AFF"/>
    <w:rsid w:val="004F4854"/>
    <w:rsid w:val="00690797"/>
    <w:rsid w:val="007047FA"/>
    <w:rsid w:val="0071282B"/>
    <w:rsid w:val="00713B65"/>
    <w:rsid w:val="0082013C"/>
    <w:rsid w:val="00E10DF7"/>
    <w:rsid w:val="00EA40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A5F2"/>
  <w15:docId w15:val="{EAF5A3C3-F80E-48B5-B567-94FC7F8E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ahoma"/>
        <w:kern w:val="3"/>
        <w:sz w:val="24"/>
        <w:szCs w:val="24"/>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F253A"/>
  </w:style>
  <w:style w:type="paragraph" w:customStyle="1" w:styleId="Textbody">
    <w:name w:val="Text body"/>
    <w:basedOn w:val="Standard"/>
    <w:rsid w:val="00BF253A"/>
    <w:pPr>
      <w:spacing w:after="120"/>
    </w:pPr>
  </w:style>
  <w:style w:type="paragraph" w:customStyle="1" w:styleId="Heading">
    <w:name w:val="Heading"/>
    <w:basedOn w:val="Standard"/>
    <w:next w:val="Textbody"/>
    <w:rsid w:val="00BF253A"/>
    <w:pPr>
      <w:keepNext/>
      <w:spacing w:before="240" w:after="120"/>
    </w:pPr>
    <w:rPr>
      <w:rFonts w:ascii="Arial" w:hAnsi="Arial"/>
      <w:sz w:val="28"/>
      <w:szCs w:val="28"/>
    </w:rPr>
  </w:style>
  <w:style w:type="paragraph" w:styleId="Lista">
    <w:name w:val="List"/>
    <w:basedOn w:val="Textbody"/>
    <w:rsid w:val="00BF253A"/>
  </w:style>
  <w:style w:type="paragraph" w:styleId="Descripcin">
    <w:name w:val="caption"/>
    <w:basedOn w:val="Standard"/>
    <w:rsid w:val="00BF253A"/>
    <w:pPr>
      <w:suppressLineNumbers/>
      <w:spacing w:before="120" w:after="120"/>
    </w:pPr>
    <w:rPr>
      <w:i/>
      <w:iCs/>
    </w:rPr>
  </w:style>
  <w:style w:type="paragraph" w:customStyle="1" w:styleId="Index">
    <w:name w:val="Index"/>
    <w:basedOn w:val="Standard"/>
    <w:rsid w:val="00BF253A"/>
    <w:pPr>
      <w:suppressLineNumbers/>
    </w:pPr>
  </w:style>
  <w:style w:type="paragraph" w:styleId="Encabezado">
    <w:name w:val="header"/>
    <w:basedOn w:val="Standard"/>
    <w:link w:val="EncabezadoCar"/>
    <w:rsid w:val="00BF253A"/>
    <w:pPr>
      <w:suppressLineNumbers/>
      <w:tabs>
        <w:tab w:val="center" w:pos="4818"/>
        <w:tab w:val="right" w:pos="9637"/>
      </w:tabs>
    </w:pPr>
  </w:style>
  <w:style w:type="character" w:customStyle="1" w:styleId="Internetlink">
    <w:name w:val="Internet link"/>
    <w:rsid w:val="00BF253A"/>
    <w:rPr>
      <w:color w:val="000080"/>
      <w:u w:val="single"/>
    </w:rPr>
  </w:style>
  <w:style w:type="paragraph" w:styleId="Piedepgina">
    <w:name w:val="footer"/>
    <w:basedOn w:val="Normal"/>
    <w:link w:val="PiedepginaCar"/>
    <w:uiPriority w:val="99"/>
    <w:semiHidden/>
    <w:unhideWhenUsed/>
    <w:rsid w:val="00972E75"/>
    <w:pPr>
      <w:tabs>
        <w:tab w:val="center" w:pos="4252"/>
        <w:tab w:val="right" w:pos="8504"/>
      </w:tabs>
    </w:pPr>
  </w:style>
  <w:style w:type="character" w:customStyle="1" w:styleId="PiedepginaCar">
    <w:name w:val="Pie de página Car"/>
    <w:basedOn w:val="Fuentedeprrafopredeter"/>
    <w:link w:val="Piedepgina"/>
    <w:uiPriority w:val="99"/>
    <w:semiHidden/>
    <w:rsid w:val="00972E75"/>
  </w:style>
  <w:style w:type="paragraph" w:styleId="Textodeglobo">
    <w:name w:val="Balloon Text"/>
    <w:basedOn w:val="Normal"/>
    <w:link w:val="TextodegloboCar"/>
    <w:uiPriority w:val="99"/>
    <w:semiHidden/>
    <w:unhideWhenUsed/>
    <w:rsid w:val="001344C5"/>
    <w:rPr>
      <w:rFonts w:ascii="Tahoma" w:hAnsi="Tahoma"/>
      <w:sz w:val="16"/>
      <w:szCs w:val="16"/>
    </w:rPr>
  </w:style>
  <w:style w:type="character" w:customStyle="1" w:styleId="TextodegloboCar">
    <w:name w:val="Texto de globo Car"/>
    <w:basedOn w:val="Fuentedeprrafopredeter"/>
    <w:link w:val="Textodeglobo"/>
    <w:uiPriority w:val="99"/>
    <w:semiHidden/>
    <w:rsid w:val="001344C5"/>
    <w:rPr>
      <w:rFonts w:ascii="Tahoma" w:hAnsi="Tahoma"/>
      <w:sz w:val="16"/>
      <w:szCs w:val="16"/>
    </w:rPr>
  </w:style>
  <w:style w:type="table" w:styleId="Tablaconcuadrcula">
    <w:name w:val="Table Grid"/>
    <w:basedOn w:val="Tablanormal"/>
    <w:rsid w:val="00E10DF7"/>
    <w:pPr>
      <w:widowControl/>
      <w:suppressAutoHyphens w:val="0"/>
      <w:autoSpaceDN/>
      <w:textAlignment w:val="auto"/>
    </w:pPr>
    <w:rPr>
      <w:rFonts w:asciiTheme="minorHAnsi" w:eastAsiaTheme="minorHAnsi" w:hAnsiTheme="minorHAnsi" w:cstheme="minorBidi"/>
      <w:kern w:val="0"/>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E10DF7"/>
  </w:style>
  <w:style w:type="paragraph" w:customStyle="1" w:styleId="Normal0">
    <w:name w:val="Normal_0"/>
    <w:qFormat/>
    <w:rsid w:val="00E10DF7"/>
    <w:rPr>
      <w:rFonts w:cs="Mangal"/>
      <w:lang w:val="ca-ES" w:eastAsia="zh-CN" w:bidi="hi-IN"/>
    </w:rPr>
  </w:style>
  <w:style w:type="table" w:customStyle="1" w:styleId="TableNormal">
    <w:name w:val="Table Normal"/>
    <w:uiPriority w:val="2"/>
    <w:semiHidden/>
    <w:unhideWhenUsed/>
    <w:qFormat/>
    <w:rsid w:val="00E10DF7"/>
    <w:pPr>
      <w:suppressAutoHyphens w:val="0"/>
      <w:autoSpaceDN/>
      <w:textAlignment w:val="auto"/>
    </w:pPr>
    <w:rPr>
      <w:rFonts w:asciiTheme="minorHAnsi" w:eastAsiaTheme="minorHAnsi" w:hAnsiTheme="minorHAnsi" w:cstheme="minorBidi"/>
      <w:kern w:val="0"/>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10DF7"/>
    <w:pPr>
      <w:suppressAutoHyphens w:val="0"/>
      <w:autoSpaceDN/>
      <w:textAlignment w:val="auto"/>
    </w:pPr>
    <w:rPr>
      <w:rFonts w:asciiTheme="minorHAnsi" w:eastAsiaTheme="minorHAnsi" w:hAnsiTheme="minorHAnsi" w:cstheme="minorBidi"/>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2580</Words>
  <Characters>14196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Perelló Cases</dc:creator>
  <cp:lastModifiedBy>Esther</cp:lastModifiedBy>
  <cp:revision>2</cp:revision>
  <dcterms:created xsi:type="dcterms:W3CDTF">2021-08-20T13:00:00Z</dcterms:created>
  <dcterms:modified xsi:type="dcterms:W3CDTF">2021-08-20T13:00:00Z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