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r w:rsidRPr="008D31D9">
        <w:rPr>
          <w:rFonts w:ascii="Times New Roman" w:hAnsi="Times New Roman"/>
          <w:b w:val="0"/>
          <w:bCs w:val="0"/>
          <w:lang w:val="gl-ES"/>
        </w:rPr>
        <w:tab/>
      </w:r>
      <w:r w:rsidR="008D31D9" w:rsidRPr="008D31D9">
        <w:rPr>
          <w:rFonts w:ascii="Times New Roman" w:hAnsi="Times New Roman"/>
          <w:b w:val="0"/>
          <w:bCs w:val="0"/>
          <w:lang w:val="gl-ES"/>
        </w:rPr>
        <w:t>A</w:t>
      </w:r>
      <w:r w:rsidRPr="008D31D9">
        <w:rPr>
          <w:rFonts w:ascii="Times New Roman" w:hAnsi="Times New Roman"/>
          <w:b w:val="0"/>
          <w:bCs w:val="0"/>
          <w:lang w:val="gl-ES"/>
        </w:rPr>
        <w:t xml:space="preserve"> </w:t>
      </w:r>
      <w:r w:rsidR="008D31D9" w:rsidRPr="008D31D9">
        <w:rPr>
          <w:rFonts w:ascii="Times New Roman" w:hAnsi="Times New Roman"/>
          <w:b w:val="0"/>
          <w:bCs w:val="0"/>
          <w:lang w:val="gl-ES"/>
        </w:rPr>
        <w:t>X</w:t>
      </w:r>
      <w:r w:rsidRPr="008D31D9">
        <w:rPr>
          <w:rFonts w:ascii="Times New Roman" w:hAnsi="Times New Roman"/>
          <w:b w:val="0"/>
          <w:bCs w:val="0"/>
          <w:lang w:val="gl-ES"/>
        </w:rPr>
        <w:t>unta de Goberno da D</w:t>
      </w:r>
      <w:r w:rsidR="008D31D9">
        <w:rPr>
          <w:rFonts w:ascii="Times New Roman" w:hAnsi="Times New Roman"/>
          <w:b w:val="0"/>
          <w:bCs w:val="0"/>
          <w:lang w:val="gl-ES"/>
        </w:rPr>
        <w:t>e</w:t>
      </w:r>
      <w:r w:rsidRPr="008D31D9">
        <w:rPr>
          <w:rFonts w:ascii="Times New Roman" w:hAnsi="Times New Roman"/>
          <w:b w:val="0"/>
          <w:bCs w:val="0"/>
          <w:lang w:val="gl-ES"/>
        </w:rPr>
        <w:t>putación Provincial de Ourense, n</w:t>
      </w:r>
      <w:r w:rsidR="008D31D9">
        <w:rPr>
          <w:rFonts w:ascii="Times New Roman" w:hAnsi="Times New Roman"/>
          <w:b w:val="0"/>
          <w:bCs w:val="0"/>
          <w:lang w:val="gl-ES"/>
        </w:rPr>
        <w:t>a</w:t>
      </w:r>
      <w:r w:rsidRPr="008D31D9">
        <w:rPr>
          <w:rFonts w:ascii="Times New Roman" w:hAnsi="Times New Roman"/>
          <w:b w:val="0"/>
          <w:bCs w:val="0"/>
          <w:lang w:val="gl-ES"/>
        </w:rPr>
        <w:t xml:space="preserve"> s</w:t>
      </w:r>
      <w:r w:rsidR="008D31D9">
        <w:rPr>
          <w:rFonts w:ascii="Times New Roman" w:hAnsi="Times New Roman"/>
          <w:b w:val="0"/>
          <w:bCs w:val="0"/>
          <w:lang w:val="gl-ES"/>
        </w:rPr>
        <w:t>úa</w:t>
      </w:r>
      <w:r w:rsidRPr="008D31D9">
        <w:rPr>
          <w:rFonts w:ascii="Times New Roman" w:hAnsi="Times New Roman"/>
          <w:b w:val="0"/>
          <w:bCs w:val="0"/>
          <w:lang w:val="gl-ES"/>
        </w:rPr>
        <w:t xml:space="preserve"> sesión ordinaria d</w:t>
      </w:r>
      <w:r w:rsidR="008D31D9">
        <w:rPr>
          <w:rFonts w:ascii="Times New Roman" w:hAnsi="Times New Roman"/>
          <w:b w:val="0"/>
          <w:bCs w:val="0"/>
          <w:lang w:val="gl-ES"/>
        </w:rPr>
        <w:t>o</w:t>
      </w:r>
      <w:r w:rsidRPr="008D31D9">
        <w:rPr>
          <w:rFonts w:ascii="Times New Roman" w:hAnsi="Times New Roman"/>
          <w:b w:val="0"/>
          <w:bCs w:val="0"/>
          <w:lang w:val="gl-ES"/>
        </w:rPr>
        <w:t xml:space="preserve"> día </w:t>
      </w:r>
      <w:r w:rsidR="00196DEA" w:rsidRPr="008D31D9">
        <w:rPr>
          <w:rFonts w:ascii="Times New Roman" w:hAnsi="Times New Roman"/>
          <w:b w:val="0"/>
          <w:bCs w:val="0"/>
          <w:lang w:val="gl-ES"/>
        </w:rPr>
        <w:t>1</w:t>
      </w:r>
      <w:r w:rsidR="008D31D9">
        <w:rPr>
          <w:rFonts w:ascii="Times New Roman" w:hAnsi="Times New Roman"/>
          <w:b w:val="0"/>
          <w:bCs w:val="0"/>
          <w:lang w:val="gl-ES"/>
        </w:rPr>
        <w:t>9</w:t>
      </w:r>
      <w:r w:rsidRPr="008D31D9">
        <w:rPr>
          <w:rFonts w:ascii="Times New Roman" w:hAnsi="Times New Roman"/>
          <w:b w:val="0"/>
          <w:bCs w:val="0"/>
          <w:lang w:val="gl-ES"/>
        </w:rPr>
        <w:t xml:space="preserve"> de </w:t>
      </w:r>
      <w:r w:rsidR="008D31D9">
        <w:rPr>
          <w:rFonts w:ascii="Times New Roman" w:hAnsi="Times New Roman"/>
          <w:b w:val="0"/>
          <w:bCs w:val="0"/>
          <w:lang w:val="gl-ES"/>
        </w:rPr>
        <w:t>xullo</w:t>
      </w:r>
      <w:r w:rsidRPr="008D31D9">
        <w:rPr>
          <w:rFonts w:ascii="Times New Roman" w:hAnsi="Times New Roman"/>
          <w:b w:val="0"/>
          <w:bCs w:val="0"/>
          <w:lang w:val="gl-ES"/>
        </w:rPr>
        <w:t xml:space="preserve"> de 2021, adopt</w:t>
      </w:r>
      <w:r w:rsidR="008D31D9">
        <w:rPr>
          <w:rFonts w:ascii="Times New Roman" w:hAnsi="Times New Roman"/>
          <w:b w:val="0"/>
          <w:bCs w:val="0"/>
          <w:lang w:val="gl-ES"/>
        </w:rPr>
        <w:t>ou</w:t>
      </w:r>
      <w:r w:rsidRPr="008D31D9">
        <w:rPr>
          <w:rFonts w:ascii="Times New Roman" w:hAnsi="Times New Roman"/>
          <w:b w:val="0"/>
          <w:bCs w:val="0"/>
          <w:lang w:val="gl-ES"/>
        </w:rPr>
        <w:t>, por unanimidad</w:t>
      </w:r>
      <w:r w:rsidR="008D31D9">
        <w:rPr>
          <w:rFonts w:ascii="Times New Roman" w:hAnsi="Times New Roman"/>
          <w:b w:val="0"/>
          <w:bCs w:val="0"/>
          <w:lang w:val="gl-ES"/>
        </w:rPr>
        <w:t>e</w:t>
      </w:r>
      <w:r w:rsidRPr="008D31D9">
        <w:rPr>
          <w:rFonts w:ascii="Times New Roman" w:hAnsi="Times New Roman"/>
          <w:b w:val="0"/>
          <w:bCs w:val="0"/>
          <w:lang w:val="gl-ES"/>
        </w:rPr>
        <w:t xml:space="preserve">, </w:t>
      </w:r>
      <w:r w:rsidR="008D31D9">
        <w:rPr>
          <w:rFonts w:ascii="Times New Roman" w:hAnsi="Times New Roman"/>
          <w:b w:val="0"/>
          <w:bCs w:val="0"/>
          <w:lang w:val="gl-ES"/>
        </w:rPr>
        <w:t>o</w:t>
      </w:r>
      <w:r w:rsidRPr="008D31D9">
        <w:rPr>
          <w:rFonts w:ascii="Times New Roman" w:hAnsi="Times New Roman"/>
          <w:b w:val="0"/>
          <w:bCs w:val="0"/>
          <w:lang w:val="gl-ES"/>
        </w:rPr>
        <w:t xml:space="preserve"> s</w:t>
      </w:r>
      <w:r w:rsidR="008D31D9">
        <w:rPr>
          <w:rFonts w:ascii="Times New Roman" w:hAnsi="Times New Roman"/>
          <w:b w:val="0"/>
          <w:bCs w:val="0"/>
          <w:lang w:val="gl-ES"/>
        </w:rPr>
        <w:t>e</w:t>
      </w:r>
      <w:r w:rsidRPr="008D31D9">
        <w:rPr>
          <w:rFonts w:ascii="Times New Roman" w:hAnsi="Times New Roman"/>
          <w:b w:val="0"/>
          <w:bCs w:val="0"/>
          <w:lang w:val="gl-ES"/>
        </w:rPr>
        <w:t>guinte ac</w:t>
      </w:r>
      <w:r w:rsidR="008D31D9">
        <w:rPr>
          <w:rFonts w:ascii="Times New Roman" w:hAnsi="Times New Roman"/>
          <w:b w:val="0"/>
          <w:bCs w:val="0"/>
          <w:lang w:val="gl-ES"/>
        </w:rPr>
        <w:t>o</w:t>
      </w:r>
      <w:r w:rsidRPr="008D31D9">
        <w:rPr>
          <w:rFonts w:ascii="Times New Roman" w:hAnsi="Times New Roman"/>
          <w:b w:val="0"/>
          <w:bCs w:val="0"/>
          <w:lang w:val="gl-ES"/>
        </w:rPr>
        <w:t>rdo:</w:t>
      </w:r>
    </w:p>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p>
    <w:p w:rsidR="004F52F3" w:rsidRPr="004F52F3" w:rsidRDefault="008D31D9" w:rsidP="004F52F3">
      <w:pPr>
        <w:widowControl/>
        <w:autoSpaceDE/>
        <w:autoSpaceDN/>
        <w:adjustRightInd/>
        <w:spacing w:line="360" w:lineRule="auto"/>
        <w:ind w:firstLine="708"/>
        <w:jc w:val="both"/>
        <w:rPr>
          <w:rFonts w:ascii="Times New Roman" w:hAnsi="Times New Roman"/>
          <w:b w:val="0"/>
          <w:bCs w:val="0"/>
          <w:i/>
          <w:lang w:val="gl-ES"/>
        </w:rPr>
      </w:pPr>
      <w:r w:rsidRPr="008D31D9">
        <w:rPr>
          <w:rFonts w:ascii="Times New Roman" w:hAnsi="Times New Roman"/>
          <w:b w:val="0"/>
          <w:bCs w:val="0"/>
          <w:i/>
          <w:lang w:val="gl-ES"/>
        </w:rPr>
        <w:t>“A</w:t>
      </w:r>
      <w:r w:rsidR="004F52F3" w:rsidRPr="004F52F3">
        <w:rPr>
          <w:rFonts w:ascii="Times New Roman" w:hAnsi="Times New Roman"/>
          <w:b w:val="0"/>
          <w:bCs w:val="0"/>
          <w:i/>
          <w:lang w:val="gl-ES"/>
        </w:rPr>
        <w:t>proba</w:t>
      </w:r>
      <w:r w:rsidRPr="008D31D9">
        <w:rPr>
          <w:rFonts w:ascii="Times New Roman" w:hAnsi="Times New Roman"/>
          <w:b w:val="0"/>
          <w:bCs w:val="0"/>
          <w:i/>
          <w:lang w:val="gl-ES"/>
        </w:rPr>
        <w:t>r</w:t>
      </w:r>
      <w:r w:rsidR="004F52F3" w:rsidRPr="004F52F3">
        <w:rPr>
          <w:rFonts w:ascii="Times New Roman" w:hAnsi="Times New Roman"/>
          <w:b w:val="0"/>
          <w:bCs w:val="0"/>
          <w:i/>
          <w:lang w:val="gl-ES"/>
        </w:rPr>
        <w:t xml:space="preserve"> unha subvención a favor do</w:t>
      </w:r>
      <w:r w:rsidR="001642EE">
        <w:rPr>
          <w:rFonts w:ascii="Times New Roman" w:hAnsi="Times New Roman"/>
          <w:b w:val="0"/>
          <w:bCs w:val="0"/>
          <w:i/>
          <w:lang w:val="gl-ES"/>
        </w:rPr>
        <w:t xml:space="preserve"> Consorcio de Turismo da Ribeira Sacra</w:t>
      </w:r>
      <w:r w:rsidR="004F52F3" w:rsidRPr="004F52F3">
        <w:rPr>
          <w:rFonts w:ascii="Times New Roman" w:hAnsi="Times New Roman"/>
          <w:b w:val="0"/>
          <w:bCs w:val="0"/>
          <w:i/>
          <w:lang w:val="gl-ES"/>
        </w:rPr>
        <w:t xml:space="preserve">, nos seguintes termos: </w:t>
      </w:r>
    </w:p>
    <w:p w:rsidR="001965A3" w:rsidRPr="001965A3" w:rsidRDefault="001965A3" w:rsidP="001965A3">
      <w:pPr>
        <w:widowControl/>
        <w:autoSpaceDE/>
        <w:autoSpaceDN/>
        <w:adjustRightInd/>
        <w:spacing w:line="360" w:lineRule="auto"/>
        <w:jc w:val="both"/>
        <w:rPr>
          <w:rFonts w:ascii="Times New Roman" w:hAnsi="Times New Roman"/>
          <w:b w:val="0"/>
          <w:bCs w:val="0"/>
          <w:i/>
          <w:lang w:val="gl-ES"/>
        </w:rPr>
      </w:pPr>
      <w:r w:rsidRPr="001965A3">
        <w:rPr>
          <w:rFonts w:ascii="Times New Roman" w:hAnsi="Times New Roman"/>
          <w:b w:val="0"/>
          <w:bCs w:val="0"/>
          <w:i/>
          <w:lang w:val="gl-ES"/>
        </w:rPr>
        <w:t>-</w:t>
      </w:r>
      <w:r w:rsidRPr="001965A3">
        <w:rPr>
          <w:rFonts w:ascii="Times New Roman" w:hAnsi="Times New Roman"/>
          <w:bCs w:val="0"/>
          <w:i/>
          <w:lang w:val="gl-ES"/>
        </w:rPr>
        <w:t>Importe</w:t>
      </w:r>
      <w:r w:rsidRPr="001965A3">
        <w:rPr>
          <w:rFonts w:ascii="Times New Roman" w:hAnsi="Times New Roman"/>
          <w:b w:val="0"/>
          <w:bCs w:val="0"/>
          <w:i/>
          <w:lang w:val="gl-ES"/>
        </w:rPr>
        <w:t xml:space="preserve">: 27.879,75 euros. </w:t>
      </w:r>
    </w:p>
    <w:p w:rsidR="001965A3" w:rsidRPr="001965A3" w:rsidRDefault="001965A3" w:rsidP="001965A3">
      <w:pPr>
        <w:widowControl/>
        <w:autoSpaceDE/>
        <w:autoSpaceDN/>
        <w:adjustRightInd/>
        <w:spacing w:line="360" w:lineRule="auto"/>
        <w:jc w:val="both"/>
        <w:rPr>
          <w:rFonts w:ascii="Times New Roman" w:hAnsi="Times New Roman"/>
          <w:bCs w:val="0"/>
          <w:i/>
          <w:lang w:val="gl-ES"/>
        </w:rPr>
      </w:pPr>
      <w:r w:rsidRPr="001965A3">
        <w:rPr>
          <w:rFonts w:ascii="Times New Roman" w:hAnsi="Times New Roman"/>
          <w:bCs w:val="0"/>
          <w:i/>
          <w:lang w:val="gl-ES"/>
        </w:rPr>
        <w:t xml:space="preserve">-Obxecto: </w:t>
      </w:r>
      <w:r w:rsidRPr="001965A3">
        <w:rPr>
          <w:rFonts w:ascii="Times New Roman" w:hAnsi="Times New Roman"/>
          <w:b w:val="0"/>
          <w:bCs w:val="0"/>
          <w:i/>
          <w:lang w:val="gl-ES"/>
        </w:rPr>
        <w:t>Proxecto: Plan de Sustentabilidade Turística.</w:t>
      </w:r>
      <w:r w:rsidRPr="001965A3">
        <w:rPr>
          <w:rFonts w:ascii="Times New Roman" w:hAnsi="Times New Roman"/>
          <w:bCs w:val="0"/>
          <w:i/>
          <w:lang w:val="gl-ES"/>
        </w:rPr>
        <w:t xml:space="preserve"> </w:t>
      </w:r>
    </w:p>
    <w:p w:rsidR="001965A3" w:rsidRPr="001965A3" w:rsidRDefault="001965A3" w:rsidP="001965A3">
      <w:pPr>
        <w:widowControl/>
        <w:autoSpaceDE/>
        <w:autoSpaceDN/>
        <w:adjustRightInd/>
        <w:spacing w:line="360" w:lineRule="auto"/>
        <w:jc w:val="both"/>
        <w:rPr>
          <w:rFonts w:ascii="Times New Roman" w:hAnsi="Times New Roman"/>
          <w:b w:val="0"/>
          <w:bCs w:val="0"/>
          <w:i/>
          <w:lang w:val="gl-ES"/>
        </w:rPr>
      </w:pPr>
      <w:r w:rsidRPr="001965A3">
        <w:rPr>
          <w:rFonts w:ascii="Times New Roman" w:hAnsi="Times New Roman"/>
          <w:bCs w:val="0"/>
          <w:i/>
          <w:lang w:val="gl-ES"/>
        </w:rPr>
        <w:t>Xustificación</w:t>
      </w:r>
      <w:r w:rsidRPr="001965A3">
        <w:rPr>
          <w:rFonts w:ascii="Times New Roman" w:hAnsi="Times New Roman"/>
          <w:b w:val="0"/>
          <w:bCs w:val="0"/>
          <w:i/>
          <w:lang w:val="gl-ES"/>
        </w:rPr>
        <w:t xml:space="preserve">: </w:t>
      </w:r>
      <w:r w:rsidRPr="001965A3">
        <w:rPr>
          <w:rFonts w:ascii="Times New Roman" w:hAnsi="Times New Roman"/>
          <w:b w:val="0"/>
          <w:bCs w:val="0"/>
          <w:i/>
          <w:color w:val="000000"/>
          <w:lang w:val="gl-ES"/>
        </w:rPr>
        <w:t>A subvención xustificarase mediante a presentación de certificado expedido pola persoa que teña ao seu cargo o desempeño das funcións de intervención da entidade beneficiaria, no que se acrediten respecto da actuación subvencionada, os seguintes extremos:</w:t>
      </w:r>
    </w:p>
    <w:p w:rsidR="001965A3" w:rsidRPr="001965A3" w:rsidRDefault="001965A3" w:rsidP="001965A3">
      <w:pPr>
        <w:widowControl/>
        <w:adjustRightInd/>
        <w:spacing w:line="360" w:lineRule="auto"/>
        <w:jc w:val="both"/>
        <w:rPr>
          <w:rFonts w:ascii="Times New Roman" w:hAnsi="Times New Roman"/>
          <w:b w:val="0"/>
          <w:bCs w:val="0"/>
          <w:i/>
          <w:color w:val="000000"/>
          <w:lang w:val="gl-ES"/>
        </w:rPr>
      </w:pPr>
      <w:r w:rsidRPr="001965A3">
        <w:rPr>
          <w:rFonts w:ascii="Times New Roman" w:hAnsi="Times New Roman"/>
          <w:b w:val="0"/>
          <w:bCs w:val="0"/>
          <w:i/>
          <w:color w:val="000000"/>
          <w:lang w:val="gl-ES"/>
        </w:rPr>
        <w:t>1.- Que se cumpriu a finalidade para a que foi concedida a subvención.</w:t>
      </w:r>
    </w:p>
    <w:p w:rsidR="001965A3" w:rsidRPr="001965A3" w:rsidRDefault="001965A3" w:rsidP="001965A3">
      <w:pPr>
        <w:widowControl/>
        <w:adjustRightInd/>
        <w:spacing w:line="360" w:lineRule="auto"/>
        <w:jc w:val="both"/>
        <w:rPr>
          <w:rFonts w:ascii="Times New Roman" w:hAnsi="Times New Roman"/>
          <w:b w:val="0"/>
          <w:bCs w:val="0"/>
          <w:i/>
          <w:color w:val="000000"/>
          <w:lang w:val="gl-ES"/>
        </w:rPr>
      </w:pPr>
      <w:r w:rsidRPr="001965A3">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1965A3" w:rsidRPr="001965A3" w:rsidRDefault="001965A3" w:rsidP="001965A3">
      <w:pPr>
        <w:widowControl/>
        <w:adjustRightInd/>
        <w:spacing w:line="360" w:lineRule="auto"/>
        <w:jc w:val="both"/>
        <w:rPr>
          <w:rFonts w:ascii="Times New Roman" w:hAnsi="Times New Roman"/>
          <w:b w:val="0"/>
          <w:bCs w:val="0"/>
          <w:i/>
          <w:color w:val="000000"/>
          <w:lang w:val="gl-ES"/>
        </w:rPr>
      </w:pPr>
      <w:r w:rsidRPr="001965A3">
        <w:rPr>
          <w:rFonts w:ascii="Times New Roman" w:hAnsi="Times New Roman"/>
          <w:b w:val="0"/>
          <w:bCs w:val="0"/>
          <w:i/>
          <w:color w:val="000000"/>
          <w:lang w:val="gl-ES"/>
        </w:rPr>
        <w:t>3.- Que a xustificación da subvención de referencia, acada o importe do proxecto presentado para a concesión da subvención (</w:t>
      </w:r>
      <w:r w:rsidRPr="001965A3">
        <w:rPr>
          <w:rFonts w:ascii="Times New Roman" w:hAnsi="Times New Roman"/>
          <w:b w:val="0"/>
          <w:bCs w:val="0"/>
          <w:i/>
          <w:lang w:val="gl-ES"/>
        </w:rPr>
        <w:t>848.000,00 euros)</w:t>
      </w:r>
      <w:r w:rsidRPr="001965A3">
        <w:rPr>
          <w:rFonts w:ascii="Times New Roman" w:hAnsi="Times New Roman"/>
          <w:b w:val="0"/>
          <w:bCs w:val="0"/>
          <w:i/>
          <w:color w:val="000000"/>
          <w:lang w:val="gl-ES"/>
        </w:rPr>
        <w:t xml:space="preserve"> indicando, en caso contrario, a porcentaxe que supón.</w:t>
      </w:r>
    </w:p>
    <w:p w:rsidR="001965A3" w:rsidRPr="001965A3" w:rsidRDefault="001965A3" w:rsidP="001965A3">
      <w:pPr>
        <w:widowControl/>
        <w:adjustRightInd/>
        <w:spacing w:line="360" w:lineRule="auto"/>
        <w:jc w:val="both"/>
        <w:rPr>
          <w:rFonts w:ascii="Times New Roman" w:hAnsi="Times New Roman"/>
          <w:b w:val="0"/>
          <w:bCs w:val="0"/>
          <w:i/>
          <w:color w:val="000000"/>
          <w:lang w:val="gl-ES"/>
        </w:rPr>
      </w:pPr>
      <w:r w:rsidRPr="001965A3">
        <w:rPr>
          <w:rFonts w:ascii="Times New Roman" w:hAnsi="Times New Roman"/>
          <w:b w:val="0"/>
          <w:bCs w:val="0"/>
          <w:i/>
          <w:color w:val="000000"/>
          <w:lang w:val="gl-ES"/>
        </w:rPr>
        <w:t xml:space="preserve">4.- Que os documentos xustificativos do gasto foron aprobados polo órgano competente. </w:t>
      </w:r>
    </w:p>
    <w:p w:rsidR="001965A3" w:rsidRPr="001965A3" w:rsidRDefault="001965A3" w:rsidP="001965A3">
      <w:pPr>
        <w:widowControl/>
        <w:autoSpaceDE/>
        <w:autoSpaceDN/>
        <w:adjustRightInd/>
        <w:spacing w:line="360" w:lineRule="auto"/>
        <w:jc w:val="both"/>
        <w:rPr>
          <w:rFonts w:ascii="Times New Roman" w:hAnsi="Times New Roman"/>
          <w:b w:val="0"/>
          <w:bCs w:val="0"/>
          <w:i/>
          <w:lang w:val="gl-ES"/>
        </w:rPr>
      </w:pPr>
      <w:r w:rsidRPr="001965A3">
        <w:rPr>
          <w:rFonts w:ascii="Times New Roman" w:hAnsi="Times New Roman"/>
          <w:b w:val="0"/>
          <w:bCs w:val="0"/>
          <w:i/>
          <w:color w:val="000000"/>
          <w:lang w:val="gl-ES"/>
        </w:rPr>
        <w:t xml:space="preserve">5.- </w:t>
      </w:r>
      <w:r w:rsidRPr="001965A3">
        <w:rPr>
          <w:rFonts w:ascii="Times New Roman" w:hAnsi="Times New Roman"/>
          <w:b w:val="0"/>
          <w:bCs w:val="0"/>
          <w:i/>
          <w:lang w:val="gl-ES"/>
        </w:rPr>
        <w:t>Que a entidade beneficiaria se atope ao corrente das súas obrigas tributarias coa Facenda Estatal, Autonómica e coa Seguridade Social.</w:t>
      </w:r>
    </w:p>
    <w:p w:rsidR="001965A3" w:rsidRPr="001965A3" w:rsidRDefault="001965A3" w:rsidP="001965A3">
      <w:pPr>
        <w:widowControl/>
        <w:adjustRightInd/>
        <w:spacing w:line="360" w:lineRule="auto"/>
        <w:jc w:val="both"/>
        <w:rPr>
          <w:rFonts w:ascii="Times New Roman" w:hAnsi="Times New Roman"/>
          <w:b w:val="0"/>
          <w:bCs w:val="0"/>
          <w:i/>
          <w:color w:val="000000"/>
          <w:lang w:val="gl-ES"/>
        </w:rPr>
      </w:pPr>
      <w:r w:rsidRPr="001965A3">
        <w:rPr>
          <w:rFonts w:ascii="Times New Roman" w:hAnsi="Times New Roman"/>
          <w:b w:val="0"/>
          <w:bCs w:val="0"/>
          <w:i/>
          <w:color w:val="000000"/>
          <w:lang w:val="gl-ES"/>
        </w:rPr>
        <w:t>6.- Relación das subvencións concedidas á entidade beneficiaria para a mesma finalidade, indicando o seu importe e os conceptos subvencionados.</w:t>
      </w:r>
    </w:p>
    <w:p w:rsidR="001965A3" w:rsidRPr="001965A3" w:rsidRDefault="001965A3" w:rsidP="001965A3">
      <w:pPr>
        <w:widowControl/>
        <w:adjustRightInd/>
        <w:spacing w:line="360" w:lineRule="auto"/>
        <w:jc w:val="both"/>
        <w:rPr>
          <w:rFonts w:ascii="Times New Roman" w:hAnsi="Times New Roman"/>
          <w:b w:val="0"/>
          <w:bCs w:val="0"/>
          <w:i/>
          <w:color w:val="000000"/>
          <w:lang w:val="gl-ES"/>
        </w:rPr>
      </w:pPr>
      <w:r w:rsidRPr="001965A3">
        <w:rPr>
          <w:rFonts w:ascii="Times New Roman" w:hAnsi="Times New Roman"/>
          <w:b w:val="0"/>
          <w:bCs w:val="0"/>
          <w:i/>
          <w:color w:val="000000"/>
          <w:lang w:val="gl-ES"/>
        </w:rPr>
        <w:t xml:space="preserve">7.- Que se cumpriu coa normativa aplicable en materia de contratos do sector público, en particular, coa lei 9/2017, de 8 de novembro, de </w:t>
      </w:r>
      <w:r>
        <w:rPr>
          <w:rFonts w:ascii="Times New Roman" w:hAnsi="Times New Roman"/>
          <w:b w:val="0"/>
          <w:bCs w:val="0"/>
          <w:i/>
          <w:color w:val="000000"/>
          <w:lang w:val="gl-ES"/>
        </w:rPr>
        <w:t>c</w:t>
      </w:r>
      <w:r w:rsidRPr="001965A3">
        <w:rPr>
          <w:rFonts w:ascii="Times New Roman" w:hAnsi="Times New Roman"/>
          <w:b w:val="0"/>
          <w:bCs w:val="0"/>
          <w:i/>
          <w:color w:val="000000"/>
          <w:lang w:val="gl-ES"/>
        </w:rPr>
        <w:t xml:space="preserve">ontratos do </w:t>
      </w:r>
      <w:r>
        <w:rPr>
          <w:rFonts w:ascii="Times New Roman" w:hAnsi="Times New Roman"/>
          <w:b w:val="0"/>
          <w:bCs w:val="0"/>
          <w:i/>
          <w:color w:val="000000"/>
          <w:lang w:val="gl-ES"/>
        </w:rPr>
        <w:t>s</w:t>
      </w:r>
      <w:r w:rsidRPr="001965A3">
        <w:rPr>
          <w:rFonts w:ascii="Times New Roman" w:hAnsi="Times New Roman"/>
          <w:b w:val="0"/>
          <w:bCs w:val="0"/>
          <w:i/>
          <w:color w:val="000000"/>
          <w:lang w:val="gl-ES"/>
        </w:rPr>
        <w:t xml:space="preserve">ector </w:t>
      </w:r>
      <w:r>
        <w:rPr>
          <w:rFonts w:ascii="Times New Roman" w:hAnsi="Times New Roman"/>
          <w:b w:val="0"/>
          <w:bCs w:val="0"/>
          <w:i/>
          <w:color w:val="000000"/>
          <w:lang w:val="gl-ES"/>
        </w:rPr>
        <w:t>p</w:t>
      </w:r>
      <w:r w:rsidRPr="001965A3">
        <w:rPr>
          <w:rFonts w:ascii="Times New Roman" w:hAnsi="Times New Roman"/>
          <w:b w:val="0"/>
          <w:bCs w:val="0"/>
          <w:i/>
          <w:color w:val="000000"/>
          <w:lang w:val="gl-ES"/>
        </w:rPr>
        <w:t>úblico.</w:t>
      </w:r>
    </w:p>
    <w:p w:rsidR="001965A3" w:rsidRPr="001965A3" w:rsidRDefault="001965A3" w:rsidP="001965A3">
      <w:pPr>
        <w:widowControl/>
        <w:adjustRightInd/>
        <w:spacing w:line="360" w:lineRule="auto"/>
        <w:ind w:firstLine="708"/>
        <w:jc w:val="both"/>
        <w:rPr>
          <w:rFonts w:ascii="Times New Roman" w:eastAsia="Calibri" w:hAnsi="Times New Roman"/>
          <w:b w:val="0"/>
          <w:bCs w:val="0"/>
          <w:i/>
          <w:lang w:val="gl-ES" w:eastAsia="en-US"/>
        </w:rPr>
      </w:pPr>
      <w:bookmarkStart w:id="0" w:name="_GoBack"/>
      <w:bookmarkEnd w:id="0"/>
      <w:r w:rsidRPr="001965A3">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1965A3">
        <w:rPr>
          <w:rFonts w:ascii="Times New Roman" w:eastAsia="Calibri" w:hAnsi="Times New Roman"/>
          <w:b w:val="0"/>
          <w:bCs w:val="0"/>
          <w:i/>
          <w:lang w:val="gl-ES" w:eastAsia="en-US"/>
        </w:rPr>
        <w:lastRenderedPageBreak/>
        <w:t xml:space="preserve">trámite final, a Deputación poderá esixir o reintegro das cantidades aboadas a conta, de concorrer causa legal conforme ao </w:t>
      </w:r>
      <w:r w:rsidRPr="001965A3">
        <w:rPr>
          <w:rFonts w:ascii="Times New Roman" w:eastAsia="Calibri" w:hAnsi="Times New Roman"/>
          <w:b w:val="0"/>
          <w:bCs w:val="0"/>
          <w:i/>
          <w:iCs/>
          <w:lang w:val="gl-ES" w:eastAsia="en-US"/>
        </w:rPr>
        <w:t>artigo 37 da Lei xeral de subvencións.</w:t>
      </w:r>
    </w:p>
    <w:p w:rsidR="001965A3" w:rsidRPr="001965A3" w:rsidRDefault="001965A3" w:rsidP="001965A3">
      <w:pPr>
        <w:widowControl/>
        <w:autoSpaceDE/>
        <w:autoSpaceDN/>
        <w:adjustRightInd/>
        <w:spacing w:line="360" w:lineRule="auto"/>
        <w:ind w:firstLine="708"/>
        <w:jc w:val="both"/>
        <w:rPr>
          <w:rFonts w:ascii="Times New Roman" w:hAnsi="Times New Roman"/>
          <w:b w:val="0"/>
          <w:bCs w:val="0"/>
          <w:i/>
          <w:lang w:val="gl-ES"/>
        </w:rPr>
      </w:pPr>
      <w:r w:rsidRPr="001965A3">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1965A3" w:rsidRPr="001965A3" w:rsidRDefault="001965A3" w:rsidP="001965A3">
      <w:pPr>
        <w:widowControl/>
        <w:autoSpaceDE/>
        <w:autoSpaceDN/>
        <w:adjustRightInd/>
        <w:spacing w:line="360" w:lineRule="auto"/>
        <w:ind w:firstLine="708"/>
        <w:jc w:val="both"/>
        <w:rPr>
          <w:rFonts w:ascii="Times New Roman" w:hAnsi="Times New Roman"/>
          <w:b w:val="0"/>
          <w:bCs w:val="0"/>
          <w:i/>
          <w:lang w:val="gl-ES"/>
        </w:rPr>
      </w:pPr>
      <w:r w:rsidRPr="001965A3">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1965A3" w:rsidRPr="001965A3" w:rsidRDefault="001965A3" w:rsidP="001965A3">
      <w:pPr>
        <w:widowControl/>
        <w:autoSpaceDE/>
        <w:autoSpaceDN/>
        <w:adjustRightInd/>
        <w:spacing w:line="360" w:lineRule="auto"/>
        <w:jc w:val="both"/>
        <w:rPr>
          <w:rFonts w:ascii="Times New Roman" w:hAnsi="Times New Roman"/>
          <w:b w:val="0"/>
          <w:bCs w:val="0"/>
          <w:i/>
          <w:lang w:val="gl-ES"/>
        </w:rPr>
      </w:pPr>
      <w:r w:rsidRPr="001965A3">
        <w:rPr>
          <w:rFonts w:ascii="Times New Roman" w:hAnsi="Times New Roman"/>
          <w:b w:val="0"/>
          <w:bCs w:val="0"/>
          <w:i/>
          <w:lang w:val="gl-ES"/>
        </w:rPr>
        <w:t>-</w:t>
      </w:r>
      <w:r w:rsidRPr="001965A3">
        <w:rPr>
          <w:rFonts w:ascii="Times New Roman" w:hAnsi="Times New Roman"/>
          <w:bCs w:val="0"/>
          <w:i/>
          <w:lang w:val="gl-ES"/>
        </w:rPr>
        <w:t>Prazo xustificación</w:t>
      </w:r>
      <w:r w:rsidRPr="001965A3">
        <w:rPr>
          <w:rFonts w:ascii="Times New Roman" w:hAnsi="Times New Roman"/>
          <w:b w:val="0"/>
          <w:bCs w:val="0"/>
          <w:i/>
          <w:lang w:val="gl-ES"/>
        </w:rPr>
        <w:t xml:space="preserve">: ata o 30 de outubro de 2021. </w:t>
      </w:r>
    </w:p>
    <w:p w:rsidR="001965A3" w:rsidRPr="001965A3" w:rsidRDefault="001965A3" w:rsidP="001965A3">
      <w:pPr>
        <w:widowControl/>
        <w:autoSpaceDE/>
        <w:autoSpaceDN/>
        <w:adjustRightInd/>
        <w:spacing w:line="360" w:lineRule="auto"/>
        <w:ind w:firstLine="708"/>
        <w:jc w:val="both"/>
        <w:rPr>
          <w:rFonts w:ascii="Times New Roman" w:hAnsi="Times New Roman"/>
          <w:b w:val="0"/>
          <w:bCs w:val="0"/>
          <w:i/>
          <w:lang w:val="gl-ES"/>
        </w:rPr>
      </w:pPr>
      <w:r w:rsidRPr="001965A3">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Pr>
          <w:rFonts w:ascii="Times New Roman" w:hAnsi="Times New Roman"/>
          <w:b w:val="0"/>
          <w:bCs w:val="0"/>
          <w:i/>
          <w:lang w:val="gl-ES"/>
        </w:rPr>
        <w:t>”</w:t>
      </w:r>
      <w:r w:rsidRPr="001965A3">
        <w:rPr>
          <w:rFonts w:ascii="Times New Roman" w:hAnsi="Times New Roman"/>
          <w:b w:val="0"/>
          <w:bCs w:val="0"/>
          <w:i/>
          <w:lang w:val="gl-ES"/>
        </w:rPr>
        <w:t>.</w:t>
      </w:r>
    </w:p>
    <w:p w:rsidR="00876F43" w:rsidRPr="008D31D9" w:rsidRDefault="00876F43">
      <w:pPr>
        <w:rPr>
          <w:lang w:val="gl-ES"/>
        </w:rPr>
      </w:pPr>
    </w:p>
    <w:p w:rsidR="00117D16" w:rsidRPr="008D31D9" w:rsidRDefault="00117D16" w:rsidP="00117D16">
      <w:pPr>
        <w:spacing w:line="360" w:lineRule="auto"/>
        <w:contextualSpacing/>
        <w:jc w:val="both"/>
        <w:rPr>
          <w:rFonts w:ascii="Times New Roman" w:hAnsi="Times New Roman"/>
          <w:b w:val="0"/>
          <w:lang w:val="gl-ES"/>
        </w:rPr>
      </w:pPr>
      <w:r w:rsidRPr="008D31D9">
        <w:rPr>
          <w:lang w:val="gl-ES"/>
        </w:rPr>
        <w:tab/>
      </w:r>
      <w:r w:rsidR="008D31D9" w:rsidRPr="008D31D9">
        <w:rPr>
          <w:rFonts w:ascii="Times New Roman" w:hAnsi="Times New Roman"/>
          <w:b w:val="0"/>
          <w:lang w:val="gl-ES"/>
        </w:rPr>
        <w:t>E</w:t>
      </w:r>
      <w:r w:rsidRPr="008D31D9">
        <w:rPr>
          <w:rFonts w:ascii="Times New Roman" w:hAnsi="Times New Roman"/>
          <w:b w:val="0"/>
          <w:lang w:val="gl-ES"/>
        </w:rPr>
        <w:t xml:space="preserve"> para que conste </w:t>
      </w:r>
      <w:r w:rsidR="008D31D9">
        <w:rPr>
          <w:rFonts w:ascii="Times New Roman" w:hAnsi="Times New Roman"/>
          <w:b w:val="0"/>
          <w:lang w:val="gl-ES"/>
        </w:rPr>
        <w:t>así e produza</w:t>
      </w:r>
      <w:r w:rsidR="007E344C" w:rsidRPr="008D31D9">
        <w:rPr>
          <w:rFonts w:ascii="Times New Roman" w:hAnsi="Times New Roman"/>
          <w:b w:val="0"/>
          <w:lang w:val="gl-ES"/>
        </w:rPr>
        <w:t xml:space="preserve"> os efectos oportunos ante a Base de Datos Nacional de Subvenciones, exp</w:t>
      </w:r>
      <w:r w:rsidR="008D31D9">
        <w:rPr>
          <w:rFonts w:ascii="Times New Roman" w:hAnsi="Times New Roman"/>
          <w:b w:val="0"/>
          <w:lang w:val="gl-ES"/>
        </w:rPr>
        <w:t>í</w:t>
      </w:r>
      <w:r w:rsidR="007E344C" w:rsidRPr="008D31D9">
        <w:rPr>
          <w:rFonts w:ascii="Times New Roman" w:hAnsi="Times New Roman"/>
          <w:b w:val="0"/>
          <w:lang w:val="gl-ES"/>
        </w:rPr>
        <w:t>d</w:t>
      </w:r>
      <w:r w:rsidR="00026BD7" w:rsidRPr="008D31D9">
        <w:rPr>
          <w:rFonts w:ascii="Times New Roman" w:hAnsi="Times New Roman"/>
          <w:b w:val="0"/>
          <w:lang w:val="gl-ES"/>
        </w:rPr>
        <w:t>e</w:t>
      </w:r>
      <w:r w:rsidR="008D31D9">
        <w:rPr>
          <w:rFonts w:ascii="Times New Roman" w:hAnsi="Times New Roman"/>
          <w:b w:val="0"/>
          <w:lang w:val="gl-ES"/>
        </w:rPr>
        <w:t>se</w:t>
      </w:r>
      <w:r w:rsidR="007E344C" w:rsidRPr="008D31D9">
        <w:rPr>
          <w:rFonts w:ascii="Times New Roman" w:hAnsi="Times New Roman"/>
          <w:b w:val="0"/>
          <w:lang w:val="gl-ES"/>
        </w:rPr>
        <w:t xml:space="preserve"> </w:t>
      </w:r>
      <w:r w:rsidR="008D31D9">
        <w:rPr>
          <w:rFonts w:ascii="Times New Roman" w:hAnsi="Times New Roman"/>
          <w:b w:val="0"/>
          <w:lang w:val="gl-ES"/>
        </w:rPr>
        <w:t>este</w:t>
      </w:r>
      <w:r w:rsidR="007E344C" w:rsidRPr="008D31D9">
        <w:rPr>
          <w:rFonts w:ascii="Times New Roman" w:hAnsi="Times New Roman"/>
          <w:b w:val="0"/>
          <w:lang w:val="gl-ES"/>
        </w:rPr>
        <w:t xml:space="preserve"> </w:t>
      </w:r>
      <w:r w:rsidR="00E47485" w:rsidRPr="008D31D9">
        <w:rPr>
          <w:rFonts w:ascii="Times New Roman" w:hAnsi="Times New Roman"/>
          <w:b w:val="0"/>
          <w:lang w:val="gl-ES"/>
        </w:rPr>
        <w:t>documento</w:t>
      </w:r>
      <w:r w:rsidR="007E344C" w:rsidRPr="008D31D9">
        <w:rPr>
          <w:rFonts w:ascii="Times New Roman" w:hAnsi="Times New Roman"/>
          <w:b w:val="0"/>
          <w:lang w:val="gl-ES"/>
        </w:rPr>
        <w:t xml:space="preserve"> en Ourense, </w:t>
      </w:r>
      <w:r w:rsidR="008D31D9">
        <w:rPr>
          <w:rFonts w:ascii="Times New Roman" w:hAnsi="Times New Roman"/>
          <w:b w:val="0"/>
          <w:lang w:val="gl-ES"/>
        </w:rPr>
        <w:t>o</w:t>
      </w:r>
      <w:r w:rsidR="007E344C" w:rsidRPr="008D31D9">
        <w:rPr>
          <w:rFonts w:ascii="Times New Roman" w:hAnsi="Times New Roman"/>
          <w:b w:val="0"/>
          <w:lang w:val="gl-ES"/>
        </w:rPr>
        <w:t xml:space="preserve"> </w:t>
      </w:r>
      <w:r w:rsidR="00FA0E3C" w:rsidRPr="008D31D9">
        <w:rPr>
          <w:rFonts w:ascii="Times New Roman" w:hAnsi="Times New Roman"/>
          <w:b w:val="0"/>
          <w:lang w:val="gl-ES"/>
        </w:rPr>
        <w:t>de</w:t>
      </w:r>
      <w:r w:rsidR="008D31D9">
        <w:rPr>
          <w:rFonts w:ascii="Times New Roman" w:hAnsi="Times New Roman"/>
          <w:b w:val="0"/>
          <w:lang w:val="gl-ES"/>
        </w:rPr>
        <w:t>zanove</w:t>
      </w:r>
      <w:r w:rsidR="004E39E6" w:rsidRPr="008D31D9">
        <w:rPr>
          <w:rFonts w:ascii="Times New Roman" w:hAnsi="Times New Roman"/>
          <w:b w:val="0"/>
          <w:lang w:val="gl-ES"/>
        </w:rPr>
        <w:t xml:space="preserve"> </w:t>
      </w:r>
      <w:r w:rsidR="007E344C" w:rsidRPr="008D31D9">
        <w:rPr>
          <w:rFonts w:ascii="Times New Roman" w:hAnsi="Times New Roman"/>
          <w:b w:val="0"/>
          <w:lang w:val="gl-ES"/>
        </w:rPr>
        <w:t xml:space="preserve">de </w:t>
      </w:r>
      <w:r w:rsidR="008D31D9">
        <w:rPr>
          <w:rFonts w:ascii="Times New Roman" w:hAnsi="Times New Roman"/>
          <w:b w:val="0"/>
          <w:lang w:val="gl-ES"/>
        </w:rPr>
        <w:t>xullo</w:t>
      </w:r>
      <w:r w:rsidR="006E4EA0" w:rsidRPr="008D31D9">
        <w:rPr>
          <w:rFonts w:ascii="Times New Roman" w:hAnsi="Times New Roman"/>
          <w:b w:val="0"/>
          <w:lang w:val="gl-ES"/>
        </w:rPr>
        <w:t xml:space="preserve"> </w:t>
      </w:r>
      <w:r w:rsidR="007E344C" w:rsidRPr="008D31D9">
        <w:rPr>
          <w:rFonts w:ascii="Times New Roman" w:hAnsi="Times New Roman"/>
          <w:b w:val="0"/>
          <w:lang w:val="gl-ES"/>
        </w:rPr>
        <w:t>de do</w:t>
      </w:r>
      <w:r w:rsidR="008D31D9">
        <w:rPr>
          <w:rFonts w:ascii="Times New Roman" w:hAnsi="Times New Roman"/>
          <w:b w:val="0"/>
          <w:lang w:val="gl-ES"/>
        </w:rPr>
        <w:t>u</w:t>
      </w:r>
      <w:r w:rsidR="007E344C" w:rsidRPr="008D31D9">
        <w:rPr>
          <w:rFonts w:ascii="Times New Roman" w:hAnsi="Times New Roman"/>
          <w:b w:val="0"/>
          <w:lang w:val="gl-ES"/>
        </w:rPr>
        <w:t>s mil vint</w:t>
      </w:r>
      <w:r w:rsidR="008D31D9">
        <w:rPr>
          <w:rFonts w:ascii="Times New Roman" w:hAnsi="Times New Roman"/>
          <w:b w:val="0"/>
          <w:lang w:val="gl-ES"/>
        </w:rPr>
        <w:t xml:space="preserve">e e </w:t>
      </w:r>
      <w:r w:rsidR="007E344C" w:rsidRPr="008D31D9">
        <w:rPr>
          <w:rFonts w:ascii="Times New Roman" w:hAnsi="Times New Roman"/>
          <w:b w:val="0"/>
          <w:lang w:val="gl-ES"/>
        </w:rPr>
        <w:t>un.</w:t>
      </w:r>
    </w:p>
    <w:sectPr w:rsidR="00117D16" w:rsidRPr="008D31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574"/>
    <w:rsid w:val="000421ED"/>
    <w:rsid w:val="000D2776"/>
    <w:rsid w:val="000E3374"/>
    <w:rsid w:val="00104D50"/>
    <w:rsid w:val="00117D16"/>
    <w:rsid w:val="001642EE"/>
    <w:rsid w:val="001965A3"/>
    <w:rsid w:val="00196DEA"/>
    <w:rsid w:val="001C612E"/>
    <w:rsid w:val="0027562E"/>
    <w:rsid w:val="002970BB"/>
    <w:rsid w:val="002B7338"/>
    <w:rsid w:val="0035696A"/>
    <w:rsid w:val="003933C3"/>
    <w:rsid w:val="003A4832"/>
    <w:rsid w:val="003C6C20"/>
    <w:rsid w:val="003E3091"/>
    <w:rsid w:val="00463C43"/>
    <w:rsid w:val="004D62C8"/>
    <w:rsid w:val="004E39E6"/>
    <w:rsid w:val="004F52F3"/>
    <w:rsid w:val="006B3203"/>
    <w:rsid w:val="006B4EAA"/>
    <w:rsid w:val="006E4EA0"/>
    <w:rsid w:val="0073083A"/>
    <w:rsid w:val="007E344C"/>
    <w:rsid w:val="00832495"/>
    <w:rsid w:val="00832B3D"/>
    <w:rsid w:val="00851730"/>
    <w:rsid w:val="00876F43"/>
    <w:rsid w:val="008D31D9"/>
    <w:rsid w:val="0093776B"/>
    <w:rsid w:val="0097654B"/>
    <w:rsid w:val="009837C3"/>
    <w:rsid w:val="009C0B41"/>
    <w:rsid w:val="009C17C6"/>
    <w:rsid w:val="00A24535"/>
    <w:rsid w:val="00A246B2"/>
    <w:rsid w:val="00A623DC"/>
    <w:rsid w:val="00A96865"/>
    <w:rsid w:val="00AF097A"/>
    <w:rsid w:val="00BC48A6"/>
    <w:rsid w:val="00C50179"/>
    <w:rsid w:val="00D62BA8"/>
    <w:rsid w:val="00DB75AC"/>
    <w:rsid w:val="00DE781E"/>
    <w:rsid w:val="00E25E58"/>
    <w:rsid w:val="00E40F8E"/>
    <w:rsid w:val="00E47485"/>
    <w:rsid w:val="00EA38F3"/>
    <w:rsid w:val="00EE38A5"/>
    <w:rsid w:val="00F87708"/>
    <w:rsid w:val="00FA0E3C"/>
    <w:rsid w:val="00FD078A"/>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623</Words>
  <Characters>3430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2021-07-15T10:45:00Z</dcterms:created>
  <dcterms:modified xsi:type="dcterms:W3CDTF">2021-07-15T10:47:00Z</dcterms:modified>
</cp:coreProperties>
</file>