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025226" w:rsidRDefault="00A24535" w:rsidP="00A24535">
      <w:pPr>
        <w:widowControl/>
        <w:autoSpaceDE/>
        <w:autoSpaceDN/>
        <w:adjustRightInd/>
        <w:spacing w:line="360" w:lineRule="auto"/>
        <w:jc w:val="both"/>
        <w:rPr>
          <w:rFonts w:ascii="Times New Roman" w:hAnsi="Times New Roman"/>
          <w:b w:val="0"/>
          <w:bCs w:val="0"/>
          <w:lang w:val="gl-ES"/>
        </w:rPr>
      </w:pPr>
      <w:r w:rsidRPr="00025226">
        <w:rPr>
          <w:rFonts w:ascii="Times New Roman" w:hAnsi="Times New Roman"/>
          <w:b w:val="0"/>
          <w:bCs w:val="0"/>
          <w:lang w:val="gl-ES"/>
        </w:rPr>
        <w:tab/>
      </w:r>
      <w:r w:rsidR="0029062C" w:rsidRPr="00025226">
        <w:rPr>
          <w:rFonts w:ascii="Times New Roman" w:hAnsi="Times New Roman"/>
          <w:b w:val="0"/>
          <w:bCs w:val="0"/>
          <w:lang w:val="gl-ES"/>
        </w:rPr>
        <w:t>A</w:t>
      </w:r>
      <w:r w:rsidRPr="00025226">
        <w:rPr>
          <w:rFonts w:ascii="Times New Roman" w:hAnsi="Times New Roman"/>
          <w:b w:val="0"/>
          <w:bCs w:val="0"/>
          <w:lang w:val="gl-ES"/>
        </w:rPr>
        <w:t xml:space="preserve"> </w:t>
      </w:r>
      <w:r w:rsidR="0029062C" w:rsidRPr="00025226">
        <w:rPr>
          <w:rFonts w:ascii="Times New Roman" w:hAnsi="Times New Roman"/>
          <w:b w:val="0"/>
          <w:bCs w:val="0"/>
          <w:lang w:val="gl-ES"/>
        </w:rPr>
        <w:t>X</w:t>
      </w:r>
      <w:r w:rsidRPr="00025226">
        <w:rPr>
          <w:rFonts w:ascii="Times New Roman" w:hAnsi="Times New Roman"/>
          <w:b w:val="0"/>
          <w:bCs w:val="0"/>
          <w:lang w:val="gl-ES"/>
        </w:rPr>
        <w:t>unta de Goberno da D</w:t>
      </w:r>
      <w:r w:rsidR="0029062C" w:rsidRPr="00025226">
        <w:rPr>
          <w:rFonts w:ascii="Times New Roman" w:hAnsi="Times New Roman"/>
          <w:b w:val="0"/>
          <w:bCs w:val="0"/>
          <w:lang w:val="gl-ES"/>
        </w:rPr>
        <w:t>e</w:t>
      </w:r>
      <w:r w:rsidRPr="00025226">
        <w:rPr>
          <w:rFonts w:ascii="Times New Roman" w:hAnsi="Times New Roman"/>
          <w:b w:val="0"/>
          <w:bCs w:val="0"/>
          <w:lang w:val="gl-ES"/>
        </w:rPr>
        <w:t>putación Provincial de Ourense, n</w:t>
      </w:r>
      <w:r w:rsidR="0029062C" w:rsidRPr="00025226">
        <w:rPr>
          <w:rFonts w:ascii="Times New Roman" w:hAnsi="Times New Roman"/>
          <w:b w:val="0"/>
          <w:bCs w:val="0"/>
          <w:lang w:val="gl-ES"/>
        </w:rPr>
        <w:t>a</w:t>
      </w:r>
      <w:r w:rsidRPr="00025226">
        <w:rPr>
          <w:rFonts w:ascii="Times New Roman" w:hAnsi="Times New Roman"/>
          <w:b w:val="0"/>
          <w:bCs w:val="0"/>
          <w:lang w:val="gl-ES"/>
        </w:rPr>
        <w:t xml:space="preserve"> s</w:t>
      </w:r>
      <w:r w:rsidR="0029062C" w:rsidRPr="00025226">
        <w:rPr>
          <w:rFonts w:ascii="Times New Roman" w:hAnsi="Times New Roman"/>
          <w:b w:val="0"/>
          <w:bCs w:val="0"/>
          <w:lang w:val="gl-ES"/>
        </w:rPr>
        <w:t>úa</w:t>
      </w:r>
      <w:r w:rsidRPr="00025226">
        <w:rPr>
          <w:rFonts w:ascii="Times New Roman" w:hAnsi="Times New Roman"/>
          <w:b w:val="0"/>
          <w:bCs w:val="0"/>
          <w:lang w:val="gl-ES"/>
        </w:rPr>
        <w:t xml:space="preserve"> sesión ordinaria d</w:t>
      </w:r>
      <w:r w:rsidR="0029062C" w:rsidRPr="00025226">
        <w:rPr>
          <w:rFonts w:ascii="Times New Roman" w:hAnsi="Times New Roman"/>
          <w:b w:val="0"/>
          <w:bCs w:val="0"/>
          <w:lang w:val="gl-ES"/>
        </w:rPr>
        <w:t>o</w:t>
      </w:r>
      <w:r w:rsidRPr="00025226">
        <w:rPr>
          <w:rFonts w:ascii="Times New Roman" w:hAnsi="Times New Roman"/>
          <w:b w:val="0"/>
          <w:bCs w:val="0"/>
          <w:lang w:val="gl-ES"/>
        </w:rPr>
        <w:t xml:space="preserve"> día </w:t>
      </w:r>
      <w:r w:rsidR="00B54787" w:rsidRPr="00025226">
        <w:rPr>
          <w:rFonts w:ascii="Times New Roman" w:hAnsi="Times New Roman"/>
          <w:b w:val="0"/>
          <w:bCs w:val="0"/>
          <w:lang w:val="gl-ES"/>
        </w:rPr>
        <w:t>1</w:t>
      </w:r>
      <w:r w:rsidR="0029062C" w:rsidRPr="00025226">
        <w:rPr>
          <w:rFonts w:ascii="Times New Roman" w:hAnsi="Times New Roman"/>
          <w:b w:val="0"/>
          <w:bCs w:val="0"/>
          <w:lang w:val="gl-ES"/>
        </w:rPr>
        <w:t>9</w:t>
      </w:r>
      <w:r w:rsidRPr="00025226">
        <w:rPr>
          <w:rFonts w:ascii="Times New Roman" w:hAnsi="Times New Roman"/>
          <w:b w:val="0"/>
          <w:bCs w:val="0"/>
          <w:lang w:val="gl-ES"/>
        </w:rPr>
        <w:t xml:space="preserve"> de </w:t>
      </w:r>
      <w:r w:rsidR="0029062C" w:rsidRPr="00025226">
        <w:rPr>
          <w:rFonts w:ascii="Times New Roman" w:hAnsi="Times New Roman"/>
          <w:b w:val="0"/>
          <w:bCs w:val="0"/>
          <w:lang w:val="gl-ES"/>
        </w:rPr>
        <w:t>xullo</w:t>
      </w:r>
      <w:r w:rsidRPr="00025226">
        <w:rPr>
          <w:rFonts w:ascii="Times New Roman" w:hAnsi="Times New Roman"/>
          <w:b w:val="0"/>
          <w:bCs w:val="0"/>
          <w:lang w:val="gl-ES"/>
        </w:rPr>
        <w:t xml:space="preserve"> de 2021, adopt</w:t>
      </w:r>
      <w:r w:rsidR="0029062C" w:rsidRPr="00025226">
        <w:rPr>
          <w:rFonts w:ascii="Times New Roman" w:hAnsi="Times New Roman"/>
          <w:b w:val="0"/>
          <w:bCs w:val="0"/>
          <w:lang w:val="gl-ES"/>
        </w:rPr>
        <w:t>ou</w:t>
      </w:r>
      <w:r w:rsidRPr="00025226">
        <w:rPr>
          <w:rFonts w:ascii="Times New Roman" w:hAnsi="Times New Roman"/>
          <w:b w:val="0"/>
          <w:bCs w:val="0"/>
          <w:lang w:val="gl-ES"/>
        </w:rPr>
        <w:t>, por unanimidad</w:t>
      </w:r>
      <w:r w:rsidR="0029062C" w:rsidRPr="00025226">
        <w:rPr>
          <w:rFonts w:ascii="Times New Roman" w:hAnsi="Times New Roman"/>
          <w:b w:val="0"/>
          <w:bCs w:val="0"/>
          <w:lang w:val="gl-ES"/>
        </w:rPr>
        <w:t>e</w:t>
      </w:r>
      <w:r w:rsidRPr="00025226">
        <w:rPr>
          <w:rFonts w:ascii="Times New Roman" w:hAnsi="Times New Roman"/>
          <w:b w:val="0"/>
          <w:bCs w:val="0"/>
          <w:lang w:val="gl-ES"/>
        </w:rPr>
        <w:t xml:space="preserve">, </w:t>
      </w:r>
      <w:r w:rsidR="0029062C" w:rsidRPr="00025226">
        <w:rPr>
          <w:rFonts w:ascii="Times New Roman" w:hAnsi="Times New Roman"/>
          <w:b w:val="0"/>
          <w:bCs w:val="0"/>
          <w:lang w:val="gl-ES"/>
        </w:rPr>
        <w:t>o</w:t>
      </w:r>
      <w:r w:rsidRPr="00025226">
        <w:rPr>
          <w:rFonts w:ascii="Times New Roman" w:hAnsi="Times New Roman"/>
          <w:b w:val="0"/>
          <w:bCs w:val="0"/>
          <w:lang w:val="gl-ES"/>
        </w:rPr>
        <w:t xml:space="preserve"> s</w:t>
      </w:r>
      <w:r w:rsidR="0029062C" w:rsidRPr="00025226">
        <w:rPr>
          <w:rFonts w:ascii="Times New Roman" w:hAnsi="Times New Roman"/>
          <w:b w:val="0"/>
          <w:bCs w:val="0"/>
          <w:lang w:val="gl-ES"/>
        </w:rPr>
        <w:t>e</w:t>
      </w:r>
      <w:r w:rsidRPr="00025226">
        <w:rPr>
          <w:rFonts w:ascii="Times New Roman" w:hAnsi="Times New Roman"/>
          <w:b w:val="0"/>
          <w:bCs w:val="0"/>
          <w:lang w:val="gl-ES"/>
        </w:rPr>
        <w:t>guinte ac</w:t>
      </w:r>
      <w:r w:rsidR="0029062C" w:rsidRPr="00025226">
        <w:rPr>
          <w:rFonts w:ascii="Times New Roman" w:hAnsi="Times New Roman"/>
          <w:b w:val="0"/>
          <w:bCs w:val="0"/>
          <w:lang w:val="gl-ES"/>
        </w:rPr>
        <w:t>o</w:t>
      </w:r>
      <w:r w:rsidRPr="00025226">
        <w:rPr>
          <w:rFonts w:ascii="Times New Roman" w:hAnsi="Times New Roman"/>
          <w:b w:val="0"/>
          <w:bCs w:val="0"/>
          <w:lang w:val="gl-ES"/>
        </w:rPr>
        <w:t>rdo:</w:t>
      </w:r>
    </w:p>
    <w:p w:rsidR="00A24535" w:rsidRPr="00025226" w:rsidRDefault="00A24535" w:rsidP="00A24535">
      <w:pPr>
        <w:widowControl/>
        <w:autoSpaceDE/>
        <w:autoSpaceDN/>
        <w:adjustRightInd/>
        <w:spacing w:line="360" w:lineRule="auto"/>
        <w:jc w:val="both"/>
        <w:rPr>
          <w:rFonts w:ascii="Times New Roman" w:hAnsi="Times New Roman"/>
          <w:b w:val="0"/>
          <w:bCs w:val="0"/>
          <w:lang w:val="gl-ES"/>
        </w:rPr>
      </w:pPr>
    </w:p>
    <w:p w:rsidR="00025226" w:rsidRPr="00025226" w:rsidRDefault="00025226" w:rsidP="00A24535">
      <w:pPr>
        <w:widowControl/>
        <w:autoSpaceDE/>
        <w:autoSpaceDN/>
        <w:adjustRightInd/>
        <w:spacing w:line="360" w:lineRule="auto"/>
        <w:jc w:val="both"/>
        <w:rPr>
          <w:rFonts w:ascii="Times New Roman" w:hAnsi="Times New Roman"/>
          <w:b w:val="0"/>
          <w:bCs w:val="0"/>
          <w:i/>
          <w:lang w:val="gl-ES"/>
        </w:rPr>
      </w:pPr>
      <w:r w:rsidRPr="00025226">
        <w:rPr>
          <w:rFonts w:ascii="Times New Roman" w:hAnsi="Times New Roman"/>
          <w:b w:val="0"/>
          <w:bCs w:val="0"/>
          <w:lang w:val="gl-ES"/>
        </w:rPr>
        <w:tab/>
      </w:r>
      <w:r w:rsidRPr="00025226">
        <w:rPr>
          <w:rFonts w:ascii="Times New Roman" w:hAnsi="Times New Roman"/>
          <w:b w:val="0"/>
          <w:bCs w:val="0"/>
          <w:i/>
          <w:lang w:val="gl-ES"/>
        </w:rPr>
        <w:t>“Aprobar unha subvención</w:t>
      </w:r>
      <w:r w:rsidR="00AD24B8">
        <w:rPr>
          <w:rFonts w:ascii="Times New Roman" w:hAnsi="Times New Roman"/>
          <w:b w:val="0"/>
          <w:bCs w:val="0"/>
          <w:i/>
          <w:lang w:val="gl-ES"/>
        </w:rPr>
        <w:t xml:space="preserve"> ó Concello de Castrelo de Miño, nos seguintes termos:</w:t>
      </w:r>
    </w:p>
    <w:p w:rsidR="00025226" w:rsidRPr="00025226" w:rsidRDefault="00025226" w:rsidP="00025226">
      <w:pPr>
        <w:widowControl/>
        <w:autoSpaceDE/>
        <w:autoSpaceDN/>
        <w:adjustRightInd/>
        <w:spacing w:line="360" w:lineRule="auto"/>
        <w:jc w:val="both"/>
        <w:rPr>
          <w:rFonts w:ascii="Times New Roman" w:hAnsi="Times New Roman"/>
          <w:b w:val="0"/>
          <w:bCs w:val="0"/>
          <w:i/>
          <w:lang w:val="gl-ES"/>
        </w:rPr>
      </w:pPr>
      <w:r w:rsidRPr="00025226">
        <w:rPr>
          <w:rFonts w:ascii="Times New Roman" w:hAnsi="Times New Roman"/>
          <w:b w:val="0"/>
          <w:bCs w:val="0"/>
          <w:i/>
          <w:lang w:val="gl-ES"/>
        </w:rPr>
        <w:t>-</w:t>
      </w:r>
      <w:r w:rsidRPr="00025226">
        <w:rPr>
          <w:rFonts w:ascii="Times New Roman" w:hAnsi="Times New Roman"/>
          <w:bCs w:val="0"/>
          <w:i/>
          <w:lang w:val="gl-ES"/>
        </w:rPr>
        <w:t>Importe</w:t>
      </w:r>
      <w:r w:rsidRPr="00025226">
        <w:rPr>
          <w:rFonts w:ascii="Times New Roman" w:hAnsi="Times New Roman"/>
          <w:b w:val="0"/>
          <w:bCs w:val="0"/>
          <w:i/>
          <w:lang w:val="gl-ES"/>
        </w:rPr>
        <w:t xml:space="preserve">: 20.000,00 euros. </w:t>
      </w:r>
    </w:p>
    <w:p w:rsidR="00025226" w:rsidRPr="00025226" w:rsidRDefault="00025226" w:rsidP="00025226">
      <w:pPr>
        <w:widowControl/>
        <w:autoSpaceDE/>
        <w:autoSpaceDN/>
        <w:adjustRightInd/>
        <w:spacing w:line="360" w:lineRule="auto"/>
        <w:jc w:val="both"/>
        <w:rPr>
          <w:rFonts w:ascii="Times New Roman" w:hAnsi="Times New Roman"/>
          <w:b w:val="0"/>
          <w:bCs w:val="0"/>
          <w:i/>
          <w:lang w:val="gl-ES"/>
        </w:rPr>
      </w:pPr>
      <w:r w:rsidRPr="00025226">
        <w:rPr>
          <w:rFonts w:ascii="Times New Roman" w:hAnsi="Times New Roman"/>
          <w:bCs w:val="0"/>
          <w:i/>
          <w:lang w:val="gl-ES"/>
        </w:rPr>
        <w:t xml:space="preserve">-Obxecto: </w:t>
      </w:r>
      <w:r w:rsidRPr="00025226">
        <w:rPr>
          <w:rFonts w:ascii="Times New Roman" w:hAnsi="Times New Roman"/>
          <w:b w:val="0"/>
          <w:bCs w:val="0"/>
          <w:i/>
          <w:lang w:val="gl-ES"/>
        </w:rPr>
        <w:t>Actuacións medioambientais, rozas e outros.</w:t>
      </w:r>
    </w:p>
    <w:p w:rsidR="00025226" w:rsidRPr="00025226" w:rsidRDefault="00AD24B8" w:rsidP="00025226">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bookmarkStart w:id="0" w:name="_GoBack"/>
      <w:bookmarkEnd w:id="0"/>
      <w:r w:rsidR="00025226" w:rsidRPr="00025226">
        <w:rPr>
          <w:rFonts w:ascii="Times New Roman" w:hAnsi="Times New Roman"/>
          <w:bCs w:val="0"/>
          <w:i/>
          <w:lang w:val="gl-ES"/>
        </w:rPr>
        <w:t>Xustificación</w:t>
      </w:r>
      <w:r w:rsidR="00025226" w:rsidRPr="00025226">
        <w:rPr>
          <w:rFonts w:ascii="Times New Roman" w:hAnsi="Times New Roman"/>
          <w:b w:val="0"/>
          <w:bCs w:val="0"/>
          <w:i/>
          <w:lang w:val="gl-ES"/>
        </w:rPr>
        <w:t xml:space="preserve">: </w:t>
      </w:r>
      <w:r w:rsidR="00025226" w:rsidRPr="00025226">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025226" w:rsidRPr="00025226" w:rsidRDefault="00025226" w:rsidP="00025226">
      <w:pPr>
        <w:widowControl/>
        <w:adjustRightInd/>
        <w:spacing w:line="360" w:lineRule="auto"/>
        <w:jc w:val="both"/>
        <w:rPr>
          <w:rFonts w:ascii="Times New Roman" w:hAnsi="Times New Roman"/>
          <w:b w:val="0"/>
          <w:bCs w:val="0"/>
          <w:i/>
          <w:color w:val="000000"/>
          <w:lang w:val="gl-ES"/>
        </w:rPr>
      </w:pPr>
      <w:r w:rsidRPr="00025226">
        <w:rPr>
          <w:rFonts w:ascii="Times New Roman" w:hAnsi="Times New Roman"/>
          <w:b w:val="0"/>
          <w:bCs w:val="0"/>
          <w:i/>
          <w:color w:val="000000"/>
          <w:lang w:val="gl-ES"/>
        </w:rPr>
        <w:t>1.- Que se cumpriu a finalidade para a que foi concedida a subvención.</w:t>
      </w:r>
    </w:p>
    <w:p w:rsidR="00025226" w:rsidRPr="00025226" w:rsidRDefault="00025226" w:rsidP="00025226">
      <w:pPr>
        <w:widowControl/>
        <w:adjustRightInd/>
        <w:spacing w:line="360" w:lineRule="auto"/>
        <w:jc w:val="both"/>
        <w:rPr>
          <w:rFonts w:ascii="Times New Roman" w:hAnsi="Times New Roman"/>
          <w:b w:val="0"/>
          <w:bCs w:val="0"/>
          <w:i/>
          <w:color w:val="000000"/>
          <w:lang w:val="gl-ES"/>
        </w:rPr>
      </w:pPr>
      <w:r w:rsidRPr="00025226">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025226" w:rsidRPr="00025226" w:rsidRDefault="00025226" w:rsidP="00025226">
      <w:pPr>
        <w:widowControl/>
        <w:adjustRightInd/>
        <w:spacing w:line="360" w:lineRule="auto"/>
        <w:jc w:val="both"/>
        <w:rPr>
          <w:rFonts w:ascii="Times New Roman" w:hAnsi="Times New Roman"/>
          <w:b w:val="0"/>
          <w:bCs w:val="0"/>
          <w:i/>
          <w:color w:val="000000"/>
          <w:lang w:val="gl-ES"/>
        </w:rPr>
      </w:pPr>
      <w:r w:rsidRPr="00025226">
        <w:rPr>
          <w:rFonts w:ascii="Times New Roman" w:hAnsi="Times New Roman"/>
          <w:b w:val="0"/>
          <w:bCs w:val="0"/>
          <w:i/>
          <w:color w:val="000000"/>
          <w:lang w:val="gl-ES"/>
        </w:rPr>
        <w:t xml:space="preserve">3.- Que a xustificación da subvención de referencia, acada o importe do orzamento presentado para a concesión da subvención </w:t>
      </w:r>
      <w:r w:rsidRPr="00025226">
        <w:rPr>
          <w:rFonts w:ascii="Times New Roman" w:hAnsi="Times New Roman"/>
          <w:b w:val="0"/>
          <w:bCs w:val="0"/>
          <w:i/>
          <w:lang w:val="gl-ES"/>
        </w:rPr>
        <w:t xml:space="preserve">(20.000,00 euros) </w:t>
      </w:r>
      <w:r w:rsidRPr="00025226">
        <w:rPr>
          <w:rFonts w:ascii="Times New Roman" w:hAnsi="Times New Roman"/>
          <w:b w:val="0"/>
          <w:bCs w:val="0"/>
          <w:i/>
          <w:color w:val="000000"/>
          <w:lang w:val="gl-ES"/>
        </w:rPr>
        <w:t>indicando, en caso contrario, a porcentaxe que supón.</w:t>
      </w:r>
    </w:p>
    <w:p w:rsidR="00025226" w:rsidRPr="00025226" w:rsidRDefault="00025226" w:rsidP="00025226">
      <w:pPr>
        <w:widowControl/>
        <w:adjustRightInd/>
        <w:spacing w:line="360" w:lineRule="auto"/>
        <w:jc w:val="both"/>
        <w:rPr>
          <w:rFonts w:ascii="Times New Roman" w:hAnsi="Times New Roman"/>
          <w:b w:val="0"/>
          <w:bCs w:val="0"/>
          <w:i/>
          <w:color w:val="000000"/>
          <w:lang w:val="gl-ES"/>
        </w:rPr>
      </w:pPr>
      <w:r w:rsidRPr="00025226">
        <w:rPr>
          <w:rFonts w:ascii="Times New Roman" w:hAnsi="Times New Roman"/>
          <w:b w:val="0"/>
          <w:bCs w:val="0"/>
          <w:i/>
          <w:color w:val="000000"/>
          <w:lang w:val="gl-ES"/>
        </w:rPr>
        <w:t xml:space="preserve">4.- Que os documentos xustificativos do gasto foron aprobados polo órgano competente. </w:t>
      </w:r>
    </w:p>
    <w:p w:rsidR="00025226" w:rsidRPr="00025226" w:rsidRDefault="00025226" w:rsidP="00025226">
      <w:pPr>
        <w:widowControl/>
        <w:autoSpaceDE/>
        <w:autoSpaceDN/>
        <w:adjustRightInd/>
        <w:spacing w:line="360" w:lineRule="auto"/>
        <w:jc w:val="both"/>
        <w:rPr>
          <w:rFonts w:ascii="Times New Roman" w:hAnsi="Times New Roman"/>
          <w:b w:val="0"/>
          <w:bCs w:val="0"/>
          <w:i/>
          <w:lang w:val="gl-ES"/>
        </w:rPr>
      </w:pPr>
      <w:r w:rsidRPr="00025226">
        <w:rPr>
          <w:rFonts w:ascii="Times New Roman" w:hAnsi="Times New Roman"/>
          <w:b w:val="0"/>
          <w:bCs w:val="0"/>
          <w:i/>
          <w:color w:val="000000"/>
          <w:lang w:val="gl-ES"/>
        </w:rPr>
        <w:t xml:space="preserve">5.- </w:t>
      </w:r>
      <w:r w:rsidRPr="00025226">
        <w:rPr>
          <w:rFonts w:ascii="Times New Roman" w:hAnsi="Times New Roman"/>
          <w:b w:val="0"/>
          <w:bCs w:val="0"/>
          <w:i/>
          <w:lang w:val="gl-ES"/>
        </w:rPr>
        <w:t>Que a entidade local se atope ao corrente das súas obrigas tributarias coa Facenda Estatal, Autonómica e coa Seguridade Social.</w:t>
      </w:r>
    </w:p>
    <w:p w:rsidR="00025226" w:rsidRPr="00025226" w:rsidRDefault="00025226" w:rsidP="00025226">
      <w:pPr>
        <w:widowControl/>
        <w:adjustRightInd/>
        <w:spacing w:line="360" w:lineRule="auto"/>
        <w:jc w:val="both"/>
        <w:rPr>
          <w:rFonts w:ascii="Times New Roman" w:hAnsi="Times New Roman"/>
          <w:b w:val="0"/>
          <w:bCs w:val="0"/>
          <w:i/>
          <w:color w:val="000000"/>
          <w:lang w:val="gl-ES"/>
        </w:rPr>
      </w:pPr>
      <w:r w:rsidRPr="00025226">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25226" w:rsidRPr="00025226" w:rsidRDefault="00025226" w:rsidP="00025226">
      <w:pPr>
        <w:widowControl/>
        <w:adjustRightInd/>
        <w:spacing w:line="360" w:lineRule="auto"/>
        <w:ind w:firstLine="708"/>
        <w:jc w:val="both"/>
        <w:rPr>
          <w:rFonts w:ascii="Times New Roman" w:eastAsia="Calibri" w:hAnsi="Times New Roman"/>
          <w:b w:val="0"/>
          <w:bCs w:val="0"/>
          <w:i/>
          <w:lang w:val="gl-ES" w:eastAsia="en-US"/>
        </w:rPr>
      </w:pPr>
      <w:r w:rsidRPr="0002522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25226">
        <w:rPr>
          <w:rFonts w:ascii="Times New Roman" w:eastAsia="Calibri" w:hAnsi="Times New Roman"/>
          <w:b w:val="0"/>
          <w:bCs w:val="0"/>
          <w:i/>
          <w:iCs/>
          <w:lang w:val="gl-ES" w:eastAsia="en-US"/>
        </w:rPr>
        <w:t>artigo 37 da Lei xeral de subvencións.</w:t>
      </w:r>
    </w:p>
    <w:p w:rsidR="00025226" w:rsidRPr="00025226" w:rsidRDefault="00025226" w:rsidP="00025226">
      <w:pPr>
        <w:widowControl/>
        <w:autoSpaceDE/>
        <w:autoSpaceDN/>
        <w:adjustRightInd/>
        <w:spacing w:line="360" w:lineRule="auto"/>
        <w:ind w:firstLine="708"/>
        <w:jc w:val="both"/>
        <w:rPr>
          <w:rFonts w:ascii="Times New Roman" w:hAnsi="Times New Roman"/>
          <w:b w:val="0"/>
          <w:bCs w:val="0"/>
          <w:i/>
          <w:lang w:val="gl-ES"/>
        </w:rPr>
      </w:pPr>
      <w:r w:rsidRPr="00025226">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025226">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25226" w:rsidRPr="00025226" w:rsidRDefault="00025226" w:rsidP="00025226">
      <w:pPr>
        <w:widowControl/>
        <w:autoSpaceDE/>
        <w:autoSpaceDN/>
        <w:adjustRightInd/>
        <w:spacing w:line="360" w:lineRule="auto"/>
        <w:ind w:firstLine="708"/>
        <w:jc w:val="both"/>
        <w:rPr>
          <w:rFonts w:ascii="Times New Roman" w:hAnsi="Times New Roman"/>
          <w:b w:val="0"/>
          <w:bCs w:val="0"/>
          <w:i/>
          <w:lang w:val="gl-ES"/>
        </w:rPr>
      </w:pPr>
      <w:r w:rsidRPr="00025226">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25226" w:rsidRPr="00025226" w:rsidRDefault="00025226" w:rsidP="00025226">
      <w:pPr>
        <w:widowControl/>
        <w:autoSpaceDE/>
        <w:autoSpaceDN/>
        <w:adjustRightInd/>
        <w:spacing w:line="360" w:lineRule="auto"/>
        <w:jc w:val="both"/>
        <w:rPr>
          <w:rFonts w:ascii="Times New Roman" w:hAnsi="Times New Roman"/>
          <w:b w:val="0"/>
          <w:bCs w:val="0"/>
          <w:i/>
          <w:lang w:val="gl-ES"/>
        </w:rPr>
      </w:pPr>
      <w:r w:rsidRPr="00025226">
        <w:rPr>
          <w:rFonts w:ascii="Times New Roman" w:hAnsi="Times New Roman"/>
          <w:b w:val="0"/>
          <w:bCs w:val="0"/>
          <w:i/>
          <w:lang w:val="gl-ES"/>
        </w:rPr>
        <w:t>-</w:t>
      </w:r>
      <w:r w:rsidRPr="00025226">
        <w:rPr>
          <w:rFonts w:ascii="Times New Roman" w:hAnsi="Times New Roman"/>
          <w:bCs w:val="0"/>
          <w:i/>
          <w:lang w:val="gl-ES"/>
        </w:rPr>
        <w:t>Prazo xustificación</w:t>
      </w:r>
      <w:r w:rsidRPr="00025226">
        <w:rPr>
          <w:rFonts w:ascii="Times New Roman" w:hAnsi="Times New Roman"/>
          <w:b w:val="0"/>
          <w:bCs w:val="0"/>
          <w:i/>
          <w:lang w:val="gl-ES"/>
        </w:rPr>
        <w:t xml:space="preserve">: ata o 30 de novembro de 2021. </w:t>
      </w:r>
    </w:p>
    <w:p w:rsidR="00025226" w:rsidRPr="00025226" w:rsidRDefault="00025226" w:rsidP="00025226">
      <w:pPr>
        <w:widowControl/>
        <w:autoSpaceDE/>
        <w:autoSpaceDN/>
        <w:adjustRightInd/>
        <w:spacing w:line="360" w:lineRule="auto"/>
        <w:ind w:firstLine="708"/>
        <w:jc w:val="both"/>
        <w:rPr>
          <w:rFonts w:ascii="Times New Roman" w:hAnsi="Times New Roman"/>
          <w:b w:val="0"/>
          <w:bCs w:val="0"/>
          <w:i/>
          <w:lang w:val="gl-ES"/>
        </w:rPr>
      </w:pPr>
      <w:r w:rsidRPr="0002522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AD24B8">
        <w:rPr>
          <w:rFonts w:ascii="Times New Roman" w:hAnsi="Times New Roman"/>
          <w:b w:val="0"/>
          <w:bCs w:val="0"/>
          <w:i/>
          <w:lang w:val="gl-ES"/>
        </w:rPr>
        <w:t>”</w:t>
      </w:r>
      <w:r w:rsidRPr="00025226">
        <w:rPr>
          <w:rFonts w:ascii="Times New Roman" w:hAnsi="Times New Roman"/>
          <w:b w:val="0"/>
          <w:bCs w:val="0"/>
          <w:i/>
          <w:lang w:val="gl-ES"/>
        </w:rPr>
        <w:t>.</w:t>
      </w:r>
    </w:p>
    <w:p w:rsidR="00A32A9E" w:rsidRPr="00025226" w:rsidRDefault="00A32A9E" w:rsidP="00A32A9E">
      <w:pPr>
        <w:spacing w:line="360" w:lineRule="auto"/>
        <w:jc w:val="both"/>
        <w:rPr>
          <w:rFonts w:ascii="Times New Roman" w:hAnsi="Times New Roman"/>
          <w:b w:val="0"/>
          <w:lang w:val="gl-ES"/>
        </w:rPr>
      </w:pPr>
    </w:p>
    <w:p w:rsidR="00117D16" w:rsidRPr="00025226" w:rsidRDefault="00117D16" w:rsidP="00117D16">
      <w:pPr>
        <w:spacing w:line="360" w:lineRule="auto"/>
        <w:contextualSpacing/>
        <w:jc w:val="both"/>
        <w:rPr>
          <w:rFonts w:ascii="Times New Roman" w:hAnsi="Times New Roman"/>
          <w:b w:val="0"/>
          <w:lang w:val="gl-ES"/>
        </w:rPr>
      </w:pPr>
      <w:r w:rsidRPr="00025226">
        <w:rPr>
          <w:lang w:val="gl-ES"/>
        </w:rPr>
        <w:tab/>
      </w:r>
      <w:r w:rsidR="0029062C" w:rsidRPr="00025226">
        <w:rPr>
          <w:rFonts w:ascii="Times New Roman" w:hAnsi="Times New Roman"/>
          <w:b w:val="0"/>
          <w:lang w:val="gl-ES"/>
        </w:rPr>
        <w:t>E</w:t>
      </w:r>
      <w:r w:rsidRPr="00025226">
        <w:rPr>
          <w:rFonts w:ascii="Times New Roman" w:hAnsi="Times New Roman"/>
          <w:b w:val="0"/>
          <w:lang w:val="gl-ES"/>
        </w:rPr>
        <w:t xml:space="preserve"> para que conste</w:t>
      </w:r>
      <w:r w:rsidR="0029062C" w:rsidRPr="00025226">
        <w:rPr>
          <w:rFonts w:ascii="Times New Roman" w:hAnsi="Times New Roman"/>
          <w:b w:val="0"/>
          <w:lang w:val="gl-ES"/>
        </w:rPr>
        <w:t xml:space="preserve"> así</w:t>
      </w:r>
      <w:r w:rsidR="00E47485" w:rsidRPr="00025226">
        <w:rPr>
          <w:rFonts w:ascii="Times New Roman" w:hAnsi="Times New Roman"/>
          <w:b w:val="0"/>
          <w:lang w:val="gl-ES"/>
        </w:rPr>
        <w:t xml:space="preserve"> </w:t>
      </w:r>
      <w:r w:rsidR="0029062C" w:rsidRPr="00025226">
        <w:rPr>
          <w:rFonts w:ascii="Times New Roman" w:hAnsi="Times New Roman"/>
          <w:b w:val="0"/>
          <w:lang w:val="gl-ES"/>
        </w:rPr>
        <w:t>e</w:t>
      </w:r>
      <w:r w:rsidR="007E344C" w:rsidRPr="00025226">
        <w:rPr>
          <w:rFonts w:ascii="Times New Roman" w:hAnsi="Times New Roman"/>
          <w:b w:val="0"/>
          <w:lang w:val="gl-ES"/>
        </w:rPr>
        <w:t xml:space="preserve"> </w:t>
      </w:r>
      <w:r w:rsidR="0029062C" w:rsidRPr="00025226">
        <w:rPr>
          <w:rFonts w:ascii="Times New Roman" w:hAnsi="Times New Roman"/>
          <w:b w:val="0"/>
          <w:lang w:val="gl-ES"/>
        </w:rPr>
        <w:t>produza</w:t>
      </w:r>
      <w:r w:rsidR="007E344C" w:rsidRPr="00025226">
        <w:rPr>
          <w:rFonts w:ascii="Times New Roman" w:hAnsi="Times New Roman"/>
          <w:b w:val="0"/>
          <w:lang w:val="gl-ES"/>
        </w:rPr>
        <w:t xml:space="preserve"> os efectos oportunos ante a Base de Datos Nacional de Subvenciones, exp</w:t>
      </w:r>
      <w:r w:rsidR="0029062C" w:rsidRPr="00025226">
        <w:rPr>
          <w:rFonts w:ascii="Times New Roman" w:hAnsi="Times New Roman"/>
          <w:b w:val="0"/>
          <w:lang w:val="gl-ES"/>
        </w:rPr>
        <w:t>í</w:t>
      </w:r>
      <w:r w:rsidR="007E344C" w:rsidRPr="00025226">
        <w:rPr>
          <w:rFonts w:ascii="Times New Roman" w:hAnsi="Times New Roman"/>
          <w:b w:val="0"/>
          <w:lang w:val="gl-ES"/>
        </w:rPr>
        <w:t>d</w:t>
      </w:r>
      <w:r w:rsidR="00026BD7" w:rsidRPr="00025226">
        <w:rPr>
          <w:rFonts w:ascii="Times New Roman" w:hAnsi="Times New Roman"/>
          <w:b w:val="0"/>
          <w:lang w:val="gl-ES"/>
        </w:rPr>
        <w:t>e</w:t>
      </w:r>
      <w:r w:rsidR="0029062C" w:rsidRPr="00025226">
        <w:rPr>
          <w:rFonts w:ascii="Times New Roman" w:hAnsi="Times New Roman"/>
          <w:b w:val="0"/>
          <w:lang w:val="gl-ES"/>
        </w:rPr>
        <w:t>se</w:t>
      </w:r>
      <w:r w:rsidR="007E344C" w:rsidRPr="00025226">
        <w:rPr>
          <w:rFonts w:ascii="Times New Roman" w:hAnsi="Times New Roman"/>
          <w:b w:val="0"/>
          <w:lang w:val="gl-ES"/>
        </w:rPr>
        <w:t xml:space="preserve"> </w:t>
      </w:r>
      <w:r w:rsidR="0029062C" w:rsidRPr="00025226">
        <w:rPr>
          <w:rFonts w:ascii="Times New Roman" w:hAnsi="Times New Roman"/>
          <w:b w:val="0"/>
          <w:lang w:val="gl-ES"/>
        </w:rPr>
        <w:t>este</w:t>
      </w:r>
      <w:r w:rsidR="007E344C" w:rsidRPr="00025226">
        <w:rPr>
          <w:rFonts w:ascii="Times New Roman" w:hAnsi="Times New Roman"/>
          <w:b w:val="0"/>
          <w:lang w:val="gl-ES"/>
        </w:rPr>
        <w:t xml:space="preserve"> </w:t>
      </w:r>
      <w:r w:rsidR="00E47485" w:rsidRPr="00025226">
        <w:rPr>
          <w:rFonts w:ascii="Times New Roman" w:hAnsi="Times New Roman"/>
          <w:b w:val="0"/>
          <w:lang w:val="gl-ES"/>
        </w:rPr>
        <w:t>documento</w:t>
      </w:r>
      <w:r w:rsidR="007E344C" w:rsidRPr="00025226">
        <w:rPr>
          <w:rFonts w:ascii="Times New Roman" w:hAnsi="Times New Roman"/>
          <w:b w:val="0"/>
          <w:lang w:val="gl-ES"/>
        </w:rPr>
        <w:t xml:space="preserve"> en Ourense, </w:t>
      </w:r>
      <w:r w:rsidR="0029062C" w:rsidRPr="00025226">
        <w:rPr>
          <w:rFonts w:ascii="Times New Roman" w:hAnsi="Times New Roman"/>
          <w:b w:val="0"/>
          <w:lang w:val="gl-ES"/>
        </w:rPr>
        <w:t>o</w:t>
      </w:r>
      <w:r w:rsidR="007E344C" w:rsidRPr="00025226">
        <w:rPr>
          <w:rFonts w:ascii="Times New Roman" w:hAnsi="Times New Roman"/>
          <w:b w:val="0"/>
          <w:lang w:val="gl-ES"/>
        </w:rPr>
        <w:t xml:space="preserve"> </w:t>
      </w:r>
      <w:r w:rsidR="00C45E6E" w:rsidRPr="00025226">
        <w:rPr>
          <w:rFonts w:ascii="Times New Roman" w:hAnsi="Times New Roman"/>
          <w:b w:val="0"/>
          <w:lang w:val="gl-ES"/>
        </w:rPr>
        <w:t>de</w:t>
      </w:r>
      <w:r w:rsidR="0029062C" w:rsidRPr="00025226">
        <w:rPr>
          <w:rFonts w:ascii="Times New Roman" w:hAnsi="Times New Roman"/>
          <w:b w:val="0"/>
          <w:lang w:val="gl-ES"/>
        </w:rPr>
        <w:t>zanove</w:t>
      </w:r>
      <w:r w:rsidR="007E344C" w:rsidRPr="00025226">
        <w:rPr>
          <w:rFonts w:ascii="Times New Roman" w:hAnsi="Times New Roman"/>
          <w:b w:val="0"/>
          <w:lang w:val="gl-ES"/>
        </w:rPr>
        <w:t xml:space="preserve"> de </w:t>
      </w:r>
      <w:r w:rsidR="0029062C" w:rsidRPr="00025226">
        <w:rPr>
          <w:rFonts w:ascii="Times New Roman" w:hAnsi="Times New Roman"/>
          <w:b w:val="0"/>
          <w:lang w:val="gl-ES"/>
        </w:rPr>
        <w:t>xullo</w:t>
      </w:r>
      <w:r w:rsidR="006E4EA0" w:rsidRPr="00025226">
        <w:rPr>
          <w:rFonts w:ascii="Times New Roman" w:hAnsi="Times New Roman"/>
          <w:b w:val="0"/>
          <w:lang w:val="gl-ES"/>
        </w:rPr>
        <w:t xml:space="preserve"> </w:t>
      </w:r>
      <w:r w:rsidR="007E344C" w:rsidRPr="00025226">
        <w:rPr>
          <w:rFonts w:ascii="Times New Roman" w:hAnsi="Times New Roman"/>
          <w:b w:val="0"/>
          <w:lang w:val="gl-ES"/>
        </w:rPr>
        <w:t>de do</w:t>
      </w:r>
      <w:r w:rsidR="0029062C" w:rsidRPr="00025226">
        <w:rPr>
          <w:rFonts w:ascii="Times New Roman" w:hAnsi="Times New Roman"/>
          <w:b w:val="0"/>
          <w:lang w:val="gl-ES"/>
        </w:rPr>
        <w:t>u</w:t>
      </w:r>
      <w:r w:rsidR="007E344C" w:rsidRPr="00025226">
        <w:rPr>
          <w:rFonts w:ascii="Times New Roman" w:hAnsi="Times New Roman"/>
          <w:b w:val="0"/>
          <w:lang w:val="gl-ES"/>
        </w:rPr>
        <w:t>s mil vint</w:t>
      </w:r>
      <w:r w:rsidR="0029062C" w:rsidRPr="00025226">
        <w:rPr>
          <w:rFonts w:ascii="Times New Roman" w:hAnsi="Times New Roman"/>
          <w:b w:val="0"/>
          <w:lang w:val="gl-ES"/>
        </w:rPr>
        <w:t xml:space="preserve">e e </w:t>
      </w:r>
      <w:r w:rsidR="007E344C" w:rsidRPr="00025226">
        <w:rPr>
          <w:rFonts w:ascii="Times New Roman" w:hAnsi="Times New Roman"/>
          <w:b w:val="0"/>
          <w:lang w:val="gl-ES"/>
        </w:rPr>
        <w:t>un.</w:t>
      </w:r>
    </w:p>
    <w:sectPr w:rsidR="00117D16" w:rsidRPr="0002522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5226"/>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AD24B8"/>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594</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2021-07-14T11:07:00Z</dcterms:created>
  <dcterms:modified xsi:type="dcterms:W3CDTF">2021-07-14T11:08:00Z</dcterms:modified>
</cp:coreProperties>
</file>