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r w:rsidRPr="00E47485">
        <w:rPr>
          <w:rFonts w:ascii="Times New Roman" w:hAnsi="Times New Roman"/>
          <w:b w:val="0"/>
          <w:bCs w:val="0"/>
          <w:lang w:val="gl-ES"/>
        </w:rPr>
        <w:tab/>
      </w:r>
      <w:r w:rsidR="00A96865" w:rsidRPr="00E47485">
        <w:rPr>
          <w:rFonts w:ascii="Times New Roman" w:hAnsi="Times New Roman"/>
          <w:b w:val="0"/>
          <w:bCs w:val="0"/>
          <w:lang w:val="gl-ES"/>
        </w:rPr>
        <w:t>A</w:t>
      </w:r>
      <w:r w:rsidRPr="00E47485">
        <w:rPr>
          <w:rFonts w:ascii="Times New Roman" w:hAnsi="Times New Roman"/>
          <w:b w:val="0"/>
          <w:bCs w:val="0"/>
          <w:lang w:val="gl-ES"/>
        </w:rPr>
        <w:t xml:space="preserve"> </w:t>
      </w:r>
      <w:r w:rsidR="00E47485" w:rsidRPr="00E47485">
        <w:rPr>
          <w:rFonts w:ascii="Times New Roman" w:hAnsi="Times New Roman"/>
          <w:b w:val="0"/>
          <w:bCs w:val="0"/>
          <w:lang w:val="gl-ES"/>
        </w:rPr>
        <w:t>X</w:t>
      </w:r>
      <w:r w:rsidRPr="00E47485">
        <w:rPr>
          <w:rFonts w:ascii="Times New Roman" w:hAnsi="Times New Roman"/>
          <w:b w:val="0"/>
          <w:bCs w:val="0"/>
          <w:lang w:val="gl-ES"/>
        </w:rPr>
        <w:t>unta de Goberno da D</w:t>
      </w:r>
      <w:r w:rsidR="00E47485">
        <w:rPr>
          <w:rFonts w:ascii="Times New Roman" w:hAnsi="Times New Roman"/>
          <w:b w:val="0"/>
          <w:bCs w:val="0"/>
          <w:lang w:val="gl-ES"/>
        </w:rPr>
        <w:t>e</w:t>
      </w:r>
      <w:r w:rsidRPr="00E47485">
        <w:rPr>
          <w:rFonts w:ascii="Times New Roman" w:hAnsi="Times New Roman"/>
          <w:b w:val="0"/>
          <w:bCs w:val="0"/>
          <w:lang w:val="gl-ES"/>
        </w:rPr>
        <w:t>putación Provincial de Ourense, n</w:t>
      </w:r>
      <w:r w:rsidR="00E47485">
        <w:rPr>
          <w:rFonts w:ascii="Times New Roman" w:hAnsi="Times New Roman"/>
          <w:b w:val="0"/>
          <w:bCs w:val="0"/>
          <w:lang w:val="gl-ES"/>
        </w:rPr>
        <w:t>a</w:t>
      </w:r>
      <w:r w:rsidRPr="00E47485">
        <w:rPr>
          <w:rFonts w:ascii="Times New Roman" w:hAnsi="Times New Roman"/>
          <w:b w:val="0"/>
          <w:bCs w:val="0"/>
          <w:lang w:val="gl-ES"/>
        </w:rPr>
        <w:t xml:space="preserve"> s</w:t>
      </w:r>
      <w:r w:rsidR="00E47485">
        <w:rPr>
          <w:rFonts w:ascii="Times New Roman" w:hAnsi="Times New Roman"/>
          <w:b w:val="0"/>
          <w:bCs w:val="0"/>
          <w:lang w:val="gl-ES"/>
        </w:rPr>
        <w:t>úa</w:t>
      </w:r>
      <w:r w:rsidRPr="00E47485">
        <w:rPr>
          <w:rFonts w:ascii="Times New Roman" w:hAnsi="Times New Roman"/>
          <w:b w:val="0"/>
          <w:bCs w:val="0"/>
          <w:lang w:val="gl-ES"/>
        </w:rPr>
        <w:t xml:space="preserve"> sesión ordinaria d</w:t>
      </w:r>
      <w:r w:rsidR="00E47485">
        <w:rPr>
          <w:rFonts w:ascii="Times New Roman" w:hAnsi="Times New Roman"/>
          <w:b w:val="0"/>
          <w:bCs w:val="0"/>
          <w:lang w:val="gl-ES"/>
        </w:rPr>
        <w:t>o</w:t>
      </w:r>
      <w:r w:rsidRPr="00E47485">
        <w:rPr>
          <w:rFonts w:ascii="Times New Roman" w:hAnsi="Times New Roman"/>
          <w:b w:val="0"/>
          <w:bCs w:val="0"/>
          <w:lang w:val="gl-ES"/>
        </w:rPr>
        <w:t xml:space="preserve"> día </w:t>
      </w:r>
      <w:r w:rsidR="0080277F">
        <w:rPr>
          <w:rFonts w:ascii="Times New Roman" w:hAnsi="Times New Roman"/>
          <w:b w:val="0"/>
          <w:bCs w:val="0"/>
          <w:lang w:val="gl-ES"/>
        </w:rPr>
        <w:t>5</w:t>
      </w:r>
      <w:r w:rsidRPr="00E47485">
        <w:rPr>
          <w:rFonts w:ascii="Times New Roman" w:hAnsi="Times New Roman"/>
          <w:b w:val="0"/>
          <w:bCs w:val="0"/>
          <w:lang w:val="gl-ES"/>
        </w:rPr>
        <w:t xml:space="preserve"> de </w:t>
      </w:r>
      <w:r w:rsidR="006E4EA0">
        <w:rPr>
          <w:rFonts w:ascii="Times New Roman" w:hAnsi="Times New Roman"/>
          <w:b w:val="0"/>
          <w:bCs w:val="0"/>
          <w:lang w:val="gl-ES"/>
        </w:rPr>
        <w:t>xu</w:t>
      </w:r>
      <w:r w:rsidR="0080277F">
        <w:rPr>
          <w:rFonts w:ascii="Times New Roman" w:hAnsi="Times New Roman"/>
          <w:b w:val="0"/>
          <w:bCs w:val="0"/>
          <w:lang w:val="gl-ES"/>
        </w:rPr>
        <w:t>ll</w:t>
      </w:r>
      <w:r w:rsidR="006E4EA0">
        <w:rPr>
          <w:rFonts w:ascii="Times New Roman" w:hAnsi="Times New Roman"/>
          <w:b w:val="0"/>
          <w:bCs w:val="0"/>
          <w:lang w:val="gl-ES"/>
        </w:rPr>
        <w:t>o</w:t>
      </w:r>
      <w:r w:rsidRPr="00E47485">
        <w:rPr>
          <w:rFonts w:ascii="Times New Roman" w:hAnsi="Times New Roman"/>
          <w:b w:val="0"/>
          <w:bCs w:val="0"/>
          <w:lang w:val="gl-ES"/>
        </w:rPr>
        <w:t xml:space="preserve"> de 2021, adopt</w:t>
      </w:r>
      <w:r w:rsidR="00E47485">
        <w:rPr>
          <w:rFonts w:ascii="Times New Roman" w:hAnsi="Times New Roman"/>
          <w:b w:val="0"/>
          <w:bCs w:val="0"/>
          <w:lang w:val="gl-ES"/>
        </w:rPr>
        <w:t>ou</w:t>
      </w:r>
      <w:r w:rsidRPr="00E47485">
        <w:rPr>
          <w:rFonts w:ascii="Times New Roman" w:hAnsi="Times New Roman"/>
          <w:b w:val="0"/>
          <w:bCs w:val="0"/>
          <w:lang w:val="gl-ES"/>
        </w:rPr>
        <w:t>, por unanimidad</w:t>
      </w:r>
      <w:r w:rsidR="00E47485">
        <w:rPr>
          <w:rFonts w:ascii="Times New Roman" w:hAnsi="Times New Roman"/>
          <w:b w:val="0"/>
          <w:bCs w:val="0"/>
          <w:lang w:val="gl-ES"/>
        </w:rPr>
        <w:t>e</w:t>
      </w:r>
      <w:r w:rsidRPr="00E47485">
        <w:rPr>
          <w:rFonts w:ascii="Times New Roman" w:hAnsi="Times New Roman"/>
          <w:b w:val="0"/>
          <w:bCs w:val="0"/>
          <w:lang w:val="gl-ES"/>
        </w:rPr>
        <w:t xml:space="preserve">, </w:t>
      </w:r>
      <w:r w:rsidR="00E47485">
        <w:rPr>
          <w:rFonts w:ascii="Times New Roman" w:hAnsi="Times New Roman"/>
          <w:b w:val="0"/>
          <w:bCs w:val="0"/>
          <w:lang w:val="gl-ES"/>
        </w:rPr>
        <w:t>o</w:t>
      </w:r>
      <w:r w:rsidRPr="00E47485">
        <w:rPr>
          <w:rFonts w:ascii="Times New Roman" w:hAnsi="Times New Roman"/>
          <w:b w:val="0"/>
          <w:bCs w:val="0"/>
          <w:lang w:val="gl-ES"/>
        </w:rPr>
        <w:t xml:space="preserve"> s</w:t>
      </w:r>
      <w:r w:rsidR="00E47485">
        <w:rPr>
          <w:rFonts w:ascii="Times New Roman" w:hAnsi="Times New Roman"/>
          <w:b w:val="0"/>
          <w:bCs w:val="0"/>
          <w:lang w:val="gl-ES"/>
        </w:rPr>
        <w:t>e</w:t>
      </w:r>
      <w:r w:rsidRPr="00E47485">
        <w:rPr>
          <w:rFonts w:ascii="Times New Roman" w:hAnsi="Times New Roman"/>
          <w:b w:val="0"/>
          <w:bCs w:val="0"/>
          <w:lang w:val="gl-ES"/>
        </w:rPr>
        <w:t>guinte ac</w:t>
      </w:r>
      <w:r w:rsidR="00E47485">
        <w:rPr>
          <w:rFonts w:ascii="Times New Roman" w:hAnsi="Times New Roman"/>
          <w:b w:val="0"/>
          <w:bCs w:val="0"/>
          <w:lang w:val="gl-ES"/>
        </w:rPr>
        <w:t>o</w:t>
      </w:r>
      <w:r w:rsidRPr="00E47485">
        <w:rPr>
          <w:rFonts w:ascii="Times New Roman" w:hAnsi="Times New Roman"/>
          <w:b w:val="0"/>
          <w:bCs w:val="0"/>
          <w:lang w:val="gl-ES"/>
        </w:rPr>
        <w:t>rdo:</w:t>
      </w:r>
    </w:p>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p>
    <w:p w:rsidR="001C612E" w:rsidRPr="006E4EA0" w:rsidRDefault="006E4EA0"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w:t>
      </w:r>
      <w:r w:rsidR="001C612E" w:rsidRPr="006E4EA0">
        <w:rPr>
          <w:rFonts w:ascii="Times New Roman" w:hAnsi="Times New Roman"/>
          <w:b w:val="0"/>
          <w:bCs w:val="0"/>
          <w:i/>
          <w:lang w:val="gl-ES"/>
        </w:rPr>
        <w:t>Aprobar unha subvención a favor d</w:t>
      </w:r>
      <w:r w:rsidR="00D304C7">
        <w:rPr>
          <w:rFonts w:ascii="Times New Roman" w:hAnsi="Times New Roman"/>
          <w:b w:val="0"/>
          <w:bCs w:val="0"/>
          <w:i/>
          <w:lang w:val="gl-ES"/>
        </w:rPr>
        <w:t>a</w:t>
      </w:r>
      <w:r w:rsidR="00B05817">
        <w:rPr>
          <w:rFonts w:ascii="Times New Roman" w:hAnsi="Times New Roman"/>
          <w:b w:val="0"/>
          <w:bCs w:val="0"/>
          <w:i/>
          <w:lang w:val="gl-ES"/>
        </w:rPr>
        <w:t xml:space="preserve"> </w:t>
      </w:r>
      <w:r w:rsidR="00504FE4">
        <w:rPr>
          <w:rFonts w:ascii="Times New Roman" w:hAnsi="Times New Roman"/>
          <w:b w:val="0"/>
          <w:bCs w:val="0"/>
          <w:i/>
          <w:lang w:val="gl-ES"/>
        </w:rPr>
        <w:t xml:space="preserve">Asociación </w:t>
      </w:r>
      <w:r w:rsidR="00DF7826">
        <w:rPr>
          <w:rFonts w:ascii="Times New Roman" w:hAnsi="Times New Roman"/>
          <w:b w:val="0"/>
          <w:bCs w:val="0"/>
          <w:i/>
          <w:lang w:val="gl-ES"/>
        </w:rPr>
        <w:t>de Empresarios Gandeiros e Agricultores da Limia</w:t>
      </w:r>
      <w:r w:rsidR="001C612E" w:rsidRPr="006E4EA0">
        <w:rPr>
          <w:rFonts w:ascii="Times New Roman" w:hAnsi="Times New Roman"/>
          <w:b w:val="0"/>
          <w:bCs w:val="0"/>
          <w:i/>
          <w:lang w:val="gl-ES"/>
        </w:rPr>
        <w:t xml:space="preserve">, nos seguintes termos: </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Cs w:val="0"/>
          <w:i/>
          <w:lang w:val="gl-ES"/>
        </w:rPr>
        <w:t>-</w:t>
      </w:r>
      <w:r w:rsidRPr="006E4EA0">
        <w:rPr>
          <w:rFonts w:ascii="Times New Roman" w:hAnsi="Times New Roman"/>
          <w:bCs w:val="0"/>
          <w:i/>
          <w:u w:val="single"/>
          <w:lang w:val="gl-ES"/>
        </w:rPr>
        <w:t>Importe</w:t>
      </w:r>
      <w:r w:rsidRPr="006E4EA0">
        <w:rPr>
          <w:rFonts w:ascii="Times New Roman" w:hAnsi="Times New Roman"/>
          <w:bCs w:val="0"/>
          <w:i/>
          <w:lang w:val="gl-ES"/>
        </w:rPr>
        <w:t>:</w:t>
      </w:r>
      <w:r w:rsidRPr="006E4EA0">
        <w:rPr>
          <w:rFonts w:ascii="Times New Roman" w:hAnsi="Times New Roman"/>
          <w:b w:val="0"/>
          <w:bCs w:val="0"/>
          <w:i/>
          <w:lang w:val="gl-ES"/>
        </w:rPr>
        <w:t xml:space="preserve"> </w:t>
      </w:r>
      <w:r w:rsidR="00DF7826">
        <w:rPr>
          <w:rFonts w:ascii="Times New Roman" w:hAnsi="Times New Roman"/>
          <w:b w:val="0"/>
          <w:bCs w:val="0"/>
          <w:i/>
          <w:lang w:val="gl-ES"/>
        </w:rPr>
        <w:t>40</w:t>
      </w:r>
      <w:r w:rsidR="00D073C9">
        <w:rPr>
          <w:rFonts w:ascii="Times New Roman" w:hAnsi="Times New Roman"/>
          <w:b w:val="0"/>
          <w:bCs w:val="0"/>
          <w:i/>
          <w:lang w:val="gl-ES"/>
        </w:rPr>
        <w:t>.000,00</w:t>
      </w:r>
      <w:r w:rsidRPr="006E4EA0">
        <w:rPr>
          <w:rFonts w:ascii="Times New Roman" w:hAnsi="Times New Roman"/>
          <w:b w:val="0"/>
          <w:bCs w:val="0"/>
          <w:i/>
          <w:lang w:val="gl-ES"/>
        </w:rPr>
        <w:t xml:space="preserve"> €.</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Cs w:val="0"/>
          <w:i/>
          <w:lang w:val="gl-ES"/>
        </w:rPr>
        <w:t>-</w:t>
      </w:r>
      <w:r w:rsidRPr="006E4EA0">
        <w:rPr>
          <w:rFonts w:ascii="Times New Roman" w:hAnsi="Times New Roman"/>
          <w:bCs w:val="0"/>
          <w:i/>
          <w:u w:val="single"/>
          <w:lang w:val="gl-ES"/>
        </w:rPr>
        <w:t>Obxecto</w:t>
      </w:r>
      <w:r w:rsidRPr="006E4EA0">
        <w:rPr>
          <w:rFonts w:ascii="Times New Roman" w:hAnsi="Times New Roman"/>
          <w:bCs w:val="0"/>
          <w:i/>
          <w:lang w:val="gl-ES"/>
        </w:rPr>
        <w:t>:</w:t>
      </w:r>
      <w:r w:rsidR="00103988">
        <w:rPr>
          <w:rFonts w:ascii="Times New Roman" w:hAnsi="Times New Roman"/>
          <w:b w:val="0"/>
          <w:bCs w:val="0"/>
          <w:i/>
          <w:lang w:val="gl-ES"/>
        </w:rPr>
        <w:t xml:space="preserve"> </w:t>
      </w:r>
      <w:r w:rsidR="00DF7826">
        <w:rPr>
          <w:rFonts w:ascii="Times New Roman" w:hAnsi="Times New Roman"/>
          <w:b w:val="0"/>
          <w:bCs w:val="0"/>
          <w:i/>
          <w:lang w:val="gl-ES"/>
        </w:rPr>
        <w:t>Gastos de funcionamento 2020-2021 e proxectos</w:t>
      </w:r>
      <w:r w:rsidRPr="006E4EA0">
        <w:rPr>
          <w:rFonts w:ascii="Times New Roman" w:hAnsi="Times New Roman"/>
          <w:b w:val="0"/>
          <w:bCs w:val="0"/>
          <w:i/>
          <w:lang w:val="gl-ES"/>
        </w:rPr>
        <w:t>.</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Cs w:val="0"/>
          <w:i/>
          <w:lang w:val="gl-ES"/>
        </w:rPr>
        <w:t>-</w:t>
      </w:r>
      <w:r w:rsidRPr="006E4EA0">
        <w:rPr>
          <w:rFonts w:ascii="Times New Roman" w:hAnsi="Times New Roman"/>
          <w:bCs w:val="0"/>
          <w:i/>
          <w:u w:val="single"/>
          <w:lang w:val="gl-ES"/>
        </w:rPr>
        <w:t>Xustificación</w:t>
      </w:r>
      <w:r w:rsidRPr="006E4EA0">
        <w:rPr>
          <w:rFonts w:ascii="Times New Roman" w:hAnsi="Times New Roman"/>
          <w:bCs w:val="0"/>
          <w:i/>
          <w:lang w:val="gl-ES"/>
        </w:rPr>
        <w:t>:</w:t>
      </w:r>
      <w:r w:rsidRPr="006E4EA0">
        <w:rPr>
          <w:rFonts w:ascii="Times New Roman" w:hAnsi="Times New Roman"/>
          <w:b w:val="0"/>
          <w:bCs w:val="0"/>
          <w:i/>
          <w:lang w:val="gl-ES"/>
        </w:rPr>
        <w:t xml:space="preserve"> A subvención xustificarase mediante a presentación da conta xustificativa, todo isto de conformidade co que dispoñen os artigos 30 e 31 da Lei xeral de subvencións e o artigo 7</w:t>
      </w:r>
      <w:r w:rsidR="00DF7826">
        <w:rPr>
          <w:rFonts w:ascii="Times New Roman" w:hAnsi="Times New Roman"/>
          <w:b w:val="0"/>
          <w:bCs w:val="0"/>
          <w:i/>
          <w:lang w:val="gl-ES"/>
        </w:rPr>
        <w:t>2</w:t>
      </w:r>
      <w:r w:rsidRPr="006E4EA0">
        <w:rPr>
          <w:rFonts w:ascii="Times New Roman" w:hAnsi="Times New Roman"/>
          <w:b w:val="0"/>
          <w:bCs w:val="0"/>
          <w:i/>
          <w:lang w:val="gl-ES"/>
        </w:rPr>
        <w:t xml:space="preserve"> do Regulamento da antedita lei, á que se lle unirán os orixinais das facturas ou dos correspondentes documentos de valor probatorio equivalent</w:t>
      </w:r>
      <w:r w:rsidR="00DF7826">
        <w:rPr>
          <w:rFonts w:ascii="Times New Roman" w:hAnsi="Times New Roman"/>
          <w:b w:val="0"/>
          <w:bCs w:val="0"/>
          <w:i/>
          <w:lang w:val="gl-ES"/>
        </w:rPr>
        <w:t>e</w:t>
      </w:r>
      <w:r w:rsidRPr="006E4EA0">
        <w:rPr>
          <w:rFonts w:ascii="Times New Roman" w:hAnsi="Times New Roman"/>
          <w:b w:val="0"/>
          <w:bCs w:val="0"/>
          <w:i/>
          <w:color w:val="000000"/>
          <w:lang w:val="gl-ES"/>
        </w:rPr>
        <w:t>.</w:t>
      </w:r>
    </w:p>
    <w:p w:rsidR="001C612E" w:rsidRPr="006E4EA0" w:rsidRDefault="001C612E" w:rsidP="001C612E">
      <w:pPr>
        <w:widowControl/>
        <w:shd w:val="clear" w:color="auto" w:fill="FFFFFF"/>
        <w:autoSpaceDE/>
        <w:autoSpaceDN/>
        <w:adjustRightInd/>
        <w:spacing w:line="360" w:lineRule="auto"/>
        <w:ind w:firstLine="720"/>
        <w:jc w:val="both"/>
        <w:rPr>
          <w:rFonts w:ascii="Times New Roman" w:hAnsi="Times New Roman"/>
          <w:b w:val="0"/>
          <w:bCs w:val="0"/>
          <w:i/>
          <w:lang w:val="gl-ES"/>
        </w:rPr>
      </w:pPr>
      <w:r w:rsidRPr="006E4EA0">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w:t>
      </w:r>
      <w:r w:rsidR="00DF7826">
        <w:rPr>
          <w:rFonts w:ascii="Times New Roman" w:hAnsi="Times New Roman"/>
          <w:b w:val="0"/>
          <w:bCs w:val="0"/>
          <w:i/>
          <w:lang w:val="gl-ES"/>
        </w:rPr>
        <w:t>s</w:t>
      </w:r>
      <w:r w:rsidRPr="006E4EA0">
        <w:rPr>
          <w:rFonts w:ascii="Times New Roman" w:hAnsi="Times New Roman"/>
          <w:b w:val="0"/>
          <w:bCs w:val="0"/>
          <w:i/>
          <w:lang w:val="gl-ES"/>
        </w:rPr>
        <w:t xml:space="preserve"> presentada</w:t>
      </w:r>
      <w:r w:rsidR="00DF7826">
        <w:rPr>
          <w:rFonts w:ascii="Times New Roman" w:hAnsi="Times New Roman"/>
          <w:b w:val="0"/>
          <w:bCs w:val="0"/>
          <w:i/>
          <w:lang w:val="gl-ES"/>
        </w:rPr>
        <w:t>s</w:t>
      </w:r>
      <w:r w:rsidRPr="006E4EA0">
        <w:rPr>
          <w:rFonts w:ascii="Times New Roman" w:hAnsi="Times New Roman"/>
          <w:b w:val="0"/>
          <w:bCs w:val="0"/>
          <w:i/>
          <w:lang w:val="gl-ES"/>
        </w:rPr>
        <w:t xml:space="preserve"> no orzamento que serviu de base para a valoración da subvención (</w:t>
      </w:r>
      <w:r w:rsidR="00DF7826">
        <w:rPr>
          <w:rFonts w:ascii="Times New Roman" w:hAnsi="Times New Roman"/>
          <w:b w:val="0"/>
          <w:bCs w:val="0"/>
          <w:i/>
          <w:lang w:val="gl-ES"/>
        </w:rPr>
        <w:t>43.254</w:t>
      </w:r>
      <w:r w:rsidR="0090357F">
        <w:rPr>
          <w:rFonts w:ascii="Times New Roman" w:hAnsi="Times New Roman"/>
          <w:b w:val="0"/>
          <w:bCs w:val="0"/>
          <w:i/>
          <w:lang w:val="gl-ES"/>
        </w:rPr>
        <w:t xml:space="preserve"> </w:t>
      </w:r>
      <w:r w:rsidRPr="006E4EA0">
        <w:rPr>
          <w:rFonts w:ascii="Times New Roman" w:hAnsi="Times New Roman"/>
          <w:b w:val="0"/>
          <w:bCs w:val="0"/>
          <w:i/>
          <w:lang w:val="gl-ES"/>
        </w:rPr>
        <w:t>euros</w:t>
      </w:r>
      <w:r w:rsidR="00DF7826">
        <w:rPr>
          <w:rFonts w:ascii="Times New Roman" w:hAnsi="Times New Roman"/>
          <w:b w:val="0"/>
          <w:bCs w:val="0"/>
          <w:i/>
          <w:lang w:val="gl-ES"/>
        </w:rPr>
        <w:t xml:space="preserve"> para o proxecto correspondente ao ano 2020 e 52.459 euros para o proxecto correspondente ao ano 2021</w:t>
      </w:r>
      <w:r w:rsidRPr="006E4EA0">
        <w:rPr>
          <w:rFonts w:ascii="Times New Roman" w:hAnsi="Times New Roman"/>
          <w:b w:val="0"/>
          <w:bCs w:val="0"/>
          <w:i/>
          <w:lang w:val="gl-ES"/>
        </w:rPr>
        <w:t>). No suposto en que só se xustifique unha contía inferior, a subvención reducirase proporcionalmente, agás nos seguintes supostos, nos que procederá a perda total do dereito á subvención:</w:t>
      </w:r>
    </w:p>
    <w:p w:rsidR="001C612E" w:rsidRPr="006E4EA0" w:rsidRDefault="001C612E" w:rsidP="001C612E">
      <w:pPr>
        <w:widowControl/>
        <w:shd w:val="clear" w:color="auto" w:fill="FFFFFF"/>
        <w:autoSpaceDE/>
        <w:autoSpaceDN/>
        <w:adjustRightInd/>
        <w:spacing w:line="360" w:lineRule="auto"/>
        <w:ind w:firstLine="720"/>
        <w:jc w:val="both"/>
        <w:rPr>
          <w:rFonts w:ascii="Times New Roman" w:hAnsi="Times New Roman"/>
          <w:b w:val="0"/>
          <w:bCs w:val="0"/>
          <w:i/>
          <w:lang w:val="gl-ES"/>
        </w:rPr>
      </w:pPr>
      <w:r w:rsidRPr="006E4EA0">
        <w:rPr>
          <w:rFonts w:ascii="Times New Roman" w:hAnsi="Times New Roman"/>
          <w:b w:val="0"/>
          <w:bCs w:val="0"/>
          <w:i/>
          <w:lang w:val="gl-ES"/>
        </w:rPr>
        <w:t>a) Que a redución supoña o total incumprimento da finalidade da subvención.</w:t>
      </w:r>
    </w:p>
    <w:p w:rsidR="001C612E" w:rsidRPr="006E4EA0" w:rsidRDefault="001C612E" w:rsidP="001C612E">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1C612E" w:rsidRPr="006E4EA0" w:rsidRDefault="001C612E" w:rsidP="001C612E">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6E4EA0">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1C612E" w:rsidRPr="006E4EA0" w:rsidRDefault="001C612E" w:rsidP="001C612E">
      <w:pPr>
        <w:widowControl/>
        <w:shd w:val="clear" w:color="auto" w:fill="FFFFFF"/>
        <w:autoSpaceDE/>
        <w:autoSpaceDN/>
        <w:adjustRightInd/>
        <w:spacing w:line="360" w:lineRule="auto"/>
        <w:ind w:firstLine="708"/>
        <w:jc w:val="both"/>
        <w:rPr>
          <w:rFonts w:ascii="Times New Roman" w:hAnsi="Times New Roman"/>
          <w:b w:val="0"/>
          <w:i/>
          <w:lang w:val="gl-ES"/>
        </w:rPr>
      </w:pPr>
      <w:r w:rsidRPr="006E4EA0">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1C612E" w:rsidRPr="006E4EA0" w:rsidRDefault="001C612E" w:rsidP="00855241">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lastRenderedPageBreak/>
        <w:t>En todo caso, cando a contía do gasto xustificado sexa inferior ao 25% do orzamento presentado coa solicitude de subvención, esta entenderase automaticamente como non xustificada, dando lugar ao reintegro ou perda total do dereito á subvención</w:t>
      </w:r>
      <w:r w:rsidR="00855241">
        <w:rPr>
          <w:rFonts w:ascii="Times New Roman" w:hAnsi="Times New Roman"/>
          <w:b w:val="0"/>
          <w:bCs w:val="0"/>
          <w:i/>
          <w:lang w:val="gl-ES"/>
        </w:rPr>
        <w:t>.</w:t>
      </w:r>
    </w:p>
    <w:p w:rsidR="001C612E" w:rsidRPr="006E4EA0" w:rsidRDefault="001C612E" w:rsidP="001C612E">
      <w:pPr>
        <w:widowControl/>
        <w:adjustRightInd/>
        <w:spacing w:line="360" w:lineRule="auto"/>
        <w:ind w:firstLine="708"/>
        <w:jc w:val="both"/>
        <w:rPr>
          <w:rFonts w:ascii="Times New Roman" w:eastAsia="Calibri" w:hAnsi="Times New Roman"/>
          <w:b w:val="0"/>
          <w:bCs w:val="0"/>
          <w:i/>
          <w:lang w:val="gl-ES" w:eastAsia="en-US"/>
        </w:rPr>
      </w:pPr>
      <w:r w:rsidRPr="006E4EA0">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6E4EA0">
        <w:rPr>
          <w:rFonts w:ascii="Times New Roman" w:eastAsia="Calibri" w:hAnsi="Times New Roman"/>
          <w:b w:val="0"/>
          <w:bCs w:val="0"/>
          <w:i/>
          <w:iCs/>
          <w:lang w:val="gl-ES" w:eastAsia="en-US"/>
        </w:rPr>
        <w:t xml:space="preserve">artigo 37 da Lei xeral de subvencións. </w:t>
      </w:r>
    </w:p>
    <w:p w:rsidR="001C612E" w:rsidRPr="006E4EA0" w:rsidRDefault="001C612E"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 xml:space="preserve">De acordo co establecido no artigo 16 da Ordenanza </w:t>
      </w:r>
      <w:r w:rsidR="006E4EA0" w:rsidRPr="006E4EA0">
        <w:rPr>
          <w:rFonts w:ascii="Times New Roman" w:hAnsi="Times New Roman"/>
          <w:b w:val="0"/>
          <w:bCs w:val="0"/>
          <w:i/>
          <w:lang w:val="gl-ES"/>
        </w:rPr>
        <w:t>x</w:t>
      </w:r>
      <w:r w:rsidRPr="006E4EA0">
        <w:rPr>
          <w:rFonts w:ascii="Times New Roman" w:hAnsi="Times New Roman"/>
          <w:b w:val="0"/>
          <w:bCs w:val="0"/>
          <w:i/>
          <w:lang w:val="gl-ES"/>
        </w:rPr>
        <w:t xml:space="preserve">eral de </w:t>
      </w:r>
      <w:r w:rsidR="006E4EA0" w:rsidRPr="006E4EA0">
        <w:rPr>
          <w:rFonts w:ascii="Times New Roman" w:hAnsi="Times New Roman"/>
          <w:b w:val="0"/>
          <w:bCs w:val="0"/>
          <w:i/>
          <w:lang w:val="gl-ES"/>
        </w:rPr>
        <w:t>s</w:t>
      </w:r>
      <w:r w:rsidRPr="006E4EA0">
        <w:rPr>
          <w:rFonts w:ascii="Times New Roman" w:hAnsi="Times New Roman"/>
          <w:b w:val="0"/>
          <w:bCs w:val="0"/>
          <w:i/>
          <w:lang w:val="gl-ES"/>
        </w:rPr>
        <w:t>ubvencións, as subvencións, como regra xeral, serán aboadas ao beneficiario unha vez xustificadas, no prazo máximo de trinta días naturais dende que se dite o acto administrativo no que se teña por xustificada a subvención.</w:t>
      </w:r>
    </w:p>
    <w:p w:rsidR="001C612E" w:rsidRPr="006E4EA0" w:rsidRDefault="001C612E"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1C612E" w:rsidRPr="006E4EA0" w:rsidRDefault="001C612E"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Cs w:val="0"/>
          <w:i/>
          <w:lang w:val="gl-ES"/>
        </w:rPr>
        <w:t>-</w:t>
      </w:r>
      <w:r w:rsidRPr="006E4EA0">
        <w:rPr>
          <w:rFonts w:ascii="Times New Roman" w:hAnsi="Times New Roman"/>
          <w:bCs w:val="0"/>
          <w:i/>
          <w:u w:val="single"/>
          <w:lang w:val="gl-ES"/>
        </w:rPr>
        <w:t>Prazo xustificación</w:t>
      </w:r>
      <w:r w:rsidRPr="006E4EA0">
        <w:rPr>
          <w:rFonts w:ascii="Times New Roman" w:hAnsi="Times New Roman"/>
          <w:bCs w:val="0"/>
          <w:i/>
          <w:lang w:val="gl-ES"/>
        </w:rPr>
        <w:t>:</w:t>
      </w:r>
      <w:r w:rsidRPr="006E4EA0">
        <w:rPr>
          <w:rFonts w:ascii="Times New Roman" w:hAnsi="Times New Roman"/>
          <w:b w:val="0"/>
          <w:bCs w:val="0"/>
          <w:i/>
          <w:lang w:val="gl-ES"/>
        </w:rPr>
        <w:t xml:space="preserve"> ata o 30 de </w:t>
      </w:r>
      <w:r w:rsidR="00D304C7">
        <w:rPr>
          <w:rFonts w:ascii="Times New Roman" w:hAnsi="Times New Roman"/>
          <w:b w:val="0"/>
          <w:bCs w:val="0"/>
          <w:i/>
          <w:lang w:val="gl-ES"/>
        </w:rPr>
        <w:t>outubro</w:t>
      </w:r>
      <w:r w:rsidR="00BC410A">
        <w:rPr>
          <w:rFonts w:ascii="Times New Roman" w:hAnsi="Times New Roman"/>
          <w:b w:val="0"/>
          <w:bCs w:val="0"/>
          <w:i/>
          <w:lang w:val="gl-ES"/>
        </w:rPr>
        <w:t xml:space="preserve"> </w:t>
      </w:r>
      <w:r w:rsidRPr="006E4EA0">
        <w:rPr>
          <w:rFonts w:ascii="Times New Roman" w:hAnsi="Times New Roman"/>
          <w:b w:val="0"/>
          <w:bCs w:val="0"/>
          <w:i/>
          <w:lang w:val="gl-ES"/>
        </w:rPr>
        <w:t>de 2021.</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 w:val="0"/>
          <w:bCs w:val="0"/>
          <w:i/>
          <w:lang w:val="gl-ES"/>
        </w:rPr>
        <w:tab/>
        <w:t xml:space="preserve">O dito prazo terá como regra xeral carácter improrrogable, agás causa de forza maior debidamente acreditada pola entidade interesada, que en todo caso deberá </w:t>
      </w:r>
      <w:r w:rsidRPr="006E4EA0">
        <w:rPr>
          <w:rFonts w:ascii="Times New Roman" w:hAnsi="Times New Roman"/>
          <w:b w:val="0"/>
          <w:bCs w:val="0"/>
          <w:i/>
          <w:lang w:val="gl-ES"/>
        </w:rPr>
        <w:lastRenderedPageBreak/>
        <w:t>solicitar a oportuna prórroga antes de finalizar o prazo de xustificación establecido no acordo de resolución</w:t>
      </w:r>
      <w:r w:rsidR="006E4EA0" w:rsidRPr="006E4EA0">
        <w:rPr>
          <w:rFonts w:ascii="Times New Roman" w:hAnsi="Times New Roman"/>
          <w:b w:val="0"/>
          <w:bCs w:val="0"/>
          <w:i/>
          <w:lang w:val="gl-ES"/>
        </w:rPr>
        <w:t>”</w:t>
      </w:r>
      <w:r w:rsidRPr="006E4EA0">
        <w:rPr>
          <w:rFonts w:ascii="Times New Roman" w:hAnsi="Times New Roman"/>
          <w:b w:val="0"/>
          <w:bCs w:val="0"/>
          <w:i/>
          <w:lang w:val="gl-ES"/>
        </w:rPr>
        <w:t>.</w:t>
      </w:r>
    </w:p>
    <w:p w:rsidR="00876F43" w:rsidRPr="00E47485" w:rsidRDefault="00876F43">
      <w:pPr>
        <w:rPr>
          <w:lang w:val="gl-ES"/>
        </w:rPr>
      </w:pPr>
    </w:p>
    <w:p w:rsidR="00117D16" w:rsidRPr="00E47485" w:rsidRDefault="00117D16" w:rsidP="00117D16">
      <w:pPr>
        <w:spacing w:line="360" w:lineRule="auto"/>
        <w:contextualSpacing/>
        <w:jc w:val="both"/>
        <w:rPr>
          <w:rFonts w:ascii="Times New Roman" w:hAnsi="Times New Roman"/>
          <w:b w:val="0"/>
          <w:lang w:val="gl-ES"/>
        </w:rPr>
      </w:pPr>
      <w:r w:rsidRPr="00E47485">
        <w:rPr>
          <w:lang w:val="gl-ES"/>
        </w:rPr>
        <w:tab/>
      </w:r>
      <w:r w:rsidR="00E47485" w:rsidRPr="00E47485">
        <w:rPr>
          <w:rFonts w:ascii="Times New Roman" w:hAnsi="Times New Roman"/>
          <w:b w:val="0"/>
          <w:lang w:val="gl-ES"/>
        </w:rPr>
        <w:t>E</w:t>
      </w:r>
      <w:r w:rsidRPr="00E47485">
        <w:rPr>
          <w:rFonts w:ascii="Times New Roman" w:hAnsi="Times New Roman"/>
          <w:b w:val="0"/>
          <w:lang w:val="gl-ES"/>
        </w:rPr>
        <w:t xml:space="preserve"> para que conste</w:t>
      </w:r>
      <w:r w:rsidR="00E47485">
        <w:rPr>
          <w:rFonts w:ascii="Times New Roman" w:hAnsi="Times New Roman"/>
          <w:b w:val="0"/>
          <w:lang w:val="gl-ES"/>
        </w:rPr>
        <w:t xml:space="preserve"> así</w:t>
      </w:r>
      <w:r w:rsidRPr="00E47485">
        <w:rPr>
          <w:rFonts w:ascii="Times New Roman" w:hAnsi="Times New Roman"/>
          <w:b w:val="0"/>
          <w:lang w:val="gl-ES"/>
        </w:rPr>
        <w:t xml:space="preserve"> </w:t>
      </w:r>
      <w:r w:rsidR="00E47485">
        <w:rPr>
          <w:rFonts w:ascii="Times New Roman" w:hAnsi="Times New Roman"/>
          <w:b w:val="0"/>
          <w:lang w:val="gl-ES"/>
        </w:rPr>
        <w:t>e</w:t>
      </w:r>
      <w:r w:rsidR="007E344C" w:rsidRPr="00E47485">
        <w:rPr>
          <w:rFonts w:ascii="Times New Roman" w:hAnsi="Times New Roman"/>
          <w:b w:val="0"/>
          <w:lang w:val="gl-ES"/>
        </w:rPr>
        <w:t xml:space="preserve"> </w:t>
      </w:r>
      <w:r w:rsidR="00E47485">
        <w:rPr>
          <w:rFonts w:ascii="Times New Roman" w:hAnsi="Times New Roman"/>
          <w:b w:val="0"/>
          <w:lang w:val="gl-ES"/>
        </w:rPr>
        <w:t>produza</w:t>
      </w:r>
      <w:r w:rsidR="007E344C" w:rsidRPr="00E47485">
        <w:rPr>
          <w:rFonts w:ascii="Times New Roman" w:hAnsi="Times New Roman"/>
          <w:b w:val="0"/>
          <w:lang w:val="gl-ES"/>
        </w:rPr>
        <w:t xml:space="preserve"> os efectos oportunos ante a Base de Datos Nacional de Subvenciones, exp</w:t>
      </w:r>
      <w:r w:rsidR="00E47485">
        <w:rPr>
          <w:rFonts w:ascii="Times New Roman" w:hAnsi="Times New Roman"/>
          <w:b w:val="0"/>
          <w:lang w:val="gl-ES"/>
        </w:rPr>
        <w:t>í</w:t>
      </w:r>
      <w:r w:rsidR="007E344C" w:rsidRPr="00E47485">
        <w:rPr>
          <w:rFonts w:ascii="Times New Roman" w:hAnsi="Times New Roman"/>
          <w:b w:val="0"/>
          <w:lang w:val="gl-ES"/>
        </w:rPr>
        <w:t>d</w:t>
      </w:r>
      <w:r w:rsidR="00026BD7" w:rsidRPr="00E47485">
        <w:rPr>
          <w:rFonts w:ascii="Times New Roman" w:hAnsi="Times New Roman"/>
          <w:b w:val="0"/>
          <w:lang w:val="gl-ES"/>
        </w:rPr>
        <w:t>e</w:t>
      </w:r>
      <w:r w:rsidR="00E47485">
        <w:rPr>
          <w:rFonts w:ascii="Times New Roman" w:hAnsi="Times New Roman"/>
          <w:b w:val="0"/>
          <w:lang w:val="gl-ES"/>
        </w:rPr>
        <w:t>se</w:t>
      </w:r>
      <w:r w:rsidR="007E344C" w:rsidRPr="00E47485">
        <w:rPr>
          <w:rFonts w:ascii="Times New Roman" w:hAnsi="Times New Roman"/>
          <w:b w:val="0"/>
          <w:lang w:val="gl-ES"/>
        </w:rPr>
        <w:t xml:space="preserve"> </w:t>
      </w:r>
      <w:r w:rsidR="00E47485">
        <w:rPr>
          <w:rFonts w:ascii="Times New Roman" w:hAnsi="Times New Roman"/>
          <w:b w:val="0"/>
          <w:lang w:val="gl-ES"/>
        </w:rPr>
        <w:t>este</w:t>
      </w:r>
      <w:r w:rsidR="007E344C" w:rsidRPr="00E47485">
        <w:rPr>
          <w:rFonts w:ascii="Times New Roman" w:hAnsi="Times New Roman"/>
          <w:b w:val="0"/>
          <w:lang w:val="gl-ES"/>
        </w:rPr>
        <w:t xml:space="preserve"> </w:t>
      </w:r>
      <w:r w:rsidR="00E47485">
        <w:rPr>
          <w:rFonts w:ascii="Times New Roman" w:hAnsi="Times New Roman"/>
          <w:b w:val="0"/>
          <w:lang w:val="gl-ES"/>
        </w:rPr>
        <w:t>documento</w:t>
      </w:r>
      <w:r w:rsidR="007E344C" w:rsidRPr="00E47485">
        <w:rPr>
          <w:rFonts w:ascii="Times New Roman" w:hAnsi="Times New Roman"/>
          <w:b w:val="0"/>
          <w:lang w:val="gl-ES"/>
        </w:rPr>
        <w:t xml:space="preserve"> en Ourense, </w:t>
      </w:r>
      <w:r w:rsidR="00E47485">
        <w:rPr>
          <w:rFonts w:ascii="Times New Roman" w:hAnsi="Times New Roman"/>
          <w:b w:val="0"/>
          <w:lang w:val="gl-ES"/>
        </w:rPr>
        <w:t>o</w:t>
      </w:r>
      <w:r w:rsidR="007E344C" w:rsidRPr="00E47485">
        <w:rPr>
          <w:rFonts w:ascii="Times New Roman" w:hAnsi="Times New Roman"/>
          <w:b w:val="0"/>
          <w:lang w:val="gl-ES"/>
        </w:rPr>
        <w:t xml:space="preserve"> </w:t>
      </w:r>
      <w:r w:rsidR="00BC690A">
        <w:rPr>
          <w:rFonts w:ascii="Times New Roman" w:hAnsi="Times New Roman"/>
          <w:b w:val="0"/>
          <w:lang w:val="gl-ES"/>
        </w:rPr>
        <w:t>cinco</w:t>
      </w:r>
      <w:r w:rsidR="007E344C" w:rsidRPr="00E47485">
        <w:rPr>
          <w:rFonts w:ascii="Times New Roman" w:hAnsi="Times New Roman"/>
          <w:b w:val="0"/>
          <w:lang w:val="gl-ES"/>
        </w:rPr>
        <w:t xml:space="preserve"> de </w:t>
      </w:r>
      <w:r w:rsidR="006E4EA0">
        <w:rPr>
          <w:rFonts w:ascii="Times New Roman" w:hAnsi="Times New Roman"/>
          <w:b w:val="0"/>
          <w:lang w:val="gl-ES"/>
        </w:rPr>
        <w:t>xu</w:t>
      </w:r>
      <w:r w:rsidR="00BC690A">
        <w:rPr>
          <w:rFonts w:ascii="Times New Roman" w:hAnsi="Times New Roman"/>
          <w:b w:val="0"/>
          <w:lang w:val="gl-ES"/>
        </w:rPr>
        <w:t>ll</w:t>
      </w:r>
      <w:bookmarkStart w:id="0" w:name="_GoBack"/>
      <w:bookmarkEnd w:id="0"/>
      <w:r w:rsidR="006E4EA0">
        <w:rPr>
          <w:rFonts w:ascii="Times New Roman" w:hAnsi="Times New Roman"/>
          <w:b w:val="0"/>
          <w:lang w:val="gl-ES"/>
        </w:rPr>
        <w:t xml:space="preserve">o </w:t>
      </w:r>
      <w:r w:rsidR="007E344C" w:rsidRPr="00E47485">
        <w:rPr>
          <w:rFonts w:ascii="Times New Roman" w:hAnsi="Times New Roman"/>
          <w:b w:val="0"/>
          <w:lang w:val="gl-ES"/>
        </w:rPr>
        <w:t>de do</w:t>
      </w:r>
      <w:r w:rsidR="00E47485">
        <w:rPr>
          <w:rFonts w:ascii="Times New Roman" w:hAnsi="Times New Roman"/>
          <w:b w:val="0"/>
          <w:lang w:val="gl-ES"/>
        </w:rPr>
        <w:t>u</w:t>
      </w:r>
      <w:r w:rsidR="007E344C" w:rsidRPr="00E47485">
        <w:rPr>
          <w:rFonts w:ascii="Times New Roman" w:hAnsi="Times New Roman"/>
          <w:b w:val="0"/>
          <w:lang w:val="gl-ES"/>
        </w:rPr>
        <w:t>s mil vint</w:t>
      </w:r>
      <w:r w:rsidR="00E47485">
        <w:rPr>
          <w:rFonts w:ascii="Times New Roman" w:hAnsi="Times New Roman"/>
          <w:b w:val="0"/>
          <w:lang w:val="gl-ES"/>
        </w:rPr>
        <w:t xml:space="preserve">e e </w:t>
      </w:r>
      <w:r w:rsidR="007E344C" w:rsidRPr="00E47485">
        <w:rPr>
          <w:rFonts w:ascii="Times New Roman" w:hAnsi="Times New Roman"/>
          <w:b w:val="0"/>
          <w:lang w:val="gl-ES"/>
        </w:rPr>
        <w:t>un.</w:t>
      </w:r>
    </w:p>
    <w:sectPr w:rsidR="00117D16" w:rsidRPr="00E4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421ED"/>
    <w:rsid w:val="000D2776"/>
    <w:rsid w:val="00103988"/>
    <w:rsid w:val="00117D16"/>
    <w:rsid w:val="001C612E"/>
    <w:rsid w:val="001E1AB8"/>
    <w:rsid w:val="0027562E"/>
    <w:rsid w:val="002970BB"/>
    <w:rsid w:val="002B7338"/>
    <w:rsid w:val="00433DB4"/>
    <w:rsid w:val="00504FE4"/>
    <w:rsid w:val="006E4EA0"/>
    <w:rsid w:val="00771B91"/>
    <w:rsid w:val="007E344C"/>
    <w:rsid w:val="0080277F"/>
    <w:rsid w:val="00832495"/>
    <w:rsid w:val="00832B3D"/>
    <w:rsid w:val="00851730"/>
    <w:rsid w:val="00855241"/>
    <w:rsid w:val="00876F43"/>
    <w:rsid w:val="0089142E"/>
    <w:rsid w:val="008B1C37"/>
    <w:rsid w:val="0090357F"/>
    <w:rsid w:val="0093776B"/>
    <w:rsid w:val="0097654B"/>
    <w:rsid w:val="00A03291"/>
    <w:rsid w:val="00A24535"/>
    <w:rsid w:val="00A623DC"/>
    <w:rsid w:val="00A96865"/>
    <w:rsid w:val="00AB180E"/>
    <w:rsid w:val="00B05817"/>
    <w:rsid w:val="00BC410A"/>
    <w:rsid w:val="00BC690A"/>
    <w:rsid w:val="00CE28B7"/>
    <w:rsid w:val="00D073C9"/>
    <w:rsid w:val="00D304C7"/>
    <w:rsid w:val="00D46251"/>
    <w:rsid w:val="00D62BA8"/>
    <w:rsid w:val="00DE781E"/>
    <w:rsid w:val="00DF7826"/>
    <w:rsid w:val="00E47485"/>
    <w:rsid w:val="00EE38A5"/>
    <w:rsid w:val="00F5550B"/>
    <w:rsid w:val="00F773D2"/>
    <w:rsid w:val="00FD0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793</Words>
  <Characters>4363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4</cp:revision>
  <dcterms:created xsi:type="dcterms:W3CDTF">2021-07-02T10:32:00Z</dcterms:created>
  <dcterms:modified xsi:type="dcterms:W3CDTF">2021-07-02T10:37:00Z</dcterms:modified>
</cp:coreProperties>
</file>