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713" w:rsidRPr="00A610DF" w:rsidRDefault="002E0713" w:rsidP="002E0713">
      <w:pPr>
        <w:pBdr>
          <w:bottom w:val="single" w:sz="4" w:space="1" w:color="auto"/>
        </w:pBdr>
        <w:rPr>
          <w:b/>
        </w:rPr>
      </w:pPr>
      <w:r w:rsidRPr="00A610DF">
        <w:rPr>
          <w:b/>
        </w:rPr>
        <w:t xml:space="preserve">EXTRACTE DE LA CONVOCATÒRIA </w:t>
      </w:r>
      <w:r w:rsidRPr="00A610DF">
        <w:rPr>
          <w:b/>
          <w:lang w:val="ca-ES" w:eastAsia="es-ES"/>
        </w:rPr>
        <w:t>PER A L’ATORGAMENT DE SUBVENCIONS ADREÇADES AL FOMENT DEL LLOGUER I L’HABITATGE ASSEQUIBLE</w:t>
      </w:r>
    </w:p>
    <w:p w:rsidR="002E0713" w:rsidRDefault="002E0713" w:rsidP="002E0713">
      <w:pPr>
        <w:rPr>
          <w:lang w:val="ca-ES"/>
        </w:rPr>
      </w:pPr>
    </w:p>
    <w:p w:rsidR="002E0713" w:rsidRPr="00162461" w:rsidRDefault="002E0713" w:rsidP="002E0713">
      <w:pPr>
        <w:rPr>
          <w:lang w:val="ca-ES"/>
        </w:rPr>
      </w:pPr>
      <w:bookmarkStart w:id="0" w:name="_GoBack"/>
      <w:bookmarkEnd w:id="0"/>
      <w:r w:rsidRPr="00162461">
        <w:rPr>
          <w:lang w:val="ca-ES"/>
        </w:rPr>
        <w:t>D’acord amb el previst en els articles 17.3.b) i 20.8.a) de la Llei 38/2003, de 17 de novembre, General de Subvencions, es publica l’extracte de la convocatòria llur text complet pot consultar-se en la Base de Dades Nacional de Subvencions (http://www.pap.minhap.gob.es/bdnstrans/index):</w:t>
      </w:r>
    </w:p>
    <w:p w:rsidR="002E0713" w:rsidRPr="00162461" w:rsidRDefault="002E0713" w:rsidP="002E0713">
      <w:pPr>
        <w:rPr>
          <w:lang w:val="ca-ES"/>
        </w:rPr>
      </w:pPr>
    </w:p>
    <w:p w:rsidR="002E0713" w:rsidRPr="00162461" w:rsidRDefault="002E0713" w:rsidP="002E0713">
      <w:pPr>
        <w:rPr>
          <w:lang w:val="ca-ES"/>
        </w:rPr>
      </w:pPr>
    </w:p>
    <w:p w:rsidR="002E0713" w:rsidRPr="00162461" w:rsidRDefault="002E0713" w:rsidP="002E0713">
      <w:pPr>
        <w:rPr>
          <w:lang w:val="ca-ES"/>
        </w:rPr>
      </w:pPr>
      <w:r w:rsidRPr="00162461">
        <w:rPr>
          <w:lang w:val="ca-ES"/>
        </w:rPr>
        <w:t>Primer. Beneficiaris</w:t>
      </w:r>
    </w:p>
    <w:p w:rsidR="00D00F47" w:rsidRPr="00162461" w:rsidRDefault="00D00F47" w:rsidP="002E0713">
      <w:pPr>
        <w:autoSpaceDE w:val="0"/>
        <w:autoSpaceDN w:val="0"/>
        <w:adjustRightInd w:val="0"/>
        <w:rPr>
          <w:lang w:val="ca-ES"/>
        </w:rPr>
      </w:pPr>
    </w:p>
    <w:p w:rsidR="00D00F47" w:rsidRPr="00162461" w:rsidRDefault="00D00F47" w:rsidP="00D00F47">
      <w:pPr>
        <w:autoSpaceDE w:val="0"/>
        <w:autoSpaceDN w:val="0"/>
        <w:adjustRightInd w:val="0"/>
        <w:rPr>
          <w:rFonts w:eastAsiaTheme="minorHAnsi" w:cs="Arial"/>
          <w:lang w:val="ca-ES"/>
        </w:rPr>
      </w:pPr>
      <w:r w:rsidRPr="00162461">
        <w:rPr>
          <w:rFonts w:eastAsiaTheme="minorHAnsi" w:cs="Arial"/>
          <w:lang w:val="ca-ES"/>
        </w:rPr>
        <w:t>Poden ser beneficiàries de la subvenció les persones físiques o jurídiques privades següents:</w:t>
      </w:r>
    </w:p>
    <w:p w:rsidR="00D00F47" w:rsidRPr="00162461" w:rsidRDefault="00D00F47" w:rsidP="00D00F47">
      <w:pPr>
        <w:autoSpaceDE w:val="0"/>
        <w:autoSpaceDN w:val="0"/>
        <w:adjustRightInd w:val="0"/>
        <w:rPr>
          <w:rFonts w:eastAsiaTheme="minorHAnsi" w:cs="Arial"/>
          <w:lang w:val="ca-ES"/>
        </w:rPr>
      </w:pPr>
    </w:p>
    <w:p w:rsidR="00D00F47" w:rsidRPr="00162461" w:rsidRDefault="00D00F47" w:rsidP="00D00F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</w:rPr>
      </w:pPr>
      <w:r w:rsidRPr="00162461">
        <w:rPr>
          <w:rFonts w:ascii="Arial" w:eastAsiaTheme="minorHAnsi" w:hAnsi="Arial" w:cs="Arial"/>
          <w:sz w:val="22"/>
          <w:szCs w:val="22"/>
        </w:rPr>
        <w:t>Propietàries d’habitatges desocupats ubicats a municipis de la comarca del Vallès</w:t>
      </w:r>
      <w:r w:rsidRPr="00162461">
        <w:rPr>
          <w:rFonts w:ascii="Arial" w:eastAsiaTheme="minorHAnsi" w:hAnsi="Arial" w:cs="Arial"/>
          <w:sz w:val="22"/>
          <w:szCs w:val="22"/>
        </w:rPr>
        <w:t xml:space="preserve"> </w:t>
      </w:r>
      <w:r w:rsidRPr="00162461">
        <w:rPr>
          <w:rFonts w:ascii="Arial" w:eastAsiaTheme="minorHAnsi" w:hAnsi="Arial" w:cs="Arial"/>
          <w:sz w:val="22"/>
          <w:szCs w:val="22"/>
        </w:rPr>
        <w:t>Oriental que reuneixin les condicions establertes a la base 16</w:t>
      </w:r>
      <w:r w:rsidRPr="00162461">
        <w:rPr>
          <w:rFonts w:ascii="Arial" w:eastAsiaTheme="minorHAnsi" w:hAnsi="Arial" w:cs="Arial"/>
          <w:sz w:val="22"/>
          <w:szCs w:val="22"/>
        </w:rPr>
        <w:t xml:space="preserve">a de les Bases que regulen la convocatòria, sempre que no es </w:t>
      </w:r>
      <w:r w:rsidRPr="00162461">
        <w:rPr>
          <w:rFonts w:ascii="Arial" w:eastAsiaTheme="minorHAnsi" w:hAnsi="Arial" w:cs="Arial"/>
          <w:sz w:val="22"/>
          <w:szCs w:val="22"/>
        </w:rPr>
        <w:t>vegin afectades per cap de les prohibicions contin</w:t>
      </w:r>
      <w:r w:rsidRPr="00162461">
        <w:rPr>
          <w:rFonts w:ascii="Arial" w:eastAsiaTheme="minorHAnsi" w:hAnsi="Arial" w:cs="Arial"/>
          <w:sz w:val="22"/>
          <w:szCs w:val="22"/>
        </w:rPr>
        <w:t xml:space="preserve">gudes a l'article 13 de la Llei </w:t>
      </w:r>
      <w:r w:rsidRPr="00162461">
        <w:rPr>
          <w:rFonts w:ascii="Arial" w:eastAsiaTheme="minorHAnsi" w:hAnsi="Arial" w:cs="Arial"/>
          <w:sz w:val="22"/>
          <w:szCs w:val="22"/>
        </w:rPr>
        <w:t>38/2003, de 17 de novembre, general de subvencions, sempre i quan posin l’</w:t>
      </w:r>
      <w:r w:rsidRPr="00162461">
        <w:rPr>
          <w:rFonts w:ascii="Arial" w:eastAsiaTheme="minorHAnsi" w:hAnsi="Arial" w:cs="Arial"/>
          <w:sz w:val="22"/>
          <w:szCs w:val="22"/>
        </w:rPr>
        <w:t xml:space="preserve">habitatge </w:t>
      </w:r>
      <w:r w:rsidRPr="00162461">
        <w:rPr>
          <w:rFonts w:ascii="Arial" w:eastAsiaTheme="minorHAnsi" w:hAnsi="Arial" w:cs="Arial"/>
          <w:sz w:val="22"/>
          <w:szCs w:val="22"/>
        </w:rPr>
        <w:t>en lloguer per mitjà de la borsa de mediació pel lloguer social de l’</w:t>
      </w:r>
      <w:r w:rsidRPr="00162461">
        <w:rPr>
          <w:rFonts w:ascii="Arial" w:eastAsiaTheme="minorHAnsi" w:hAnsi="Arial" w:cs="Arial"/>
          <w:sz w:val="22"/>
          <w:szCs w:val="22"/>
        </w:rPr>
        <w:t xml:space="preserve">Oficina comarcal </w:t>
      </w:r>
      <w:r w:rsidRPr="00162461">
        <w:rPr>
          <w:rFonts w:ascii="Arial" w:eastAsiaTheme="minorHAnsi" w:hAnsi="Arial" w:cs="Arial"/>
          <w:sz w:val="22"/>
          <w:szCs w:val="22"/>
        </w:rPr>
        <w:t>d’habitatge del Consell Comarcal del Vallès Oriental.</w:t>
      </w:r>
    </w:p>
    <w:p w:rsidR="00D00F47" w:rsidRPr="00162461" w:rsidRDefault="00D00F47" w:rsidP="00D00F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</w:rPr>
      </w:pPr>
      <w:r w:rsidRPr="00162461">
        <w:rPr>
          <w:rFonts w:ascii="Arial" w:eastAsiaTheme="minorHAnsi" w:hAnsi="Arial" w:cs="Arial"/>
          <w:sz w:val="22"/>
          <w:szCs w:val="22"/>
        </w:rPr>
        <w:t>Propietàries d’habitatges ubicats a municipis de la comarca del Vallè</w:t>
      </w:r>
      <w:r w:rsidRPr="00162461">
        <w:rPr>
          <w:rFonts w:ascii="Arial" w:eastAsiaTheme="minorHAnsi" w:hAnsi="Arial" w:cs="Arial"/>
          <w:sz w:val="22"/>
          <w:szCs w:val="22"/>
        </w:rPr>
        <w:t xml:space="preserve">s Oriental que </w:t>
      </w:r>
      <w:r w:rsidRPr="00162461">
        <w:rPr>
          <w:rFonts w:ascii="Arial" w:eastAsiaTheme="minorHAnsi" w:hAnsi="Arial" w:cs="Arial"/>
          <w:sz w:val="22"/>
          <w:szCs w:val="22"/>
        </w:rPr>
        <w:t>reuneixin les condicions establertes a la base 16a</w:t>
      </w:r>
      <w:r w:rsidRPr="00162461">
        <w:rPr>
          <w:rFonts w:ascii="Arial" w:eastAsiaTheme="minorHAnsi" w:hAnsi="Arial" w:cs="Arial"/>
          <w:sz w:val="22"/>
          <w:szCs w:val="22"/>
        </w:rPr>
        <w:t xml:space="preserve"> de les Bases que regulen la convocatòria</w:t>
      </w:r>
      <w:r w:rsidRPr="00162461">
        <w:rPr>
          <w:rFonts w:ascii="Arial" w:eastAsiaTheme="minorHAnsi" w:hAnsi="Arial" w:cs="Arial"/>
          <w:sz w:val="22"/>
          <w:szCs w:val="22"/>
        </w:rPr>
        <w:t>, s</w:t>
      </w:r>
      <w:r w:rsidRPr="00162461">
        <w:rPr>
          <w:rFonts w:ascii="Arial" w:eastAsiaTheme="minorHAnsi" w:hAnsi="Arial" w:cs="Arial"/>
          <w:sz w:val="22"/>
          <w:szCs w:val="22"/>
        </w:rPr>
        <w:t xml:space="preserve">empre que no es vegin afectades </w:t>
      </w:r>
      <w:r w:rsidRPr="00162461">
        <w:rPr>
          <w:rFonts w:ascii="Arial" w:eastAsiaTheme="minorHAnsi" w:hAnsi="Arial" w:cs="Arial"/>
          <w:sz w:val="22"/>
          <w:szCs w:val="22"/>
        </w:rPr>
        <w:t xml:space="preserve">per cap de les prohibicions contingudes a l'article </w:t>
      </w:r>
      <w:r w:rsidRPr="00162461">
        <w:rPr>
          <w:rFonts w:ascii="Arial" w:eastAsiaTheme="minorHAnsi" w:hAnsi="Arial" w:cs="Arial"/>
          <w:sz w:val="22"/>
          <w:szCs w:val="22"/>
        </w:rPr>
        <w:t xml:space="preserve">13 de la Llei 38/2003, de 17 de </w:t>
      </w:r>
      <w:r w:rsidRPr="00162461">
        <w:rPr>
          <w:rFonts w:ascii="Arial" w:eastAsiaTheme="minorHAnsi" w:hAnsi="Arial" w:cs="Arial"/>
          <w:sz w:val="22"/>
          <w:szCs w:val="22"/>
        </w:rPr>
        <w:t>novembre, general de subvencions, que ja estigu</w:t>
      </w:r>
      <w:r w:rsidRPr="00162461">
        <w:rPr>
          <w:rFonts w:ascii="Arial" w:eastAsiaTheme="minorHAnsi" w:hAnsi="Arial" w:cs="Arial"/>
          <w:sz w:val="22"/>
          <w:szCs w:val="22"/>
        </w:rPr>
        <w:t xml:space="preserve">in destinats en el moment de la </w:t>
      </w:r>
      <w:r w:rsidRPr="00162461">
        <w:rPr>
          <w:rFonts w:ascii="Arial" w:eastAsiaTheme="minorHAnsi" w:hAnsi="Arial" w:cs="Arial"/>
          <w:sz w:val="22"/>
          <w:szCs w:val="22"/>
        </w:rPr>
        <w:t xml:space="preserve">convocatòria de la subvenció al lloguer per mitjà del </w:t>
      </w:r>
      <w:r w:rsidRPr="00162461">
        <w:rPr>
          <w:rFonts w:ascii="Arial" w:eastAsiaTheme="minorHAnsi" w:hAnsi="Arial" w:cs="Arial"/>
          <w:sz w:val="22"/>
          <w:szCs w:val="22"/>
        </w:rPr>
        <w:t xml:space="preserve">programa de la Borsa de lloguer </w:t>
      </w:r>
      <w:r w:rsidRPr="00162461">
        <w:rPr>
          <w:rFonts w:ascii="Arial" w:eastAsiaTheme="minorHAnsi" w:hAnsi="Arial" w:cs="Arial"/>
          <w:sz w:val="22"/>
          <w:szCs w:val="22"/>
        </w:rPr>
        <w:t>social de l’Oficina comarcal d’habitatge del Consell Comarcal del Vallès Oriental.</w:t>
      </w:r>
    </w:p>
    <w:p w:rsidR="00D00F47" w:rsidRPr="00162461" w:rsidRDefault="00D00F47" w:rsidP="00D00F47">
      <w:pPr>
        <w:autoSpaceDE w:val="0"/>
        <w:autoSpaceDN w:val="0"/>
        <w:adjustRightInd w:val="0"/>
        <w:rPr>
          <w:rFonts w:eastAsiaTheme="minorHAnsi" w:cs="Arial"/>
          <w:lang w:val="ca-ES"/>
        </w:rPr>
      </w:pPr>
    </w:p>
    <w:p w:rsidR="00D00F47" w:rsidRPr="00162461" w:rsidRDefault="00D00F47" w:rsidP="00D00F47">
      <w:pPr>
        <w:autoSpaceDE w:val="0"/>
        <w:autoSpaceDN w:val="0"/>
        <w:adjustRightInd w:val="0"/>
        <w:rPr>
          <w:rFonts w:eastAsiaTheme="minorHAnsi" w:cs="Arial"/>
          <w:lang w:val="ca-ES"/>
        </w:rPr>
      </w:pPr>
      <w:r w:rsidRPr="00162461">
        <w:rPr>
          <w:rFonts w:eastAsiaTheme="minorHAnsi" w:cs="Arial"/>
          <w:lang w:val="ca-ES"/>
        </w:rPr>
        <w:t>S’exclouen expressament i no poden ser beneficiàries de la subvenció les persones fí</w:t>
      </w:r>
      <w:r w:rsidRPr="00162461">
        <w:rPr>
          <w:rFonts w:eastAsiaTheme="minorHAnsi" w:cs="Arial"/>
          <w:lang w:val="ca-ES"/>
        </w:rPr>
        <w:t xml:space="preserve">siques o </w:t>
      </w:r>
      <w:r w:rsidRPr="00162461">
        <w:rPr>
          <w:rFonts w:eastAsiaTheme="minorHAnsi" w:cs="Arial"/>
          <w:lang w:val="ca-ES"/>
        </w:rPr>
        <w:t>jurídiques propietàries considerades com a grans tenidors d’</w:t>
      </w:r>
      <w:r w:rsidRPr="00162461">
        <w:rPr>
          <w:rFonts w:eastAsiaTheme="minorHAnsi" w:cs="Arial"/>
          <w:lang w:val="ca-ES"/>
        </w:rPr>
        <w:t xml:space="preserve">habitatges a efectes de la Llei </w:t>
      </w:r>
      <w:r w:rsidRPr="00162461">
        <w:rPr>
          <w:rFonts w:eastAsiaTheme="minorHAnsi" w:cs="Arial"/>
          <w:lang w:val="ca-ES"/>
        </w:rPr>
        <w:t>24/2015, del 29 de juliol, de mesures urgents per a afrontar l'emergència en l'à</w:t>
      </w:r>
      <w:r w:rsidRPr="00162461">
        <w:rPr>
          <w:rFonts w:eastAsiaTheme="minorHAnsi" w:cs="Arial"/>
          <w:lang w:val="ca-ES"/>
        </w:rPr>
        <w:t xml:space="preserve">mbit de </w:t>
      </w:r>
      <w:r w:rsidRPr="00162461">
        <w:rPr>
          <w:rFonts w:eastAsiaTheme="minorHAnsi" w:cs="Arial"/>
          <w:lang w:val="ca-ES"/>
        </w:rPr>
        <w:t>l'habitatge i la pobresa energètica.</w:t>
      </w:r>
    </w:p>
    <w:p w:rsidR="00D00F47" w:rsidRPr="00162461" w:rsidRDefault="00D00F47" w:rsidP="002E0713">
      <w:pPr>
        <w:autoSpaceDE w:val="0"/>
        <w:autoSpaceDN w:val="0"/>
        <w:adjustRightInd w:val="0"/>
        <w:rPr>
          <w:lang w:val="ca-ES"/>
        </w:rPr>
      </w:pPr>
    </w:p>
    <w:p w:rsidR="00D00F47" w:rsidRPr="00162461" w:rsidRDefault="00D00F47" w:rsidP="002E0713">
      <w:pPr>
        <w:autoSpaceDE w:val="0"/>
        <w:autoSpaceDN w:val="0"/>
        <w:adjustRightInd w:val="0"/>
        <w:rPr>
          <w:lang w:val="ca-ES"/>
        </w:rPr>
      </w:pPr>
    </w:p>
    <w:p w:rsidR="002E0713" w:rsidRPr="00162461" w:rsidRDefault="002E0713" w:rsidP="002E0713">
      <w:pPr>
        <w:autoSpaceDE w:val="0"/>
        <w:autoSpaceDN w:val="0"/>
        <w:adjustRightInd w:val="0"/>
        <w:rPr>
          <w:lang w:val="ca-ES"/>
        </w:rPr>
      </w:pPr>
    </w:p>
    <w:p w:rsidR="002E0713" w:rsidRPr="00162461" w:rsidRDefault="002E0713" w:rsidP="002E0713">
      <w:pPr>
        <w:rPr>
          <w:lang w:val="ca-ES"/>
        </w:rPr>
      </w:pPr>
      <w:r w:rsidRPr="00162461">
        <w:rPr>
          <w:lang w:val="ca-ES"/>
        </w:rPr>
        <w:t xml:space="preserve">Segon. Objecte </w:t>
      </w:r>
    </w:p>
    <w:p w:rsidR="002E0713" w:rsidRPr="00162461" w:rsidRDefault="002E0713" w:rsidP="002E0713">
      <w:pPr>
        <w:rPr>
          <w:lang w:val="ca-ES"/>
        </w:rPr>
      </w:pPr>
    </w:p>
    <w:p w:rsidR="002E0713" w:rsidRPr="00382840" w:rsidRDefault="002E0713" w:rsidP="002E0713">
      <w:pPr>
        <w:rPr>
          <w:rFonts w:cs="Arial"/>
          <w:lang w:val="ca-ES"/>
        </w:rPr>
      </w:pPr>
      <w:r w:rsidRPr="00162461">
        <w:rPr>
          <w:rFonts w:cs="Arial"/>
          <w:lang w:val="ca-ES"/>
        </w:rPr>
        <w:t>L’objecte és regular la concessió de subvencions a persones físiques o jurídiques privades propietàries d’habitatges desocupats ubicats a municipis de la comarca del Vallès Oriental per tal de destinar-les al lloguer per mitjà del programa de la Borsa de lloguer social de l’Oficina comarcal d’habitatge del Consell Comarcal del Vallès Oriental.</w:t>
      </w:r>
    </w:p>
    <w:p w:rsidR="002E0713" w:rsidRPr="00382840" w:rsidRDefault="002E0713" w:rsidP="002E0713">
      <w:pPr>
        <w:rPr>
          <w:lang w:val="ca-ES"/>
        </w:rPr>
      </w:pPr>
    </w:p>
    <w:p w:rsidR="002E0713" w:rsidRPr="00916139" w:rsidRDefault="002E0713" w:rsidP="002E0713">
      <w:pPr>
        <w:rPr>
          <w:lang w:val="ca-ES"/>
        </w:rPr>
      </w:pPr>
    </w:p>
    <w:p w:rsidR="002E0713" w:rsidRPr="00916139" w:rsidRDefault="002E0713" w:rsidP="002E0713">
      <w:pPr>
        <w:rPr>
          <w:lang w:val="ca-ES"/>
        </w:rPr>
      </w:pPr>
      <w:r w:rsidRPr="00916139">
        <w:rPr>
          <w:lang w:val="ca-ES"/>
        </w:rPr>
        <w:t>Tercer. Bases reguladores</w:t>
      </w:r>
    </w:p>
    <w:p w:rsidR="002E0713" w:rsidRPr="00916139" w:rsidRDefault="002E0713" w:rsidP="002E0713">
      <w:pPr>
        <w:rPr>
          <w:lang w:val="ca-ES"/>
        </w:rPr>
      </w:pPr>
    </w:p>
    <w:p w:rsidR="002E0713" w:rsidRDefault="002E0713" w:rsidP="005B752B">
      <w:pPr>
        <w:rPr>
          <w:rStyle w:val="Hipervnculo"/>
          <w:lang w:val="ca-ES"/>
        </w:rPr>
      </w:pPr>
      <w:r w:rsidRPr="00916139">
        <w:rPr>
          <w:lang w:val="ca-ES"/>
        </w:rPr>
        <w:t xml:space="preserve">Les Bases reguladores </w:t>
      </w:r>
      <w:r>
        <w:rPr>
          <w:lang w:val="ca-ES"/>
        </w:rPr>
        <w:t xml:space="preserve">específiques per a l’atorgament de subvencions adreçades al foment del lloguer i l’habitatge assequible que regeixen aquesta convocatòria </w:t>
      </w:r>
      <w:r w:rsidRPr="00916139">
        <w:rPr>
          <w:lang w:val="ca-ES"/>
        </w:rPr>
        <w:t xml:space="preserve">han estat publicades </w:t>
      </w:r>
      <w:r>
        <w:rPr>
          <w:lang w:val="ca-ES"/>
        </w:rPr>
        <w:t xml:space="preserve">el </w:t>
      </w:r>
      <w:r w:rsidR="005B752B">
        <w:rPr>
          <w:lang w:val="ca-ES"/>
        </w:rPr>
        <w:t>2 de juny de 2021</w:t>
      </w:r>
      <w:r w:rsidRPr="00916139">
        <w:rPr>
          <w:lang w:val="ca-ES"/>
        </w:rPr>
        <w:t xml:space="preserve"> en el Butlletí Oficial de la Província de Barcelona, </w:t>
      </w:r>
      <w:proofErr w:type="spellStart"/>
      <w:r w:rsidRPr="00916139">
        <w:rPr>
          <w:lang w:val="ca-ES"/>
        </w:rPr>
        <w:t>url</w:t>
      </w:r>
      <w:proofErr w:type="spellEnd"/>
      <w:r w:rsidRPr="00916139">
        <w:rPr>
          <w:lang w:val="ca-ES"/>
        </w:rPr>
        <w:t xml:space="preserve"> </w:t>
      </w:r>
    </w:p>
    <w:p w:rsidR="00D00F47" w:rsidRPr="00BB12F1" w:rsidRDefault="00D00F47" w:rsidP="005B752B">
      <w:pPr>
        <w:rPr>
          <w:color w:val="4472C4" w:themeColor="accent5"/>
        </w:rPr>
      </w:pPr>
      <w:r w:rsidRPr="00BB12F1">
        <w:rPr>
          <w:color w:val="4472C4" w:themeColor="accent5"/>
        </w:rPr>
        <w:lastRenderedPageBreak/>
        <w:t>http://bop.diba.cat/anunci/3074138/aprovacio-inicial-de-les-bases-reguladores-especifiques-per-a-l-atorgament</w:t>
      </w:r>
      <w:r w:rsidRPr="00BB12F1">
        <w:rPr>
          <w:color w:val="4472C4" w:themeColor="accent5"/>
        </w:rPr>
        <w:t>-</w:t>
      </w:r>
      <w:r w:rsidRPr="00BB12F1">
        <w:rPr>
          <w:color w:val="4472C4" w:themeColor="accent5"/>
        </w:rPr>
        <w:t>de-subvencions-adrecades-al-foment-del-lloguer-i-l-habitatge-assequible-consell-comarcal-del-valles-oriental</w:t>
      </w:r>
    </w:p>
    <w:p w:rsidR="00D00F47" w:rsidRPr="00382840" w:rsidRDefault="00D00F47" w:rsidP="002E0713">
      <w:pPr>
        <w:rPr>
          <w:lang w:val="ca-ES"/>
        </w:rPr>
      </w:pPr>
    </w:p>
    <w:p w:rsidR="002E0713" w:rsidRPr="00916139" w:rsidRDefault="002E0713" w:rsidP="002E0713">
      <w:pPr>
        <w:rPr>
          <w:lang w:val="ca-ES"/>
        </w:rPr>
      </w:pPr>
    </w:p>
    <w:p w:rsidR="002E0713" w:rsidRDefault="002E0713" w:rsidP="002E0713">
      <w:pPr>
        <w:rPr>
          <w:lang w:val="ca-ES"/>
        </w:rPr>
      </w:pPr>
    </w:p>
    <w:p w:rsidR="002E0713" w:rsidRPr="00A572B0" w:rsidRDefault="002E0713" w:rsidP="002E0713">
      <w:pPr>
        <w:rPr>
          <w:lang w:val="ca-ES"/>
        </w:rPr>
      </w:pPr>
      <w:r w:rsidRPr="00A572B0">
        <w:rPr>
          <w:lang w:val="ca-ES"/>
        </w:rPr>
        <w:t>Quart. Import dels ajuts</w:t>
      </w:r>
    </w:p>
    <w:p w:rsidR="003F0ED7" w:rsidRPr="003F0ED7" w:rsidRDefault="003F0ED7" w:rsidP="003F0ED7">
      <w:pPr>
        <w:autoSpaceDE w:val="0"/>
        <w:autoSpaceDN w:val="0"/>
        <w:adjustRightInd w:val="0"/>
        <w:jc w:val="left"/>
        <w:rPr>
          <w:rFonts w:eastAsiaTheme="minorHAnsi" w:cs="Arial"/>
          <w:sz w:val="19"/>
          <w:szCs w:val="19"/>
          <w:lang w:val="ca-ES"/>
        </w:rPr>
      </w:pPr>
    </w:p>
    <w:p w:rsidR="003F0ED7" w:rsidRPr="003F0ED7" w:rsidRDefault="003F0ED7" w:rsidP="003F0ED7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>La quantia màxima de la subvenció per persona beneficiària s'estableix en funció de les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despeses subvencionables del conjunt de les actuacions dutes a terme en relació amb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l’habitatge.</w:t>
      </w:r>
    </w:p>
    <w:p w:rsidR="003F0ED7" w:rsidRPr="003F0ED7" w:rsidRDefault="003F0ED7" w:rsidP="003F0ED7">
      <w:pPr>
        <w:pStyle w:val="Prrafodelista"/>
        <w:autoSpaceDE w:val="0"/>
        <w:autoSpaceDN w:val="0"/>
        <w:adjustRightInd w:val="0"/>
        <w:ind w:left="360" w:firstLine="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>L’import màxim de la subvenció per persona/habitatge és en funció de l’import del conjunt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de les actuacions dutes a terme en relació amb l’habitatge i correspon al 75% de les</w:t>
      </w:r>
      <w:r w:rsidRPr="003F0ED7">
        <w:rPr>
          <w:rFonts w:ascii="Arial" w:eastAsiaTheme="minorHAnsi" w:hAnsi="Arial" w:cs="Arial"/>
          <w:sz w:val="22"/>
          <w:szCs w:val="22"/>
        </w:rPr>
        <w:t xml:space="preserve"> despeses </w:t>
      </w:r>
      <w:r w:rsidRPr="003F0ED7">
        <w:rPr>
          <w:rFonts w:ascii="Arial" w:eastAsiaTheme="minorHAnsi" w:hAnsi="Arial" w:cs="Arial"/>
          <w:sz w:val="22"/>
          <w:szCs w:val="22"/>
        </w:rPr>
        <w:t>subvencionables acceptades, IVA exclòs, amb un import màxim de 1.500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euros/habitatge, IVA exclòs.</w:t>
      </w:r>
    </w:p>
    <w:p w:rsidR="003F0ED7" w:rsidRPr="003F0ED7" w:rsidRDefault="003F0ED7" w:rsidP="003F0ED7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>L’atorgament i l’import de la subvenció es determina en funció dels punts atorgats, la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quantitat sol·licitada i la despesa elegible presentada, tenint en compte allò establert a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l’apartat precedent.</w:t>
      </w:r>
    </w:p>
    <w:p w:rsidR="003F0ED7" w:rsidRPr="003F0ED7" w:rsidRDefault="003F0ED7" w:rsidP="003F0ED7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>Una mateixa actuació o actuacions tan sols pot ser subvencionable una vegada, encara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que hagi estat sol·licitada o sol·licitades per m</w:t>
      </w:r>
      <w:r w:rsidRPr="003F0ED7">
        <w:rPr>
          <w:rFonts w:ascii="Arial" w:eastAsiaTheme="minorHAnsi" w:hAnsi="Arial" w:cs="Arial"/>
          <w:sz w:val="22"/>
          <w:szCs w:val="22"/>
        </w:rPr>
        <w:t>és d’una persona o més d’un cop.</w:t>
      </w:r>
    </w:p>
    <w:p w:rsidR="003F0ED7" w:rsidRPr="003F0ED7" w:rsidRDefault="003F0ED7" w:rsidP="003F0ED7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 xml:space="preserve"> En el cas que es presentin dues o més sol·licituds en relació amb un habitatge, es valorarà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exclusivament la primera sol·licitud.</w:t>
      </w:r>
    </w:p>
    <w:p w:rsidR="003F0ED7" w:rsidRPr="003F0ED7" w:rsidRDefault="003F0ED7" w:rsidP="003F0ED7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>La consignació màxima del conjunt de les subvencions és de 10.930 euros a càrrec de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l’aplicació pressupostària 35 15210 48026 del pressupost del Consell Comarcal del Vallès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Oriental.</w:t>
      </w:r>
    </w:p>
    <w:p w:rsidR="003F0ED7" w:rsidRPr="003F0ED7" w:rsidRDefault="003F0ED7" w:rsidP="003F0ED7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</w:rPr>
      </w:pPr>
      <w:r w:rsidRPr="003F0ED7">
        <w:rPr>
          <w:rFonts w:ascii="Arial" w:eastAsiaTheme="minorHAnsi" w:hAnsi="Arial" w:cs="Arial"/>
          <w:sz w:val="22"/>
          <w:szCs w:val="22"/>
        </w:rPr>
        <w:t>Les subvencions que es puguin concedir estan subjectes a limitació pressupostària, segons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les disponibilitats econòmiques del Consell Comarcal del Vallès Oriental i no generen dret a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continuïtat en l’assignació de finançament a les persones beneficiàries per exercicis</w:t>
      </w:r>
      <w:r w:rsidRPr="003F0ED7">
        <w:rPr>
          <w:rFonts w:ascii="Arial" w:eastAsiaTheme="minorHAnsi" w:hAnsi="Arial" w:cs="Arial"/>
          <w:sz w:val="22"/>
          <w:szCs w:val="22"/>
        </w:rPr>
        <w:t xml:space="preserve"> </w:t>
      </w:r>
      <w:r w:rsidRPr="003F0ED7">
        <w:rPr>
          <w:rFonts w:ascii="Arial" w:eastAsiaTheme="minorHAnsi" w:hAnsi="Arial" w:cs="Arial"/>
          <w:sz w:val="22"/>
          <w:szCs w:val="22"/>
        </w:rPr>
        <w:t>successius.</w:t>
      </w:r>
    </w:p>
    <w:p w:rsidR="003F0ED7" w:rsidRPr="003F0ED7" w:rsidRDefault="003F0ED7" w:rsidP="003F0ED7">
      <w:pPr>
        <w:rPr>
          <w:rFonts w:cs="Arial"/>
          <w:sz w:val="20"/>
          <w:szCs w:val="20"/>
        </w:rPr>
      </w:pPr>
    </w:p>
    <w:p w:rsidR="002E0713" w:rsidRDefault="002E0713" w:rsidP="002E0713">
      <w:pPr>
        <w:rPr>
          <w:lang w:val="ca-ES"/>
        </w:rPr>
      </w:pPr>
    </w:p>
    <w:p w:rsidR="002E0713" w:rsidRPr="00916139" w:rsidRDefault="002E0713" w:rsidP="002E0713">
      <w:pPr>
        <w:rPr>
          <w:lang w:val="ca-ES"/>
        </w:rPr>
      </w:pPr>
      <w:r w:rsidRPr="00916139">
        <w:rPr>
          <w:lang w:val="ca-ES"/>
        </w:rPr>
        <w:t>Cinquè. Termini de presentació de sol·licituds</w:t>
      </w:r>
    </w:p>
    <w:p w:rsidR="002E0713" w:rsidRPr="00F2178D" w:rsidRDefault="002E0713" w:rsidP="002E0713">
      <w:pPr>
        <w:rPr>
          <w:rFonts w:cs="Arial"/>
          <w:iCs/>
          <w:lang w:val="ca-ES"/>
        </w:rPr>
      </w:pPr>
    </w:p>
    <w:p w:rsidR="002E0713" w:rsidRPr="00F2178D" w:rsidRDefault="002E0713" w:rsidP="002E0713">
      <w:pPr>
        <w:contextualSpacing/>
        <w:rPr>
          <w:rFonts w:cs="Arial"/>
          <w:lang w:val="ca-ES"/>
        </w:rPr>
      </w:pPr>
      <w:r w:rsidRPr="00F2178D">
        <w:rPr>
          <w:rFonts w:cs="Arial"/>
          <w:lang w:val="ca-ES"/>
        </w:rPr>
        <w:t xml:space="preserve">El termini de presentació de les sol·licituds s’inicia el dia següent a la data de publicació de la convocatòria en el </w:t>
      </w:r>
      <w:r w:rsidRPr="00F2178D">
        <w:rPr>
          <w:rFonts w:cs="Arial"/>
          <w:i/>
          <w:iCs/>
          <w:lang w:val="ca-ES"/>
        </w:rPr>
        <w:t xml:space="preserve">Butlletí Oficial de la Província de Barcelona </w:t>
      </w:r>
      <w:r w:rsidRPr="00F2178D">
        <w:rPr>
          <w:rFonts w:cs="Arial"/>
          <w:lang w:val="ca-ES"/>
        </w:rPr>
        <w:t xml:space="preserve">i acaba el 16 </w:t>
      </w:r>
      <w:r w:rsidR="003F0ED7">
        <w:rPr>
          <w:rFonts w:cs="Arial"/>
          <w:lang w:val="ca-ES"/>
        </w:rPr>
        <w:t>de setembre de 2021</w:t>
      </w:r>
      <w:r w:rsidRPr="00F2178D">
        <w:rPr>
          <w:rFonts w:cs="Arial"/>
          <w:lang w:val="ca-ES"/>
        </w:rPr>
        <w:t>.</w:t>
      </w:r>
    </w:p>
    <w:p w:rsidR="002E0713" w:rsidRPr="00F91F52" w:rsidRDefault="002E0713" w:rsidP="002E0713">
      <w:pPr>
        <w:pStyle w:val="Prrafodelista"/>
        <w:spacing w:after="0"/>
        <w:ind w:left="360"/>
        <w:rPr>
          <w:rFonts w:ascii="Arial" w:hAnsi="Arial" w:cs="Arial"/>
          <w:sz w:val="20"/>
          <w:szCs w:val="20"/>
        </w:rPr>
      </w:pPr>
    </w:p>
    <w:p w:rsidR="002E0713" w:rsidRDefault="002E0713" w:rsidP="002E0713">
      <w:pPr>
        <w:pStyle w:val="Prrafodelista"/>
        <w:spacing w:after="0"/>
        <w:ind w:left="360" w:firstLine="0"/>
        <w:rPr>
          <w:rFonts w:ascii="Arial" w:hAnsi="Arial" w:cs="Arial"/>
          <w:iCs/>
          <w:sz w:val="22"/>
          <w:szCs w:val="22"/>
        </w:rPr>
      </w:pPr>
    </w:p>
    <w:p w:rsidR="002E0713" w:rsidRDefault="002E0713" w:rsidP="002E0713">
      <w:pPr>
        <w:pStyle w:val="Prrafodelista"/>
        <w:spacing w:after="0"/>
        <w:ind w:left="360" w:firstLine="0"/>
        <w:rPr>
          <w:rFonts w:ascii="Arial" w:hAnsi="Arial" w:cs="Arial"/>
          <w:iCs/>
          <w:sz w:val="22"/>
          <w:szCs w:val="22"/>
        </w:rPr>
      </w:pPr>
    </w:p>
    <w:p w:rsidR="002E0713" w:rsidRPr="00916139" w:rsidRDefault="002E0713" w:rsidP="002E0713">
      <w:pPr>
        <w:pStyle w:val="Prrafodelista"/>
        <w:spacing w:after="0"/>
        <w:ind w:left="360" w:firstLine="0"/>
        <w:rPr>
          <w:rFonts w:ascii="Arial" w:hAnsi="Arial" w:cs="Arial"/>
          <w:iCs/>
          <w:sz w:val="22"/>
          <w:szCs w:val="22"/>
        </w:rPr>
      </w:pPr>
    </w:p>
    <w:p w:rsidR="002E0713" w:rsidRPr="00916139" w:rsidRDefault="002E0713" w:rsidP="002E0713">
      <w:pPr>
        <w:rPr>
          <w:lang w:val="ca-ES"/>
        </w:rPr>
      </w:pPr>
      <w:r w:rsidRPr="00916139">
        <w:rPr>
          <w:lang w:val="ca-ES"/>
        </w:rPr>
        <w:t xml:space="preserve">Granollers, </w:t>
      </w:r>
      <w:r w:rsidR="003F0ED7">
        <w:rPr>
          <w:lang w:val="ca-ES"/>
        </w:rPr>
        <w:t>2 de juliol de 2021</w:t>
      </w:r>
    </w:p>
    <w:p w:rsidR="002E0713" w:rsidRPr="00916139" w:rsidRDefault="002E0713" w:rsidP="002E0713">
      <w:pPr>
        <w:rPr>
          <w:lang w:val="ca-ES"/>
        </w:rPr>
      </w:pPr>
    </w:p>
    <w:p w:rsidR="002E0713" w:rsidRPr="00916139" w:rsidRDefault="002E0713" w:rsidP="002E0713">
      <w:pPr>
        <w:rPr>
          <w:lang w:val="ca-ES"/>
        </w:rPr>
      </w:pPr>
      <w:r>
        <w:rPr>
          <w:lang w:val="ca-ES"/>
        </w:rPr>
        <w:t>El president</w:t>
      </w:r>
      <w:r w:rsidRPr="00916139">
        <w:rPr>
          <w:lang w:val="ca-ES"/>
        </w:rPr>
        <w:t xml:space="preserve"> </w:t>
      </w:r>
      <w:r w:rsidR="003F0ED7">
        <w:rPr>
          <w:lang w:val="ca-ES"/>
        </w:rPr>
        <w:t>Emilio Cordero Soria</w:t>
      </w:r>
      <w:r w:rsidRPr="00916139">
        <w:rPr>
          <w:lang w:val="ca-ES"/>
        </w:rPr>
        <w:t>.</w:t>
      </w:r>
    </w:p>
    <w:p w:rsidR="002E0713" w:rsidRPr="00916139" w:rsidRDefault="002E0713" w:rsidP="002E0713">
      <w:pPr>
        <w:rPr>
          <w:lang w:val="ca-ES"/>
        </w:rPr>
      </w:pPr>
    </w:p>
    <w:p w:rsidR="002E0713" w:rsidRPr="007A2D02" w:rsidRDefault="002E0713" w:rsidP="002E0713">
      <w:pPr>
        <w:rPr>
          <w:lang w:val="ca-ES"/>
        </w:rPr>
      </w:pPr>
    </w:p>
    <w:p w:rsidR="00F5612E" w:rsidRDefault="00F5612E"/>
    <w:sectPr w:rsidR="00F5612E" w:rsidSect="001F6F43">
      <w:headerReference w:type="default" r:id="rId5"/>
      <w:footerReference w:type="default" r:id="rId6"/>
      <w:pgSz w:w="11906" w:h="16838"/>
      <w:pgMar w:top="1530" w:right="1701" w:bottom="1417" w:left="1701" w:header="142" w:footer="14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825" w:rsidRPr="00B67775" w:rsidRDefault="002E0713" w:rsidP="00357881">
    <w:pPr>
      <w:ind w:hanging="990"/>
    </w:pPr>
    <w:r w:rsidRPr="000D3453">
      <w:rPr>
        <w:noProof/>
        <w:lang w:eastAsia="es-ES"/>
      </w:rPr>
      <w:drawing>
        <wp:inline distT="0" distB="0" distL="0" distR="0">
          <wp:extent cx="6829425" cy="409575"/>
          <wp:effectExtent l="0" t="0" r="9525" b="9525"/>
          <wp:docPr id="1" name="Imagen 1" descr="Sin tí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Sin título-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5EB3" w:rsidRPr="00B62DA4" w:rsidRDefault="00162461" w:rsidP="00C131A6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825" w:rsidRDefault="002E0713" w:rsidP="00357881">
    <w:pPr>
      <w:ind w:hanging="720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-851535</wp:posOffset>
          </wp:positionH>
          <wp:positionV relativeFrom="paragraph">
            <wp:posOffset>47625</wp:posOffset>
          </wp:positionV>
          <wp:extent cx="7141210" cy="667385"/>
          <wp:effectExtent l="0" t="0" r="2540" b="0"/>
          <wp:wrapSquare wrapText="bothSides"/>
          <wp:docPr id="2" name="Imagen 2" descr="Sin título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in título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1210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7825" w:rsidRPr="004A3EFF" w:rsidRDefault="00162461" w:rsidP="00357881">
    <w:pPr>
      <w:ind w:hanging="720"/>
    </w:pPr>
  </w:p>
  <w:p w:rsidR="004730D7" w:rsidRPr="006A44DB" w:rsidRDefault="00162461" w:rsidP="002F57BA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542E1"/>
    <w:multiLevelType w:val="hybridMultilevel"/>
    <w:tmpl w:val="CC64B956"/>
    <w:lvl w:ilvl="0" w:tplc="0C0A0013">
      <w:start w:val="1"/>
      <w:numFmt w:val="upperRoman"/>
      <w:lvlText w:val="%1."/>
      <w:lvlJc w:val="righ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3660C0"/>
    <w:multiLevelType w:val="hybridMultilevel"/>
    <w:tmpl w:val="0548EF06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813D7A"/>
    <w:multiLevelType w:val="hybridMultilevel"/>
    <w:tmpl w:val="9E2CA4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CCA"/>
    <w:rsid w:val="00162461"/>
    <w:rsid w:val="002E0713"/>
    <w:rsid w:val="003F0ED7"/>
    <w:rsid w:val="005B752B"/>
    <w:rsid w:val="008D4CCA"/>
    <w:rsid w:val="00D00F47"/>
    <w:rsid w:val="00F5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E485AF-7583-462E-877A-23E70E2F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713"/>
    <w:pPr>
      <w:spacing w:after="0"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2E071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E0713"/>
    <w:rPr>
      <w:rFonts w:ascii="Arial" w:eastAsia="Calibri" w:hAnsi="Arial" w:cs="Times New Roman"/>
    </w:rPr>
  </w:style>
  <w:style w:type="paragraph" w:styleId="Prrafodelista">
    <w:name w:val="List Paragraph"/>
    <w:basedOn w:val="Normal"/>
    <w:uiPriority w:val="34"/>
    <w:qFormat/>
    <w:rsid w:val="002E0713"/>
    <w:pPr>
      <w:spacing w:after="200"/>
      <w:ind w:left="708" w:right="-23" w:hanging="539"/>
    </w:pPr>
    <w:rPr>
      <w:rFonts w:ascii="Times New Roman" w:eastAsia="Times New Roman" w:hAnsi="Times New Roman"/>
      <w:sz w:val="24"/>
      <w:szCs w:val="24"/>
      <w:lang w:val="ca-ES" w:eastAsia="es-ES"/>
    </w:rPr>
  </w:style>
  <w:style w:type="character" w:styleId="Hipervnculo">
    <w:name w:val="Hyperlink"/>
    <w:uiPriority w:val="99"/>
    <w:unhideWhenUsed/>
    <w:rsid w:val="002E0713"/>
    <w:rPr>
      <w:color w:val="0000FF"/>
      <w:u w:val="single"/>
    </w:rPr>
  </w:style>
  <w:style w:type="paragraph" w:customStyle="1" w:styleId="Default">
    <w:name w:val="Default"/>
    <w:rsid w:val="002E07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699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 Niubó</dc:creator>
  <cp:keywords/>
  <dc:description/>
  <cp:lastModifiedBy>Gilbert Niubó</cp:lastModifiedBy>
  <cp:revision>4</cp:revision>
  <dcterms:created xsi:type="dcterms:W3CDTF">2021-07-02T08:12:00Z</dcterms:created>
  <dcterms:modified xsi:type="dcterms:W3CDTF">2021-07-02T09:15:00Z</dcterms:modified>
</cp:coreProperties>
</file>