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822E5D">
        <w:rPr>
          <w:rFonts w:ascii="Times New Roman" w:hAnsi="Times New Roman"/>
          <w:b w:val="0"/>
          <w:bCs w:val="0"/>
          <w:lang w:val="es-ES_tradnl"/>
        </w:rPr>
        <w:t>2</w:t>
      </w:r>
      <w:r w:rsidR="00E519E4">
        <w:rPr>
          <w:rFonts w:ascii="Times New Roman" w:hAnsi="Times New Roman"/>
          <w:b w:val="0"/>
          <w:bCs w:val="0"/>
          <w:lang w:val="es-ES_tradnl"/>
        </w:rPr>
        <w:t>1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F2C33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E721A0">
        <w:rPr>
          <w:rFonts w:ascii="Times New Roman" w:hAnsi="Times New Roman"/>
          <w:b w:val="0"/>
          <w:bCs w:val="0"/>
          <w:i/>
          <w:lang w:val="es-ES_tradnl"/>
        </w:rPr>
        <w:t>Cualedro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FE4251">
        <w:rPr>
          <w:rFonts w:ascii="Times New Roman" w:hAnsi="Times New Roman"/>
          <w:b w:val="0"/>
          <w:bCs w:val="0"/>
          <w:i/>
          <w:lang w:val="es-ES_tradnl"/>
        </w:rPr>
        <w:t>49.928,52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37259">
        <w:rPr>
          <w:rFonts w:ascii="Times New Roman" w:hAnsi="Times New Roman"/>
          <w:b w:val="0"/>
          <w:bCs w:val="0"/>
          <w:i/>
          <w:lang w:val="es-ES_tradnl"/>
        </w:rPr>
        <w:t>Cofinanciación</w:t>
      </w:r>
      <w:r w:rsidR="00FE4251">
        <w:rPr>
          <w:rFonts w:ascii="Times New Roman" w:hAnsi="Times New Roman"/>
          <w:b w:val="0"/>
          <w:bCs w:val="0"/>
          <w:i/>
          <w:lang w:val="es-ES_tradnl"/>
        </w:rPr>
        <w:t xml:space="preserve"> de obras para paliar daños de las riadas de julio de 2019, en base a la resolución de 25 de mayo de 2020, de la Secretaría de Estado de Política Territorial y Función Pública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670FE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referencia alcanza el importe del proyecto presentado para la concesión de la subvención (</w:t>
      </w:r>
      <w:r w:rsidR="00FE4251">
        <w:rPr>
          <w:rFonts w:ascii="Times New Roman" w:hAnsi="Times New Roman"/>
          <w:b w:val="0"/>
          <w:bCs w:val="0"/>
          <w:i/>
          <w:color w:val="000000"/>
          <w:lang w:val="es-ES_tradnl"/>
        </w:rPr>
        <w:t>99.857,04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euros), indicando, en caso contrario, el porcentaje que supone</w:t>
      </w:r>
      <w:r w:rsidR="007670FE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FE4251" w:rsidRDefault="00FE4251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7.- Que se cumplió con la normativa aplicable en materia de contratos del sector público, en particular, con la Ley 9/2017, de 8 de noviembre, de Contratos del Sector Público.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 xml:space="preserve">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55263">
        <w:rPr>
          <w:rFonts w:ascii="Times New Roman" w:hAnsi="Times New Roman"/>
          <w:b w:val="0"/>
          <w:lang w:val="es-ES_tradnl"/>
        </w:rPr>
        <w:t>veintiuno</w:t>
      </w:r>
      <w:bookmarkStart w:id="0" w:name="_GoBack"/>
      <w:bookmarkEnd w:id="0"/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3F2C33"/>
    <w:rsid w:val="005752EA"/>
    <w:rsid w:val="006179A0"/>
    <w:rsid w:val="006E4EA0"/>
    <w:rsid w:val="007670FE"/>
    <w:rsid w:val="007D1896"/>
    <w:rsid w:val="007E344C"/>
    <w:rsid w:val="00822E5D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991069"/>
    <w:rsid w:val="00A24535"/>
    <w:rsid w:val="00A623DC"/>
    <w:rsid w:val="00A738AF"/>
    <w:rsid w:val="00A74CAB"/>
    <w:rsid w:val="00A85968"/>
    <w:rsid w:val="00A96865"/>
    <w:rsid w:val="00B37259"/>
    <w:rsid w:val="00D62BA8"/>
    <w:rsid w:val="00D956C0"/>
    <w:rsid w:val="00DE781E"/>
    <w:rsid w:val="00E1613A"/>
    <w:rsid w:val="00E47485"/>
    <w:rsid w:val="00E519E4"/>
    <w:rsid w:val="00E55263"/>
    <w:rsid w:val="00E721A0"/>
    <w:rsid w:val="00EE38A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678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2021-06-23T08:01:00Z</dcterms:created>
  <dcterms:modified xsi:type="dcterms:W3CDTF">2021-06-23T08:33:00Z</dcterms:modified>
</cp:coreProperties>
</file>