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4535" w:rsidRPr="001E7AE1" w:rsidRDefault="00A24535" w:rsidP="00A24535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lang w:val="es-ES_tradnl"/>
        </w:rPr>
      </w:pPr>
      <w:r w:rsidRPr="001E7AE1">
        <w:rPr>
          <w:rFonts w:ascii="Times New Roman" w:hAnsi="Times New Roman"/>
          <w:b w:val="0"/>
          <w:bCs w:val="0"/>
          <w:lang w:val="es-ES_tradnl"/>
        </w:rPr>
        <w:tab/>
      </w:r>
      <w:r w:rsidR="001E7AE1" w:rsidRPr="001E7AE1">
        <w:rPr>
          <w:rFonts w:ascii="Times New Roman" w:hAnsi="Times New Roman"/>
          <w:b w:val="0"/>
          <w:bCs w:val="0"/>
          <w:lang w:val="es-ES_tradnl"/>
        </w:rPr>
        <w:t>La</w:t>
      </w:r>
      <w:r w:rsidRPr="001E7AE1">
        <w:rPr>
          <w:rFonts w:ascii="Times New Roman" w:hAnsi="Times New Roman"/>
          <w:b w:val="0"/>
          <w:bCs w:val="0"/>
          <w:lang w:val="es-ES_tradnl"/>
        </w:rPr>
        <w:t xml:space="preserve"> </w:t>
      </w:r>
      <w:r w:rsidR="001E7AE1" w:rsidRPr="001E7AE1">
        <w:rPr>
          <w:rFonts w:ascii="Times New Roman" w:hAnsi="Times New Roman"/>
          <w:b w:val="0"/>
          <w:bCs w:val="0"/>
          <w:lang w:val="es-ES_tradnl"/>
        </w:rPr>
        <w:t>J</w:t>
      </w:r>
      <w:r w:rsidRPr="001E7AE1">
        <w:rPr>
          <w:rFonts w:ascii="Times New Roman" w:hAnsi="Times New Roman"/>
          <w:b w:val="0"/>
          <w:bCs w:val="0"/>
          <w:lang w:val="es-ES_tradnl"/>
        </w:rPr>
        <w:t>unta de Gob</w:t>
      </w:r>
      <w:r w:rsidR="001E7AE1" w:rsidRPr="001E7AE1">
        <w:rPr>
          <w:rFonts w:ascii="Times New Roman" w:hAnsi="Times New Roman"/>
          <w:b w:val="0"/>
          <w:bCs w:val="0"/>
          <w:lang w:val="es-ES_tradnl"/>
        </w:rPr>
        <w:t>i</w:t>
      </w:r>
      <w:r w:rsidRPr="001E7AE1">
        <w:rPr>
          <w:rFonts w:ascii="Times New Roman" w:hAnsi="Times New Roman"/>
          <w:b w:val="0"/>
          <w:bCs w:val="0"/>
          <w:lang w:val="es-ES_tradnl"/>
        </w:rPr>
        <w:t>erno d</w:t>
      </w:r>
      <w:r w:rsidR="001E7AE1">
        <w:rPr>
          <w:rFonts w:ascii="Times New Roman" w:hAnsi="Times New Roman"/>
          <w:b w:val="0"/>
          <w:bCs w:val="0"/>
          <w:lang w:val="es-ES_tradnl"/>
        </w:rPr>
        <w:t>e l</w:t>
      </w:r>
      <w:r w:rsidRPr="001E7AE1">
        <w:rPr>
          <w:rFonts w:ascii="Times New Roman" w:hAnsi="Times New Roman"/>
          <w:b w:val="0"/>
          <w:bCs w:val="0"/>
          <w:lang w:val="es-ES_tradnl"/>
        </w:rPr>
        <w:t>a D</w:t>
      </w:r>
      <w:r w:rsidR="00850A17">
        <w:rPr>
          <w:rFonts w:ascii="Times New Roman" w:hAnsi="Times New Roman"/>
          <w:b w:val="0"/>
          <w:bCs w:val="0"/>
          <w:lang w:val="es-ES_tradnl"/>
        </w:rPr>
        <w:t>i</w:t>
      </w:r>
      <w:r w:rsidRPr="001E7AE1">
        <w:rPr>
          <w:rFonts w:ascii="Times New Roman" w:hAnsi="Times New Roman"/>
          <w:b w:val="0"/>
          <w:bCs w:val="0"/>
          <w:lang w:val="es-ES_tradnl"/>
        </w:rPr>
        <w:t xml:space="preserve">putación Provincial de Ourense, </w:t>
      </w:r>
      <w:r w:rsidR="00850A17">
        <w:rPr>
          <w:rFonts w:ascii="Times New Roman" w:hAnsi="Times New Roman"/>
          <w:b w:val="0"/>
          <w:bCs w:val="0"/>
          <w:lang w:val="es-ES_tradnl"/>
        </w:rPr>
        <w:t>e</w:t>
      </w:r>
      <w:r w:rsidRPr="001E7AE1">
        <w:rPr>
          <w:rFonts w:ascii="Times New Roman" w:hAnsi="Times New Roman"/>
          <w:b w:val="0"/>
          <w:bCs w:val="0"/>
          <w:lang w:val="es-ES_tradnl"/>
        </w:rPr>
        <w:t>n s</w:t>
      </w:r>
      <w:r w:rsidR="00850A17">
        <w:rPr>
          <w:rFonts w:ascii="Times New Roman" w:hAnsi="Times New Roman"/>
          <w:b w:val="0"/>
          <w:bCs w:val="0"/>
          <w:lang w:val="es-ES_tradnl"/>
        </w:rPr>
        <w:t>u</w:t>
      </w:r>
      <w:r w:rsidRPr="001E7AE1">
        <w:rPr>
          <w:rFonts w:ascii="Times New Roman" w:hAnsi="Times New Roman"/>
          <w:b w:val="0"/>
          <w:bCs w:val="0"/>
          <w:lang w:val="es-ES_tradnl"/>
        </w:rPr>
        <w:t xml:space="preserve"> sesión ordinaria d</w:t>
      </w:r>
      <w:r w:rsidR="00850A17">
        <w:rPr>
          <w:rFonts w:ascii="Times New Roman" w:hAnsi="Times New Roman"/>
          <w:b w:val="0"/>
          <w:bCs w:val="0"/>
          <w:lang w:val="es-ES_tradnl"/>
        </w:rPr>
        <w:t>el</w:t>
      </w:r>
      <w:r w:rsidRPr="001E7AE1">
        <w:rPr>
          <w:rFonts w:ascii="Times New Roman" w:hAnsi="Times New Roman"/>
          <w:b w:val="0"/>
          <w:bCs w:val="0"/>
          <w:lang w:val="es-ES_tradnl"/>
        </w:rPr>
        <w:t xml:space="preserve"> día </w:t>
      </w:r>
      <w:r w:rsidR="00822E5D">
        <w:rPr>
          <w:rFonts w:ascii="Times New Roman" w:hAnsi="Times New Roman"/>
          <w:b w:val="0"/>
          <w:bCs w:val="0"/>
          <w:lang w:val="es-ES_tradnl"/>
        </w:rPr>
        <w:t>2</w:t>
      </w:r>
      <w:r w:rsidR="00E519E4">
        <w:rPr>
          <w:rFonts w:ascii="Times New Roman" w:hAnsi="Times New Roman"/>
          <w:b w:val="0"/>
          <w:bCs w:val="0"/>
          <w:lang w:val="es-ES_tradnl"/>
        </w:rPr>
        <w:t>1</w:t>
      </w:r>
      <w:r w:rsidRPr="001E7AE1">
        <w:rPr>
          <w:rFonts w:ascii="Times New Roman" w:hAnsi="Times New Roman"/>
          <w:b w:val="0"/>
          <w:bCs w:val="0"/>
          <w:lang w:val="es-ES_tradnl"/>
        </w:rPr>
        <w:t xml:space="preserve"> de </w:t>
      </w:r>
      <w:r w:rsidR="00850A17">
        <w:rPr>
          <w:rFonts w:ascii="Times New Roman" w:hAnsi="Times New Roman"/>
          <w:b w:val="0"/>
          <w:bCs w:val="0"/>
          <w:lang w:val="es-ES_tradnl"/>
        </w:rPr>
        <w:t>junio</w:t>
      </w:r>
      <w:r w:rsidRPr="001E7AE1">
        <w:rPr>
          <w:rFonts w:ascii="Times New Roman" w:hAnsi="Times New Roman"/>
          <w:b w:val="0"/>
          <w:bCs w:val="0"/>
          <w:lang w:val="es-ES_tradnl"/>
        </w:rPr>
        <w:t xml:space="preserve"> de 2021, adopt</w:t>
      </w:r>
      <w:r w:rsidR="00850A17">
        <w:rPr>
          <w:rFonts w:ascii="Times New Roman" w:hAnsi="Times New Roman"/>
          <w:b w:val="0"/>
          <w:bCs w:val="0"/>
          <w:lang w:val="es-ES_tradnl"/>
        </w:rPr>
        <w:t>ó</w:t>
      </w:r>
      <w:r w:rsidRPr="001E7AE1">
        <w:rPr>
          <w:rFonts w:ascii="Times New Roman" w:hAnsi="Times New Roman"/>
          <w:b w:val="0"/>
          <w:bCs w:val="0"/>
          <w:lang w:val="es-ES_tradnl"/>
        </w:rPr>
        <w:t xml:space="preserve">, por unanimidad, </w:t>
      </w:r>
      <w:r w:rsidR="00850A17">
        <w:rPr>
          <w:rFonts w:ascii="Times New Roman" w:hAnsi="Times New Roman"/>
          <w:b w:val="0"/>
          <w:bCs w:val="0"/>
          <w:lang w:val="es-ES_tradnl"/>
        </w:rPr>
        <w:t>el</w:t>
      </w:r>
      <w:r w:rsidRPr="001E7AE1">
        <w:rPr>
          <w:rFonts w:ascii="Times New Roman" w:hAnsi="Times New Roman"/>
          <w:b w:val="0"/>
          <w:bCs w:val="0"/>
          <w:lang w:val="es-ES_tradnl"/>
        </w:rPr>
        <w:t xml:space="preserve"> s</w:t>
      </w:r>
      <w:r w:rsidR="00850A17">
        <w:rPr>
          <w:rFonts w:ascii="Times New Roman" w:hAnsi="Times New Roman"/>
          <w:b w:val="0"/>
          <w:bCs w:val="0"/>
          <w:lang w:val="es-ES_tradnl"/>
        </w:rPr>
        <w:t>i</w:t>
      </w:r>
      <w:r w:rsidRPr="001E7AE1">
        <w:rPr>
          <w:rFonts w:ascii="Times New Roman" w:hAnsi="Times New Roman"/>
          <w:b w:val="0"/>
          <w:bCs w:val="0"/>
          <w:lang w:val="es-ES_tradnl"/>
        </w:rPr>
        <w:t>gui</w:t>
      </w:r>
      <w:r w:rsidR="00850A17">
        <w:rPr>
          <w:rFonts w:ascii="Times New Roman" w:hAnsi="Times New Roman"/>
          <w:b w:val="0"/>
          <w:bCs w:val="0"/>
          <w:lang w:val="es-ES_tradnl"/>
        </w:rPr>
        <w:t>e</w:t>
      </w:r>
      <w:r w:rsidRPr="001E7AE1">
        <w:rPr>
          <w:rFonts w:ascii="Times New Roman" w:hAnsi="Times New Roman"/>
          <w:b w:val="0"/>
          <w:bCs w:val="0"/>
          <w:lang w:val="es-ES_tradnl"/>
        </w:rPr>
        <w:t>nte ac</w:t>
      </w:r>
      <w:r w:rsidR="00850A17">
        <w:rPr>
          <w:rFonts w:ascii="Times New Roman" w:hAnsi="Times New Roman"/>
          <w:b w:val="0"/>
          <w:bCs w:val="0"/>
          <w:lang w:val="es-ES_tradnl"/>
        </w:rPr>
        <w:t>ue</w:t>
      </w:r>
      <w:r w:rsidRPr="001E7AE1">
        <w:rPr>
          <w:rFonts w:ascii="Times New Roman" w:hAnsi="Times New Roman"/>
          <w:b w:val="0"/>
          <w:bCs w:val="0"/>
          <w:lang w:val="es-ES_tradnl"/>
        </w:rPr>
        <w:t>rdo:</w:t>
      </w:r>
    </w:p>
    <w:p w:rsidR="00A24535" w:rsidRPr="001E7AE1" w:rsidRDefault="00A24535" w:rsidP="00A24535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lang w:val="es-ES_tradnl"/>
        </w:rPr>
      </w:pPr>
    </w:p>
    <w:p w:rsidR="0004033A" w:rsidRPr="0004033A" w:rsidRDefault="00A738AF" w:rsidP="0004033A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1E7AE1">
        <w:rPr>
          <w:rFonts w:ascii="Times New Roman" w:hAnsi="Times New Roman"/>
          <w:b w:val="0"/>
          <w:bCs w:val="0"/>
          <w:i/>
          <w:lang w:val="es-ES_tradnl"/>
        </w:rPr>
        <w:t>“A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>proba</w:t>
      </w:r>
      <w:r w:rsidRPr="001E7AE1">
        <w:rPr>
          <w:rFonts w:ascii="Times New Roman" w:hAnsi="Times New Roman"/>
          <w:b w:val="0"/>
          <w:bCs w:val="0"/>
          <w:i/>
          <w:lang w:val="es-ES_tradnl"/>
        </w:rPr>
        <w:t>r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 xml:space="preserve"> una subvención a</w:t>
      </w:r>
      <w:r w:rsidR="00850A17">
        <w:rPr>
          <w:rFonts w:ascii="Times New Roman" w:hAnsi="Times New Roman"/>
          <w:b w:val="0"/>
          <w:bCs w:val="0"/>
          <w:i/>
          <w:lang w:val="es-ES_tradnl"/>
        </w:rPr>
        <w:t>l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 xml:space="preserve"> </w:t>
      </w:r>
      <w:r w:rsidR="00850A17">
        <w:rPr>
          <w:rFonts w:ascii="Times New Roman" w:hAnsi="Times New Roman"/>
          <w:b w:val="0"/>
          <w:bCs w:val="0"/>
          <w:i/>
          <w:lang w:val="es-ES_tradnl"/>
        </w:rPr>
        <w:t>Ayuntamiento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 xml:space="preserve"> d</w:t>
      </w:r>
      <w:r w:rsidR="003F2C33">
        <w:rPr>
          <w:rFonts w:ascii="Times New Roman" w:hAnsi="Times New Roman"/>
          <w:b w:val="0"/>
          <w:bCs w:val="0"/>
          <w:i/>
          <w:lang w:val="es-ES_tradnl"/>
        </w:rPr>
        <w:t>e A</w:t>
      </w:r>
      <w:r w:rsidR="00B37259">
        <w:rPr>
          <w:rFonts w:ascii="Times New Roman" w:hAnsi="Times New Roman"/>
          <w:b w:val="0"/>
          <w:bCs w:val="0"/>
          <w:i/>
          <w:lang w:val="es-ES_tradnl"/>
        </w:rPr>
        <w:t>vión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 xml:space="preserve">, </w:t>
      </w:r>
      <w:r w:rsidR="00850A17">
        <w:rPr>
          <w:rFonts w:ascii="Times New Roman" w:hAnsi="Times New Roman"/>
          <w:b w:val="0"/>
          <w:bCs w:val="0"/>
          <w:i/>
          <w:lang w:val="es-ES_tradnl"/>
        </w:rPr>
        <w:t>e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850A17">
        <w:rPr>
          <w:rFonts w:ascii="Times New Roman" w:hAnsi="Times New Roman"/>
          <w:b w:val="0"/>
          <w:bCs w:val="0"/>
          <w:i/>
          <w:lang w:val="es-ES_tradnl"/>
        </w:rPr>
        <w:t xml:space="preserve"> l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>os s</w:t>
      </w:r>
      <w:r w:rsidR="00850A17">
        <w:rPr>
          <w:rFonts w:ascii="Times New Roman" w:hAnsi="Times New Roman"/>
          <w:b w:val="0"/>
          <w:bCs w:val="0"/>
          <w:i/>
          <w:lang w:val="es-ES_tradnl"/>
        </w:rPr>
        <w:t>i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>gui</w:t>
      </w:r>
      <w:r w:rsidR="00850A17">
        <w:rPr>
          <w:rFonts w:ascii="Times New Roman" w:hAnsi="Times New Roman"/>
          <w:b w:val="0"/>
          <w:bCs w:val="0"/>
          <w:i/>
          <w:lang w:val="es-ES_tradnl"/>
        </w:rPr>
        <w:t>e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>ntes t</w:t>
      </w:r>
      <w:r w:rsidR="00850A17">
        <w:rPr>
          <w:rFonts w:ascii="Times New Roman" w:hAnsi="Times New Roman"/>
          <w:b w:val="0"/>
          <w:bCs w:val="0"/>
          <w:i/>
          <w:lang w:val="es-ES_tradnl"/>
        </w:rPr>
        <w:t>é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>rm</w:t>
      </w:r>
      <w:r w:rsidR="00850A17">
        <w:rPr>
          <w:rFonts w:ascii="Times New Roman" w:hAnsi="Times New Roman"/>
          <w:b w:val="0"/>
          <w:bCs w:val="0"/>
          <w:i/>
          <w:lang w:val="es-ES_tradnl"/>
        </w:rPr>
        <w:t>in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 xml:space="preserve">os: </w:t>
      </w:r>
    </w:p>
    <w:p w:rsidR="0004033A" w:rsidRPr="0004033A" w:rsidRDefault="0004033A" w:rsidP="0004033A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04033A">
        <w:rPr>
          <w:rFonts w:ascii="Times New Roman" w:hAnsi="Times New Roman"/>
          <w:b w:val="0"/>
          <w:bCs w:val="0"/>
          <w:i/>
          <w:lang w:val="es-ES_tradnl"/>
        </w:rPr>
        <w:t>-</w:t>
      </w:r>
      <w:r w:rsidRPr="0004033A">
        <w:rPr>
          <w:rFonts w:ascii="Times New Roman" w:hAnsi="Times New Roman"/>
          <w:bCs w:val="0"/>
          <w:i/>
          <w:lang w:val="es-ES_tradnl"/>
        </w:rPr>
        <w:t>Importe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: </w:t>
      </w:r>
      <w:r w:rsidR="00B37259">
        <w:rPr>
          <w:rFonts w:ascii="Times New Roman" w:hAnsi="Times New Roman"/>
          <w:b w:val="0"/>
          <w:bCs w:val="0"/>
          <w:i/>
          <w:lang w:val="es-ES_tradnl"/>
        </w:rPr>
        <w:t>12.217,12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euros. </w:t>
      </w:r>
    </w:p>
    <w:p w:rsidR="0004033A" w:rsidRPr="007D1896" w:rsidRDefault="0004033A" w:rsidP="0004033A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04033A">
        <w:rPr>
          <w:rFonts w:ascii="Times New Roman" w:hAnsi="Times New Roman"/>
          <w:bCs w:val="0"/>
          <w:i/>
          <w:lang w:val="es-ES_tradnl"/>
        </w:rPr>
        <w:t>-Ob</w:t>
      </w:r>
      <w:r w:rsidR="00850A17">
        <w:rPr>
          <w:rFonts w:ascii="Times New Roman" w:hAnsi="Times New Roman"/>
          <w:bCs w:val="0"/>
          <w:i/>
          <w:lang w:val="es-ES_tradnl"/>
        </w:rPr>
        <w:t>j</w:t>
      </w:r>
      <w:r w:rsidRPr="0004033A">
        <w:rPr>
          <w:rFonts w:ascii="Times New Roman" w:hAnsi="Times New Roman"/>
          <w:bCs w:val="0"/>
          <w:i/>
          <w:lang w:val="es-ES_tradnl"/>
        </w:rPr>
        <w:t>eto:</w:t>
      </w:r>
      <w:r w:rsidR="007D1896">
        <w:rPr>
          <w:rFonts w:ascii="Times New Roman" w:hAnsi="Times New Roman"/>
          <w:b w:val="0"/>
          <w:bCs w:val="0"/>
          <w:i/>
          <w:lang w:val="es-ES_tradnl"/>
        </w:rPr>
        <w:t xml:space="preserve"> </w:t>
      </w:r>
      <w:r w:rsidR="00B37259">
        <w:rPr>
          <w:rFonts w:ascii="Times New Roman" w:hAnsi="Times New Roman"/>
          <w:b w:val="0"/>
          <w:bCs w:val="0"/>
          <w:i/>
          <w:lang w:val="es-ES_tradnl"/>
        </w:rPr>
        <w:t>Cofinanciación proyecto de turismo, correspondiente al año 2020: adorno de espacio destinado a usos y actividades culturales, tradicionales y turísticas</w:t>
      </w:r>
      <w:r w:rsidR="007D1896">
        <w:rPr>
          <w:rFonts w:ascii="Times New Roman" w:hAnsi="Times New Roman"/>
          <w:b w:val="0"/>
          <w:bCs w:val="0"/>
          <w:i/>
          <w:lang w:val="es-ES_tradnl"/>
        </w:rPr>
        <w:t>.</w:t>
      </w:r>
    </w:p>
    <w:p w:rsidR="0004033A" w:rsidRPr="0004033A" w:rsidRDefault="00A738AF" w:rsidP="0004033A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1E7AE1">
        <w:rPr>
          <w:rFonts w:ascii="Times New Roman" w:hAnsi="Times New Roman"/>
          <w:bCs w:val="0"/>
          <w:i/>
          <w:lang w:val="es-ES_tradnl"/>
        </w:rPr>
        <w:t>-</w:t>
      </w:r>
      <w:r w:rsidR="00850A17">
        <w:rPr>
          <w:rFonts w:ascii="Times New Roman" w:hAnsi="Times New Roman"/>
          <w:bCs w:val="0"/>
          <w:i/>
          <w:lang w:val="es-ES_tradnl"/>
        </w:rPr>
        <w:t>J</w:t>
      </w:r>
      <w:r w:rsidR="0004033A" w:rsidRPr="0004033A">
        <w:rPr>
          <w:rFonts w:ascii="Times New Roman" w:hAnsi="Times New Roman"/>
          <w:bCs w:val="0"/>
          <w:i/>
          <w:lang w:val="es-ES_tradnl"/>
        </w:rPr>
        <w:t>ustificación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 xml:space="preserve">: </w:t>
      </w:r>
      <w:r w:rsidR="00850A17">
        <w:rPr>
          <w:rFonts w:ascii="Times New Roman" w:hAnsi="Times New Roman"/>
          <w:b w:val="0"/>
          <w:bCs w:val="0"/>
          <w:i/>
          <w:lang w:val="es-ES_tradnl"/>
        </w:rPr>
        <w:t>La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subvención 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se j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ustificar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á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mediante 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l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a presentación de certificado expedido po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r 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la perso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n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a que te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ng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a a su cargo 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el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desempeño d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e l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as funci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o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n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e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s de intervención d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el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ayuntamiento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 beneficiario, 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e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n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el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que se acrediten respecto d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e l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a actuación subvencionada, 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l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os s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i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gui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e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ntes extremos:</w:t>
      </w:r>
    </w:p>
    <w:p w:rsidR="0004033A" w:rsidRPr="0004033A" w:rsidRDefault="0004033A" w:rsidP="0004033A">
      <w:pPr>
        <w:widowControl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  <w:color w:val="000000"/>
          <w:lang w:val="es-ES_tradnl"/>
        </w:rPr>
      </w:pP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1.- Que se cump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i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ó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a finalidad para 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a que f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ue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concedida 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a subvención.</w:t>
      </w:r>
    </w:p>
    <w:p w:rsidR="0004033A" w:rsidRPr="0004033A" w:rsidRDefault="0004033A" w:rsidP="0004033A">
      <w:pPr>
        <w:widowControl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  <w:color w:val="000000"/>
          <w:lang w:val="es-ES_tradnl"/>
        </w:rPr>
      </w:pP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2.- Que 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a 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j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ustificación d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e 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a subvención concedida se refi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e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re a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m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i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smo pro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y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ecto que s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i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rvi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ó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de base para 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a concesión d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e 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a subvención, indicando, 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en su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caso, s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i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hubo alguna variación con respecto a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pro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y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ecto inicial.</w:t>
      </w:r>
    </w:p>
    <w:p w:rsidR="007670FE" w:rsidRDefault="0004033A" w:rsidP="0004033A">
      <w:pPr>
        <w:widowControl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  <w:color w:val="000000"/>
          <w:lang w:val="es-ES_tradnl"/>
        </w:rPr>
      </w:pP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3.- Que 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a 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j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ustificación d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e 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a subvención</w:t>
      </w:r>
      <w:r w:rsidR="00B37259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de referencia alcanza el importe del proyecto presentado para la concesión de la subvención (34.906,06 euros), indicando, en caso contrario, el porcentaje que supone</w:t>
      </w:r>
      <w:r w:rsidR="007670FE">
        <w:rPr>
          <w:rFonts w:ascii="Times New Roman" w:hAnsi="Times New Roman"/>
          <w:b w:val="0"/>
          <w:bCs w:val="0"/>
          <w:i/>
          <w:color w:val="000000"/>
          <w:lang w:val="es-ES_tradnl"/>
        </w:rPr>
        <w:t>.</w:t>
      </w:r>
    </w:p>
    <w:p w:rsidR="0004033A" w:rsidRPr="0004033A" w:rsidRDefault="0004033A" w:rsidP="0004033A">
      <w:pPr>
        <w:widowControl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  <w:color w:val="000000"/>
          <w:lang w:val="es-ES_tradnl"/>
        </w:rPr>
      </w:pP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4.- Que 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os documentos 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j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ustificativos d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el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gasto f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ue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ron aprobados po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r el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órgano competente. </w:t>
      </w:r>
    </w:p>
    <w:p w:rsidR="0004033A" w:rsidRPr="0004033A" w:rsidRDefault="0004033A" w:rsidP="0004033A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5.- 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Que </w:t>
      </w:r>
      <w:r w:rsidR="001E72A1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a entidad local se </w:t>
      </w:r>
      <w:r w:rsidR="001E72A1">
        <w:rPr>
          <w:rFonts w:ascii="Times New Roman" w:hAnsi="Times New Roman"/>
          <w:b w:val="0"/>
          <w:bCs w:val="0"/>
          <w:i/>
          <w:lang w:val="es-ES_tradnl"/>
        </w:rPr>
        <w:t>halle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a</w:t>
      </w:r>
      <w:r w:rsidR="001E72A1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corr</w:t>
      </w:r>
      <w:r w:rsidR="001E72A1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ente d</w:t>
      </w:r>
      <w:r w:rsidR="001E72A1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s</w:t>
      </w:r>
      <w:r w:rsidR="001E72A1">
        <w:rPr>
          <w:rFonts w:ascii="Times New Roman" w:hAnsi="Times New Roman"/>
          <w:b w:val="0"/>
          <w:bCs w:val="0"/>
          <w:i/>
          <w:lang w:val="es-ES_tradnl"/>
        </w:rPr>
        <w:t>u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s ob</w:t>
      </w:r>
      <w:r w:rsidR="001E72A1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iga</w:t>
      </w:r>
      <w:r w:rsidR="001E72A1">
        <w:rPr>
          <w:rFonts w:ascii="Times New Roman" w:hAnsi="Times New Roman"/>
          <w:b w:val="0"/>
          <w:bCs w:val="0"/>
          <w:i/>
          <w:lang w:val="es-ES_tradnl"/>
        </w:rPr>
        <w:t>cione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s tributarias co</w:t>
      </w:r>
      <w:r w:rsidR="001E72A1">
        <w:rPr>
          <w:rFonts w:ascii="Times New Roman" w:hAnsi="Times New Roman"/>
          <w:b w:val="0"/>
          <w:bCs w:val="0"/>
          <w:i/>
          <w:lang w:val="es-ES_tradnl"/>
        </w:rPr>
        <w:t>n 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a </w:t>
      </w:r>
      <w:r w:rsidR="001E72A1">
        <w:rPr>
          <w:rFonts w:ascii="Times New Roman" w:hAnsi="Times New Roman"/>
          <w:b w:val="0"/>
          <w:bCs w:val="0"/>
          <w:i/>
          <w:lang w:val="es-ES_tradnl"/>
        </w:rPr>
        <w:t>H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ac</w:t>
      </w:r>
      <w:r w:rsidR="001E72A1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enda Estatal, Autonómica </w:t>
      </w:r>
      <w:r w:rsidR="001E72A1">
        <w:rPr>
          <w:rFonts w:ascii="Times New Roman" w:hAnsi="Times New Roman"/>
          <w:b w:val="0"/>
          <w:bCs w:val="0"/>
          <w:i/>
          <w:lang w:val="es-ES_tradnl"/>
        </w:rPr>
        <w:t>y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co</w:t>
      </w:r>
      <w:r w:rsidR="001E72A1">
        <w:rPr>
          <w:rFonts w:ascii="Times New Roman" w:hAnsi="Times New Roman"/>
          <w:b w:val="0"/>
          <w:bCs w:val="0"/>
          <w:i/>
          <w:lang w:val="es-ES_tradnl"/>
        </w:rPr>
        <w:t>n 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a Seguridad Social.</w:t>
      </w:r>
    </w:p>
    <w:p w:rsidR="0004033A" w:rsidRDefault="0004033A" w:rsidP="0004033A">
      <w:pPr>
        <w:widowControl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  <w:color w:val="000000"/>
          <w:lang w:val="es-ES_tradnl"/>
        </w:rPr>
      </w:pP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6.- Relación d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e 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as subvenci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o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n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e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s concedidas 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a la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entidad local beneficiaria para 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a m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i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sma finalidad, indicando su importe 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y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os conceptos subvencionados.</w:t>
      </w:r>
    </w:p>
    <w:p w:rsidR="0004033A" w:rsidRPr="0004033A" w:rsidRDefault="0004033A" w:rsidP="0004033A">
      <w:pPr>
        <w:widowControl/>
        <w:adjustRightInd/>
        <w:spacing w:line="360" w:lineRule="auto"/>
        <w:ind w:firstLine="708"/>
        <w:jc w:val="both"/>
        <w:rPr>
          <w:rFonts w:ascii="Times New Roman" w:eastAsia="Calibri" w:hAnsi="Times New Roman"/>
          <w:b w:val="0"/>
          <w:bCs w:val="0"/>
          <w:i/>
          <w:lang w:val="es-ES_tradnl" w:eastAsia="en-US"/>
        </w:rPr>
      </w:pP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Podrán realizarse pagos a c</w:t>
      </w:r>
      <w:r w:rsidR="001E72A1">
        <w:rPr>
          <w:rFonts w:ascii="Times New Roman" w:eastAsia="Calibri" w:hAnsi="Times New Roman"/>
          <w:b w:val="0"/>
          <w:bCs w:val="0"/>
          <w:i/>
          <w:lang w:val="es-ES_tradnl" w:eastAsia="en-US"/>
        </w:rPr>
        <w:t>ue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nta, previa solicitud d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el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interesado, que consistirán 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e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n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a realización de pagos fraccionados que responderán a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ritmo de e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j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ecución d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e 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as acci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o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n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e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s subvencionadas, abo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n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ándose por c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ua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ntía equivalente 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a la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j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ustificación presentada. Para 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a realización d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e 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os pagos a c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ue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nta, deberán presentarse 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os 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j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ustificantes correspond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i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entes. En todo caso, 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a realización de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e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st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o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s pagos no implica una declaración definitiva como 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j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ustificado d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el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gasto correspond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i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ente, ni exime d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e 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a necesidad de presentar 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a c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ue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nta 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j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ustificativa completa a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remate d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e 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a e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j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ecución d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el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pro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y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ecto. En consecuencia, 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e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n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el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caso de que 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a subvención no se estimase 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j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ustificada 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e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n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el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trámite final, 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a D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i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putación podrá e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x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i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g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ir 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el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reintegro d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e 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as cantidades abo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n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adas a 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lastRenderedPageBreak/>
        <w:t>c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ue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nta, de conc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u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rr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i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r causa legal conforme a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</w:t>
      </w:r>
      <w:r w:rsidRPr="0004033A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art</w:t>
      </w:r>
      <w:r w:rsidR="00A74CAB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ículo</w:t>
      </w:r>
      <w:r w:rsidRPr="0004033A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 xml:space="preserve"> 37 d</w:t>
      </w:r>
      <w:r w:rsidR="00A74CAB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e l</w:t>
      </w:r>
      <w:r w:rsidRPr="0004033A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a Le</w:t>
      </w:r>
      <w:r w:rsidR="00A74CAB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y</w:t>
      </w:r>
      <w:r w:rsidRPr="0004033A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 xml:space="preserve"> </w:t>
      </w:r>
      <w:r w:rsidR="00A74CAB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G</w:t>
      </w:r>
      <w:r w:rsidRPr="0004033A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e</w:t>
      </w:r>
      <w:r w:rsidR="00A74CAB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ne</w:t>
      </w:r>
      <w:r w:rsidRPr="0004033A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 xml:space="preserve">ral de </w:t>
      </w:r>
      <w:r w:rsidR="00A74CAB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S</w:t>
      </w:r>
      <w:r w:rsidRPr="0004033A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ubvenci</w:t>
      </w:r>
      <w:r w:rsidR="00A74CAB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o</w:t>
      </w:r>
      <w:r w:rsidRPr="0004033A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n</w:t>
      </w:r>
      <w:r w:rsidR="00A74CAB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e</w:t>
      </w:r>
      <w:r w:rsidRPr="0004033A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s.</w:t>
      </w:r>
    </w:p>
    <w:p w:rsidR="0004033A" w:rsidRPr="0004033A" w:rsidRDefault="0004033A" w:rsidP="0004033A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04033A">
        <w:rPr>
          <w:rFonts w:ascii="Times New Roman" w:hAnsi="Times New Roman"/>
          <w:b w:val="0"/>
          <w:bCs w:val="0"/>
          <w:i/>
          <w:lang w:val="es-ES_tradnl"/>
        </w:rPr>
        <w:t>S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n p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erjuicio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o anterior, podrán realizarse pagos anticipados, a instancia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os interesados, su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j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etos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a la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constitución de garantía, seg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ún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o establecido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n di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ch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o art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ículo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16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a Ordenanza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G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e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ne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ral de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S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ubvenci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o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s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y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co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n 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as excepci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o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s correspond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entes, por importe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100%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anticipo solicitado. No obstante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o anterior, estarán exentos de prestación de garantías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as entidades loca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le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s,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excepto 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 xml:space="preserve"> el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sup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ue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sto de que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 xml:space="preserve"> el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momento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a solicitud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anticipo, te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ng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an de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u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das líquidas, vencidas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y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e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x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i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g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ibles pend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entes de pago co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n 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a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putación por un importe que supere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10%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os recursos ordinarios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presupuesto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a entidad solicitante,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 xml:space="preserve"> 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est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o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s sup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ue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stos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as entidades loca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le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s deberán acompañar certificación expedida po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r el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funcionario encargado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a intervención, expresiva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importe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os recursos ordinarios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último e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j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ercicio liquidado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a entidad.</w:t>
      </w:r>
    </w:p>
    <w:p w:rsidR="0004033A" w:rsidRPr="0004033A" w:rsidRDefault="0004033A" w:rsidP="0004033A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04033A">
        <w:rPr>
          <w:rFonts w:ascii="Times New Roman" w:hAnsi="Times New Roman"/>
          <w:b w:val="0"/>
          <w:bCs w:val="0"/>
          <w:i/>
          <w:lang w:val="es-ES_tradnl"/>
        </w:rPr>
        <w:t>De ac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ue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rdo co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n lo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establecido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 xml:space="preserve"> el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art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ículo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16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a Ordenanza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G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e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ne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ral de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S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ubvenci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o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s,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as subvenci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o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s, como reg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a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g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e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ne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ral, ser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án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abo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n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adas a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beneficiario una vez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j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ustificadas,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 xml:space="preserve"> el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p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azo máximo de tr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inta días natura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le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s de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s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de que se di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c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te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acto administrativo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 xml:space="preserve"> el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que se te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ng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a por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j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ustificada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a subvención.</w:t>
      </w:r>
    </w:p>
    <w:p w:rsidR="0004033A" w:rsidRPr="0004033A" w:rsidRDefault="0004033A" w:rsidP="0004033A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04033A">
        <w:rPr>
          <w:rFonts w:ascii="Times New Roman" w:hAnsi="Times New Roman"/>
          <w:b w:val="0"/>
          <w:bCs w:val="0"/>
          <w:i/>
          <w:lang w:val="es-ES_tradnl"/>
        </w:rPr>
        <w:t>-</w:t>
      </w:r>
      <w:r w:rsidRPr="0004033A">
        <w:rPr>
          <w:rFonts w:ascii="Times New Roman" w:hAnsi="Times New Roman"/>
          <w:bCs w:val="0"/>
          <w:i/>
          <w:lang w:val="es-ES_tradnl"/>
        </w:rPr>
        <w:t>P</w:t>
      </w:r>
      <w:r w:rsidR="00A74CAB">
        <w:rPr>
          <w:rFonts w:ascii="Times New Roman" w:hAnsi="Times New Roman"/>
          <w:bCs w:val="0"/>
          <w:i/>
          <w:lang w:val="es-ES_tradnl"/>
        </w:rPr>
        <w:t>l</w:t>
      </w:r>
      <w:r w:rsidRPr="0004033A">
        <w:rPr>
          <w:rFonts w:ascii="Times New Roman" w:hAnsi="Times New Roman"/>
          <w:bCs w:val="0"/>
          <w:i/>
          <w:lang w:val="es-ES_tradnl"/>
        </w:rPr>
        <w:t xml:space="preserve">azo </w:t>
      </w:r>
      <w:r w:rsidR="00A74CAB">
        <w:rPr>
          <w:rFonts w:ascii="Times New Roman" w:hAnsi="Times New Roman"/>
          <w:bCs w:val="0"/>
          <w:i/>
          <w:lang w:val="es-ES_tradnl"/>
        </w:rPr>
        <w:t>j</w:t>
      </w:r>
      <w:r w:rsidRPr="0004033A">
        <w:rPr>
          <w:rFonts w:ascii="Times New Roman" w:hAnsi="Times New Roman"/>
          <w:bCs w:val="0"/>
          <w:i/>
          <w:lang w:val="es-ES_tradnl"/>
        </w:rPr>
        <w:t>ustificación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: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h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a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s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ta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30 de o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c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tubr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de 2021. </w:t>
      </w:r>
    </w:p>
    <w:p w:rsidR="0004033A" w:rsidRPr="0004033A" w:rsidRDefault="00A74CAB" w:rsidP="0004033A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  <w:lang w:val="es-ES_tradnl"/>
        </w:rPr>
      </w:pPr>
      <w:r>
        <w:rPr>
          <w:rFonts w:ascii="Times New Roman" w:hAnsi="Times New Roman"/>
          <w:b w:val="0"/>
          <w:bCs w:val="0"/>
          <w:i/>
          <w:lang w:val="es-ES_tradnl"/>
        </w:rPr>
        <w:t>D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>i</w:t>
      </w:r>
      <w:r>
        <w:rPr>
          <w:rFonts w:ascii="Times New Roman" w:hAnsi="Times New Roman"/>
          <w:b w:val="0"/>
          <w:bCs w:val="0"/>
          <w:i/>
          <w:lang w:val="es-ES_tradnl"/>
        </w:rPr>
        <w:t>ch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>o p</w:t>
      </w:r>
      <w:r>
        <w:rPr>
          <w:rFonts w:ascii="Times New Roman" w:hAnsi="Times New Roman"/>
          <w:b w:val="0"/>
          <w:bCs w:val="0"/>
          <w:i/>
          <w:lang w:val="es-ES_tradnl"/>
        </w:rPr>
        <w:t>l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>azo te</w:t>
      </w:r>
      <w:r>
        <w:rPr>
          <w:rFonts w:ascii="Times New Roman" w:hAnsi="Times New Roman"/>
          <w:b w:val="0"/>
          <w:bCs w:val="0"/>
          <w:i/>
          <w:lang w:val="es-ES_tradnl"/>
        </w:rPr>
        <w:t>nd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>rá como reg</w:t>
      </w:r>
      <w:r>
        <w:rPr>
          <w:rFonts w:ascii="Times New Roman" w:hAnsi="Times New Roman"/>
          <w:b w:val="0"/>
          <w:bCs w:val="0"/>
          <w:i/>
          <w:lang w:val="es-ES_tradnl"/>
        </w:rPr>
        <w:t>l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 xml:space="preserve">a </w:t>
      </w:r>
      <w:r>
        <w:rPr>
          <w:rFonts w:ascii="Times New Roman" w:hAnsi="Times New Roman"/>
          <w:b w:val="0"/>
          <w:bCs w:val="0"/>
          <w:i/>
          <w:lang w:val="es-ES_tradnl"/>
        </w:rPr>
        <w:t>g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>e</w:t>
      </w:r>
      <w:r>
        <w:rPr>
          <w:rFonts w:ascii="Times New Roman" w:hAnsi="Times New Roman"/>
          <w:b w:val="0"/>
          <w:bCs w:val="0"/>
          <w:i/>
          <w:lang w:val="es-ES_tradnl"/>
        </w:rPr>
        <w:t>ne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 xml:space="preserve">ral carácter improrrogable, </w:t>
      </w:r>
      <w:r>
        <w:rPr>
          <w:rFonts w:ascii="Times New Roman" w:hAnsi="Times New Roman"/>
          <w:b w:val="0"/>
          <w:bCs w:val="0"/>
          <w:i/>
          <w:lang w:val="es-ES_tradnl"/>
        </w:rPr>
        <w:t>excepto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 xml:space="preserve"> causa de f</w:t>
      </w:r>
      <w:r>
        <w:rPr>
          <w:rFonts w:ascii="Times New Roman" w:hAnsi="Times New Roman"/>
          <w:b w:val="0"/>
          <w:bCs w:val="0"/>
          <w:i/>
          <w:lang w:val="es-ES_tradnl"/>
        </w:rPr>
        <w:t>ue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>rza ma</w:t>
      </w:r>
      <w:r>
        <w:rPr>
          <w:rFonts w:ascii="Times New Roman" w:hAnsi="Times New Roman"/>
          <w:b w:val="0"/>
          <w:bCs w:val="0"/>
          <w:i/>
          <w:lang w:val="es-ES_tradnl"/>
        </w:rPr>
        <w:t>y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>or debidamente acreditada po</w:t>
      </w:r>
      <w:r>
        <w:rPr>
          <w:rFonts w:ascii="Times New Roman" w:hAnsi="Times New Roman"/>
          <w:b w:val="0"/>
          <w:bCs w:val="0"/>
          <w:i/>
          <w:lang w:val="es-ES_tradnl"/>
        </w:rPr>
        <w:t xml:space="preserve">r 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 xml:space="preserve">la entidad interesada, que en todo caso deberá solicitar </w:t>
      </w:r>
      <w:r>
        <w:rPr>
          <w:rFonts w:ascii="Times New Roman" w:hAnsi="Times New Roman"/>
          <w:b w:val="0"/>
          <w:bCs w:val="0"/>
          <w:i/>
          <w:lang w:val="es-ES_tradnl"/>
        </w:rPr>
        <w:t>l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 xml:space="preserve">a oportuna prórroga antes de finalizar </w:t>
      </w:r>
      <w:r>
        <w:rPr>
          <w:rFonts w:ascii="Times New Roman" w:hAnsi="Times New Roman"/>
          <w:b w:val="0"/>
          <w:bCs w:val="0"/>
          <w:i/>
          <w:lang w:val="es-ES_tradnl"/>
        </w:rPr>
        <w:t>el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 xml:space="preserve"> p</w:t>
      </w:r>
      <w:r>
        <w:rPr>
          <w:rFonts w:ascii="Times New Roman" w:hAnsi="Times New Roman"/>
          <w:b w:val="0"/>
          <w:bCs w:val="0"/>
          <w:i/>
          <w:lang w:val="es-ES_tradnl"/>
        </w:rPr>
        <w:t>l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 xml:space="preserve">azo de </w:t>
      </w:r>
      <w:r>
        <w:rPr>
          <w:rFonts w:ascii="Times New Roman" w:hAnsi="Times New Roman"/>
          <w:b w:val="0"/>
          <w:bCs w:val="0"/>
          <w:i/>
          <w:lang w:val="es-ES_tradnl"/>
        </w:rPr>
        <w:t>j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 xml:space="preserve">ustificación establecido </w:t>
      </w:r>
      <w:r>
        <w:rPr>
          <w:rFonts w:ascii="Times New Roman" w:hAnsi="Times New Roman"/>
          <w:b w:val="0"/>
          <w:bCs w:val="0"/>
          <w:i/>
          <w:lang w:val="es-ES_tradnl"/>
        </w:rPr>
        <w:t>e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>n</w:t>
      </w:r>
      <w:r>
        <w:rPr>
          <w:rFonts w:ascii="Times New Roman" w:hAnsi="Times New Roman"/>
          <w:b w:val="0"/>
          <w:bCs w:val="0"/>
          <w:i/>
          <w:lang w:val="es-ES_tradnl"/>
        </w:rPr>
        <w:t xml:space="preserve"> el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 xml:space="preserve"> ac</w:t>
      </w:r>
      <w:r>
        <w:rPr>
          <w:rFonts w:ascii="Times New Roman" w:hAnsi="Times New Roman"/>
          <w:b w:val="0"/>
          <w:bCs w:val="0"/>
          <w:i/>
          <w:lang w:val="es-ES_tradnl"/>
        </w:rPr>
        <w:t>ue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>rdo de resolución</w:t>
      </w:r>
      <w:r w:rsidR="00A738AF" w:rsidRPr="001E7AE1">
        <w:rPr>
          <w:rFonts w:ascii="Times New Roman" w:hAnsi="Times New Roman"/>
          <w:b w:val="0"/>
          <w:bCs w:val="0"/>
          <w:i/>
          <w:lang w:val="es-ES_tradnl"/>
        </w:rPr>
        <w:t>”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>.</w:t>
      </w:r>
    </w:p>
    <w:p w:rsidR="00876F43" w:rsidRPr="001E7AE1" w:rsidRDefault="00876F43">
      <w:pPr>
        <w:rPr>
          <w:lang w:val="es-ES_tradnl"/>
        </w:rPr>
      </w:pPr>
    </w:p>
    <w:p w:rsidR="00117D16" w:rsidRPr="001E7AE1" w:rsidRDefault="00117D16" w:rsidP="00117D16">
      <w:pPr>
        <w:spacing w:line="360" w:lineRule="auto"/>
        <w:contextualSpacing/>
        <w:jc w:val="both"/>
        <w:rPr>
          <w:rFonts w:ascii="Times New Roman" w:hAnsi="Times New Roman"/>
          <w:b w:val="0"/>
          <w:lang w:val="es-ES_tradnl"/>
        </w:rPr>
      </w:pPr>
      <w:r w:rsidRPr="001E7AE1">
        <w:rPr>
          <w:lang w:val="es-ES_tradnl"/>
        </w:rPr>
        <w:tab/>
      </w:r>
      <w:r w:rsidR="00A74CAB" w:rsidRPr="003B5FA7">
        <w:rPr>
          <w:rFonts w:ascii="Times New Roman" w:hAnsi="Times New Roman"/>
          <w:b w:val="0"/>
          <w:lang w:val="es-ES_tradnl"/>
        </w:rPr>
        <w:t>Y</w:t>
      </w:r>
      <w:r w:rsidRPr="003B5FA7">
        <w:rPr>
          <w:rFonts w:ascii="Times New Roman" w:hAnsi="Times New Roman"/>
          <w:b w:val="0"/>
          <w:lang w:val="es-ES_tradnl"/>
        </w:rPr>
        <w:t xml:space="preserve"> para</w:t>
      </w:r>
      <w:r w:rsidRPr="001E7AE1">
        <w:rPr>
          <w:rFonts w:ascii="Times New Roman" w:hAnsi="Times New Roman"/>
          <w:b w:val="0"/>
          <w:lang w:val="es-ES_tradnl"/>
        </w:rPr>
        <w:t xml:space="preserve"> que </w:t>
      </w:r>
      <w:r w:rsidR="00A74CAB">
        <w:rPr>
          <w:rFonts w:ascii="Times New Roman" w:hAnsi="Times New Roman"/>
          <w:b w:val="0"/>
          <w:lang w:val="es-ES_tradnl"/>
        </w:rPr>
        <w:t xml:space="preserve">así </w:t>
      </w:r>
      <w:r w:rsidRPr="001E7AE1">
        <w:rPr>
          <w:rFonts w:ascii="Times New Roman" w:hAnsi="Times New Roman"/>
          <w:b w:val="0"/>
          <w:lang w:val="es-ES_tradnl"/>
        </w:rPr>
        <w:t>conste</w:t>
      </w:r>
      <w:r w:rsidR="00E47485" w:rsidRPr="001E7AE1">
        <w:rPr>
          <w:rFonts w:ascii="Times New Roman" w:hAnsi="Times New Roman"/>
          <w:b w:val="0"/>
          <w:lang w:val="es-ES_tradnl"/>
        </w:rPr>
        <w:t xml:space="preserve"> </w:t>
      </w:r>
      <w:r w:rsidR="00A74CAB">
        <w:rPr>
          <w:rFonts w:ascii="Times New Roman" w:hAnsi="Times New Roman"/>
          <w:b w:val="0"/>
          <w:lang w:val="es-ES_tradnl"/>
        </w:rPr>
        <w:t>y</w:t>
      </w:r>
      <w:r w:rsidR="007E344C" w:rsidRPr="001E7AE1">
        <w:rPr>
          <w:rFonts w:ascii="Times New Roman" w:hAnsi="Times New Roman"/>
          <w:b w:val="0"/>
          <w:lang w:val="es-ES_tradnl"/>
        </w:rPr>
        <w:t xml:space="preserve"> </w:t>
      </w:r>
      <w:r w:rsidR="00A74CAB">
        <w:rPr>
          <w:rFonts w:ascii="Times New Roman" w:hAnsi="Times New Roman"/>
          <w:b w:val="0"/>
          <w:lang w:val="es-ES_tradnl"/>
        </w:rPr>
        <w:t>surta</w:t>
      </w:r>
      <w:r w:rsidR="007E344C" w:rsidRPr="001E7AE1">
        <w:rPr>
          <w:rFonts w:ascii="Times New Roman" w:hAnsi="Times New Roman"/>
          <w:b w:val="0"/>
          <w:lang w:val="es-ES_tradnl"/>
        </w:rPr>
        <w:t xml:space="preserve"> </w:t>
      </w:r>
      <w:r w:rsidR="00A74CAB">
        <w:rPr>
          <w:rFonts w:ascii="Times New Roman" w:hAnsi="Times New Roman"/>
          <w:b w:val="0"/>
          <w:lang w:val="es-ES_tradnl"/>
        </w:rPr>
        <w:t>l</w:t>
      </w:r>
      <w:r w:rsidR="007E344C" w:rsidRPr="001E7AE1">
        <w:rPr>
          <w:rFonts w:ascii="Times New Roman" w:hAnsi="Times New Roman"/>
          <w:b w:val="0"/>
          <w:lang w:val="es-ES_tradnl"/>
        </w:rPr>
        <w:t xml:space="preserve">os efectos oportunos ante </w:t>
      </w:r>
      <w:r w:rsidR="00A74CAB">
        <w:rPr>
          <w:rFonts w:ascii="Times New Roman" w:hAnsi="Times New Roman"/>
          <w:b w:val="0"/>
          <w:lang w:val="es-ES_tradnl"/>
        </w:rPr>
        <w:t>l</w:t>
      </w:r>
      <w:r w:rsidR="007E344C" w:rsidRPr="001E7AE1">
        <w:rPr>
          <w:rFonts w:ascii="Times New Roman" w:hAnsi="Times New Roman"/>
          <w:b w:val="0"/>
          <w:lang w:val="es-ES_tradnl"/>
        </w:rPr>
        <w:t xml:space="preserve">a Base de Datos Nacional de Subvenciones, </w:t>
      </w:r>
      <w:r w:rsidR="00A74CAB">
        <w:rPr>
          <w:rFonts w:ascii="Times New Roman" w:hAnsi="Times New Roman"/>
          <w:b w:val="0"/>
          <w:lang w:val="es-ES_tradnl"/>
        </w:rPr>
        <w:t xml:space="preserve">se </w:t>
      </w:r>
      <w:r w:rsidR="007E344C" w:rsidRPr="001E7AE1">
        <w:rPr>
          <w:rFonts w:ascii="Times New Roman" w:hAnsi="Times New Roman"/>
          <w:b w:val="0"/>
          <w:lang w:val="es-ES_tradnl"/>
        </w:rPr>
        <w:t>exp</w:t>
      </w:r>
      <w:r w:rsidR="00A74CAB">
        <w:rPr>
          <w:rFonts w:ascii="Times New Roman" w:hAnsi="Times New Roman"/>
          <w:b w:val="0"/>
          <w:lang w:val="es-ES_tradnl"/>
        </w:rPr>
        <w:t>i</w:t>
      </w:r>
      <w:r w:rsidR="007E344C" w:rsidRPr="001E7AE1">
        <w:rPr>
          <w:rFonts w:ascii="Times New Roman" w:hAnsi="Times New Roman"/>
          <w:b w:val="0"/>
          <w:lang w:val="es-ES_tradnl"/>
        </w:rPr>
        <w:t>d</w:t>
      </w:r>
      <w:r w:rsidR="00026BD7" w:rsidRPr="001E7AE1">
        <w:rPr>
          <w:rFonts w:ascii="Times New Roman" w:hAnsi="Times New Roman"/>
          <w:b w:val="0"/>
          <w:lang w:val="es-ES_tradnl"/>
        </w:rPr>
        <w:t>e</w:t>
      </w:r>
      <w:r w:rsidR="007E344C" w:rsidRPr="001E7AE1">
        <w:rPr>
          <w:rFonts w:ascii="Times New Roman" w:hAnsi="Times New Roman"/>
          <w:b w:val="0"/>
          <w:lang w:val="es-ES_tradnl"/>
        </w:rPr>
        <w:t xml:space="preserve"> </w:t>
      </w:r>
      <w:r w:rsidR="00A74CAB">
        <w:rPr>
          <w:rFonts w:ascii="Times New Roman" w:hAnsi="Times New Roman"/>
          <w:b w:val="0"/>
          <w:lang w:val="es-ES_tradnl"/>
        </w:rPr>
        <w:t>el presente</w:t>
      </w:r>
      <w:r w:rsidR="007E344C" w:rsidRPr="001E7AE1">
        <w:rPr>
          <w:rFonts w:ascii="Times New Roman" w:hAnsi="Times New Roman"/>
          <w:b w:val="0"/>
          <w:lang w:val="es-ES_tradnl"/>
        </w:rPr>
        <w:t xml:space="preserve"> </w:t>
      </w:r>
      <w:r w:rsidR="00E47485" w:rsidRPr="001E7AE1">
        <w:rPr>
          <w:rFonts w:ascii="Times New Roman" w:hAnsi="Times New Roman"/>
          <w:b w:val="0"/>
          <w:lang w:val="es-ES_tradnl"/>
        </w:rPr>
        <w:t>documento</w:t>
      </w:r>
      <w:r w:rsidR="007E344C" w:rsidRPr="001E7AE1">
        <w:rPr>
          <w:rFonts w:ascii="Times New Roman" w:hAnsi="Times New Roman"/>
          <w:b w:val="0"/>
          <w:lang w:val="es-ES_tradnl"/>
        </w:rPr>
        <w:t xml:space="preserve"> en Ourense, </w:t>
      </w:r>
      <w:r w:rsidR="00A74CAB">
        <w:rPr>
          <w:rFonts w:ascii="Times New Roman" w:hAnsi="Times New Roman"/>
          <w:b w:val="0"/>
          <w:lang w:val="es-ES_tradnl"/>
        </w:rPr>
        <w:t>a</w:t>
      </w:r>
      <w:r w:rsidR="007E344C" w:rsidRPr="001E7AE1">
        <w:rPr>
          <w:rFonts w:ascii="Times New Roman" w:hAnsi="Times New Roman"/>
          <w:b w:val="0"/>
          <w:lang w:val="es-ES_tradnl"/>
        </w:rPr>
        <w:t xml:space="preserve"> </w:t>
      </w:r>
      <w:r w:rsidR="0059413C">
        <w:rPr>
          <w:rFonts w:ascii="Times New Roman" w:hAnsi="Times New Roman"/>
          <w:b w:val="0"/>
          <w:lang w:val="es-ES_tradnl"/>
        </w:rPr>
        <w:t>veintiuno</w:t>
      </w:r>
      <w:bookmarkStart w:id="0" w:name="_GoBack"/>
      <w:bookmarkEnd w:id="0"/>
      <w:r w:rsidR="007E344C" w:rsidRPr="001E7AE1">
        <w:rPr>
          <w:rFonts w:ascii="Times New Roman" w:hAnsi="Times New Roman"/>
          <w:b w:val="0"/>
          <w:lang w:val="es-ES_tradnl"/>
        </w:rPr>
        <w:t xml:space="preserve"> de </w:t>
      </w:r>
      <w:r w:rsidR="00A74CAB">
        <w:rPr>
          <w:rFonts w:ascii="Times New Roman" w:hAnsi="Times New Roman"/>
          <w:b w:val="0"/>
          <w:lang w:val="es-ES_tradnl"/>
        </w:rPr>
        <w:t>junio</w:t>
      </w:r>
      <w:r w:rsidR="006E4EA0" w:rsidRPr="001E7AE1">
        <w:rPr>
          <w:rFonts w:ascii="Times New Roman" w:hAnsi="Times New Roman"/>
          <w:b w:val="0"/>
          <w:lang w:val="es-ES_tradnl"/>
        </w:rPr>
        <w:t xml:space="preserve"> </w:t>
      </w:r>
      <w:r w:rsidR="007E344C" w:rsidRPr="001E7AE1">
        <w:rPr>
          <w:rFonts w:ascii="Times New Roman" w:hAnsi="Times New Roman"/>
          <w:b w:val="0"/>
          <w:lang w:val="es-ES_tradnl"/>
        </w:rPr>
        <w:t>de dos mil v</w:t>
      </w:r>
      <w:r w:rsidR="00A74CAB">
        <w:rPr>
          <w:rFonts w:ascii="Times New Roman" w:hAnsi="Times New Roman"/>
          <w:b w:val="0"/>
          <w:lang w:val="es-ES_tradnl"/>
        </w:rPr>
        <w:t>e</w:t>
      </w:r>
      <w:r w:rsidR="007E344C" w:rsidRPr="001E7AE1">
        <w:rPr>
          <w:rFonts w:ascii="Times New Roman" w:hAnsi="Times New Roman"/>
          <w:b w:val="0"/>
          <w:lang w:val="es-ES_tradnl"/>
        </w:rPr>
        <w:t>int</w:t>
      </w:r>
      <w:r w:rsidR="00A74CAB">
        <w:rPr>
          <w:rFonts w:ascii="Times New Roman" w:hAnsi="Times New Roman"/>
          <w:b w:val="0"/>
          <w:lang w:val="es-ES_tradnl"/>
        </w:rPr>
        <w:t>i</w:t>
      </w:r>
      <w:r w:rsidR="007E344C" w:rsidRPr="001E7AE1">
        <w:rPr>
          <w:rFonts w:ascii="Times New Roman" w:hAnsi="Times New Roman"/>
          <w:b w:val="0"/>
          <w:lang w:val="es-ES_tradnl"/>
        </w:rPr>
        <w:t>un</w:t>
      </w:r>
      <w:r w:rsidR="00A74CAB">
        <w:rPr>
          <w:rFonts w:ascii="Times New Roman" w:hAnsi="Times New Roman"/>
          <w:b w:val="0"/>
          <w:lang w:val="es-ES_tradnl"/>
        </w:rPr>
        <w:t>o</w:t>
      </w:r>
      <w:r w:rsidR="007E344C" w:rsidRPr="001E7AE1">
        <w:rPr>
          <w:rFonts w:ascii="Times New Roman" w:hAnsi="Times New Roman"/>
          <w:b w:val="0"/>
          <w:lang w:val="es-ES_tradnl"/>
        </w:rPr>
        <w:t>.</w:t>
      </w:r>
    </w:p>
    <w:sectPr w:rsidR="00117D16" w:rsidRPr="001E7AE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Bold">
    <w:altName w:val="Courier New"/>
    <w:panose1 w:val="00000000000000000000"/>
    <w:charset w:val="00"/>
    <w:family w:val="moder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2495"/>
    <w:rsid w:val="00026BD7"/>
    <w:rsid w:val="0004033A"/>
    <w:rsid w:val="000421ED"/>
    <w:rsid w:val="00060AED"/>
    <w:rsid w:val="000D2776"/>
    <w:rsid w:val="00117D16"/>
    <w:rsid w:val="001C612E"/>
    <w:rsid w:val="001E72A1"/>
    <w:rsid w:val="001E7AE1"/>
    <w:rsid w:val="0027562E"/>
    <w:rsid w:val="002970BB"/>
    <w:rsid w:val="002B7338"/>
    <w:rsid w:val="003B001D"/>
    <w:rsid w:val="003B5FA7"/>
    <w:rsid w:val="003D013E"/>
    <w:rsid w:val="003F2C33"/>
    <w:rsid w:val="005752EA"/>
    <w:rsid w:val="0059413C"/>
    <w:rsid w:val="006179A0"/>
    <w:rsid w:val="006E4EA0"/>
    <w:rsid w:val="007670FE"/>
    <w:rsid w:val="007D1896"/>
    <w:rsid w:val="007E344C"/>
    <w:rsid w:val="00822E5D"/>
    <w:rsid w:val="00832495"/>
    <w:rsid w:val="00832B3D"/>
    <w:rsid w:val="00850A17"/>
    <w:rsid w:val="00851730"/>
    <w:rsid w:val="00855241"/>
    <w:rsid w:val="00857DFE"/>
    <w:rsid w:val="00876F43"/>
    <w:rsid w:val="0093776B"/>
    <w:rsid w:val="009603C7"/>
    <w:rsid w:val="0097654B"/>
    <w:rsid w:val="00991069"/>
    <w:rsid w:val="00A24535"/>
    <w:rsid w:val="00A623DC"/>
    <w:rsid w:val="00A738AF"/>
    <w:rsid w:val="00A74CAB"/>
    <w:rsid w:val="00A85968"/>
    <w:rsid w:val="00A96865"/>
    <w:rsid w:val="00B37259"/>
    <w:rsid w:val="00D62BA8"/>
    <w:rsid w:val="00D956C0"/>
    <w:rsid w:val="00DE781E"/>
    <w:rsid w:val="00E1613A"/>
    <w:rsid w:val="00E47485"/>
    <w:rsid w:val="00E519E4"/>
    <w:rsid w:val="00EE38A5"/>
    <w:rsid w:val="00F820E8"/>
    <w:rsid w:val="00FD07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819458B-66B0-408E-AE55-191B88DDA6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7562E"/>
    <w:pPr>
      <w:widowControl w:val="0"/>
      <w:autoSpaceDE w:val="0"/>
      <w:autoSpaceDN w:val="0"/>
      <w:adjustRightInd w:val="0"/>
      <w:spacing w:after="0" w:line="240" w:lineRule="auto"/>
    </w:pPr>
    <w:rPr>
      <w:rFonts w:ascii="Courier Bold" w:eastAsia="Times New Roman" w:hAnsi="Courier Bold" w:cs="Times New Roman"/>
      <w:b/>
      <w:bCs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rsid w:val="0027562E"/>
    <w:pPr>
      <w:widowControl/>
      <w:autoSpaceDE/>
      <w:autoSpaceDN/>
      <w:adjustRightInd/>
      <w:spacing w:line="360" w:lineRule="auto"/>
      <w:jc w:val="both"/>
    </w:pPr>
    <w:rPr>
      <w:rFonts w:ascii="Times New Roman" w:hAnsi="Times New Roman"/>
      <w:b w:val="0"/>
      <w:bCs w:val="0"/>
      <w:lang w:val="x-none" w:eastAsia="x-none"/>
    </w:rPr>
  </w:style>
  <w:style w:type="character" w:customStyle="1" w:styleId="TextoindependienteCar">
    <w:name w:val="Texto independiente Car"/>
    <w:basedOn w:val="Fuentedeprrafopredeter"/>
    <w:link w:val="Textoindependiente"/>
    <w:rsid w:val="0027562E"/>
    <w:rPr>
      <w:rFonts w:ascii="Times New Roman" w:eastAsia="Times New Roman" w:hAnsi="Times New Roman" w:cs="Times New Roman"/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645</Words>
  <Characters>3549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AURORA FERNANDEZ FERNANDEZ</dc:creator>
  <cp:keywords/>
  <dc:description/>
  <cp:lastModifiedBy>MARIA ELENA NUÑEZ FERNANDEZ</cp:lastModifiedBy>
  <cp:revision>4</cp:revision>
  <dcterms:created xsi:type="dcterms:W3CDTF">2021-06-23T07:54:00Z</dcterms:created>
  <dcterms:modified xsi:type="dcterms:W3CDTF">2021-06-23T08:32:00Z</dcterms:modified>
</cp:coreProperties>
</file>