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1B51D" w14:textId="77777777" w:rsidR="00E128B8" w:rsidRDefault="00F12FC6" w:rsidP="00E128B8">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2243/2021 -4693   </w:t>
      </w:r>
    </w:p>
    <w:p w14:paraId="0B5DFEB1" w14:textId="77777777" w:rsidR="00E128B8" w:rsidRPr="00EB2766" w:rsidRDefault="00F12FC6" w:rsidP="00E128B8">
      <w:pPr>
        <w:pStyle w:val="Piedepgina"/>
        <w:spacing w:line="276" w:lineRule="auto"/>
        <w:rPr>
          <w:sz w:val="16"/>
          <w:szCs w:val="16"/>
        </w:rPr>
      </w:pPr>
      <w:r w:rsidRPr="00EB2766">
        <w:rPr>
          <w:sz w:val="16"/>
          <w:szCs w:val="16"/>
        </w:rPr>
        <w:t xml:space="preserve">Departament </w:t>
      </w:r>
      <w:r>
        <w:rPr>
          <w:sz w:val="16"/>
          <w:szCs w:val="16"/>
        </w:rPr>
        <w:t>ENSENYAMENT</w:t>
      </w:r>
    </w:p>
    <w:p w14:paraId="3000937C" w14:textId="77777777" w:rsidR="00F1426A" w:rsidRPr="00F1426A" w:rsidRDefault="00656264" w:rsidP="00F1426A">
      <w:pPr>
        <w:rPr>
          <w:rFonts w:ascii="Arial" w:hAnsi="Arial" w:cs="Arial"/>
          <w:sz w:val="20"/>
          <w:szCs w:val="20"/>
        </w:rPr>
      </w:pPr>
    </w:p>
    <w:p w14:paraId="2126C4F4" w14:textId="77777777" w:rsidR="00BF5B8F" w:rsidRPr="00BF5B8F" w:rsidRDefault="00BF5B8F" w:rsidP="00BF5B8F">
      <w:pPr>
        <w:widowControl w:val="0"/>
        <w:autoSpaceDE w:val="0"/>
        <w:autoSpaceDN w:val="0"/>
        <w:spacing w:after="0"/>
        <w:jc w:val="both"/>
        <w:rPr>
          <w:rFonts w:ascii="Arial" w:eastAsia="Arial Narrow" w:hAnsi="Arial" w:cs="Arial"/>
          <w:b/>
          <w:bCs/>
          <w:lang w:eastAsia="ca-ES" w:bidi="ca-ES"/>
        </w:rPr>
      </w:pPr>
      <w:r w:rsidRPr="00BF5B8F">
        <w:rPr>
          <w:rFonts w:ascii="Arial" w:eastAsia="Arial Narrow" w:hAnsi="Arial" w:cs="Arial"/>
          <w:b/>
          <w:bCs/>
          <w:lang w:eastAsia="ca-ES" w:bidi="ca-ES"/>
        </w:rPr>
        <w:t>CONVOCATÒRIA PER A LA CONCESSIÓ DE SUBVENCIONS EN RÈGIM DE CONCURRÈNCIA COMPETITIVA PER A L’ATORGAMENT DE SUBVENCIONS PER A PROJECTES I ACTIVITATS EN L’ÀMBIT D’EDUCACIÓ 202</w:t>
      </w:r>
      <w:r w:rsidR="008938E9" w:rsidRPr="008938E9">
        <w:rPr>
          <w:rFonts w:ascii="Arial" w:eastAsia="Arial Narrow" w:hAnsi="Arial" w:cs="Arial"/>
          <w:b/>
          <w:bCs/>
          <w:lang w:eastAsia="ca-ES" w:bidi="ca-ES"/>
        </w:rPr>
        <w:t>1</w:t>
      </w:r>
    </w:p>
    <w:p w14:paraId="675E945D" w14:textId="77777777" w:rsidR="00BF5B8F" w:rsidRPr="00BF5B8F" w:rsidRDefault="00BF5B8F" w:rsidP="00BF5B8F">
      <w:pPr>
        <w:widowControl w:val="0"/>
        <w:autoSpaceDE w:val="0"/>
        <w:autoSpaceDN w:val="0"/>
        <w:spacing w:after="0"/>
        <w:rPr>
          <w:rFonts w:ascii="Arial" w:eastAsia="Arial Narrow" w:hAnsi="Arial" w:cs="Arial"/>
          <w:lang w:eastAsia="ca-ES" w:bidi="ca-ES"/>
        </w:rPr>
      </w:pPr>
    </w:p>
    <w:p w14:paraId="326E97D1" w14:textId="77777777" w:rsidR="00BF5B8F" w:rsidRPr="00BF5B8F" w:rsidRDefault="00BF5B8F" w:rsidP="00BF5B8F">
      <w:pPr>
        <w:widowControl w:val="0"/>
        <w:autoSpaceDE w:val="0"/>
        <w:autoSpaceDN w:val="0"/>
        <w:spacing w:after="0"/>
        <w:rPr>
          <w:rFonts w:ascii="Arial" w:eastAsia="Arial Narrow" w:hAnsi="Arial" w:cs="Arial"/>
          <w:color w:val="FF0000"/>
          <w:lang w:eastAsia="ca-ES" w:bidi="ca-ES"/>
        </w:rPr>
      </w:pPr>
    </w:p>
    <w:p w14:paraId="57C2F335"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Calibri" w:hAnsi="Arial" w:cs="Arial"/>
          <w:u w:val="single"/>
        </w:rPr>
      </w:pPr>
      <w:r w:rsidRPr="00BF5B8F">
        <w:rPr>
          <w:rFonts w:ascii="Arial" w:eastAsia="Calibri" w:hAnsi="Arial" w:cs="Arial"/>
          <w:u w:val="single"/>
        </w:rPr>
        <w:t>Bases reguladores per a la concessió de subvencions de projectes i activitats en l’àmbit d’educació</w:t>
      </w:r>
    </w:p>
    <w:p w14:paraId="6CF920A0" w14:textId="77777777" w:rsidR="00BF5B8F" w:rsidRPr="00BF5B8F" w:rsidRDefault="00BF5B8F" w:rsidP="00BF5B8F">
      <w:pPr>
        <w:widowControl w:val="0"/>
        <w:autoSpaceDE w:val="0"/>
        <w:autoSpaceDN w:val="0"/>
        <w:spacing w:after="0"/>
        <w:ind w:left="284"/>
        <w:jc w:val="both"/>
        <w:rPr>
          <w:rFonts w:ascii="Arial" w:eastAsia="Calibri" w:hAnsi="Arial" w:cs="Arial"/>
          <w:u w:val="single"/>
        </w:rPr>
      </w:pPr>
    </w:p>
    <w:p w14:paraId="2C659B4E" w14:textId="77777777" w:rsidR="00BF5B8F" w:rsidRPr="00BF5B8F" w:rsidRDefault="00BF5B8F" w:rsidP="00BF5B8F">
      <w:pPr>
        <w:widowControl w:val="0"/>
        <w:autoSpaceDE w:val="0"/>
        <w:autoSpaceDN w:val="0"/>
        <w:spacing w:after="0"/>
        <w:ind w:left="284"/>
        <w:jc w:val="both"/>
        <w:rPr>
          <w:rFonts w:ascii="Arial" w:eastAsia="Calibri" w:hAnsi="Arial" w:cs="Arial"/>
        </w:rPr>
      </w:pPr>
      <w:r w:rsidRPr="00BF5B8F">
        <w:rPr>
          <w:rFonts w:ascii="Arial" w:eastAsia="Calibri" w:hAnsi="Arial" w:cs="Arial"/>
        </w:rPr>
        <w:t xml:space="preserve">Les bases reguladores per a l’atorgament de subvencions </w:t>
      </w:r>
      <w:bookmarkStart w:id="0" w:name="_Hlk40602932"/>
      <w:r w:rsidRPr="00BF5B8F">
        <w:rPr>
          <w:rFonts w:ascii="Arial" w:eastAsia="Calibri" w:hAnsi="Arial" w:cs="Arial"/>
        </w:rPr>
        <w:t xml:space="preserve">en règim de concurrència competitiva per a projectes i activitats en l’àmbit d’educació </w:t>
      </w:r>
      <w:bookmarkEnd w:id="0"/>
      <w:r w:rsidRPr="00BF5B8F">
        <w:rPr>
          <w:rFonts w:ascii="Arial" w:eastAsia="Calibri" w:hAnsi="Arial" w:cs="Arial"/>
        </w:rPr>
        <w:t xml:space="preserve">han estat aprovades definitivament per la Junta de Govern Local reunida </w:t>
      </w:r>
      <w:r w:rsidRPr="00BF5B8F">
        <w:rPr>
          <w:rFonts w:ascii="Arial" w:hAnsi="Arial" w:cs="Arial"/>
        </w:rPr>
        <w:t>en sessió ordinària de data 24 d’abril de 2019.</w:t>
      </w:r>
    </w:p>
    <w:p w14:paraId="5103B881" w14:textId="77777777" w:rsidR="00BF5B8F" w:rsidRPr="00BF5B8F" w:rsidRDefault="00BF5B8F" w:rsidP="00BF5B8F">
      <w:pPr>
        <w:spacing w:after="0"/>
        <w:jc w:val="both"/>
        <w:rPr>
          <w:rFonts w:ascii="Arial" w:eastAsia="Calibri" w:hAnsi="Arial" w:cs="Arial"/>
          <w:color w:val="FF0000"/>
        </w:rPr>
      </w:pPr>
    </w:p>
    <w:p w14:paraId="16CA1D69"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rPr>
      </w:pPr>
      <w:r w:rsidRPr="00BF5B8F">
        <w:rPr>
          <w:rFonts w:ascii="Arial" w:eastAsia="Calibri" w:hAnsi="Arial" w:cs="Arial"/>
          <w:u w:val="single"/>
        </w:rPr>
        <w:t>Crèdits pressupostaris</w:t>
      </w:r>
    </w:p>
    <w:p w14:paraId="62D6F1E0" w14:textId="77777777" w:rsidR="00BF5B8F" w:rsidRPr="00BF5B8F" w:rsidRDefault="00BF5B8F" w:rsidP="00BF5B8F">
      <w:pPr>
        <w:spacing w:after="0"/>
        <w:ind w:left="720"/>
        <w:jc w:val="both"/>
        <w:rPr>
          <w:rFonts w:ascii="Arial" w:eastAsia="Calibri" w:hAnsi="Arial" w:cs="Arial"/>
        </w:rPr>
      </w:pPr>
    </w:p>
    <w:p w14:paraId="6B0A0912" w14:textId="07A9E63F" w:rsidR="008938E9" w:rsidRPr="008938E9" w:rsidRDefault="00EB3C22" w:rsidP="00BF5B8F">
      <w:pPr>
        <w:autoSpaceDE w:val="0"/>
        <w:autoSpaceDN w:val="0"/>
        <w:adjustRightInd w:val="0"/>
        <w:spacing w:after="0"/>
        <w:ind w:left="284"/>
        <w:jc w:val="both"/>
        <w:rPr>
          <w:rFonts w:ascii="Arial" w:eastAsia="Calibri" w:hAnsi="Arial" w:cs="Arial"/>
        </w:rPr>
      </w:pPr>
      <w:r>
        <w:rPr>
          <w:rFonts w:ascii="Arial" w:eastAsia="Calibri" w:hAnsi="Arial" w:cs="Arial"/>
        </w:rPr>
        <w:t>El c</w:t>
      </w:r>
      <w:r w:rsidR="003824BB">
        <w:rPr>
          <w:rFonts w:ascii="Arial" w:eastAsia="Calibri" w:hAnsi="Arial" w:cs="Arial"/>
        </w:rPr>
        <w:t>rèdit pressupostari al</w:t>
      </w:r>
      <w:r w:rsidR="008938E9" w:rsidRPr="008938E9">
        <w:rPr>
          <w:rFonts w:ascii="Arial" w:eastAsia="Calibri" w:hAnsi="Arial" w:cs="Arial"/>
        </w:rPr>
        <w:t xml:space="preserve"> qual s’imputarà la subvenció </w:t>
      </w:r>
      <w:r w:rsidR="005B234F">
        <w:rPr>
          <w:rFonts w:ascii="Arial" w:eastAsia="Calibri" w:hAnsi="Arial" w:cs="Arial"/>
        </w:rPr>
        <w:t xml:space="preserve">serà 26.000,00€ </w:t>
      </w:r>
      <w:r w:rsidR="008938E9" w:rsidRPr="008938E9">
        <w:rPr>
          <w:rFonts w:ascii="Arial" w:eastAsia="Calibri" w:hAnsi="Arial" w:cs="Arial"/>
        </w:rPr>
        <w:t>a càrrec de l’aplicació pressupostària 72 323</w:t>
      </w:r>
      <w:r>
        <w:rPr>
          <w:rFonts w:ascii="Arial" w:eastAsia="Calibri" w:hAnsi="Arial" w:cs="Arial"/>
        </w:rPr>
        <w:t xml:space="preserve"> </w:t>
      </w:r>
      <w:r w:rsidR="008938E9" w:rsidRPr="00C760AC">
        <w:rPr>
          <w:rFonts w:ascii="Arial" w:eastAsia="Calibri" w:hAnsi="Arial" w:cs="Arial"/>
        </w:rPr>
        <w:t>48950 i 72 324</w:t>
      </w:r>
      <w:r w:rsidRPr="00C760AC">
        <w:rPr>
          <w:rFonts w:ascii="Arial" w:eastAsia="Calibri" w:hAnsi="Arial" w:cs="Arial"/>
        </w:rPr>
        <w:t xml:space="preserve"> </w:t>
      </w:r>
      <w:r w:rsidR="00175752">
        <w:rPr>
          <w:rFonts w:ascii="Arial" w:eastAsia="Calibri" w:hAnsi="Arial" w:cs="Arial"/>
        </w:rPr>
        <w:t>4</w:t>
      </w:r>
      <w:r w:rsidR="008938E9" w:rsidRPr="00C760AC">
        <w:rPr>
          <w:rFonts w:ascii="Arial" w:eastAsia="Calibri" w:hAnsi="Arial" w:cs="Arial"/>
        </w:rPr>
        <w:t xml:space="preserve">8950 del </w:t>
      </w:r>
      <w:r w:rsidR="008938E9" w:rsidRPr="008938E9">
        <w:rPr>
          <w:rFonts w:ascii="Arial" w:eastAsia="Calibri" w:hAnsi="Arial" w:cs="Arial"/>
        </w:rPr>
        <w:t>pressupost vigent</w:t>
      </w:r>
    </w:p>
    <w:p w14:paraId="7B0AEA8D" w14:textId="77777777" w:rsidR="008938E9" w:rsidRPr="008938E9" w:rsidRDefault="008938E9" w:rsidP="00BF5B8F">
      <w:pPr>
        <w:autoSpaceDE w:val="0"/>
        <w:autoSpaceDN w:val="0"/>
        <w:adjustRightInd w:val="0"/>
        <w:spacing w:after="0"/>
        <w:ind w:left="284"/>
        <w:jc w:val="both"/>
        <w:rPr>
          <w:rFonts w:ascii="Arial" w:eastAsia="Calibri" w:hAnsi="Arial" w:cs="Arial"/>
        </w:rPr>
      </w:pPr>
    </w:p>
    <w:p w14:paraId="6CD51C87"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u w:val="single"/>
        </w:rPr>
      </w:pPr>
      <w:r w:rsidRPr="00BF5B8F">
        <w:rPr>
          <w:rFonts w:ascii="Arial" w:eastAsia="Calibri" w:hAnsi="Arial" w:cs="Arial"/>
          <w:u w:val="single"/>
        </w:rPr>
        <w:t>Requisits dels sol·licitants</w:t>
      </w:r>
    </w:p>
    <w:p w14:paraId="46B46A3E" w14:textId="77777777" w:rsidR="00BF5B8F" w:rsidRPr="00BF5B8F" w:rsidRDefault="00BF5B8F" w:rsidP="00BF5B8F">
      <w:pPr>
        <w:spacing w:after="0"/>
        <w:ind w:left="720"/>
        <w:jc w:val="both"/>
        <w:rPr>
          <w:rFonts w:ascii="Arial" w:eastAsia="Calibri" w:hAnsi="Arial" w:cs="Arial"/>
          <w:color w:val="FF0000"/>
        </w:rPr>
      </w:pPr>
    </w:p>
    <w:p w14:paraId="125CA877" w14:textId="77777777"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Podran ser beneficiaris/àries de la present subvenció els centres educatius públics de Cubelles i les associacions de famílies d’aquests centres, legalment constituïdes i inscrites en el Registre Municipal d’Entitats, que realitzin projectes i activitats objecte de la subvenció, sempre que no estiguin afectades per cap de les prohibicions contingudes a l'article 13 de la Llei 38/2003, de 17 de novembre, general de subvencions (LGS).</w:t>
      </w:r>
    </w:p>
    <w:p w14:paraId="07B78BD7" w14:textId="77777777" w:rsidR="00BF5B8F" w:rsidRPr="00BF5B8F" w:rsidRDefault="00BF5B8F" w:rsidP="00BF5B8F">
      <w:pPr>
        <w:spacing w:after="0"/>
        <w:jc w:val="both"/>
        <w:rPr>
          <w:rFonts w:ascii="Arial" w:eastAsia="Calibri" w:hAnsi="Arial" w:cs="Arial"/>
          <w:color w:val="FF0000"/>
        </w:rPr>
      </w:pPr>
    </w:p>
    <w:p w14:paraId="277C69D5"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rPr>
      </w:pPr>
      <w:r w:rsidRPr="00BF5B8F">
        <w:rPr>
          <w:rFonts w:ascii="Arial" w:eastAsia="Calibri" w:hAnsi="Arial" w:cs="Arial"/>
          <w:u w:val="single"/>
        </w:rPr>
        <w:t>Objecte, condicions i finalitat de la concessió de la subvenció</w:t>
      </w:r>
    </w:p>
    <w:p w14:paraId="6AF4E917" w14:textId="77777777" w:rsidR="00BF5B8F" w:rsidRPr="00BF5B8F" w:rsidRDefault="00BF5B8F" w:rsidP="00BF5B8F">
      <w:pPr>
        <w:spacing w:after="0"/>
        <w:ind w:left="284"/>
        <w:jc w:val="both"/>
        <w:rPr>
          <w:rFonts w:ascii="Arial" w:eastAsia="Calibri" w:hAnsi="Arial" w:cs="Arial"/>
          <w:u w:val="single"/>
        </w:rPr>
      </w:pPr>
    </w:p>
    <w:p w14:paraId="509F19F4" w14:textId="77777777" w:rsidR="00BF5B8F" w:rsidRPr="00BF5B8F" w:rsidRDefault="00BF5B8F" w:rsidP="00BF5B8F">
      <w:pPr>
        <w:autoSpaceDE w:val="0"/>
        <w:autoSpaceDN w:val="0"/>
        <w:adjustRightInd w:val="0"/>
        <w:spacing w:after="0"/>
        <w:ind w:left="284"/>
        <w:jc w:val="both"/>
        <w:rPr>
          <w:rFonts w:ascii="Arial" w:eastAsia="Calibri" w:hAnsi="Arial" w:cs="Arial"/>
        </w:rPr>
      </w:pPr>
      <w:bookmarkStart w:id="1" w:name="_Hlk40603292"/>
      <w:r w:rsidRPr="00BF5B8F">
        <w:rPr>
          <w:rFonts w:ascii="Arial" w:eastAsia="Calibri" w:hAnsi="Arial" w:cs="Arial"/>
        </w:rPr>
        <w:t xml:space="preserve">L'Ajuntament de Cubelles reconeix la importància del teixit associatiu com a element dinamitzador del municipi i com a motor de la seva vitalitat. </w:t>
      </w:r>
    </w:p>
    <w:bookmarkEnd w:id="1"/>
    <w:p w14:paraId="02B39690" w14:textId="77777777" w:rsidR="00BF5B8F" w:rsidRPr="00BF5B8F" w:rsidRDefault="00BF5B8F" w:rsidP="00BF5B8F">
      <w:pPr>
        <w:autoSpaceDE w:val="0"/>
        <w:autoSpaceDN w:val="0"/>
        <w:adjustRightInd w:val="0"/>
        <w:spacing w:after="0"/>
        <w:jc w:val="both"/>
        <w:rPr>
          <w:rFonts w:ascii="Arial" w:eastAsia="Calibri" w:hAnsi="Arial" w:cs="Arial"/>
        </w:rPr>
      </w:pPr>
    </w:p>
    <w:p w14:paraId="3EA3BB86" w14:textId="77777777" w:rsidR="00BF5B8F" w:rsidRPr="00BF5B8F" w:rsidRDefault="00BF5B8F" w:rsidP="00BF5B8F">
      <w:pPr>
        <w:autoSpaceDE w:val="0"/>
        <w:autoSpaceDN w:val="0"/>
        <w:adjustRightInd w:val="0"/>
        <w:spacing w:after="0"/>
        <w:ind w:left="284"/>
        <w:jc w:val="both"/>
        <w:rPr>
          <w:rFonts w:ascii="Arial" w:eastAsia="Calibri" w:hAnsi="Arial" w:cs="Arial"/>
        </w:rPr>
      </w:pPr>
      <w:bookmarkStart w:id="2" w:name="_Hlk40603399"/>
      <w:r w:rsidRPr="00BF5B8F">
        <w:rPr>
          <w:rFonts w:ascii="Arial" w:eastAsia="Calibri" w:hAnsi="Arial" w:cs="Arial"/>
        </w:rPr>
        <w:t xml:space="preserve">Les subvencions són un procediment de col·laboració entre l’Ajuntament i les associacions per gestionar activitats o realitzar projectes d’utilitat pública o interès social. </w:t>
      </w:r>
    </w:p>
    <w:p w14:paraId="2A5DD9C7" w14:textId="77777777" w:rsidR="00BF5B8F" w:rsidRPr="00BF5B8F" w:rsidRDefault="00BF5B8F" w:rsidP="00BF5B8F">
      <w:pPr>
        <w:autoSpaceDE w:val="0"/>
        <w:autoSpaceDN w:val="0"/>
        <w:adjustRightInd w:val="0"/>
        <w:spacing w:after="0"/>
        <w:ind w:left="284"/>
        <w:jc w:val="both"/>
        <w:rPr>
          <w:rFonts w:ascii="Arial" w:eastAsia="Calibri" w:hAnsi="Arial" w:cs="Arial"/>
        </w:rPr>
      </w:pPr>
    </w:p>
    <w:bookmarkEnd w:id="2"/>
    <w:p w14:paraId="6D786674" w14:textId="77777777" w:rsidR="00BF5B8F" w:rsidRDefault="00BF5B8F" w:rsidP="00BF5B8F">
      <w:pPr>
        <w:spacing w:after="0"/>
        <w:ind w:left="284"/>
        <w:jc w:val="both"/>
        <w:rPr>
          <w:rFonts w:ascii="Arial" w:hAnsi="Arial" w:cs="Arial"/>
        </w:rPr>
      </w:pPr>
      <w:r w:rsidRPr="00BF5B8F">
        <w:rPr>
          <w:rFonts w:ascii="Arial" w:eastAsia="Calibri" w:hAnsi="Arial" w:cs="Arial"/>
        </w:rPr>
        <w:t xml:space="preserve">L’objecte és regular i fixar els criteris i el procediment de sol·licitud, tramitació, concessió, cobrament i justificació de les subvencions que atorgui l’Ajuntament de Cubelles a través de la regidoria d’Educació </w:t>
      </w:r>
      <w:r w:rsidRPr="00BF5B8F">
        <w:rPr>
          <w:rFonts w:ascii="Arial" w:hAnsi="Arial" w:cs="Arial"/>
        </w:rPr>
        <w:t>destinades a finançar projectes i activitats que tinguin com a objectiu el recolzament de projectes educatius i de les activitats extraescolars que millorin la qualitat de l’ensenyament públic a Cubelles.</w:t>
      </w:r>
    </w:p>
    <w:p w14:paraId="3EFF7510" w14:textId="77777777" w:rsidR="00BF5B8F" w:rsidRPr="00BF5B8F" w:rsidRDefault="00BF5B8F" w:rsidP="00BF5B8F">
      <w:pPr>
        <w:spacing w:after="0"/>
        <w:ind w:left="284"/>
        <w:jc w:val="both"/>
        <w:rPr>
          <w:rFonts w:ascii="Arial" w:eastAsia="Calibri" w:hAnsi="Arial" w:cs="Arial"/>
          <w:color w:val="FF0000"/>
        </w:rPr>
      </w:pPr>
    </w:p>
    <w:p w14:paraId="693AC9A4"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Aquestes subvencions estan destinades a fomentar projectes i activitats que tinguin la finalitat de dinamitzar l’activitat educativa dels centres educatius. La modalitat dels projectes i activitats subvencionables seran:</w:t>
      </w:r>
    </w:p>
    <w:p w14:paraId="0F5688D3" w14:textId="77777777" w:rsidR="00BF5B8F" w:rsidRPr="00BF5B8F" w:rsidRDefault="00BF5B8F" w:rsidP="00BF5B8F">
      <w:pPr>
        <w:spacing w:after="0"/>
        <w:jc w:val="both"/>
        <w:rPr>
          <w:rFonts w:ascii="Arial" w:eastAsia="Calibri" w:hAnsi="Arial" w:cs="Arial"/>
        </w:rPr>
      </w:pPr>
    </w:p>
    <w:p w14:paraId="05CBBDE1" w14:textId="77777777" w:rsidR="00BF5B8F" w:rsidRPr="00BF5B8F" w:rsidRDefault="00BF5B8F" w:rsidP="00BF5B8F">
      <w:pPr>
        <w:widowControl w:val="0"/>
        <w:numPr>
          <w:ilvl w:val="0"/>
          <w:numId w:val="17"/>
        </w:numPr>
        <w:autoSpaceDE w:val="0"/>
        <w:autoSpaceDN w:val="0"/>
        <w:spacing w:after="0"/>
        <w:jc w:val="both"/>
        <w:rPr>
          <w:rFonts w:ascii="Arial" w:eastAsia="Calibri" w:hAnsi="Arial" w:cs="Arial"/>
        </w:rPr>
      </w:pPr>
      <w:r w:rsidRPr="00BF5B8F">
        <w:rPr>
          <w:rFonts w:ascii="Arial" w:eastAsia="Calibri" w:hAnsi="Arial" w:cs="Arial"/>
        </w:rPr>
        <w:t>El foment de la participació de qualsevol dels col·lectius de la comunitat educativa en projectes educatius i/o culturals del centre o de la ciutat.</w:t>
      </w:r>
    </w:p>
    <w:p w14:paraId="74400F31" w14:textId="77777777" w:rsidR="00BF5B8F" w:rsidRPr="00BF5B8F" w:rsidRDefault="00BF5B8F" w:rsidP="00BF5B8F">
      <w:pPr>
        <w:widowControl w:val="0"/>
        <w:numPr>
          <w:ilvl w:val="0"/>
          <w:numId w:val="17"/>
        </w:numPr>
        <w:autoSpaceDE w:val="0"/>
        <w:autoSpaceDN w:val="0"/>
        <w:spacing w:after="0"/>
        <w:jc w:val="both"/>
        <w:rPr>
          <w:rFonts w:ascii="Arial" w:eastAsia="Calibri" w:hAnsi="Arial" w:cs="Arial"/>
        </w:rPr>
      </w:pPr>
      <w:r w:rsidRPr="00BF5B8F">
        <w:rPr>
          <w:rFonts w:ascii="Arial" w:eastAsia="Calibri" w:hAnsi="Arial" w:cs="Arial"/>
        </w:rPr>
        <w:t>La realització d’activitats complementàries i extraescolars que contribueixin a enriquir el projecte educatiu del centre.</w:t>
      </w:r>
    </w:p>
    <w:p w14:paraId="5893BC51" w14:textId="77777777" w:rsidR="00BF5B8F" w:rsidRPr="00BF5B8F" w:rsidRDefault="00BF5B8F" w:rsidP="00BF5B8F">
      <w:pPr>
        <w:widowControl w:val="0"/>
        <w:numPr>
          <w:ilvl w:val="0"/>
          <w:numId w:val="17"/>
        </w:numPr>
        <w:autoSpaceDE w:val="0"/>
        <w:autoSpaceDN w:val="0"/>
        <w:spacing w:after="0"/>
        <w:jc w:val="both"/>
        <w:rPr>
          <w:rFonts w:ascii="Arial" w:eastAsia="Calibri" w:hAnsi="Arial" w:cs="Arial"/>
        </w:rPr>
      </w:pPr>
      <w:r w:rsidRPr="00BF5B8F">
        <w:rPr>
          <w:rFonts w:ascii="Arial" w:eastAsia="Calibri" w:hAnsi="Arial" w:cs="Arial"/>
        </w:rPr>
        <w:t>Activitats educatives i dinamitzadores adreçades l’alumnat (tallers diversos, espectacles, conferències, sortides, intercanvis, etc.).</w:t>
      </w:r>
    </w:p>
    <w:p w14:paraId="36AC5075" w14:textId="77777777" w:rsidR="00BF5B8F" w:rsidRPr="00BF5B8F" w:rsidRDefault="00BF5B8F" w:rsidP="00BF5B8F">
      <w:pPr>
        <w:widowControl w:val="0"/>
        <w:numPr>
          <w:ilvl w:val="0"/>
          <w:numId w:val="17"/>
        </w:numPr>
        <w:autoSpaceDE w:val="0"/>
        <w:autoSpaceDN w:val="0"/>
        <w:spacing w:after="0"/>
        <w:jc w:val="both"/>
        <w:rPr>
          <w:rFonts w:ascii="Arial" w:eastAsia="Calibri" w:hAnsi="Arial" w:cs="Arial"/>
        </w:rPr>
      </w:pPr>
      <w:r w:rsidRPr="00BF5B8F">
        <w:rPr>
          <w:rFonts w:ascii="Arial" w:eastAsia="Calibri" w:hAnsi="Arial" w:cs="Arial"/>
        </w:rPr>
        <w:t>Altres activitats específiques no contingudes en els apartats anteriors i que es puguin considerar d’interès educatiu, social o cultural.</w:t>
      </w:r>
    </w:p>
    <w:p w14:paraId="0B977AF7" w14:textId="77777777" w:rsidR="00BF5B8F" w:rsidRPr="00BF5B8F" w:rsidRDefault="00BF5B8F" w:rsidP="00BF5B8F">
      <w:pPr>
        <w:spacing w:after="0"/>
        <w:ind w:left="284"/>
        <w:jc w:val="both"/>
        <w:rPr>
          <w:rFonts w:ascii="Arial" w:eastAsia="Calibri" w:hAnsi="Arial" w:cs="Arial"/>
        </w:rPr>
      </w:pPr>
    </w:p>
    <w:p w14:paraId="4D54FCC5"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rPr>
      </w:pPr>
      <w:r w:rsidRPr="00BF5B8F">
        <w:rPr>
          <w:rFonts w:ascii="Arial" w:eastAsia="Arial Narrow" w:hAnsi="Arial" w:cs="Arial"/>
          <w:u w:val="single"/>
          <w:lang w:eastAsia="ca-ES" w:bidi="ca-ES"/>
        </w:rPr>
        <w:t>Període</w:t>
      </w:r>
      <w:r w:rsidRPr="00BF5B8F">
        <w:rPr>
          <w:rFonts w:ascii="Arial" w:eastAsia="Arial Narrow" w:hAnsi="Arial" w:cs="Arial"/>
          <w:spacing w:val="-1"/>
          <w:u w:val="single"/>
          <w:lang w:eastAsia="ca-ES" w:bidi="ca-ES"/>
        </w:rPr>
        <w:t xml:space="preserve"> </w:t>
      </w:r>
      <w:r w:rsidRPr="00BF5B8F">
        <w:rPr>
          <w:rFonts w:ascii="Arial" w:eastAsia="Arial Narrow" w:hAnsi="Arial" w:cs="Arial"/>
          <w:u w:val="single"/>
          <w:lang w:eastAsia="ca-ES" w:bidi="ca-ES"/>
        </w:rPr>
        <w:t>d’execució</w:t>
      </w:r>
    </w:p>
    <w:p w14:paraId="5071DD65" w14:textId="77777777" w:rsidR="00BF5B8F" w:rsidRPr="00BF5B8F" w:rsidRDefault="00BF5B8F" w:rsidP="00BF5B8F">
      <w:pPr>
        <w:spacing w:after="0"/>
        <w:ind w:left="284"/>
        <w:jc w:val="both"/>
        <w:rPr>
          <w:rFonts w:ascii="Arial" w:eastAsia="Calibri" w:hAnsi="Arial" w:cs="Arial"/>
        </w:rPr>
      </w:pPr>
    </w:p>
    <w:p w14:paraId="3B473EA3"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Les subvencions concedides s’hauran de destinar a finançar projectes i activitats en l’àmbit d’educació desenvolupats durant l’any 202</w:t>
      </w:r>
      <w:r w:rsidR="008938E9" w:rsidRPr="008938E9">
        <w:rPr>
          <w:rFonts w:ascii="Arial" w:eastAsia="Calibri" w:hAnsi="Arial" w:cs="Arial"/>
        </w:rPr>
        <w:t>1</w:t>
      </w:r>
      <w:r w:rsidRPr="00BF5B8F">
        <w:rPr>
          <w:rFonts w:ascii="Arial" w:eastAsia="Calibri" w:hAnsi="Arial" w:cs="Arial"/>
        </w:rPr>
        <w:t>.</w:t>
      </w:r>
    </w:p>
    <w:p w14:paraId="373ACFFA" w14:textId="77777777" w:rsidR="00BF5B8F" w:rsidRPr="00BF5B8F" w:rsidRDefault="00BF5B8F" w:rsidP="00BF5B8F">
      <w:pPr>
        <w:widowControl w:val="0"/>
        <w:autoSpaceDE w:val="0"/>
        <w:autoSpaceDN w:val="0"/>
        <w:spacing w:after="0"/>
        <w:ind w:right="1031"/>
        <w:jc w:val="both"/>
        <w:rPr>
          <w:rFonts w:ascii="Arial" w:eastAsia="Arial Narrow" w:hAnsi="Arial" w:cs="Arial"/>
          <w:color w:val="FF0000"/>
          <w:lang w:eastAsia="ca-ES" w:bidi="ca-ES"/>
        </w:rPr>
      </w:pPr>
    </w:p>
    <w:p w14:paraId="66497EB6" w14:textId="77777777" w:rsidR="00BF5B8F" w:rsidRPr="00BF5B8F" w:rsidRDefault="00BF5B8F" w:rsidP="00BF5B8F">
      <w:pPr>
        <w:widowControl w:val="0"/>
        <w:numPr>
          <w:ilvl w:val="0"/>
          <w:numId w:val="16"/>
        </w:numPr>
        <w:autoSpaceDE w:val="0"/>
        <w:autoSpaceDN w:val="0"/>
        <w:spacing w:after="0"/>
        <w:ind w:left="284" w:right="1031"/>
        <w:jc w:val="both"/>
        <w:rPr>
          <w:rFonts w:ascii="Arial" w:eastAsia="Arial Narrow" w:hAnsi="Arial" w:cs="Arial"/>
          <w:lang w:eastAsia="ca-ES" w:bidi="ca-ES"/>
        </w:rPr>
      </w:pPr>
      <w:r w:rsidRPr="00BF5B8F">
        <w:rPr>
          <w:rFonts w:ascii="Arial" w:eastAsia="Calibri" w:hAnsi="Arial" w:cs="Arial"/>
          <w:u w:val="single"/>
        </w:rPr>
        <w:t>Procediment de concessió.</w:t>
      </w:r>
    </w:p>
    <w:p w14:paraId="2C8F049A" w14:textId="77777777" w:rsidR="00BF5B8F" w:rsidRPr="00BF5B8F" w:rsidRDefault="00BF5B8F" w:rsidP="00BF5B8F">
      <w:pPr>
        <w:spacing w:after="0"/>
        <w:ind w:left="720"/>
        <w:jc w:val="both"/>
        <w:rPr>
          <w:rFonts w:ascii="Arial" w:eastAsia="Calibri" w:hAnsi="Arial" w:cs="Arial"/>
        </w:rPr>
      </w:pPr>
    </w:p>
    <w:p w14:paraId="05B064C9"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 xml:space="preserve">Les subvencions es concediran en règim de concurrència competitiva. La convocatòria es publicarà a la seu electrònica de l’Ajuntament, a la Base de Dades Nacional de Subvencions (BDNS) i al Butlletí Oficial de la Província de Barcelona. </w:t>
      </w:r>
    </w:p>
    <w:p w14:paraId="5B172884" w14:textId="77777777" w:rsidR="00BF5B8F" w:rsidRPr="00BF5B8F" w:rsidRDefault="00BF5B8F" w:rsidP="00BF5B8F">
      <w:pPr>
        <w:spacing w:after="0"/>
        <w:jc w:val="both"/>
        <w:rPr>
          <w:rFonts w:ascii="Arial" w:eastAsia="Calibri" w:hAnsi="Arial" w:cs="Arial"/>
        </w:rPr>
      </w:pPr>
    </w:p>
    <w:p w14:paraId="227A4452"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u w:val="single"/>
        </w:rPr>
      </w:pPr>
      <w:r w:rsidRPr="00BF5B8F">
        <w:rPr>
          <w:rFonts w:ascii="Arial" w:eastAsia="Calibri" w:hAnsi="Arial" w:cs="Arial"/>
          <w:u w:val="single"/>
        </w:rPr>
        <w:t>Òrgans competents</w:t>
      </w:r>
    </w:p>
    <w:p w14:paraId="479BB4A3" w14:textId="77777777" w:rsidR="00BF5B8F" w:rsidRPr="00BF5B8F" w:rsidRDefault="00BF5B8F" w:rsidP="00BF5B8F">
      <w:pPr>
        <w:spacing w:after="0"/>
        <w:ind w:left="720"/>
        <w:jc w:val="both"/>
        <w:rPr>
          <w:rFonts w:ascii="Arial" w:eastAsia="Calibri" w:hAnsi="Arial" w:cs="Arial"/>
          <w:color w:val="FF0000"/>
        </w:rPr>
      </w:pPr>
    </w:p>
    <w:p w14:paraId="3B6DA98E"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 xml:space="preserve">L’òrgan responsable de la instrucció del procediment per a l’atorgament de les subvencions serà el </w:t>
      </w:r>
      <w:r w:rsidR="00D73400" w:rsidRPr="00D73400">
        <w:rPr>
          <w:rFonts w:ascii="Arial" w:eastAsia="Calibri" w:hAnsi="Arial" w:cs="Arial"/>
        </w:rPr>
        <w:t>departament d’Ensenyament</w:t>
      </w:r>
    </w:p>
    <w:p w14:paraId="790E8C57" w14:textId="77777777" w:rsidR="00BF5B8F" w:rsidRPr="00BF5B8F" w:rsidRDefault="00BF5B8F" w:rsidP="00BF5B8F">
      <w:pPr>
        <w:spacing w:after="0"/>
        <w:jc w:val="both"/>
        <w:rPr>
          <w:rFonts w:ascii="Arial" w:eastAsia="Calibri" w:hAnsi="Arial" w:cs="Arial"/>
        </w:rPr>
      </w:pPr>
    </w:p>
    <w:p w14:paraId="3E2AEB0E" w14:textId="77777777"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La competència per a l’aprovació de les Bases específiques i la convocatòria correspon a l´òrgan competent per la quantia, segons criteris de contractació, segons el previst a l´article 34 de l´Ordenança General de Subvencions. La convocatòria serà aprovada per la Junta de Govern Local.</w:t>
      </w:r>
    </w:p>
    <w:p w14:paraId="0F883EE5" w14:textId="77777777" w:rsidR="00BF5B8F" w:rsidRPr="00BF5B8F" w:rsidRDefault="00BF5B8F" w:rsidP="00BF5B8F">
      <w:pPr>
        <w:spacing w:after="0"/>
        <w:ind w:left="284"/>
        <w:jc w:val="both"/>
        <w:rPr>
          <w:rFonts w:ascii="Arial" w:eastAsia="Calibri" w:hAnsi="Arial" w:cs="Arial"/>
        </w:rPr>
      </w:pPr>
    </w:p>
    <w:p w14:paraId="007769CE" w14:textId="6088470C" w:rsidR="00BF5B8F" w:rsidRDefault="00BF5B8F" w:rsidP="00EB3C22">
      <w:pPr>
        <w:pStyle w:val="Sangra2detindependiente"/>
      </w:pPr>
      <w:r w:rsidRPr="00BF5B8F">
        <w:t>La proposta de concessió de les subvencions serà elaborada per una comissió avaluadora constituïda per:</w:t>
      </w:r>
    </w:p>
    <w:p w14:paraId="671A77CA" w14:textId="77777777" w:rsidR="00EB3C22" w:rsidRPr="00BF5B8F" w:rsidRDefault="00EB3C22" w:rsidP="00EB3C22">
      <w:pPr>
        <w:spacing w:after="0"/>
        <w:ind w:left="284"/>
        <w:jc w:val="both"/>
        <w:rPr>
          <w:rFonts w:ascii="Arial" w:eastAsia="Arial Narrow" w:hAnsi="Arial" w:cs="Arial"/>
          <w:lang w:eastAsia="ca-ES" w:bidi="ca-ES"/>
        </w:rPr>
      </w:pPr>
    </w:p>
    <w:p w14:paraId="0022BC57" w14:textId="77777777" w:rsidR="00BF5B8F" w:rsidRPr="00BF5B8F" w:rsidRDefault="00BF5B8F" w:rsidP="00BF5B8F">
      <w:pPr>
        <w:widowControl w:val="0"/>
        <w:numPr>
          <w:ilvl w:val="0"/>
          <w:numId w:val="18"/>
        </w:numPr>
        <w:autoSpaceDE w:val="0"/>
        <w:autoSpaceDN w:val="0"/>
        <w:spacing w:after="0"/>
        <w:jc w:val="both"/>
        <w:rPr>
          <w:rFonts w:ascii="Arial" w:eastAsia="Calibri" w:hAnsi="Arial" w:cs="Arial"/>
        </w:rPr>
      </w:pPr>
      <w:r w:rsidRPr="00BF5B8F">
        <w:rPr>
          <w:rFonts w:ascii="Arial" w:eastAsia="Calibri" w:hAnsi="Arial" w:cs="Arial"/>
        </w:rPr>
        <w:t>Regidor/a d’Educació</w:t>
      </w:r>
    </w:p>
    <w:p w14:paraId="4F9FF811" w14:textId="77777777" w:rsidR="00BF5B8F" w:rsidRPr="00BF5B8F" w:rsidRDefault="00BF5B8F" w:rsidP="00BF5B8F">
      <w:pPr>
        <w:widowControl w:val="0"/>
        <w:numPr>
          <w:ilvl w:val="0"/>
          <w:numId w:val="18"/>
        </w:numPr>
        <w:autoSpaceDE w:val="0"/>
        <w:autoSpaceDN w:val="0"/>
        <w:spacing w:after="0"/>
        <w:jc w:val="both"/>
        <w:rPr>
          <w:rFonts w:ascii="Arial" w:eastAsia="Calibri" w:hAnsi="Arial" w:cs="Arial"/>
        </w:rPr>
      </w:pPr>
      <w:r w:rsidRPr="00BF5B8F">
        <w:rPr>
          <w:rFonts w:ascii="Arial" w:eastAsia="Calibri" w:hAnsi="Arial" w:cs="Arial"/>
        </w:rPr>
        <w:t>Coordinador/a de l’Àrea de Serveis a les Persones</w:t>
      </w:r>
    </w:p>
    <w:p w14:paraId="46FC802B" w14:textId="77777777" w:rsidR="00BF5B8F" w:rsidRPr="00BF5B8F" w:rsidRDefault="00BF5B8F" w:rsidP="00BF5B8F">
      <w:pPr>
        <w:widowControl w:val="0"/>
        <w:numPr>
          <w:ilvl w:val="0"/>
          <w:numId w:val="18"/>
        </w:numPr>
        <w:autoSpaceDE w:val="0"/>
        <w:autoSpaceDN w:val="0"/>
        <w:spacing w:after="0"/>
        <w:jc w:val="both"/>
        <w:rPr>
          <w:rFonts w:ascii="Arial" w:eastAsia="Calibri" w:hAnsi="Arial" w:cs="Arial"/>
        </w:rPr>
      </w:pPr>
      <w:r w:rsidRPr="00BF5B8F">
        <w:rPr>
          <w:rFonts w:ascii="Arial" w:eastAsia="Calibri" w:hAnsi="Arial" w:cs="Arial"/>
        </w:rPr>
        <w:t>Personal tècnic i/o administratiu responsable del servei d’Educació</w:t>
      </w:r>
    </w:p>
    <w:p w14:paraId="5FCDD845" w14:textId="77777777" w:rsidR="00BF5B8F" w:rsidRPr="00BF5B8F" w:rsidRDefault="00BF5B8F" w:rsidP="00BF5B8F">
      <w:pPr>
        <w:spacing w:after="0"/>
        <w:ind w:left="1080"/>
        <w:jc w:val="both"/>
        <w:rPr>
          <w:rFonts w:ascii="Arial" w:eastAsia="Calibri" w:hAnsi="Arial" w:cs="Arial"/>
        </w:rPr>
      </w:pPr>
    </w:p>
    <w:p w14:paraId="76EEC96C" w14:textId="77777777" w:rsidR="00BF5B8F" w:rsidRPr="00BF5B8F" w:rsidRDefault="00BF5B8F" w:rsidP="00BF5B8F">
      <w:pPr>
        <w:spacing w:after="0"/>
        <w:ind w:left="360"/>
        <w:jc w:val="both"/>
        <w:rPr>
          <w:rFonts w:ascii="Arial" w:eastAsia="Calibri" w:hAnsi="Arial" w:cs="Arial"/>
        </w:rPr>
      </w:pPr>
      <w:r w:rsidRPr="00BF5B8F">
        <w:rPr>
          <w:rFonts w:ascii="Arial" w:eastAsia="Calibri" w:hAnsi="Arial" w:cs="Arial"/>
        </w:rPr>
        <w:t>Aquesta comissió presentarà una proposta d’atorgament, prèvia verificació que les sol·licituds compleixen els requisits establerts a les bases i a la convocatòria i un cop ponderats els criteris establerts per a l’atorgament de les subvencions.</w:t>
      </w:r>
    </w:p>
    <w:p w14:paraId="41B225D3" w14:textId="77777777" w:rsidR="00BF5B8F" w:rsidRPr="00BF5B8F" w:rsidRDefault="00BF5B8F" w:rsidP="00BF5B8F">
      <w:pPr>
        <w:spacing w:after="0"/>
        <w:ind w:left="284"/>
        <w:jc w:val="both"/>
        <w:rPr>
          <w:rFonts w:ascii="Arial" w:eastAsia="Calibri" w:hAnsi="Arial" w:cs="Arial"/>
        </w:rPr>
      </w:pPr>
    </w:p>
    <w:p w14:paraId="6A61F793"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 xml:space="preserve">L’òrgan competent per la resolució d’atorgament de les corresponents subvencions, prèvia valoració del tribunal qualificador, dependrà de la quantia, </w:t>
      </w:r>
      <w:r w:rsidRPr="00BF5B8F">
        <w:rPr>
          <w:rFonts w:ascii="Arial" w:hAnsi="Arial" w:cs="Arial"/>
        </w:rPr>
        <w:t>d’acord amb article 10 de l’Ordenança General de Subvencions.</w:t>
      </w:r>
    </w:p>
    <w:p w14:paraId="4B63C022" w14:textId="77777777" w:rsidR="00BF5B8F" w:rsidRPr="00BF5B8F" w:rsidRDefault="00BF5B8F" w:rsidP="00BF5B8F">
      <w:pPr>
        <w:spacing w:after="0"/>
        <w:ind w:left="284"/>
        <w:jc w:val="both"/>
        <w:rPr>
          <w:rFonts w:ascii="Arial" w:eastAsia="Calibri" w:hAnsi="Arial" w:cs="Arial"/>
        </w:rPr>
      </w:pPr>
    </w:p>
    <w:p w14:paraId="4CCEAA3F" w14:textId="77777777" w:rsidR="00BF5B8F" w:rsidRPr="00BF5B8F" w:rsidRDefault="00BF5B8F" w:rsidP="00BF5B8F">
      <w:pPr>
        <w:widowControl w:val="0"/>
        <w:numPr>
          <w:ilvl w:val="0"/>
          <w:numId w:val="16"/>
        </w:numPr>
        <w:autoSpaceDE w:val="0"/>
        <w:autoSpaceDN w:val="0"/>
        <w:spacing w:after="0"/>
        <w:ind w:left="284"/>
        <w:jc w:val="both"/>
        <w:rPr>
          <w:rFonts w:ascii="Arial" w:eastAsia="Calibri" w:hAnsi="Arial" w:cs="Arial"/>
          <w:u w:val="single"/>
        </w:rPr>
      </w:pPr>
      <w:r w:rsidRPr="00BF5B8F">
        <w:rPr>
          <w:rFonts w:ascii="Arial" w:eastAsia="Calibri" w:hAnsi="Arial" w:cs="Arial"/>
          <w:u w:val="single"/>
        </w:rPr>
        <w:t>Termini de presentació de les sol·licituds</w:t>
      </w:r>
    </w:p>
    <w:p w14:paraId="2F66212F" w14:textId="77777777" w:rsidR="00BF5B8F" w:rsidRPr="00BF5B8F" w:rsidRDefault="00BF5B8F" w:rsidP="00BF5B8F">
      <w:pPr>
        <w:spacing w:after="0"/>
        <w:ind w:left="720"/>
        <w:jc w:val="both"/>
        <w:rPr>
          <w:rFonts w:ascii="Arial" w:eastAsia="Calibri" w:hAnsi="Arial" w:cs="Arial"/>
        </w:rPr>
      </w:pPr>
    </w:p>
    <w:p w14:paraId="7C13C9EF" w14:textId="77777777" w:rsidR="00BF5B8F" w:rsidRPr="00BF5B8F" w:rsidRDefault="00BF5B8F" w:rsidP="00BF5B8F">
      <w:pPr>
        <w:spacing w:after="0"/>
        <w:ind w:left="284"/>
        <w:jc w:val="both"/>
        <w:rPr>
          <w:rFonts w:ascii="Arial" w:eastAsia="Calibri" w:hAnsi="Arial" w:cs="Arial"/>
          <w:u w:val="single"/>
        </w:rPr>
      </w:pPr>
      <w:r w:rsidRPr="00BF5B8F">
        <w:rPr>
          <w:rFonts w:ascii="Arial" w:eastAsia="Calibri" w:hAnsi="Arial" w:cs="Arial"/>
        </w:rPr>
        <w:t>Es poden presentar en el termini de 10 dies hàbils a partir de l’endemà de la data de publicació d’aquesta convocatòria en el Butlletí Oficial de la Província de Barcelona.</w:t>
      </w:r>
    </w:p>
    <w:p w14:paraId="1E36C911" w14:textId="77777777" w:rsidR="00BF5B8F" w:rsidRPr="00BF5B8F" w:rsidRDefault="00BF5B8F" w:rsidP="00BF5B8F">
      <w:pPr>
        <w:spacing w:after="0"/>
        <w:jc w:val="both"/>
        <w:rPr>
          <w:rFonts w:ascii="Arial" w:eastAsia="Calibri" w:hAnsi="Arial" w:cs="Arial"/>
          <w:u w:val="single"/>
        </w:rPr>
      </w:pPr>
    </w:p>
    <w:p w14:paraId="36CC52BD" w14:textId="77777777" w:rsidR="00BF5B8F" w:rsidRPr="00BF5B8F" w:rsidRDefault="00BF5B8F" w:rsidP="00BF5B8F">
      <w:pPr>
        <w:numPr>
          <w:ilvl w:val="0"/>
          <w:numId w:val="16"/>
        </w:numPr>
        <w:spacing w:after="0"/>
        <w:ind w:left="284"/>
        <w:contextualSpacing/>
        <w:jc w:val="both"/>
        <w:rPr>
          <w:rFonts w:ascii="Arial" w:eastAsia="Calibri" w:hAnsi="Arial" w:cs="Arial"/>
        </w:rPr>
      </w:pPr>
      <w:r w:rsidRPr="00BF5B8F">
        <w:rPr>
          <w:rFonts w:ascii="Arial" w:eastAsia="Calibri" w:hAnsi="Arial" w:cs="Arial"/>
          <w:u w:val="single"/>
        </w:rPr>
        <w:t>Termini de resolució i notificació.</w:t>
      </w:r>
    </w:p>
    <w:p w14:paraId="578EF407" w14:textId="77777777" w:rsidR="00BF5B8F" w:rsidRPr="00BF5B8F" w:rsidRDefault="00BF5B8F" w:rsidP="00BF5B8F">
      <w:pPr>
        <w:spacing w:after="0"/>
        <w:ind w:left="720"/>
        <w:jc w:val="both"/>
        <w:rPr>
          <w:rFonts w:ascii="Arial" w:eastAsia="Calibri" w:hAnsi="Arial" w:cs="Arial"/>
        </w:rPr>
      </w:pPr>
    </w:p>
    <w:p w14:paraId="22348271"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Finalitzat el període de presentació de sol·licituds, en el termini per a l’atorgament de les subvencions serà, com a màxim, de tres mesos a comptar des de la data de tancament del període de presentació de sol·licituds.</w:t>
      </w:r>
    </w:p>
    <w:p w14:paraId="537CF0FB" w14:textId="77777777" w:rsidR="00BF5B8F" w:rsidRPr="00BF5B8F" w:rsidRDefault="00BF5B8F" w:rsidP="00BF5B8F">
      <w:pPr>
        <w:spacing w:after="0"/>
        <w:ind w:left="720"/>
        <w:jc w:val="both"/>
        <w:rPr>
          <w:rFonts w:ascii="Arial" w:eastAsia="Calibri" w:hAnsi="Arial" w:cs="Arial"/>
        </w:rPr>
      </w:pPr>
    </w:p>
    <w:p w14:paraId="7B35B568"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567D4A05" w14:textId="77777777" w:rsidR="00BF5B8F" w:rsidRPr="00BF5B8F" w:rsidRDefault="00BF5B8F" w:rsidP="00BF5B8F">
      <w:pPr>
        <w:spacing w:after="0"/>
        <w:jc w:val="both"/>
        <w:rPr>
          <w:rFonts w:ascii="Arial" w:eastAsia="Calibri" w:hAnsi="Arial" w:cs="Arial"/>
        </w:rPr>
      </w:pPr>
    </w:p>
    <w:p w14:paraId="1F8D89BF"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Calibri" w:hAnsi="Arial" w:cs="Arial"/>
        </w:rPr>
      </w:pPr>
      <w:r w:rsidRPr="00BF5B8F">
        <w:rPr>
          <w:rFonts w:ascii="Arial" w:eastAsia="Calibri" w:hAnsi="Arial" w:cs="Arial"/>
          <w:u w:val="single"/>
        </w:rPr>
        <w:t>Procediment de sol·licitud</w:t>
      </w:r>
    </w:p>
    <w:p w14:paraId="13EA1565" w14:textId="77777777" w:rsidR="00BF5B8F" w:rsidRPr="00BF5B8F" w:rsidRDefault="00BF5B8F" w:rsidP="00BF5B8F">
      <w:pPr>
        <w:spacing w:after="0"/>
        <w:ind w:left="720"/>
        <w:jc w:val="both"/>
        <w:rPr>
          <w:rFonts w:ascii="Arial" w:eastAsia="Calibri" w:hAnsi="Arial" w:cs="Arial"/>
        </w:rPr>
      </w:pPr>
    </w:p>
    <w:p w14:paraId="16436F3A"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bCs/>
        </w:rPr>
        <w:t xml:space="preserve">Cada entitat podrà presentar una única sol·licitud de subvenció. La sol·licitud es farà de forma telemàtica a través de la pàgina web de l’Ajuntament </w:t>
      </w:r>
      <w:r w:rsidRPr="00BF5B8F">
        <w:rPr>
          <w:rFonts w:ascii="Arial" w:eastAsia="Calibri" w:hAnsi="Arial" w:cs="Arial"/>
        </w:rPr>
        <w:t>(www.cubelles.cat).</w:t>
      </w:r>
    </w:p>
    <w:p w14:paraId="340ECC01" w14:textId="77777777" w:rsidR="00BF5B8F" w:rsidRPr="00BF5B8F" w:rsidRDefault="00BF5B8F" w:rsidP="00BF5B8F">
      <w:pPr>
        <w:spacing w:after="0"/>
        <w:ind w:left="720"/>
        <w:jc w:val="both"/>
        <w:rPr>
          <w:rFonts w:ascii="Arial" w:eastAsia="Calibri" w:hAnsi="Arial" w:cs="Arial"/>
        </w:rPr>
      </w:pPr>
    </w:p>
    <w:p w14:paraId="36B5043A"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 xml:space="preserve">La sol·licitud de subvenció no obliga l'Ajuntament a concedir-la, ni </w:t>
      </w:r>
      <w:proofErr w:type="spellStart"/>
      <w:r w:rsidRPr="00BF5B8F">
        <w:rPr>
          <w:rFonts w:ascii="Arial" w:eastAsia="Calibri" w:hAnsi="Arial" w:cs="Arial"/>
        </w:rPr>
        <w:t>dóna</w:t>
      </w:r>
      <w:proofErr w:type="spellEnd"/>
      <w:r w:rsidRPr="00BF5B8F">
        <w:rPr>
          <w:rFonts w:ascii="Arial" w:eastAsia="Calibri" w:hAnsi="Arial" w:cs="Arial"/>
        </w:rPr>
        <w:t xml:space="preserve"> dret a l’entitat o associació a rebre-la. Així mateix, el fet d’haver rebut ajut en un exercici anterior no genera cap tipus de dret a rebre subvencions en exercicis posteriors.</w:t>
      </w:r>
    </w:p>
    <w:p w14:paraId="596FF1F2" w14:textId="77777777" w:rsidR="00BF5B8F" w:rsidRPr="00BF5B8F" w:rsidRDefault="00BF5B8F" w:rsidP="00BF5B8F">
      <w:pPr>
        <w:spacing w:after="0"/>
        <w:ind w:left="720"/>
        <w:jc w:val="both"/>
        <w:rPr>
          <w:rFonts w:ascii="Arial" w:eastAsia="Calibri" w:hAnsi="Arial" w:cs="Arial"/>
        </w:rPr>
      </w:pPr>
    </w:p>
    <w:p w14:paraId="36A1B8B1"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Segons el que disposa l’Ordenança General de Subvencions (OGS), els projectes i activitats en l’àmbit d’educació pels que es sol·licita subvenció seran finançats per part de l’Ajuntament com a màxim en un 50% del seu cost. La resta de finançament haurà de ser aportat per l’entitat sol·licitant.</w:t>
      </w:r>
    </w:p>
    <w:p w14:paraId="753727BA" w14:textId="77777777" w:rsidR="00BF5B8F" w:rsidRPr="00BF5B8F" w:rsidRDefault="00BF5B8F" w:rsidP="00BF5B8F">
      <w:pPr>
        <w:spacing w:after="0"/>
        <w:ind w:left="720"/>
        <w:jc w:val="both"/>
        <w:rPr>
          <w:rFonts w:ascii="Arial" w:eastAsia="Calibri" w:hAnsi="Arial" w:cs="Arial"/>
        </w:rPr>
      </w:pPr>
    </w:p>
    <w:p w14:paraId="5FFC0B12"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Excepcionalment, quan la rellevància del projecte o activitat ho aconselli, la comissió de valoració podrà proposar el finançament del 100% del cost de l’actuació, i així es farà constar en l’acta de valoració de la sol·licitud.</w:t>
      </w:r>
    </w:p>
    <w:p w14:paraId="63419F28" w14:textId="77777777" w:rsidR="00BF5B8F" w:rsidRPr="00BF5B8F" w:rsidRDefault="00BF5B8F" w:rsidP="00BF5B8F">
      <w:pPr>
        <w:spacing w:after="0"/>
        <w:ind w:left="720"/>
        <w:jc w:val="both"/>
        <w:rPr>
          <w:rFonts w:ascii="Arial" w:eastAsia="Calibri" w:hAnsi="Arial" w:cs="Arial"/>
        </w:rPr>
      </w:pPr>
    </w:p>
    <w:p w14:paraId="6783B7C4"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Amb la presentació de la sol·licitud s’entendrà implícita l’acceptació de les bases reguladores d’aquesta convocatòria i de la resta de normativa que resulti d’aplicació.</w:t>
      </w:r>
    </w:p>
    <w:p w14:paraId="432DCC2B" w14:textId="77777777" w:rsidR="00BF5B8F" w:rsidRPr="00BF5B8F" w:rsidRDefault="00BF5B8F" w:rsidP="00BF5B8F">
      <w:pPr>
        <w:spacing w:after="0"/>
        <w:jc w:val="both"/>
        <w:rPr>
          <w:rFonts w:ascii="Arial" w:eastAsia="Calibri" w:hAnsi="Arial" w:cs="Arial"/>
        </w:rPr>
      </w:pPr>
    </w:p>
    <w:p w14:paraId="4EFE7206"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Calibri" w:hAnsi="Arial" w:cs="Arial"/>
          <w:u w:val="single"/>
        </w:rPr>
      </w:pPr>
      <w:r w:rsidRPr="00BF5B8F">
        <w:rPr>
          <w:rFonts w:ascii="Arial" w:eastAsia="Calibri" w:hAnsi="Arial" w:cs="Arial"/>
          <w:u w:val="single"/>
        </w:rPr>
        <w:t>Documents i informacions que han d’acompanyar la presentació de sol·licituds</w:t>
      </w:r>
    </w:p>
    <w:p w14:paraId="1269394F" w14:textId="77777777" w:rsidR="00BF5B8F" w:rsidRPr="00BF5B8F" w:rsidRDefault="00BF5B8F" w:rsidP="00BF5B8F">
      <w:pPr>
        <w:spacing w:after="0"/>
        <w:ind w:left="720"/>
        <w:jc w:val="both"/>
        <w:rPr>
          <w:rFonts w:ascii="Arial" w:eastAsia="Calibri" w:hAnsi="Arial" w:cs="Arial"/>
          <w:u w:val="single"/>
        </w:rPr>
      </w:pPr>
    </w:p>
    <w:p w14:paraId="69C8391B" w14:textId="77777777" w:rsidR="00BF5B8F" w:rsidRPr="00BF5B8F" w:rsidRDefault="00BF5B8F" w:rsidP="00BF5B8F">
      <w:pPr>
        <w:autoSpaceDE w:val="0"/>
        <w:autoSpaceDN w:val="0"/>
        <w:adjustRightInd w:val="0"/>
        <w:spacing w:after="0"/>
        <w:ind w:left="284"/>
        <w:jc w:val="both"/>
        <w:rPr>
          <w:rFonts w:ascii="Arial" w:eastAsia="Calibri" w:hAnsi="Arial" w:cs="Arial"/>
          <w:bCs/>
        </w:rPr>
      </w:pPr>
      <w:r w:rsidRPr="00BF5B8F">
        <w:rPr>
          <w:rFonts w:ascii="Arial" w:eastAsia="Calibri" w:hAnsi="Arial" w:cs="Arial"/>
          <w:bCs/>
        </w:rPr>
        <w:t>S’habiliten documents específics per a sol·licitar la subvenció (annexos a aquest document):</w:t>
      </w:r>
    </w:p>
    <w:p w14:paraId="41439D7F" w14:textId="77777777" w:rsidR="00BF5B8F" w:rsidRPr="00BF5B8F" w:rsidRDefault="00BF5B8F" w:rsidP="00BF5B8F">
      <w:pPr>
        <w:autoSpaceDE w:val="0"/>
        <w:autoSpaceDN w:val="0"/>
        <w:adjustRightInd w:val="0"/>
        <w:spacing w:after="0"/>
        <w:rPr>
          <w:rFonts w:ascii="Arial" w:eastAsia="Calibri" w:hAnsi="Arial" w:cs="Arial"/>
          <w:bCs/>
        </w:rPr>
      </w:pPr>
    </w:p>
    <w:p w14:paraId="59FDDF10" w14:textId="77777777" w:rsidR="00BF5B8F" w:rsidRPr="00BF5B8F" w:rsidRDefault="00BF5B8F" w:rsidP="00BF5B8F">
      <w:pPr>
        <w:widowControl w:val="0"/>
        <w:numPr>
          <w:ilvl w:val="0"/>
          <w:numId w:val="19"/>
        </w:numPr>
        <w:autoSpaceDE w:val="0"/>
        <w:autoSpaceDN w:val="0"/>
        <w:adjustRightInd w:val="0"/>
        <w:spacing w:after="0"/>
        <w:rPr>
          <w:rFonts w:ascii="Arial" w:eastAsia="Calibri" w:hAnsi="Arial" w:cs="Arial"/>
          <w:bCs/>
        </w:rPr>
      </w:pPr>
      <w:r w:rsidRPr="00BF5B8F">
        <w:rPr>
          <w:rFonts w:ascii="Arial" w:eastAsia="Calibri" w:hAnsi="Arial" w:cs="Arial"/>
          <w:bCs/>
        </w:rPr>
        <w:t>Model de sol·licitud, que conté:</w:t>
      </w:r>
    </w:p>
    <w:p w14:paraId="7B633F0D" w14:textId="77777777" w:rsidR="00BF5B8F" w:rsidRPr="00BF5B8F" w:rsidRDefault="00BF5B8F" w:rsidP="00BF5B8F">
      <w:pPr>
        <w:numPr>
          <w:ilvl w:val="0"/>
          <w:numId w:val="18"/>
        </w:numPr>
        <w:autoSpaceDE w:val="0"/>
        <w:autoSpaceDN w:val="0"/>
        <w:adjustRightInd w:val="0"/>
        <w:spacing w:after="0"/>
        <w:rPr>
          <w:rFonts w:ascii="Arial" w:eastAsia="Calibri" w:hAnsi="Arial" w:cs="Arial"/>
          <w:bCs/>
        </w:rPr>
      </w:pPr>
      <w:r w:rsidRPr="00BF5B8F">
        <w:rPr>
          <w:rFonts w:ascii="Arial" w:eastAsia="Calibri" w:hAnsi="Arial" w:cs="Arial"/>
          <w:bCs/>
        </w:rPr>
        <w:t xml:space="preserve">Dades </w:t>
      </w:r>
      <w:proofErr w:type="spellStart"/>
      <w:r w:rsidRPr="00BF5B8F">
        <w:rPr>
          <w:rFonts w:ascii="Arial" w:eastAsia="Calibri" w:hAnsi="Arial" w:cs="Arial"/>
          <w:bCs/>
        </w:rPr>
        <w:t>identificatives</w:t>
      </w:r>
      <w:proofErr w:type="spellEnd"/>
      <w:r w:rsidRPr="00BF5B8F">
        <w:rPr>
          <w:rFonts w:ascii="Arial" w:eastAsia="Calibri" w:hAnsi="Arial" w:cs="Arial"/>
          <w:bCs/>
        </w:rPr>
        <w:t xml:space="preserve"> de l’entitat, de la persona representant i del projecte o activitats objecte de subvenció</w:t>
      </w:r>
    </w:p>
    <w:p w14:paraId="2976D88D" w14:textId="77777777" w:rsidR="00BF5B8F" w:rsidRPr="00BF5B8F" w:rsidRDefault="00BF5B8F" w:rsidP="00BF5B8F">
      <w:pPr>
        <w:numPr>
          <w:ilvl w:val="0"/>
          <w:numId w:val="18"/>
        </w:numPr>
        <w:autoSpaceDE w:val="0"/>
        <w:autoSpaceDN w:val="0"/>
        <w:adjustRightInd w:val="0"/>
        <w:spacing w:after="0"/>
        <w:rPr>
          <w:rFonts w:ascii="Arial" w:eastAsia="Calibri" w:hAnsi="Arial" w:cs="Arial"/>
          <w:bCs/>
        </w:rPr>
      </w:pPr>
      <w:r w:rsidRPr="00BF5B8F">
        <w:rPr>
          <w:rFonts w:ascii="Arial" w:eastAsia="Calibri" w:hAnsi="Arial" w:cs="Arial"/>
          <w:bCs/>
        </w:rPr>
        <w:t>Comunicació de dades bancàries</w:t>
      </w:r>
    </w:p>
    <w:p w14:paraId="4F5E5264" w14:textId="77777777" w:rsidR="00BF5B8F" w:rsidRPr="00BF5B8F" w:rsidRDefault="00BF5B8F" w:rsidP="00BF5B8F">
      <w:pPr>
        <w:numPr>
          <w:ilvl w:val="0"/>
          <w:numId w:val="18"/>
        </w:numPr>
        <w:autoSpaceDE w:val="0"/>
        <w:autoSpaceDN w:val="0"/>
        <w:adjustRightInd w:val="0"/>
        <w:spacing w:after="0"/>
        <w:rPr>
          <w:rFonts w:ascii="Arial" w:eastAsia="Calibri" w:hAnsi="Arial" w:cs="Arial"/>
          <w:bCs/>
        </w:rPr>
      </w:pPr>
      <w:r w:rsidRPr="00BF5B8F">
        <w:rPr>
          <w:rFonts w:ascii="Arial" w:eastAsia="Calibri" w:hAnsi="Arial" w:cs="Arial"/>
          <w:bCs/>
        </w:rPr>
        <w:t>Certificat de dades de l’entitat</w:t>
      </w:r>
    </w:p>
    <w:p w14:paraId="708BB6DE" w14:textId="77777777" w:rsidR="00BF5B8F" w:rsidRPr="00BF5B8F" w:rsidRDefault="00BF5B8F" w:rsidP="00BF5B8F">
      <w:pPr>
        <w:numPr>
          <w:ilvl w:val="0"/>
          <w:numId w:val="18"/>
        </w:numPr>
        <w:autoSpaceDE w:val="0"/>
        <w:autoSpaceDN w:val="0"/>
        <w:adjustRightInd w:val="0"/>
        <w:spacing w:after="0"/>
        <w:rPr>
          <w:rFonts w:ascii="Arial" w:eastAsia="Calibri" w:hAnsi="Arial" w:cs="Arial"/>
          <w:bCs/>
        </w:rPr>
      </w:pPr>
      <w:r w:rsidRPr="00BF5B8F">
        <w:rPr>
          <w:rFonts w:ascii="Arial" w:eastAsia="Calibri" w:hAnsi="Arial" w:cs="Arial"/>
          <w:bCs/>
        </w:rPr>
        <w:t>Declaracions  jurades per poder obtenir subvenció</w:t>
      </w:r>
    </w:p>
    <w:p w14:paraId="3AF35C1C" w14:textId="77777777" w:rsidR="00BF5B8F" w:rsidRPr="00BF5B8F" w:rsidRDefault="00BF5B8F" w:rsidP="00BF5B8F">
      <w:pPr>
        <w:widowControl w:val="0"/>
        <w:numPr>
          <w:ilvl w:val="0"/>
          <w:numId w:val="19"/>
        </w:numPr>
        <w:autoSpaceDE w:val="0"/>
        <w:autoSpaceDN w:val="0"/>
        <w:adjustRightInd w:val="0"/>
        <w:spacing w:after="0"/>
        <w:rPr>
          <w:rFonts w:ascii="Arial" w:eastAsia="Calibri" w:hAnsi="Arial" w:cs="Arial"/>
          <w:bCs/>
        </w:rPr>
      </w:pPr>
      <w:r w:rsidRPr="00BF5B8F">
        <w:rPr>
          <w:rFonts w:ascii="Arial" w:eastAsia="Calibri" w:hAnsi="Arial" w:cs="Arial"/>
          <w:bCs/>
        </w:rPr>
        <w:t>Projecte de l’activitat</w:t>
      </w:r>
    </w:p>
    <w:p w14:paraId="25216295" w14:textId="77777777" w:rsidR="00BF5B8F" w:rsidRPr="00BF5B8F" w:rsidRDefault="00BF5B8F" w:rsidP="00BF5B8F">
      <w:pPr>
        <w:widowControl w:val="0"/>
        <w:numPr>
          <w:ilvl w:val="0"/>
          <w:numId w:val="19"/>
        </w:numPr>
        <w:autoSpaceDE w:val="0"/>
        <w:autoSpaceDN w:val="0"/>
        <w:adjustRightInd w:val="0"/>
        <w:spacing w:after="0"/>
        <w:rPr>
          <w:rFonts w:ascii="Arial" w:eastAsia="Calibri" w:hAnsi="Arial" w:cs="Arial"/>
          <w:bCs/>
        </w:rPr>
      </w:pPr>
      <w:r w:rsidRPr="00BF5B8F">
        <w:rPr>
          <w:rFonts w:ascii="Arial" w:eastAsia="Calibri" w:hAnsi="Arial" w:cs="Arial"/>
          <w:bCs/>
        </w:rPr>
        <w:t>Pressupost detallat d’ingressos i despeses i finançament</w:t>
      </w:r>
    </w:p>
    <w:p w14:paraId="0CCFC1C1" w14:textId="77777777" w:rsidR="00BF5B8F" w:rsidRPr="00BF5B8F" w:rsidRDefault="00BF5B8F" w:rsidP="00BF5B8F">
      <w:pPr>
        <w:widowControl w:val="0"/>
        <w:autoSpaceDE w:val="0"/>
        <w:autoSpaceDN w:val="0"/>
        <w:adjustRightInd w:val="0"/>
        <w:spacing w:after="0"/>
        <w:rPr>
          <w:rFonts w:ascii="Arial" w:eastAsia="Calibri" w:hAnsi="Arial" w:cs="Arial"/>
          <w:bCs/>
        </w:rPr>
      </w:pPr>
    </w:p>
    <w:p w14:paraId="1948B181" w14:textId="77777777" w:rsidR="00BF5B8F" w:rsidRPr="00BF5B8F" w:rsidRDefault="00BF5B8F" w:rsidP="00BF5B8F">
      <w:pPr>
        <w:widowControl w:val="0"/>
        <w:numPr>
          <w:ilvl w:val="0"/>
          <w:numId w:val="16"/>
        </w:numPr>
        <w:tabs>
          <w:tab w:val="left" w:pos="1925"/>
        </w:tabs>
        <w:autoSpaceDE w:val="0"/>
        <w:autoSpaceDN w:val="0"/>
        <w:spacing w:after="0"/>
        <w:ind w:left="284" w:hanging="426"/>
        <w:rPr>
          <w:rFonts w:ascii="Arial" w:eastAsia="Arial Narrow" w:hAnsi="Arial" w:cs="Arial"/>
          <w:lang w:eastAsia="ca-ES" w:bidi="ca-ES"/>
        </w:rPr>
      </w:pPr>
      <w:r w:rsidRPr="00BF5B8F">
        <w:rPr>
          <w:rFonts w:ascii="Arial" w:eastAsia="Arial Narrow" w:hAnsi="Arial" w:cs="Arial"/>
          <w:u w:val="single"/>
          <w:lang w:eastAsia="ca-ES" w:bidi="ca-ES"/>
        </w:rPr>
        <w:t>Rectificació de defectes o omissions en la</w:t>
      </w:r>
      <w:r w:rsidRPr="00BF5B8F">
        <w:rPr>
          <w:rFonts w:ascii="Arial" w:eastAsia="Arial Narrow" w:hAnsi="Arial" w:cs="Arial"/>
          <w:spacing w:val="-7"/>
          <w:u w:val="single"/>
          <w:lang w:eastAsia="ca-ES" w:bidi="ca-ES"/>
        </w:rPr>
        <w:t xml:space="preserve"> </w:t>
      </w:r>
      <w:r w:rsidRPr="00BF5B8F">
        <w:rPr>
          <w:rFonts w:ascii="Arial" w:eastAsia="Arial Narrow" w:hAnsi="Arial" w:cs="Arial"/>
          <w:u w:val="single"/>
          <w:lang w:eastAsia="ca-ES" w:bidi="ca-ES"/>
        </w:rPr>
        <w:t>documentació</w:t>
      </w:r>
    </w:p>
    <w:p w14:paraId="14CE51AC" w14:textId="77777777" w:rsidR="00BF5B8F" w:rsidRPr="00BF5B8F" w:rsidRDefault="00BF5B8F" w:rsidP="00BF5B8F">
      <w:pPr>
        <w:widowControl w:val="0"/>
        <w:autoSpaceDE w:val="0"/>
        <w:autoSpaceDN w:val="0"/>
        <w:spacing w:after="0"/>
        <w:ind w:right="1030"/>
        <w:jc w:val="both"/>
        <w:rPr>
          <w:rFonts w:ascii="Arial" w:eastAsia="Arial Narrow" w:hAnsi="Arial" w:cs="Arial"/>
          <w:lang w:eastAsia="ca-ES" w:bidi="ca-ES"/>
        </w:rPr>
      </w:pPr>
    </w:p>
    <w:p w14:paraId="4A1FE29D" w14:textId="77777777" w:rsidR="00BF5B8F" w:rsidRPr="00BF5B8F" w:rsidRDefault="00BF5B8F" w:rsidP="00BF5B8F">
      <w:pPr>
        <w:widowControl w:val="0"/>
        <w:autoSpaceDE w:val="0"/>
        <w:autoSpaceDN w:val="0"/>
        <w:spacing w:after="0"/>
        <w:ind w:left="284" w:right="-1"/>
        <w:jc w:val="both"/>
        <w:rPr>
          <w:rFonts w:ascii="Arial" w:eastAsia="Arial Narrow" w:hAnsi="Arial" w:cs="Arial"/>
          <w:lang w:eastAsia="ca-ES" w:bidi="ca-ES"/>
        </w:rPr>
      </w:pPr>
      <w:r w:rsidRPr="00BF5B8F">
        <w:rPr>
          <w:rFonts w:ascii="Arial" w:eastAsia="Arial Narrow" w:hAnsi="Arial" w:cs="Arial"/>
          <w:lang w:eastAsia="ca-ES" w:bidi="ca-ES"/>
        </w:rPr>
        <w:t>En cas que la documentació presentada sigui incorrecta o incompleta, es requerirà al sol·licitant per a que l’esmeni en el termini de deu dies hàbils, amb l’advertiment que de no fer-ho es tindrà per desistida la seva sol·licitud prèvia resolució dictada a l’efecte.</w:t>
      </w:r>
    </w:p>
    <w:p w14:paraId="4445848A" w14:textId="77777777" w:rsidR="00BF5B8F" w:rsidRPr="00BF5B8F" w:rsidRDefault="00BF5B8F" w:rsidP="00BF5B8F">
      <w:pPr>
        <w:autoSpaceDE w:val="0"/>
        <w:autoSpaceDN w:val="0"/>
        <w:adjustRightInd w:val="0"/>
        <w:spacing w:after="0"/>
        <w:rPr>
          <w:rFonts w:ascii="Arial" w:eastAsia="Calibri" w:hAnsi="Arial" w:cs="Arial"/>
        </w:rPr>
      </w:pPr>
    </w:p>
    <w:p w14:paraId="39FA845D"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Calibri" w:hAnsi="Arial" w:cs="Arial"/>
          <w:u w:val="single"/>
        </w:rPr>
      </w:pPr>
      <w:r w:rsidRPr="00BF5B8F">
        <w:rPr>
          <w:rFonts w:ascii="Arial" w:eastAsia="Calibri" w:hAnsi="Arial" w:cs="Arial"/>
          <w:u w:val="single"/>
        </w:rPr>
        <w:t>Criteris de valoració de les sol·licituds presentades.</w:t>
      </w:r>
    </w:p>
    <w:p w14:paraId="5AB4C2A5" w14:textId="77777777" w:rsidR="00BF5B8F" w:rsidRPr="00BF5B8F" w:rsidRDefault="00BF5B8F" w:rsidP="00BF5B8F">
      <w:pPr>
        <w:autoSpaceDE w:val="0"/>
        <w:autoSpaceDN w:val="0"/>
        <w:adjustRightInd w:val="0"/>
        <w:spacing w:after="0"/>
        <w:jc w:val="both"/>
        <w:rPr>
          <w:rFonts w:ascii="Arial" w:eastAsia="Calibri" w:hAnsi="Arial" w:cs="Arial"/>
        </w:rPr>
      </w:pPr>
    </w:p>
    <w:p w14:paraId="639C0C21" w14:textId="77777777"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 xml:space="preserve">Per a la valoració de les sol·licituds presentades es tindran en compte els criteris de valoració descrits a les bases: </w:t>
      </w:r>
    </w:p>
    <w:p w14:paraId="748A462C" w14:textId="77777777" w:rsidR="00BF5B8F" w:rsidRPr="00BF5B8F" w:rsidRDefault="00BF5B8F" w:rsidP="00BF5B8F">
      <w:pPr>
        <w:autoSpaceDE w:val="0"/>
        <w:autoSpaceDN w:val="0"/>
        <w:adjustRightInd w:val="0"/>
        <w:spacing w:after="0"/>
        <w:ind w:left="720"/>
        <w:jc w:val="both"/>
        <w:rPr>
          <w:rFonts w:ascii="Arial" w:eastAsia="Calibri" w:hAnsi="Arial" w:cs="Arial"/>
        </w:rPr>
      </w:pPr>
    </w:p>
    <w:p w14:paraId="77B2ED4F" w14:textId="77777777" w:rsidR="00BF5B8F" w:rsidRPr="00BF5B8F" w:rsidRDefault="00BF5B8F" w:rsidP="00BF5B8F">
      <w:pPr>
        <w:spacing w:after="0"/>
        <w:ind w:firstLine="284"/>
        <w:jc w:val="both"/>
        <w:rPr>
          <w:rFonts w:ascii="Arial" w:eastAsia="Calibri" w:hAnsi="Arial" w:cs="Arial"/>
        </w:rPr>
      </w:pPr>
      <w:r w:rsidRPr="00BF5B8F">
        <w:rPr>
          <w:rFonts w:ascii="Arial" w:eastAsia="Calibri" w:hAnsi="Arial" w:cs="Arial"/>
          <w:u w:val="single"/>
        </w:rPr>
        <w:t>Per a centres educatius</w:t>
      </w:r>
      <w:r w:rsidRPr="00BF5B8F">
        <w:rPr>
          <w:rFonts w:ascii="Arial" w:eastAsia="Calibri" w:hAnsi="Arial" w:cs="Arial"/>
        </w:rPr>
        <w:t>:</w:t>
      </w:r>
    </w:p>
    <w:p w14:paraId="2646DC1F" w14:textId="77777777" w:rsidR="00BF5B8F" w:rsidRPr="00BF5B8F" w:rsidRDefault="00BF5B8F" w:rsidP="00BF5B8F">
      <w:pPr>
        <w:spacing w:after="0"/>
        <w:jc w:val="both"/>
        <w:rPr>
          <w:rFonts w:ascii="Arial" w:eastAsia="Calibri" w:hAnsi="Arial" w:cs="Arial"/>
        </w:rPr>
      </w:pPr>
    </w:p>
    <w:tbl>
      <w:tblPr>
        <w:tblStyle w:val="Tablaconcuadrcula"/>
        <w:tblW w:w="0" w:type="auto"/>
        <w:jc w:val="center"/>
        <w:tblInd w:w="0" w:type="dxa"/>
        <w:tblLook w:val="04A0" w:firstRow="1" w:lastRow="0" w:firstColumn="1" w:lastColumn="0" w:noHBand="0" w:noVBand="1"/>
      </w:tblPr>
      <w:tblGrid>
        <w:gridCol w:w="5920"/>
        <w:gridCol w:w="1512"/>
      </w:tblGrid>
      <w:tr w:rsidR="00F12FC6" w:rsidRPr="00F12FC6" w14:paraId="17F5177A"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77764CF" w14:textId="77777777" w:rsidR="00BF5B8F" w:rsidRPr="00BF5B8F" w:rsidRDefault="00BF5B8F" w:rsidP="00BF5B8F">
            <w:pPr>
              <w:spacing w:after="0"/>
              <w:rPr>
                <w:rFonts w:ascii="Arial" w:eastAsia="Calibri" w:hAnsi="Arial" w:cs="Arial"/>
              </w:rPr>
            </w:pPr>
            <w:r w:rsidRPr="00BF5B8F">
              <w:rPr>
                <w:rFonts w:ascii="Arial" w:eastAsia="Calibri" w:hAnsi="Arial" w:cs="Arial"/>
              </w:rPr>
              <w:t>CRITERI</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A6320FC" w14:textId="77777777" w:rsidR="00BF5B8F" w:rsidRPr="00BF5B8F" w:rsidRDefault="00BF5B8F" w:rsidP="00BF5B8F">
            <w:pPr>
              <w:spacing w:after="0"/>
              <w:rPr>
                <w:rFonts w:ascii="Arial" w:eastAsia="Calibri" w:hAnsi="Arial" w:cs="Arial"/>
              </w:rPr>
            </w:pPr>
            <w:r w:rsidRPr="00BF5B8F">
              <w:rPr>
                <w:rFonts w:ascii="Arial" w:eastAsia="Calibri" w:hAnsi="Arial" w:cs="Arial"/>
              </w:rPr>
              <w:t>PUNTUACIÓ MÀXIMA</w:t>
            </w:r>
          </w:p>
        </w:tc>
      </w:tr>
      <w:tr w:rsidR="00F12FC6" w:rsidRPr="00F12FC6" w14:paraId="1DAF3FF0"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hideMark/>
          </w:tcPr>
          <w:p w14:paraId="30925214"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Número de grups escolars</w:t>
            </w:r>
          </w:p>
        </w:tc>
        <w:tc>
          <w:tcPr>
            <w:tcW w:w="1418" w:type="dxa"/>
            <w:tcBorders>
              <w:top w:val="single" w:sz="4" w:space="0" w:color="auto"/>
              <w:left w:val="single" w:sz="4" w:space="0" w:color="auto"/>
              <w:bottom w:val="single" w:sz="4" w:space="0" w:color="auto"/>
              <w:right w:val="single" w:sz="4" w:space="0" w:color="auto"/>
            </w:tcBorders>
            <w:hideMark/>
          </w:tcPr>
          <w:p w14:paraId="786389ED"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10</w:t>
            </w:r>
          </w:p>
        </w:tc>
      </w:tr>
      <w:tr w:rsidR="00F12FC6" w:rsidRPr="00F12FC6" w14:paraId="229E7C8B"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hideMark/>
          </w:tcPr>
          <w:p w14:paraId="673490F5"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Nombre d’alumnes amb NEE de caràcter socioeconòmic</w:t>
            </w:r>
          </w:p>
        </w:tc>
        <w:tc>
          <w:tcPr>
            <w:tcW w:w="1418" w:type="dxa"/>
            <w:tcBorders>
              <w:top w:val="single" w:sz="4" w:space="0" w:color="auto"/>
              <w:left w:val="single" w:sz="4" w:space="0" w:color="auto"/>
              <w:bottom w:val="single" w:sz="4" w:space="0" w:color="auto"/>
              <w:right w:val="single" w:sz="4" w:space="0" w:color="auto"/>
            </w:tcBorders>
            <w:hideMark/>
          </w:tcPr>
          <w:p w14:paraId="66A9FEBD"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10</w:t>
            </w:r>
          </w:p>
        </w:tc>
      </w:tr>
      <w:tr w:rsidR="00F12FC6" w:rsidRPr="00F12FC6" w14:paraId="662B7345"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hideMark/>
          </w:tcPr>
          <w:p w14:paraId="351C98D8"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Nombre d’alumnes atesos pel SIEI</w:t>
            </w:r>
          </w:p>
        </w:tc>
        <w:tc>
          <w:tcPr>
            <w:tcW w:w="1418" w:type="dxa"/>
            <w:tcBorders>
              <w:top w:val="single" w:sz="4" w:space="0" w:color="auto"/>
              <w:left w:val="single" w:sz="4" w:space="0" w:color="auto"/>
              <w:bottom w:val="single" w:sz="4" w:space="0" w:color="auto"/>
              <w:right w:val="single" w:sz="4" w:space="0" w:color="auto"/>
            </w:tcBorders>
            <w:hideMark/>
          </w:tcPr>
          <w:p w14:paraId="252060BA"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10</w:t>
            </w:r>
          </w:p>
        </w:tc>
      </w:tr>
      <w:tr w:rsidR="00F12FC6" w:rsidRPr="00F12FC6" w14:paraId="33B0CB72"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hideMark/>
          </w:tcPr>
          <w:p w14:paraId="2BF204A5"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Nombre d’alumnes atesos per aules d’acollida</w:t>
            </w:r>
          </w:p>
        </w:tc>
        <w:tc>
          <w:tcPr>
            <w:tcW w:w="1418" w:type="dxa"/>
            <w:tcBorders>
              <w:top w:val="single" w:sz="4" w:space="0" w:color="auto"/>
              <w:left w:val="single" w:sz="4" w:space="0" w:color="auto"/>
              <w:bottom w:val="single" w:sz="4" w:space="0" w:color="auto"/>
              <w:right w:val="single" w:sz="4" w:space="0" w:color="auto"/>
            </w:tcBorders>
            <w:hideMark/>
          </w:tcPr>
          <w:p w14:paraId="7EA8FAF7"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10</w:t>
            </w:r>
          </w:p>
        </w:tc>
      </w:tr>
      <w:tr w:rsidR="00F12FC6" w:rsidRPr="00F12FC6" w14:paraId="284BAEC6" w14:textId="77777777" w:rsidTr="004C1896">
        <w:trPr>
          <w:jc w:val="center"/>
        </w:trPr>
        <w:tc>
          <w:tcPr>
            <w:tcW w:w="5920" w:type="dxa"/>
            <w:tcBorders>
              <w:top w:val="single" w:sz="4" w:space="0" w:color="auto"/>
              <w:left w:val="single" w:sz="4" w:space="0" w:color="auto"/>
              <w:bottom w:val="single" w:sz="4" w:space="0" w:color="auto"/>
              <w:right w:val="single" w:sz="4" w:space="0" w:color="auto"/>
            </w:tcBorders>
            <w:shd w:val="pct10" w:color="auto" w:fill="auto"/>
            <w:hideMark/>
          </w:tcPr>
          <w:p w14:paraId="207995AE"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TOTAL</w:t>
            </w:r>
          </w:p>
        </w:tc>
        <w:tc>
          <w:tcPr>
            <w:tcW w:w="1418" w:type="dxa"/>
            <w:tcBorders>
              <w:top w:val="single" w:sz="4" w:space="0" w:color="auto"/>
              <w:left w:val="single" w:sz="4" w:space="0" w:color="auto"/>
              <w:bottom w:val="single" w:sz="4" w:space="0" w:color="auto"/>
              <w:right w:val="single" w:sz="4" w:space="0" w:color="auto"/>
            </w:tcBorders>
            <w:shd w:val="pct10" w:color="auto" w:fill="auto"/>
            <w:hideMark/>
          </w:tcPr>
          <w:p w14:paraId="736FEFB4" w14:textId="77777777" w:rsidR="00BF5B8F" w:rsidRPr="00BF5B8F" w:rsidRDefault="00BF5B8F" w:rsidP="00BF5B8F">
            <w:pPr>
              <w:spacing w:after="0"/>
              <w:jc w:val="both"/>
              <w:rPr>
                <w:rFonts w:ascii="Arial" w:eastAsia="Calibri" w:hAnsi="Arial" w:cs="Arial"/>
              </w:rPr>
            </w:pPr>
            <w:r w:rsidRPr="00BF5B8F">
              <w:rPr>
                <w:rFonts w:ascii="Arial" w:eastAsia="Calibri" w:hAnsi="Arial" w:cs="Arial"/>
              </w:rPr>
              <w:t>40</w:t>
            </w:r>
          </w:p>
        </w:tc>
      </w:tr>
    </w:tbl>
    <w:p w14:paraId="7A7CA86F" w14:textId="77777777" w:rsidR="00BF5B8F" w:rsidRPr="00BF5B8F" w:rsidRDefault="00BF5B8F" w:rsidP="00BF5B8F">
      <w:pPr>
        <w:spacing w:after="0"/>
        <w:jc w:val="both"/>
        <w:rPr>
          <w:rFonts w:ascii="Arial" w:eastAsia="Calibri" w:hAnsi="Arial" w:cs="Arial"/>
        </w:rPr>
      </w:pPr>
    </w:p>
    <w:p w14:paraId="1B56A79B" w14:textId="6242267F" w:rsidR="00BF5B8F" w:rsidRDefault="00BF5B8F" w:rsidP="00BF5B8F">
      <w:pPr>
        <w:spacing w:after="0"/>
        <w:ind w:left="284"/>
        <w:rPr>
          <w:rFonts w:ascii="Arial" w:eastAsia="Calibri" w:hAnsi="Arial" w:cs="Arial"/>
          <w:u w:val="single"/>
        </w:rPr>
      </w:pPr>
    </w:p>
    <w:p w14:paraId="1ECBC2DC" w14:textId="09FF3AE8" w:rsidR="00EB3C22" w:rsidRDefault="00EB3C22" w:rsidP="00BF5B8F">
      <w:pPr>
        <w:spacing w:after="0"/>
        <w:ind w:left="284"/>
        <w:rPr>
          <w:rFonts w:ascii="Arial" w:eastAsia="Calibri" w:hAnsi="Arial" w:cs="Arial"/>
          <w:u w:val="single"/>
        </w:rPr>
      </w:pPr>
    </w:p>
    <w:p w14:paraId="1F83869D" w14:textId="13CFEE95" w:rsidR="00EB3C22" w:rsidRDefault="00EB3C22" w:rsidP="00BF5B8F">
      <w:pPr>
        <w:spacing w:after="0"/>
        <w:ind w:left="284"/>
        <w:rPr>
          <w:rFonts w:ascii="Arial" w:eastAsia="Calibri" w:hAnsi="Arial" w:cs="Arial"/>
          <w:u w:val="single"/>
        </w:rPr>
      </w:pPr>
    </w:p>
    <w:p w14:paraId="2B0090CA" w14:textId="4FBF53DF" w:rsidR="00EB3C22" w:rsidRDefault="00EB3C22" w:rsidP="00BF5B8F">
      <w:pPr>
        <w:spacing w:after="0"/>
        <w:ind w:left="284"/>
        <w:rPr>
          <w:rFonts w:ascii="Arial" w:eastAsia="Calibri" w:hAnsi="Arial" w:cs="Arial"/>
          <w:u w:val="single"/>
        </w:rPr>
      </w:pPr>
    </w:p>
    <w:p w14:paraId="7A017E94" w14:textId="77777777" w:rsidR="00EB3C22" w:rsidRPr="00BF5B8F" w:rsidRDefault="00EB3C22" w:rsidP="00BF5B8F">
      <w:pPr>
        <w:spacing w:after="0"/>
        <w:ind w:left="284"/>
        <w:rPr>
          <w:rFonts w:ascii="Arial" w:eastAsia="Calibri" w:hAnsi="Arial" w:cs="Arial"/>
          <w:u w:val="single"/>
        </w:rPr>
      </w:pPr>
    </w:p>
    <w:p w14:paraId="6668B3C2" w14:textId="77777777" w:rsidR="00BF5B8F" w:rsidRPr="00BF5B8F" w:rsidRDefault="00BF5B8F" w:rsidP="00BF5B8F">
      <w:pPr>
        <w:spacing w:after="0"/>
        <w:ind w:left="284"/>
        <w:rPr>
          <w:rFonts w:ascii="Arial" w:eastAsia="Calibri" w:hAnsi="Arial" w:cs="Arial"/>
          <w:u w:val="single"/>
        </w:rPr>
      </w:pPr>
      <w:r w:rsidRPr="00BF5B8F">
        <w:rPr>
          <w:rFonts w:ascii="Arial" w:eastAsia="Calibri" w:hAnsi="Arial" w:cs="Arial"/>
          <w:u w:val="single"/>
        </w:rPr>
        <w:t>Per a totes les sol·licituds presentades</w:t>
      </w:r>
      <w:r w:rsidRPr="00BF5B8F">
        <w:rPr>
          <w:rFonts w:ascii="Arial" w:eastAsia="Calibri" w:hAnsi="Arial" w:cs="Arial"/>
        </w:rPr>
        <w:t>:</w:t>
      </w:r>
    </w:p>
    <w:p w14:paraId="59C4FA22" w14:textId="77777777" w:rsidR="00BF5B8F" w:rsidRPr="00BF5B8F" w:rsidRDefault="00BF5B8F" w:rsidP="00BF5B8F">
      <w:pPr>
        <w:autoSpaceDE w:val="0"/>
        <w:autoSpaceDN w:val="0"/>
        <w:adjustRightInd w:val="0"/>
        <w:spacing w:after="0"/>
        <w:ind w:left="720"/>
        <w:jc w:val="both"/>
        <w:rPr>
          <w:rFonts w:ascii="Arial" w:eastAsia="Calibri" w:hAnsi="Arial" w:cs="Arial"/>
        </w:rPr>
      </w:pPr>
    </w:p>
    <w:tbl>
      <w:tblPr>
        <w:tblStyle w:val="Tablaconcuadrcula"/>
        <w:tblW w:w="0" w:type="auto"/>
        <w:tblInd w:w="0" w:type="dxa"/>
        <w:tblLook w:val="04A0" w:firstRow="1" w:lastRow="0" w:firstColumn="1" w:lastColumn="0" w:noHBand="0" w:noVBand="1"/>
      </w:tblPr>
      <w:tblGrid>
        <w:gridCol w:w="6982"/>
        <w:gridCol w:w="1512"/>
      </w:tblGrid>
      <w:tr w:rsidR="00F12FC6" w:rsidRPr="00F12FC6" w14:paraId="7900C6A1" w14:textId="77777777" w:rsidTr="004C1896">
        <w:tc>
          <w:tcPr>
            <w:tcW w:w="698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4BCD053" w14:textId="77777777" w:rsidR="00BF5B8F" w:rsidRPr="00BF5B8F" w:rsidRDefault="00BF5B8F" w:rsidP="00BF5B8F">
            <w:pPr>
              <w:spacing w:after="0" w:line="240" w:lineRule="auto"/>
              <w:rPr>
                <w:rFonts w:ascii="Arial" w:hAnsi="Arial" w:cs="Arial"/>
              </w:rPr>
            </w:pPr>
            <w:r w:rsidRPr="00BF5B8F">
              <w:rPr>
                <w:rFonts w:ascii="Arial" w:hAnsi="Arial" w:cs="Arial"/>
              </w:rPr>
              <w:t>CRITERI</w:t>
            </w:r>
          </w:p>
        </w:tc>
        <w:tc>
          <w:tcPr>
            <w:tcW w:w="151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A910887" w14:textId="77777777" w:rsidR="00BF5B8F" w:rsidRPr="00BF5B8F" w:rsidRDefault="00BF5B8F" w:rsidP="00BF5B8F">
            <w:pPr>
              <w:spacing w:after="0" w:line="240" w:lineRule="auto"/>
              <w:rPr>
                <w:rFonts w:ascii="Arial" w:hAnsi="Arial" w:cs="Arial"/>
              </w:rPr>
            </w:pPr>
            <w:r w:rsidRPr="00BF5B8F">
              <w:rPr>
                <w:rFonts w:ascii="Arial" w:hAnsi="Arial" w:cs="Arial"/>
              </w:rPr>
              <w:t>PUNTUACIÓ MÀXIMA</w:t>
            </w:r>
          </w:p>
        </w:tc>
      </w:tr>
      <w:tr w:rsidR="00F12FC6" w:rsidRPr="00F12FC6" w14:paraId="2B3BA8F4"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2DD11968" w14:textId="77777777" w:rsidR="00BF5B8F" w:rsidRPr="00BF5B8F" w:rsidRDefault="00BF5B8F" w:rsidP="00BF5B8F">
            <w:pPr>
              <w:spacing w:after="0"/>
              <w:jc w:val="both"/>
              <w:rPr>
                <w:rFonts w:ascii="Arial" w:hAnsi="Arial" w:cs="Arial"/>
              </w:rPr>
            </w:pPr>
            <w:r w:rsidRPr="00BF5B8F">
              <w:rPr>
                <w:rFonts w:ascii="Arial" w:hAnsi="Arial" w:cs="Arial"/>
              </w:rPr>
              <w:t>Descripció del projecte i objectius determinats amb claredat i concreció</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9C87BA1" w14:textId="77777777" w:rsidR="00BF5B8F" w:rsidRPr="00BF5B8F" w:rsidRDefault="00BF5B8F" w:rsidP="00BF5B8F">
            <w:pPr>
              <w:spacing w:after="0" w:line="240" w:lineRule="auto"/>
              <w:jc w:val="center"/>
              <w:rPr>
                <w:rFonts w:ascii="Arial" w:hAnsi="Arial" w:cs="Arial"/>
              </w:rPr>
            </w:pPr>
            <w:r w:rsidRPr="00BF5B8F">
              <w:rPr>
                <w:rFonts w:ascii="Arial" w:hAnsi="Arial" w:cs="Arial"/>
              </w:rPr>
              <w:t>10</w:t>
            </w:r>
          </w:p>
        </w:tc>
      </w:tr>
      <w:tr w:rsidR="00F12FC6" w:rsidRPr="00F12FC6" w14:paraId="3A5F993A"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2ACD6DD6" w14:textId="77777777" w:rsidR="00BF5B8F" w:rsidRPr="00BF5B8F" w:rsidRDefault="00BF5B8F" w:rsidP="00BF5B8F">
            <w:pPr>
              <w:spacing w:after="0"/>
              <w:jc w:val="both"/>
              <w:rPr>
                <w:rFonts w:ascii="Arial" w:hAnsi="Arial" w:cs="Arial"/>
              </w:rPr>
            </w:pPr>
            <w:r w:rsidRPr="00BF5B8F">
              <w:rPr>
                <w:rFonts w:ascii="Arial" w:hAnsi="Arial" w:cs="Arial"/>
              </w:rPr>
              <w:t>Viabilitat del pressupost de les activitats o projecte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25FB7260" w14:textId="77777777" w:rsidR="00BF5B8F" w:rsidRPr="00BF5B8F" w:rsidRDefault="00BF5B8F" w:rsidP="00BF5B8F">
            <w:pPr>
              <w:spacing w:after="0" w:line="240" w:lineRule="auto"/>
              <w:jc w:val="center"/>
              <w:rPr>
                <w:rFonts w:ascii="Arial" w:hAnsi="Arial" w:cs="Arial"/>
              </w:rPr>
            </w:pPr>
            <w:r w:rsidRPr="00BF5B8F">
              <w:rPr>
                <w:rFonts w:ascii="Arial" w:hAnsi="Arial" w:cs="Arial"/>
              </w:rPr>
              <w:t>10</w:t>
            </w:r>
          </w:p>
        </w:tc>
      </w:tr>
      <w:tr w:rsidR="00F12FC6" w:rsidRPr="00F12FC6" w14:paraId="5F7710AD"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0086236F" w14:textId="77777777" w:rsidR="00BF5B8F" w:rsidRPr="00BF5B8F" w:rsidRDefault="00BF5B8F" w:rsidP="00BF5B8F">
            <w:pPr>
              <w:spacing w:after="0"/>
              <w:jc w:val="both"/>
              <w:rPr>
                <w:rFonts w:ascii="Arial" w:hAnsi="Arial" w:cs="Arial"/>
              </w:rPr>
            </w:pPr>
            <w:r w:rsidRPr="00BF5B8F">
              <w:rPr>
                <w:rFonts w:ascii="Arial" w:hAnsi="Arial" w:cs="Arial"/>
              </w:rPr>
              <w:t>Descripció clara i concreció dels mitjans i criteris d’avaluació de l’activitat o projecte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350A193D" w14:textId="77777777" w:rsidR="00BF5B8F" w:rsidRPr="00BF5B8F" w:rsidRDefault="00BF5B8F" w:rsidP="00BF5B8F">
            <w:pPr>
              <w:spacing w:after="0" w:line="240" w:lineRule="auto"/>
              <w:jc w:val="center"/>
              <w:rPr>
                <w:rFonts w:ascii="Arial" w:hAnsi="Arial" w:cs="Arial"/>
              </w:rPr>
            </w:pPr>
            <w:r w:rsidRPr="00BF5B8F">
              <w:rPr>
                <w:rFonts w:ascii="Arial" w:hAnsi="Arial" w:cs="Arial"/>
              </w:rPr>
              <w:t>10</w:t>
            </w:r>
          </w:p>
        </w:tc>
      </w:tr>
      <w:tr w:rsidR="00F12FC6" w:rsidRPr="00F12FC6" w14:paraId="1C54D29E"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75C7A82E" w14:textId="77777777" w:rsidR="00BF5B8F" w:rsidRPr="00BF5B8F" w:rsidRDefault="00BF5B8F" w:rsidP="00BF5B8F">
            <w:pPr>
              <w:spacing w:after="0"/>
              <w:jc w:val="both"/>
              <w:rPr>
                <w:rFonts w:ascii="Arial" w:hAnsi="Arial" w:cs="Arial"/>
              </w:rPr>
            </w:pPr>
            <w:r w:rsidRPr="00BF5B8F">
              <w:rPr>
                <w:rFonts w:ascii="Arial" w:hAnsi="Arial" w:cs="Arial"/>
              </w:rPr>
              <w:t xml:space="preserve">El projecte afavoreix la solidaritat, la igualtat d’oportunitat entre dones i homes, la diversitat sexual i de gènere, l’atenció a la diversitat, les relacions </w:t>
            </w:r>
            <w:proofErr w:type="spellStart"/>
            <w:r w:rsidRPr="00BF5B8F">
              <w:rPr>
                <w:rFonts w:ascii="Arial" w:hAnsi="Arial" w:cs="Arial"/>
              </w:rPr>
              <w:t>intergeneracionals</w:t>
            </w:r>
            <w:proofErr w:type="spellEnd"/>
            <w:r w:rsidRPr="00BF5B8F">
              <w:rPr>
                <w:rFonts w:ascii="Arial" w:hAnsi="Arial" w:cs="Arial"/>
              </w:rPr>
              <w:t>, el civisme, la sostenibilitat i/o el respecte al medi ambient</w:t>
            </w:r>
          </w:p>
        </w:tc>
        <w:tc>
          <w:tcPr>
            <w:tcW w:w="1512" w:type="dxa"/>
            <w:tcBorders>
              <w:top w:val="single" w:sz="4" w:space="0" w:color="auto"/>
              <w:left w:val="single" w:sz="4" w:space="0" w:color="auto"/>
              <w:bottom w:val="single" w:sz="4" w:space="0" w:color="auto"/>
              <w:right w:val="single" w:sz="4" w:space="0" w:color="auto"/>
            </w:tcBorders>
            <w:vAlign w:val="center"/>
            <w:hideMark/>
          </w:tcPr>
          <w:p w14:paraId="078BE174" w14:textId="77777777" w:rsidR="00BF5B8F" w:rsidRPr="00BF5B8F" w:rsidRDefault="00BF5B8F" w:rsidP="00BF5B8F">
            <w:pPr>
              <w:spacing w:after="0" w:line="240" w:lineRule="auto"/>
              <w:jc w:val="center"/>
              <w:rPr>
                <w:rFonts w:ascii="Arial" w:hAnsi="Arial" w:cs="Arial"/>
              </w:rPr>
            </w:pPr>
            <w:r w:rsidRPr="00BF5B8F">
              <w:rPr>
                <w:rFonts w:ascii="Arial" w:hAnsi="Arial" w:cs="Arial"/>
              </w:rPr>
              <w:t>20</w:t>
            </w:r>
          </w:p>
        </w:tc>
      </w:tr>
      <w:tr w:rsidR="00F12FC6" w:rsidRPr="00F12FC6" w14:paraId="289AC8C3"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7D20C911" w14:textId="77777777" w:rsidR="00BF5B8F" w:rsidRPr="00BF5B8F" w:rsidRDefault="00BF5B8F" w:rsidP="00BF5B8F">
            <w:pPr>
              <w:spacing w:after="0"/>
              <w:jc w:val="both"/>
              <w:rPr>
                <w:rFonts w:ascii="Arial" w:hAnsi="Arial" w:cs="Arial"/>
              </w:rPr>
            </w:pPr>
            <w:r w:rsidRPr="00BF5B8F">
              <w:rPr>
                <w:rFonts w:ascii="Arial" w:hAnsi="Arial" w:cs="Arial"/>
              </w:rPr>
              <w:t>Interès educatiu i beneficis de l’activitat: es valorarà si l’activitat afavoreix l’obertura de l’entitat al poble, la incidència de l’activitat en la dinàmica de la comunitat educativa (participació dels agents de la comunitat educativa)</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DCE90ED" w14:textId="77777777" w:rsidR="00BF5B8F" w:rsidRPr="00BF5B8F" w:rsidRDefault="00BF5B8F" w:rsidP="00BF5B8F">
            <w:pPr>
              <w:spacing w:after="0" w:line="240" w:lineRule="auto"/>
              <w:jc w:val="center"/>
              <w:rPr>
                <w:rFonts w:ascii="Arial" w:hAnsi="Arial" w:cs="Arial"/>
              </w:rPr>
            </w:pPr>
            <w:r w:rsidRPr="00BF5B8F">
              <w:rPr>
                <w:rFonts w:ascii="Arial" w:hAnsi="Arial" w:cs="Arial"/>
              </w:rPr>
              <w:t>20</w:t>
            </w:r>
          </w:p>
        </w:tc>
      </w:tr>
      <w:tr w:rsidR="00F12FC6" w:rsidRPr="00F12FC6" w14:paraId="20E4B3C5"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5514B3A2" w14:textId="77777777" w:rsidR="00BF5B8F" w:rsidRPr="00BF5B8F" w:rsidRDefault="00BF5B8F" w:rsidP="00BF5B8F">
            <w:pPr>
              <w:spacing w:after="0"/>
              <w:jc w:val="both"/>
              <w:rPr>
                <w:rFonts w:ascii="Arial" w:hAnsi="Arial" w:cs="Arial"/>
              </w:rPr>
            </w:pPr>
            <w:r w:rsidRPr="00BF5B8F">
              <w:rPr>
                <w:rFonts w:ascii="Arial" w:hAnsi="Arial" w:cs="Arial"/>
              </w:rPr>
              <w:t>Repercussió i rellevància de l’activitat tenint en compte el nombre de beneficiaris i el grau d’impacte en la comunitat educativa</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63C430B" w14:textId="77777777" w:rsidR="00BF5B8F" w:rsidRPr="00BF5B8F" w:rsidRDefault="00BF5B8F" w:rsidP="00BF5B8F">
            <w:pPr>
              <w:spacing w:after="0" w:line="240" w:lineRule="auto"/>
              <w:jc w:val="center"/>
              <w:rPr>
                <w:rFonts w:ascii="Arial" w:hAnsi="Arial" w:cs="Arial"/>
              </w:rPr>
            </w:pPr>
            <w:r w:rsidRPr="00BF5B8F">
              <w:rPr>
                <w:rFonts w:ascii="Arial" w:hAnsi="Arial" w:cs="Arial"/>
              </w:rPr>
              <w:t>20</w:t>
            </w:r>
          </w:p>
        </w:tc>
      </w:tr>
      <w:tr w:rsidR="00F12FC6" w:rsidRPr="00F12FC6" w14:paraId="555BFEE3"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00D15DF1" w14:textId="77777777" w:rsidR="00BF5B8F" w:rsidRPr="00BF5B8F" w:rsidRDefault="00BF5B8F" w:rsidP="00BF5B8F">
            <w:pPr>
              <w:spacing w:after="0"/>
              <w:jc w:val="both"/>
              <w:rPr>
                <w:rFonts w:ascii="Arial" w:hAnsi="Arial" w:cs="Arial"/>
              </w:rPr>
            </w:pPr>
            <w:r w:rsidRPr="00BF5B8F">
              <w:rPr>
                <w:rFonts w:ascii="Arial" w:hAnsi="Arial" w:cs="Arial"/>
              </w:rPr>
              <w:t>Activitats establertes i continuades en el temps</w:t>
            </w:r>
          </w:p>
        </w:tc>
        <w:tc>
          <w:tcPr>
            <w:tcW w:w="1512" w:type="dxa"/>
            <w:tcBorders>
              <w:top w:val="single" w:sz="4" w:space="0" w:color="auto"/>
              <w:left w:val="single" w:sz="4" w:space="0" w:color="auto"/>
              <w:bottom w:val="single" w:sz="4" w:space="0" w:color="auto"/>
              <w:right w:val="single" w:sz="4" w:space="0" w:color="auto"/>
            </w:tcBorders>
            <w:vAlign w:val="center"/>
            <w:hideMark/>
          </w:tcPr>
          <w:p w14:paraId="7B0DA410" w14:textId="77777777" w:rsidR="00BF5B8F" w:rsidRPr="00BF5B8F" w:rsidRDefault="00BF5B8F" w:rsidP="00BF5B8F">
            <w:pPr>
              <w:spacing w:after="0" w:line="240" w:lineRule="auto"/>
              <w:jc w:val="center"/>
              <w:rPr>
                <w:rFonts w:ascii="Arial" w:hAnsi="Arial" w:cs="Arial"/>
              </w:rPr>
            </w:pPr>
            <w:r w:rsidRPr="00BF5B8F">
              <w:rPr>
                <w:rFonts w:ascii="Arial" w:hAnsi="Arial" w:cs="Arial"/>
              </w:rPr>
              <w:t>10</w:t>
            </w:r>
          </w:p>
        </w:tc>
      </w:tr>
      <w:tr w:rsidR="00F12FC6" w:rsidRPr="00F12FC6" w14:paraId="4A544E05"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454E2042" w14:textId="77777777" w:rsidR="00BF5B8F" w:rsidRPr="00BF5B8F" w:rsidRDefault="00BF5B8F" w:rsidP="00BF5B8F">
            <w:pPr>
              <w:spacing w:after="0"/>
              <w:jc w:val="both"/>
              <w:rPr>
                <w:rFonts w:ascii="Arial" w:hAnsi="Arial" w:cs="Arial"/>
              </w:rPr>
            </w:pPr>
            <w:r w:rsidRPr="00BF5B8F">
              <w:rPr>
                <w:rFonts w:ascii="Arial" w:hAnsi="Arial" w:cs="Arial"/>
              </w:rPr>
              <w:t>Participació d’altres associacions i treball en xarxa</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1385CFD" w14:textId="77777777" w:rsidR="00BF5B8F" w:rsidRPr="00BF5B8F" w:rsidRDefault="00BF5B8F" w:rsidP="00BF5B8F">
            <w:pPr>
              <w:spacing w:after="0" w:line="240" w:lineRule="auto"/>
              <w:jc w:val="center"/>
              <w:rPr>
                <w:rFonts w:ascii="Arial" w:hAnsi="Arial" w:cs="Arial"/>
              </w:rPr>
            </w:pPr>
            <w:r w:rsidRPr="00BF5B8F">
              <w:rPr>
                <w:rFonts w:ascii="Arial" w:hAnsi="Arial" w:cs="Arial"/>
              </w:rPr>
              <w:t>10</w:t>
            </w:r>
          </w:p>
        </w:tc>
      </w:tr>
      <w:tr w:rsidR="00F12FC6" w:rsidRPr="00F12FC6" w14:paraId="1ECEBC45"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1F41F62D" w14:textId="77777777" w:rsidR="00BF5B8F" w:rsidRPr="00BF5B8F" w:rsidRDefault="00BF5B8F" w:rsidP="00BF5B8F">
            <w:pPr>
              <w:spacing w:after="0"/>
              <w:jc w:val="both"/>
              <w:rPr>
                <w:rFonts w:ascii="Arial" w:hAnsi="Arial" w:cs="Arial"/>
              </w:rPr>
            </w:pPr>
            <w:r w:rsidRPr="00BF5B8F">
              <w:rPr>
                <w:rFonts w:ascii="Arial" w:hAnsi="Arial" w:cs="Arial"/>
              </w:rPr>
              <w:t>Les activitats estan recollides dins del Projecte Educatiu de Centre i tenen per objectiu el suport a la Biblioteca Escolar i/o a les Aules de música o altres serveis i activitats d’interès educatiu</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08DE674" w14:textId="77777777" w:rsidR="00BF5B8F" w:rsidRPr="00BF5B8F" w:rsidRDefault="00BF5B8F" w:rsidP="00BF5B8F">
            <w:pPr>
              <w:spacing w:after="0" w:line="240" w:lineRule="auto"/>
              <w:jc w:val="center"/>
              <w:rPr>
                <w:rFonts w:ascii="Arial" w:hAnsi="Arial" w:cs="Arial"/>
              </w:rPr>
            </w:pPr>
            <w:r w:rsidRPr="00BF5B8F">
              <w:rPr>
                <w:rFonts w:ascii="Arial" w:hAnsi="Arial" w:cs="Arial"/>
              </w:rPr>
              <w:t>5</w:t>
            </w:r>
          </w:p>
        </w:tc>
      </w:tr>
      <w:tr w:rsidR="00F12FC6" w:rsidRPr="00F12FC6" w14:paraId="6056F08B"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7C196B85" w14:textId="77777777" w:rsidR="00BF5B8F" w:rsidRPr="00BF5B8F" w:rsidRDefault="00BF5B8F" w:rsidP="00BF5B8F">
            <w:pPr>
              <w:spacing w:after="0"/>
              <w:jc w:val="both"/>
              <w:rPr>
                <w:rFonts w:ascii="Arial" w:hAnsi="Arial" w:cs="Arial"/>
              </w:rPr>
            </w:pPr>
            <w:r w:rsidRPr="00BF5B8F">
              <w:rPr>
                <w:rFonts w:ascii="Arial" w:hAnsi="Arial" w:cs="Arial"/>
              </w:rPr>
              <w:t>El projecte o activitat compta amb entrades econòmiques procedents de subvencions d’altres organismes, de la mateixa activitat, de quotes de persones associades o altres</w:t>
            </w:r>
          </w:p>
        </w:tc>
        <w:tc>
          <w:tcPr>
            <w:tcW w:w="1512" w:type="dxa"/>
            <w:tcBorders>
              <w:top w:val="single" w:sz="4" w:space="0" w:color="auto"/>
              <w:left w:val="single" w:sz="4" w:space="0" w:color="auto"/>
              <w:bottom w:val="single" w:sz="4" w:space="0" w:color="auto"/>
              <w:right w:val="single" w:sz="4" w:space="0" w:color="auto"/>
            </w:tcBorders>
            <w:vAlign w:val="center"/>
            <w:hideMark/>
          </w:tcPr>
          <w:p w14:paraId="763EBFF4" w14:textId="77777777" w:rsidR="00BF5B8F" w:rsidRPr="00BF5B8F" w:rsidRDefault="00BF5B8F" w:rsidP="00BF5B8F">
            <w:pPr>
              <w:spacing w:after="0" w:line="240" w:lineRule="auto"/>
              <w:jc w:val="center"/>
              <w:rPr>
                <w:rFonts w:ascii="Arial" w:hAnsi="Arial" w:cs="Arial"/>
              </w:rPr>
            </w:pPr>
            <w:r w:rsidRPr="00BF5B8F">
              <w:rPr>
                <w:rFonts w:ascii="Arial" w:hAnsi="Arial" w:cs="Arial"/>
              </w:rPr>
              <w:t>5</w:t>
            </w:r>
          </w:p>
        </w:tc>
      </w:tr>
      <w:tr w:rsidR="00F12FC6" w:rsidRPr="00F12FC6" w14:paraId="1E915FCB"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0256FCE9" w14:textId="77777777" w:rsidR="00BF5B8F" w:rsidRPr="00BF5B8F" w:rsidRDefault="00BF5B8F" w:rsidP="00BF5B8F">
            <w:pPr>
              <w:spacing w:after="0"/>
              <w:jc w:val="both"/>
              <w:rPr>
                <w:rFonts w:ascii="Arial" w:hAnsi="Arial" w:cs="Arial"/>
              </w:rPr>
            </w:pPr>
            <w:r w:rsidRPr="00BF5B8F">
              <w:rPr>
                <w:rFonts w:ascii="Arial" w:hAnsi="Arial" w:cs="Arial"/>
              </w:rPr>
              <w:t>Activitats de difícil execució sense subvenció, tenint en compte el pressupost de despeses i ingressos i la viabilitat econòmica del projecte i nivell de racionalització de la despesa</w:t>
            </w:r>
          </w:p>
        </w:tc>
        <w:tc>
          <w:tcPr>
            <w:tcW w:w="1512" w:type="dxa"/>
            <w:tcBorders>
              <w:top w:val="single" w:sz="4" w:space="0" w:color="auto"/>
              <w:left w:val="single" w:sz="4" w:space="0" w:color="auto"/>
              <w:bottom w:val="single" w:sz="4" w:space="0" w:color="auto"/>
              <w:right w:val="single" w:sz="4" w:space="0" w:color="auto"/>
            </w:tcBorders>
            <w:vAlign w:val="center"/>
            <w:hideMark/>
          </w:tcPr>
          <w:p w14:paraId="5E312626" w14:textId="77777777" w:rsidR="00BF5B8F" w:rsidRPr="00BF5B8F" w:rsidRDefault="00BF5B8F" w:rsidP="00BF5B8F">
            <w:pPr>
              <w:spacing w:after="0" w:line="240" w:lineRule="auto"/>
              <w:jc w:val="center"/>
              <w:rPr>
                <w:rFonts w:ascii="Arial" w:hAnsi="Arial" w:cs="Arial"/>
              </w:rPr>
            </w:pPr>
            <w:r w:rsidRPr="00BF5B8F">
              <w:rPr>
                <w:rFonts w:ascii="Arial" w:hAnsi="Arial" w:cs="Arial"/>
              </w:rPr>
              <w:t>5</w:t>
            </w:r>
          </w:p>
        </w:tc>
      </w:tr>
      <w:tr w:rsidR="00F12FC6" w:rsidRPr="00F12FC6" w14:paraId="68EE90E2" w14:textId="77777777" w:rsidTr="004C1896">
        <w:tc>
          <w:tcPr>
            <w:tcW w:w="6982" w:type="dxa"/>
            <w:tcBorders>
              <w:top w:val="single" w:sz="4" w:space="0" w:color="auto"/>
              <w:left w:val="single" w:sz="4" w:space="0" w:color="auto"/>
              <w:bottom w:val="single" w:sz="4" w:space="0" w:color="auto"/>
              <w:right w:val="single" w:sz="4" w:space="0" w:color="auto"/>
            </w:tcBorders>
            <w:hideMark/>
          </w:tcPr>
          <w:p w14:paraId="4A14AD03" w14:textId="77777777" w:rsidR="00BF5B8F" w:rsidRPr="00BF5B8F" w:rsidRDefault="00BF5B8F" w:rsidP="00BF5B8F">
            <w:pPr>
              <w:spacing w:after="0"/>
              <w:jc w:val="both"/>
              <w:rPr>
                <w:rFonts w:ascii="Arial" w:hAnsi="Arial" w:cs="Arial"/>
              </w:rPr>
            </w:pPr>
            <w:r w:rsidRPr="00BF5B8F">
              <w:rPr>
                <w:rFonts w:ascii="Arial" w:hAnsi="Arial" w:cs="Arial"/>
              </w:rPr>
              <w:t>Concreció en la presentació del pressupost del projecte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63E23C2" w14:textId="77777777" w:rsidR="00BF5B8F" w:rsidRPr="00BF5B8F" w:rsidRDefault="00BF5B8F" w:rsidP="00BF5B8F">
            <w:pPr>
              <w:spacing w:after="0" w:line="240" w:lineRule="auto"/>
              <w:jc w:val="center"/>
              <w:rPr>
                <w:rFonts w:ascii="Arial" w:hAnsi="Arial" w:cs="Arial"/>
              </w:rPr>
            </w:pPr>
            <w:r w:rsidRPr="00BF5B8F">
              <w:rPr>
                <w:rFonts w:ascii="Arial" w:hAnsi="Arial" w:cs="Arial"/>
              </w:rPr>
              <w:t>5</w:t>
            </w:r>
          </w:p>
        </w:tc>
      </w:tr>
      <w:tr w:rsidR="00F12FC6" w:rsidRPr="00F12FC6" w14:paraId="0EDBA24E" w14:textId="77777777" w:rsidTr="004C1896">
        <w:tc>
          <w:tcPr>
            <w:tcW w:w="6982" w:type="dxa"/>
            <w:tcBorders>
              <w:top w:val="single" w:sz="4" w:space="0" w:color="auto"/>
              <w:left w:val="single" w:sz="4" w:space="0" w:color="auto"/>
              <w:bottom w:val="single" w:sz="4" w:space="0" w:color="auto"/>
              <w:right w:val="single" w:sz="4" w:space="0" w:color="auto"/>
            </w:tcBorders>
            <w:shd w:val="pct10" w:color="auto" w:fill="auto"/>
            <w:hideMark/>
          </w:tcPr>
          <w:p w14:paraId="23390BEA" w14:textId="77777777" w:rsidR="00BF5B8F" w:rsidRPr="00BF5B8F" w:rsidRDefault="00BF5B8F" w:rsidP="00BF5B8F">
            <w:pPr>
              <w:spacing w:after="0" w:line="240" w:lineRule="auto"/>
              <w:jc w:val="both"/>
              <w:rPr>
                <w:rFonts w:ascii="Arial" w:hAnsi="Arial" w:cs="Arial"/>
              </w:rPr>
            </w:pPr>
            <w:r w:rsidRPr="00BF5B8F">
              <w:rPr>
                <w:rFonts w:ascii="Arial" w:hAnsi="Arial" w:cs="Arial"/>
              </w:rPr>
              <w:t>TOTAL</w:t>
            </w:r>
          </w:p>
        </w:tc>
        <w:tc>
          <w:tcPr>
            <w:tcW w:w="1512" w:type="dxa"/>
            <w:tcBorders>
              <w:top w:val="single" w:sz="4" w:space="0" w:color="auto"/>
              <w:left w:val="single" w:sz="4" w:space="0" w:color="auto"/>
              <w:bottom w:val="single" w:sz="4" w:space="0" w:color="auto"/>
              <w:right w:val="single" w:sz="4" w:space="0" w:color="auto"/>
            </w:tcBorders>
            <w:shd w:val="pct10" w:color="auto" w:fill="auto"/>
            <w:hideMark/>
          </w:tcPr>
          <w:p w14:paraId="5E8AD35E" w14:textId="77777777" w:rsidR="00BF5B8F" w:rsidRPr="00BF5B8F" w:rsidRDefault="00BF5B8F" w:rsidP="00BF5B8F">
            <w:pPr>
              <w:spacing w:after="0" w:line="240" w:lineRule="auto"/>
              <w:jc w:val="center"/>
              <w:rPr>
                <w:rFonts w:ascii="Arial" w:hAnsi="Arial" w:cs="Arial"/>
              </w:rPr>
            </w:pPr>
            <w:r w:rsidRPr="00BF5B8F">
              <w:rPr>
                <w:rFonts w:ascii="Arial" w:hAnsi="Arial" w:cs="Arial"/>
              </w:rPr>
              <w:t>130</w:t>
            </w:r>
          </w:p>
        </w:tc>
      </w:tr>
    </w:tbl>
    <w:p w14:paraId="1AEE460E" w14:textId="77777777" w:rsidR="00BF5B8F" w:rsidRPr="00BF5B8F" w:rsidRDefault="00BF5B8F" w:rsidP="00BF5B8F">
      <w:pPr>
        <w:widowControl w:val="0"/>
        <w:tabs>
          <w:tab w:val="left" w:pos="1858"/>
        </w:tabs>
        <w:autoSpaceDE w:val="0"/>
        <w:autoSpaceDN w:val="0"/>
        <w:contextualSpacing/>
        <w:rPr>
          <w:rFonts w:ascii="Arial" w:eastAsia="Arial Narrow" w:hAnsi="Arial" w:cs="Arial"/>
          <w:u w:val="single"/>
          <w:lang w:eastAsia="ca-ES" w:bidi="ca-ES"/>
        </w:rPr>
      </w:pPr>
    </w:p>
    <w:p w14:paraId="42025802" w14:textId="77777777" w:rsidR="00BF5B8F" w:rsidRPr="00BF5B8F" w:rsidRDefault="00BF5B8F" w:rsidP="00BF5B8F">
      <w:pPr>
        <w:widowControl w:val="0"/>
        <w:numPr>
          <w:ilvl w:val="0"/>
          <w:numId w:val="16"/>
        </w:numPr>
        <w:tabs>
          <w:tab w:val="left" w:pos="1858"/>
        </w:tabs>
        <w:autoSpaceDE w:val="0"/>
        <w:autoSpaceDN w:val="0"/>
        <w:spacing w:after="0"/>
        <w:ind w:left="284"/>
        <w:contextualSpacing/>
        <w:rPr>
          <w:rFonts w:ascii="Arial" w:eastAsia="Arial Narrow" w:hAnsi="Arial" w:cs="Arial"/>
          <w:u w:val="single"/>
          <w:lang w:eastAsia="ca-ES" w:bidi="ca-ES"/>
        </w:rPr>
      </w:pPr>
      <w:r w:rsidRPr="00BF5B8F">
        <w:rPr>
          <w:rFonts w:ascii="Arial" w:eastAsia="Arial Narrow" w:hAnsi="Arial" w:cs="Arial"/>
          <w:u w:val="single"/>
          <w:lang w:eastAsia="ca-ES" w:bidi="ca-ES"/>
        </w:rPr>
        <w:t>Import de les subvencions</w:t>
      </w:r>
    </w:p>
    <w:p w14:paraId="6EF72528" w14:textId="77777777" w:rsidR="00BF5B8F" w:rsidRPr="00BF5B8F" w:rsidRDefault="00BF5B8F" w:rsidP="00BF5B8F">
      <w:pPr>
        <w:widowControl w:val="0"/>
        <w:tabs>
          <w:tab w:val="left" w:pos="1858"/>
        </w:tabs>
        <w:autoSpaceDE w:val="0"/>
        <w:autoSpaceDN w:val="0"/>
        <w:spacing w:after="0"/>
        <w:ind w:left="720"/>
        <w:rPr>
          <w:rFonts w:ascii="Arial" w:eastAsia="Arial Narrow" w:hAnsi="Arial" w:cs="Arial"/>
          <w:color w:val="FF0000"/>
          <w:lang w:eastAsia="ca-ES" w:bidi="ca-ES"/>
        </w:rPr>
      </w:pPr>
    </w:p>
    <w:p w14:paraId="1A5966F8" w14:textId="77777777" w:rsidR="00BF5B8F" w:rsidRPr="00BF5B8F" w:rsidRDefault="00BF5B8F" w:rsidP="00BF5B8F">
      <w:pPr>
        <w:widowControl w:val="0"/>
        <w:tabs>
          <w:tab w:val="left" w:pos="1858"/>
        </w:tabs>
        <w:autoSpaceDE w:val="0"/>
        <w:autoSpaceDN w:val="0"/>
        <w:spacing w:after="0"/>
        <w:ind w:left="284"/>
        <w:jc w:val="both"/>
        <w:rPr>
          <w:rFonts w:ascii="Arial" w:eastAsia="Arial Narrow" w:hAnsi="Arial" w:cs="Arial"/>
          <w:lang w:eastAsia="ca-ES" w:bidi="ca-ES"/>
        </w:rPr>
      </w:pPr>
      <w:r w:rsidRPr="00BF5B8F">
        <w:rPr>
          <w:rFonts w:ascii="Arial" w:eastAsia="Arial Narrow" w:hAnsi="Arial" w:cs="Arial"/>
          <w:lang w:eastAsia="ca-ES" w:bidi="ca-ES"/>
        </w:rPr>
        <w:t>Cada sol·licitud serà avaluada d’acord amb els criteris de valoració establerts. Segons la qualificació aconseguida, el pressupost presentat i la dotació pressupostària que s’estableix a aquesta convocatòria es concretarà l’import de la subvenció.</w:t>
      </w:r>
    </w:p>
    <w:p w14:paraId="72D0003F" w14:textId="77777777" w:rsidR="00BF5B8F" w:rsidRPr="00BF5B8F" w:rsidRDefault="00BF5B8F" w:rsidP="00BF5B8F">
      <w:pPr>
        <w:widowControl w:val="0"/>
        <w:tabs>
          <w:tab w:val="left" w:pos="1858"/>
        </w:tabs>
        <w:autoSpaceDE w:val="0"/>
        <w:autoSpaceDN w:val="0"/>
        <w:spacing w:after="0"/>
        <w:ind w:left="284"/>
        <w:jc w:val="both"/>
        <w:rPr>
          <w:rFonts w:ascii="Arial" w:eastAsia="Arial Narrow" w:hAnsi="Arial" w:cs="Arial"/>
          <w:lang w:eastAsia="ca-ES" w:bidi="ca-ES"/>
        </w:rPr>
      </w:pPr>
    </w:p>
    <w:p w14:paraId="30A66E05" w14:textId="77777777" w:rsidR="00BF5B8F" w:rsidRPr="00BF5B8F" w:rsidRDefault="00BF5B8F" w:rsidP="00BF5B8F">
      <w:pPr>
        <w:widowControl w:val="0"/>
        <w:tabs>
          <w:tab w:val="left" w:pos="1858"/>
        </w:tabs>
        <w:autoSpaceDE w:val="0"/>
        <w:autoSpaceDN w:val="0"/>
        <w:spacing w:after="0"/>
        <w:ind w:left="284"/>
        <w:jc w:val="both"/>
        <w:rPr>
          <w:rFonts w:ascii="Arial" w:eastAsia="Arial Narrow" w:hAnsi="Arial" w:cs="Arial"/>
          <w:lang w:eastAsia="ca-ES" w:bidi="ca-ES"/>
        </w:rPr>
      </w:pPr>
      <w:r w:rsidRPr="00BF5B8F">
        <w:rPr>
          <w:rFonts w:ascii="Arial" w:eastAsia="Arial Narrow" w:hAnsi="Arial" w:cs="Arial"/>
          <w:lang w:eastAsia="ca-ES" w:bidi="ca-ES"/>
        </w:rPr>
        <w:t>Segons el que disposa la OGS, els projectes i activitats pels que es sol·licita subvenció seran finançats per part de l’Ajuntament com a màxim en un 50% del seu cost i la resta de finançament haurà de ser aportat per l’entitat sol·licitant.</w:t>
      </w:r>
    </w:p>
    <w:p w14:paraId="7BD7767A" w14:textId="77777777" w:rsidR="00BF5B8F" w:rsidRPr="00BF5B8F" w:rsidRDefault="00BF5B8F" w:rsidP="00BF5B8F">
      <w:pPr>
        <w:widowControl w:val="0"/>
        <w:tabs>
          <w:tab w:val="left" w:pos="1858"/>
        </w:tabs>
        <w:autoSpaceDE w:val="0"/>
        <w:autoSpaceDN w:val="0"/>
        <w:spacing w:after="0"/>
        <w:ind w:left="284"/>
        <w:jc w:val="both"/>
        <w:rPr>
          <w:rFonts w:ascii="Arial" w:eastAsia="Arial Narrow" w:hAnsi="Arial" w:cs="Arial"/>
          <w:lang w:eastAsia="ca-ES" w:bidi="ca-ES"/>
        </w:rPr>
      </w:pPr>
    </w:p>
    <w:p w14:paraId="13E91D29" w14:textId="77777777" w:rsidR="00BF5B8F" w:rsidRPr="00BF5B8F" w:rsidRDefault="00BF5B8F" w:rsidP="00BF5B8F">
      <w:pPr>
        <w:widowControl w:val="0"/>
        <w:tabs>
          <w:tab w:val="left" w:pos="1858"/>
        </w:tabs>
        <w:autoSpaceDE w:val="0"/>
        <w:autoSpaceDN w:val="0"/>
        <w:spacing w:after="0"/>
        <w:ind w:left="284"/>
        <w:jc w:val="both"/>
        <w:rPr>
          <w:rFonts w:ascii="Arial" w:eastAsia="Arial Narrow" w:hAnsi="Arial" w:cs="Arial"/>
          <w:lang w:eastAsia="ca-ES" w:bidi="ca-ES"/>
        </w:rPr>
      </w:pPr>
      <w:r w:rsidRPr="00BF5B8F">
        <w:rPr>
          <w:rFonts w:ascii="Arial" w:eastAsia="Arial Narrow" w:hAnsi="Arial" w:cs="Arial"/>
          <w:lang w:eastAsia="ca-ES" w:bidi="ca-ES"/>
        </w:rPr>
        <w:t>Excepcionalment, quan la rellevància del projecte o activitat ho aconselli, la comissió de valoració podrà proposar el finançament del 100% del cost de l’actuació, i així es farà constar en l’acta de valoració de la sol·licitud.</w:t>
      </w:r>
    </w:p>
    <w:p w14:paraId="711064AA" w14:textId="77777777" w:rsidR="00BF5B8F" w:rsidRPr="00BF5B8F" w:rsidRDefault="00BF5B8F" w:rsidP="00BF5B8F">
      <w:pPr>
        <w:widowControl w:val="0"/>
        <w:tabs>
          <w:tab w:val="left" w:pos="1858"/>
        </w:tabs>
        <w:autoSpaceDE w:val="0"/>
        <w:autoSpaceDN w:val="0"/>
        <w:spacing w:after="0"/>
        <w:rPr>
          <w:rFonts w:ascii="Arial" w:eastAsia="Arial Narrow" w:hAnsi="Arial" w:cs="Arial"/>
          <w:color w:val="FF0000"/>
          <w:lang w:eastAsia="ca-ES" w:bidi="ca-ES"/>
        </w:rPr>
      </w:pPr>
    </w:p>
    <w:p w14:paraId="1CF2C57F" w14:textId="77777777" w:rsidR="00BF5B8F" w:rsidRPr="00BF5B8F" w:rsidRDefault="00BF5B8F" w:rsidP="00BF5B8F">
      <w:pPr>
        <w:widowControl w:val="0"/>
        <w:numPr>
          <w:ilvl w:val="0"/>
          <w:numId w:val="16"/>
        </w:numPr>
        <w:tabs>
          <w:tab w:val="left" w:pos="1858"/>
        </w:tabs>
        <w:autoSpaceDE w:val="0"/>
        <w:autoSpaceDN w:val="0"/>
        <w:spacing w:after="0"/>
        <w:ind w:left="284" w:hanging="426"/>
        <w:rPr>
          <w:rFonts w:ascii="Arial" w:eastAsia="Arial Narrow" w:hAnsi="Arial" w:cs="Arial"/>
          <w:lang w:eastAsia="ca-ES" w:bidi="ca-ES"/>
        </w:rPr>
      </w:pPr>
      <w:r w:rsidRPr="00BF5B8F">
        <w:rPr>
          <w:rFonts w:ascii="Arial" w:eastAsia="Arial Narrow" w:hAnsi="Arial" w:cs="Arial"/>
          <w:u w:val="single"/>
          <w:lang w:eastAsia="ca-ES" w:bidi="ca-ES"/>
        </w:rPr>
        <w:t>Criteris de justificació de les</w:t>
      </w:r>
      <w:r w:rsidRPr="00BF5B8F">
        <w:rPr>
          <w:rFonts w:ascii="Arial" w:eastAsia="Arial Narrow" w:hAnsi="Arial" w:cs="Arial"/>
          <w:spacing w:val="-8"/>
          <w:u w:val="single"/>
          <w:lang w:eastAsia="ca-ES" w:bidi="ca-ES"/>
        </w:rPr>
        <w:t xml:space="preserve"> </w:t>
      </w:r>
      <w:r w:rsidRPr="00BF5B8F">
        <w:rPr>
          <w:rFonts w:ascii="Arial" w:eastAsia="Arial Narrow" w:hAnsi="Arial" w:cs="Arial"/>
          <w:u w:val="single"/>
          <w:lang w:eastAsia="ca-ES" w:bidi="ca-ES"/>
        </w:rPr>
        <w:t>subvencions</w:t>
      </w:r>
    </w:p>
    <w:p w14:paraId="288F56CE" w14:textId="77777777" w:rsidR="00BF5B8F" w:rsidRPr="00BF5B8F" w:rsidRDefault="00BF5B8F" w:rsidP="00BF5B8F">
      <w:pPr>
        <w:widowControl w:val="0"/>
        <w:tabs>
          <w:tab w:val="left" w:pos="1858"/>
        </w:tabs>
        <w:autoSpaceDE w:val="0"/>
        <w:autoSpaceDN w:val="0"/>
        <w:spacing w:after="0"/>
        <w:ind w:left="284" w:hanging="426"/>
        <w:rPr>
          <w:rFonts w:ascii="Arial" w:eastAsia="Arial Narrow" w:hAnsi="Arial" w:cs="Arial"/>
          <w:u w:val="single"/>
          <w:lang w:eastAsia="ca-ES" w:bidi="ca-ES"/>
        </w:rPr>
      </w:pPr>
    </w:p>
    <w:p w14:paraId="1E01E31F"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Pel que fa a la justificació de subvencions, com a mínim el 80% de l’import atorgat caldrà justificar-lo amb despeses totalment lligades a l’activitat o projecte subvencionat mitjançant factures degudament pagades.</w:t>
      </w:r>
    </w:p>
    <w:p w14:paraId="4972DE46" w14:textId="77777777" w:rsidR="00BF5B8F" w:rsidRPr="00BF5B8F" w:rsidRDefault="00BF5B8F" w:rsidP="00BF5B8F">
      <w:pPr>
        <w:spacing w:after="0"/>
        <w:ind w:left="284"/>
        <w:jc w:val="both"/>
        <w:rPr>
          <w:rFonts w:ascii="Arial" w:eastAsia="Calibri" w:hAnsi="Arial" w:cs="Arial"/>
        </w:rPr>
      </w:pPr>
    </w:p>
    <w:p w14:paraId="56C5FE3E"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Despeses elegibles:</w:t>
      </w:r>
    </w:p>
    <w:p w14:paraId="04B77010" w14:textId="77777777" w:rsidR="00BF5B8F" w:rsidRPr="00BF5B8F" w:rsidRDefault="00BF5B8F" w:rsidP="00BF5B8F">
      <w:pPr>
        <w:widowControl w:val="0"/>
        <w:numPr>
          <w:ilvl w:val="0"/>
          <w:numId w:val="20"/>
        </w:numPr>
        <w:autoSpaceDE w:val="0"/>
        <w:autoSpaceDN w:val="0"/>
        <w:spacing w:after="0"/>
        <w:jc w:val="both"/>
        <w:rPr>
          <w:rFonts w:ascii="Arial" w:eastAsia="Calibri" w:hAnsi="Arial" w:cs="Arial"/>
        </w:rPr>
      </w:pPr>
      <w:r w:rsidRPr="00BF5B8F">
        <w:rPr>
          <w:rFonts w:ascii="Arial" w:eastAsia="Calibri" w:hAnsi="Arial" w:cs="Arial"/>
        </w:rPr>
        <w:t>Lloguer, compra o contractació de material i/o serveis especialitzats i específics de l’activitat.</w:t>
      </w:r>
    </w:p>
    <w:p w14:paraId="0C52B9A2" w14:textId="77777777" w:rsidR="00BF5B8F" w:rsidRPr="00BF5B8F" w:rsidRDefault="00BF5B8F" w:rsidP="00BF5B8F">
      <w:pPr>
        <w:widowControl w:val="0"/>
        <w:numPr>
          <w:ilvl w:val="0"/>
          <w:numId w:val="20"/>
        </w:numPr>
        <w:autoSpaceDE w:val="0"/>
        <w:autoSpaceDN w:val="0"/>
        <w:spacing w:after="0"/>
        <w:jc w:val="both"/>
        <w:rPr>
          <w:rFonts w:ascii="Arial" w:eastAsia="Calibri" w:hAnsi="Arial" w:cs="Arial"/>
        </w:rPr>
      </w:pPr>
      <w:r w:rsidRPr="00BF5B8F">
        <w:rPr>
          <w:rFonts w:ascii="Arial" w:eastAsia="Calibri" w:hAnsi="Arial" w:cs="Arial"/>
        </w:rPr>
        <w:t>Despeses de transport i/o allotjament per desplaçaments o transport de material, quan ho requereixi o sigui l’objectiu de l’activitat.</w:t>
      </w:r>
    </w:p>
    <w:p w14:paraId="5CA82895" w14:textId="77777777" w:rsidR="00BF5B8F" w:rsidRPr="00BF5B8F" w:rsidRDefault="00BF5B8F" w:rsidP="00BF5B8F">
      <w:pPr>
        <w:widowControl w:val="0"/>
        <w:numPr>
          <w:ilvl w:val="0"/>
          <w:numId w:val="20"/>
        </w:numPr>
        <w:autoSpaceDE w:val="0"/>
        <w:autoSpaceDN w:val="0"/>
        <w:spacing w:after="0"/>
        <w:jc w:val="both"/>
        <w:rPr>
          <w:rFonts w:ascii="Arial" w:eastAsia="Calibri" w:hAnsi="Arial" w:cs="Arial"/>
        </w:rPr>
      </w:pPr>
      <w:r w:rsidRPr="00BF5B8F">
        <w:rPr>
          <w:rFonts w:ascii="Arial" w:eastAsia="Calibri" w:hAnsi="Arial" w:cs="Arial"/>
        </w:rPr>
        <w:t>Contractació de monitors/professionals especialitzat i específic de l’activitat.</w:t>
      </w:r>
    </w:p>
    <w:p w14:paraId="3A29C6D4" w14:textId="77777777" w:rsidR="00BF5B8F" w:rsidRPr="00BF5B8F" w:rsidRDefault="00BF5B8F" w:rsidP="00BF5B8F">
      <w:pPr>
        <w:widowControl w:val="0"/>
        <w:numPr>
          <w:ilvl w:val="0"/>
          <w:numId w:val="20"/>
        </w:numPr>
        <w:autoSpaceDE w:val="0"/>
        <w:autoSpaceDN w:val="0"/>
        <w:spacing w:after="0"/>
        <w:jc w:val="both"/>
        <w:rPr>
          <w:rFonts w:ascii="Arial" w:eastAsia="Calibri" w:hAnsi="Arial" w:cs="Arial"/>
        </w:rPr>
      </w:pPr>
      <w:r w:rsidRPr="00BF5B8F">
        <w:rPr>
          <w:rFonts w:ascii="Arial" w:eastAsia="Calibri" w:hAnsi="Arial" w:cs="Arial"/>
        </w:rPr>
        <w:t>Despeses relacionades amb la publicitat específica de l’activitat, sempre que s’hi hagi fet constar la condició d’activitat subvencionada per l’Ajuntament de Cubelles i el seu logotip.</w:t>
      </w:r>
    </w:p>
    <w:p w14:paraId="6FBD7FAA" w14:textId="77777777" w:rsidR="00BF5B8F" w:rsidRPr="00BF5B8F" w:rsidRDefault="00BF5B8F" w:rsidP="00BF5B8F">
      <w:pPr>
        <w:widowControl w:val="0"/>
        <w:numPr>
          <w:ilvl w:val="0"/>
          <w:numId w:val="20"/>
        </w:numPr>
        <w:autoSpaceDE w:val="0"/>
        <w:autoSpaceDN w:val="0"/>
        <w:spacing w:after="0"/>
        <w:jc w:val="both"/>
        <w:rPr>
          <w:rFonts w:ascii="Arial" w:eastAsia="Calibri" w:hAnsi="Arial" w:cs="Arial"/>
        </w:rPr>
      </w:pPr>
      <w:r w:rsidRPr="00BF5B8F">
        <w:rPr>
          <w:rFonts w:ascii="Arial" w:eastAsia="Calibri" w:hAnsi="Arial" w:cs="Arial"/>
        </w:rPr>
        <w:t>Assegurances específiques de l’activitat.</w:t>
      </w:r>
    </w:p>
    <w:p w14:paraId="53D795FE" w14:textId="77777777" w:rsidR="00BF5B8F" w:rsidRPr="00BF5B8F" w:rsidRDefault="00BF5B8F" w:rsidP="00BF5B8F">
      <w:pPr>
        <w:spacing w:after="0"/>
        <w:ind w:left="284"/>
        <w:jc w:val="both"/>
        <w:rPr>
          <w:rFonts w:ascii="Arial" w:eastAsia="Calibri" w:hAnsi="Arial" w:cs="Arial"/>
        </w:rPr>
      </w:pPr>
    </w:p>
    <w:p w14:paraId="10A20738"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L’altre 20% de l’import atorgat es podrà justificar amb despeses generalistes de l’entitat, entenent aquestes com a suport bàsic i necessari per a dur a terme l’activitat subvencionada:</w:t>
      </w:r>
    </w:p>
    <w:p w14:paraId="32FBAFEF" w14:textId="77777777" w:rsidR="00BF5B8F" w:rsidRPr="00BF5B8F" w:rsidRDefault="00BF5B8F" w:rsidP="00BF5B8F">
      <w:pPr>
        <w:spacing w:after="0"/>
        <w:ind w:left="284"/>
        <w:jc w:val="both"/>
        <w:rPr>
          <w:rFonts w:ascii="Arial" w:eastAsia="Calibri" w:hAnsi="Arial" w:cs="Arial"/>
        </w:rPr>
      </w:pPr>
    </w:p>
    <w:p w14:paraId="7C992D53"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Despeses elegibles:</w:t>
      </w:r>
    </w:p>
    <w:p w14:paraId="1B6CD0A0" w14:textId="77777777" w:rsidR="00BF5B8F" w:rsidRPr="00BF5B8F" w:rsidRDefault="00BF5B8F" w:rsidP="00BF5B8F">
      <w:pPr>
        <w:widowControl w:val="0"/>
        <w:numPr>
          <w:ilvl w:val="0"/>
          <w:numId w:val="21"/>
        </w:numPr>
        <w:autoSpaceDE w:val="0"/>
        <w:autoSpaceDN w:val="0"/>
        <w:spacing w:after="0"/>
        <w:jc w:val="both"/>
        <w:rPr>
          <w:rFonts w:ascii="Arial" w:eastAsia="Calibri" w:hAnsi="Arial" w:cs="Arial"/>
        </w:rPr>
      </w:pPr>
      <w:r w:rsidRPr="00BF5B8F">
        <w:rPr>
          <w:rFonts w:ascii="Arial" w:eastAsia="Calibri" w:hAnsi="Arial" w:cs="Arial"/>
        </w:rPr>
        <w:t>Despeses generals de la infraestructura de la seu de l’entitat (consums d’electricitat, aigua, gas, telèfon...), material fungible d’oficina i despeses de gestió.</w:t>
      </w:r>
    </w:p>
    <w:p w14:paraId="388C4D30" w14:textId="77777777" w:rsidR="00BF5B8F" w:rsidRPr="00BF5B8F" w:rsidRDefault="00BF5B8F" w:rsidP="00BF5B8F">
      <w:pPr>
        <w:widowControl w:val="0"/>
        <w:numPr>
          <w:ilvl w:val="0"/>
          <w:numId w:val="21"/>
        </w:numPr>
        <w:autoSpaceDE w:val="0"/>
        <w:autoSpaceDN w:val="0"/>
        <w:spacing w:after="0"/>
        <w:jc w:val="both"/>
        <w:rPr>
          <w:rFonts w:ascii="Arial" w:eastAsia="Calibri" w:hAnsi="Arial" w:cs="Arial"/>
        </w:rPr>
      </w:pPr>
      <w:r w:rsidRPr="00BF5B8F">
        <w:rPr>
          <w:rFonts w:ascii="Arial" w:eastAsia="Calibri" w:hAnsi="Arial" w:cs="Arial"/>
        </w:rPr>
        <w:t>Despeses de personal propi de l’entitat.</w:t>
      </w:r>
    </w:p>
    <w:p w14:paraId="7979F3B7" w14:textId="77777777" w:rsidR="00BF5B8F" w:rsidRPr="00BF5B8F" w:rsidRDefault="00BF5B8F" w:rsidP="00BF5B8F">
      <w:pPr>
        <w:widowControl w:val="0"/>
        <w:numPr>
          <w:ilvl w:val="0"/>
          <w:numId w:val="21"/>
        </w:numPr>
        <w:autoSpaceDE w:val="0"/>
        <w:autoSpaceDN w:val="0"/>
        <w:spacing w:after="0"/>
        <w:jc w:val="both"/>
        <w:rPr>
          <w:rFonts w:ascii="Arial" w:eastAsia="Calibri" w:hAnsi="Arial" w:cs="Arial"/>
        </w:rPr>
      </w:pPr>
      <w:r w:rsidRPr="00BF5B8F">
        <w:rPr>
          <w:rFonts w:ascii="Arial" w:eastAsia="Calibri" w:hAnsi="Arial" w:cs="Arial"/>
        </w:rPr>
        <w:t>Quotes per pertinença a federacions d’associacions.</w:t>
      </w:r>
    </w:p>
    <w:p w14:paraId="5687A60B" w14:textId="77777777" w:rsidR="00BF5B8F" w:rsidRPr="00BF5B8F" w:rsidRDefault="00BF5B8F" w:rsidP="00BF5B8F">
      <w:pPr>
        <w:widowControl w:val="0"/>
        <w:numPr>
          <w:ilvl w:val="0"/>
          <w:numId w:val="21"/>
        </w:numPr>
        <w:autoSpaceDE w:val="0"/>
        <w:autoSpaceDN w:val="0"/>
        <w:spacing w:after="0"/>
        <w:jc w:val="both"/>
        <w:rPr>
          <w:rFonts w:ascii="Arial" w:eastAsia="Calibri" w:hAnsi="Arial" w:cs="Arial"/>
        </w:rPr>
      </w:pPr>
      <w:r w:rsidRPr="00BF5B8F">
        <w:rPr>
          <w:rFonts w:ascii="Arial" w:eastAsia="Calibri" w:hAnsi="Arial" w:cs="Arial"/>
        </w:rPr>
        <w:t>Assegurances generalistes de l’entitat.</w:t>
      </w:r>
    </w:p>
    <w:p w14:paraId="2CF9E9DC" w14:textId="77777777" w:rsidR="00BF5B8F" w:rsidRPr="00BF5B8F" w:rsidRDefault="00BF5B8F" w:rsidP="00BF5B8F">
      <w:pPr>
        <w:spacing w:after="0"/>
        <w:ind w:firstLine="284"/>
        <w:jc w:val="both"/>
        <w:rPr>
          <w:rFonts w:ascii="Arial" w:eastAsia="Calibri" w:hAnsi="Arial" w:cs="Arial"/>
        </w:rPr>
      </w:pPr>
    </w:p>
    <w:p w14:paraId="0A8D6C0D" w14:textId="77777777" w:rsidR="00BF5B8F" w:rsidRPr="00BF5B8F" w:rsidRDefault="00BF5B8F" w:rsidP="00BF5B8F">
      <w:pPr>
        <w:spacing w:after="0"/>
        <w:ind w:firstLine="284"/>
        <w:jc w:val="both"/>
        <w:rPr>
          <w:rFonts w:ascii="Arial" w:eastAsia="Calibri" w:hAnsi="Arial" w:cs="Arial"/>
        </w:rPr>
      </w:pPr>
      <w:r w:rsidRPr="00BF5B8F">
        <w:rPr>
          <w:rFonts w:ascii="Arial" w:eastAsia="Calibri" w:hAnsi="Arial" w:cs="Arial"/>
        </w:rPr>
        <w:t xml:space="preserve">Despeses no elegibles: </w:t>
      </w:r>
    </w:p>
    <w:p w14:paraId="6E76DB01" w14:textId="77777777" w:rsidR="00BF5B8F" w:rsidRPr="00BF5B8F" w:rsidRDefault="00BF5B8F" w:rsidP="00BF5B8F">
      <w:pPr>
        <w:widowControl w:val="0"/>
        <w:numPr>
          <w:ilvl w:val="0"/>
          <w:numId w:val="22"/>
        </w:numPr>
        <w:autoSpaceDE w:val="0"/>
        <w:autoSpaceDN w:val="0"/>
        <w:spacing w:after="0"/>
        <w:jc w:val="both"/>
        <w:rPr>
          <w:rFonts w:ascii="Arial" w:eastAsia="Calibri" w:hAnsi="Arial" w:cs="Arial"/>
        </w:rPr>
      </w:pPr>
      <w:r w:rsidRPr="00BF5B8F">
        <w:rPr>
          <w:rFonts w:ascii="Arial" w:eastAsia="Calibri" w:hAnsi="Arial" w:cs="Arial"/>
        </w:rPr>
        <w:t>Despeses d’àpats de les persones destinatàries de la subvenció.</w:t>
      </w:r>
    </w:p>
    <w:p w14:paraId="60BC9C9D" w14:textId="77777777" w:rsidR="00BF5B8F" w:rsidRPr="00BF5B8F" w:rsidRDefault="00BF5B8F" w:rsidP="00BF5B8F">
      <w:pPr>
        <w:widowControl w:val="0"/>
        <w:numPr>
          <w:ilvl w:val="0"/>
          <w:numId w:val="22"/>
        </w:numPr>
        <w:autoSpaceDE w:val="0"/>
        <w:autoSpaceDN w:val="0"/>
        <w:spacing w:after="0"/>
        <w:jc w:val="both"/>
        <w:rPr>
          <w:rFonts w:ascii="Arial" w:eastAsia="Calibri" w:hAnsi="Arial" w:cs="Arial"/>
        </w:rPr>
      </w:pPr>
      <w:r w:rsidRPr="00BF5B8F">
        <w:rPr>
          <w:rFonts w:ascii="Arial" w:eastAsia="Calibri" w:hAnsi="Arial" w:cs="Arial"/>
        </w:rPr>
        <w:t>Despeses per compra de begudes alcohòliques.</w:t>
      </w:r>
    </w:p>
    <w:p w14:paraId="3ED11890" w14:textId="77777777" w:rsidR="00BF5B8F" w:rsidRPr="00BF5B8F" w:rsidRDefault="00BF5B8F" w:rsidP="00BF5B8F">
      <w:pPr>
        <w:widowControl w:val="0"/>
        <w:numPr>
          <w:ilvl w:val="0"/>
          <w:numId w:val="22"/>
        </w:numPr>
        <w:autoSpaceDE w:val="0"/>
        <w:autoSpaceDN w:val="0"/>
        <w:spacing w:after="0"/>
        <w:jc w:val="both"/>
        <w:rPr>
          <w:rFonts w:ascii="Arial" w:eastAsia="Calibri" w:hAnsi="Arial" w:cs="Arial"/>
        </w:rPr>
      </w:pPr>
      <w:r w:rsidRPr="00BF5B8F">
        <w:rPr>
          <w:rFonts w:ascii="Arial" w:eastAsia="Calibri" w:hAnsi="Arial" w:cs="Arial"/>
        </w:rPr>
        <w:t>Sancions o multes, interessos deutors de comptes bancaris.</w:t>
      </w:r>
    </w:p>
    <w:p w14:paraId="76A82ADE" w14:textId="77777777" w:rsidR="00BF5B8F" w:rsidRPr="00BF5B8F" w:rsidRDefault="00BF5B8F" w:rsidP="00BF5B8F">
      <w:pPr>
        <w:widowControl w:val="0"/>
        <w:numPr>
          <w:ilvl w:val="0"/>
          <w:numId w:val="22"/>
        </w:numPr>
        <w:autoSpaceDE w:val="0"/>
        <w:autoSpaceDN w:val="0"/>
        <w:spacing w:after="0"/>
        <w:jc w:val="both"/>
        <w:rPr>
          <w:rFonts w:ascii="Arial" w:eastAsia="Calibri" w:hAnsi="Arial" w:cs="Arial"/>
        </w:rPr>
      </w:pPr>
      <w:r w:rsidRPr="00BF5B8F">
        <w:rPr>
          <w:rFonts w:ascii="Arial" w:eastAsia="Calibri" w:hAnsi="Arial" w:cs="Arial"/>
        </w:rPr>
        <w:t>Despeses per compra de terrenys i edificis.</w:t>
      </w:r>
    </w:p>
    <w:p w14:paraId="2C818FB2" w14:textId="77777777" w:rsidR="00BF5B8F" w:rsidRPr="00BF5B8F" w:rsidRDefault="00BF5B8F" w:rsidP="00BF5B8F">
      <w:pPr>
        <w:widowControl w:val="0"/>
        <w:numPr>
          <w:ilvl w:val="0"/>
          <w:numId w:val="22"/>
        </w:numPr>
        <w:autoSpaceDE w:val="0"/>
        <w:autoSpaceDN w:val="0"/>
        <w:spacing w:after="0"/>
        <w:jc w:val="both"/>
        <w:rPr>
          <w:rFonts w:ascii="Arial" w:eastAsia="Calibri" w:hAnsi="Arial" w:cs="Arial"/>
        </w:rPr>
      </w:pPr>
      <w:r w:rsidRPr="00BF5B8F">
        <w:rPr>
          <w:rFonts w:ascii="Arial" w:eastAsia="Calibri" w:hAnsi="Arial" w:cs="Arial"/>
        </w:rPr>
        <w:t>Despeses directament vinculades o a càrrec dels següents tipus d’activitats:</w:t>
      </w:r>
    </w:p>
    <w:p w14:paraId="01725BB0" w14:textId="77777777" w:rsidR="00BF5B8F" w:rsidRPr="00BF5B8F" w:rsidRDefault="00BF5B8F" w:rsidP="00BF5B8F">
      <w:pPr>
        <w:spacing w:after="0"/>
        <w:ind w:left="1004"/>
        <w:jc w:val="both"/>
        <w:rPr>
          <w:rFonts w:ascii="Arial" w:eastAsia="Calibri" w:hAnsi="Arial" w:cs="Arial"/>
        </w:rPr>
      </w:pPr>
      <w:r w:rsidRPr="00BF5B8F">
        <w:rPr>
          <w:rFonts w:ascii="Arial" w:eastAsia="Calibri" w:hAnsi="Arial" w:cs="Arial"/>
        </w:rPr>
        <w:t>- Activitats de suport a partits polítics.</w:t>
      </w:r>
    </w:p>
    <w:p w14:paraId="1B340F02" w14:textId="77777777" w:rsidR="00BF5B8F" w:rsidRPr="00BF5B8F" w:rsidRDefault="00BF5B8F" w:rsidP="00BF5B8F">
      <w:pPr>
        <w:spacing w:after="0"/>
        <w:ind w:left="1004"/>
        <w:jc w:val="both"/>
        <w:rPr>
          <w:rFonts w:ascii="Arial" w:eastAsia="Calibri" w:hAnsi="Arial" w:cs="Arial"/>
        </w:rPr>
      </w:pPr>
      <w:r w:rsidRPr="00BF5B8F">
        <w:rPr>
          <w:rFonts w:ascii="Arial" w:eastAsia="Calibri" w:hAnsi="Arial" w:cs="Arial"/>
        </w:rPr>
        <w:t>- Activitats encaminades a recaptar fons.</w:t>
      </w:r>
    </w:p>
    <w:p w14:paraId="37308FAD" w14:textId="77777777" w:rsidR="00BF5B8F" w:rsidRPr="00BF5B8F" w:rsidRDefault="00BF5B8F" w:rsidP="00BF5B8F">
      <w:pPr>
        <w:spacing w:after="0"/>
        <w:ind w:left="1004"/>
        <w:jc w:val="both"/>
        <w:rPr>
          <w:rFonts w:ascii="Arial" w:eastAsia="Calibri" w:hAnsi="Arial" w:cs="Arial"/>
        </w:rPr>
      </w:pPr>
      <w:r w:rsidRPr="00BF5B8F">
        <w:rPr>
          <w:rFonts w:ascii="Arial" w:eastAsia="Calibri" w:hAnsi="Arial" w:cs="Arial"/>
        </w:rPr>
        <w:t>- Accions d’adopció i/o apadrinament.</w:t>
      </w:r>
    </w:p>
    <w:p w14:paraId="5D04BDEB" w14:textId="77777777" w:rsidR="00BF5B8F" w:rsidRPr="00BF5B8F" w:rsidRDefault="00BF5B8F" w:rsidP="00BF5B8F">
      <w:pPr>
        <w:spacing w:after="0"/>
        <w:ind w:left="284" w:firstLine="720"/>
        <w:jc w:val="both"/>
        <w:rPr>
          <w:rFonts w:ascii="Arial" w:eastAsia="Calibri" w:hAnsi="Arial" w:cs="Arial"/>
        </w:rPr>
      </w:pPr>
      <w:r w:rsidRPr="00BF5B8F">
        <w:rPr>
          <w:rFonts w:ascii="Arial" w:eastAsia="Calibri" w:hAnsi="Arial" w:cs="Arial"/>
        </w:rPr>
        <w:t>- Beques individuals, tant per a estudis com per cursos de formació.</w:t>
      </w:r>
    </w:p>
    <w:p w14:paraId="19F6CF45" w14:textId="77777777" w:rsidR="00BF5B8F" w:rsidRPr="00BF5B8F" w:rsidRDefault="00BF5B8F" w:rsidP="00BF5B8F">
      <w:pPr>
        <w:spacing w:after="0"/>
        <w:jc w:val="both"/>
        <w:rPr>
          <w:rFonts w:ascii="Arial" w:eastAsia="Calibri" w:hAnsi="Arial" w:cs="Arial"/>
        </w:rPr>
      </w:pPr>
    </w:p>
    <w:p w14:paraId="2C7A36F3" w14:textId="77777777" w:rsidR="00BF5B8F" w:rsidRPr="00BF5B8F" w:rsidRDefault="00BF5B8F" w:rsidP="00BF5B8F">
      <w:pPr>
        <w:widowControl w:val="0"/>
        <w:numPr>
          <w:ilvl w:val="0"/>
          <w:numId w:val="16"/>
        </w:numPr>
        <w:tabs>
          <w:tab w:val="left" w:pos="1858"/>
        </w:tabs>
        <w:autoSpaceDE w:val="0"/>
        <w:autoSpaceDN w:val="0"/>
        <w:spacing w:after="0"/>
        <w:ind w:left="284" w:hanging="426"/>
        <w:rPr>
          <w:rFonts w:ascii="Arial" w:eastAsia="Arial Narrow" w:hAnsi="Arial" w:cs="Arial"/>
          <w:u w:val="single"/>
          <w:lang w:eastAsia="ca-ES" w:bidi="ca-ES"/>
        </w:rPr>
      </w:pPr>
      <w:r w:rsidRPr="00BF5B8F">
        <w:rPr>
          <w:rFonts w:ascii="Arial" w:eastAsia="Arial Narrow" w:hAnsi="Arial" w:cs="Arial"/>
          <w:u w:val="single"/>
          <w:lang w:eastAsia="ca-ES" w:bidi="ca-ES"/>
        </w:rPr>
        <w:t>Forma de pagament</w:t>
      </w:r>
    </w:p>
    <w:p w14:paraId="679ADA8C" w14:textId="77777777" w:rsidR="00BF5B8F" w:rsidRPr="00BF5B8F" w:rsidRDefault="00BF5B8F" w:rsidP="00BF5B8F">
      <w:pPr>
        <w:widowControl w:val="0"/>
        <w:tabs>
          <w:tab w:val="left" w:pos="1858"/>
        </w:tabs>
        <w:autoSpaceDE w:val="0"/>
        <w:autoSpaceDN w:val="0"/>
        <w:spacing w:after="0"/>
        <w:rPr>
          <w:rFonts w:ascii="Arial" w:eastAsia="Arial Narrow" w:hAnsi="Arial" w:cs="Arial"/>
          <w:lang w:eastAsia="ca-ES" w:bidi="ca-ES"/>
        </w:rPr>
      </w:pPr>
    </w:p>
    <w:p w14:paraId="3ABF17A2" w14:textId="2661FB8A"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 xml:space="preserve">Les entitats podran sol·licitar una bestreta de la subvenció concedida de fins el 75% de l´import en el moment d’acceptar la subvenció o en moment posterior. </w:t>
      </w:r>
    </w:p>
    <w:p w14:paraId="4FFA7579" w14:textId="77777777" w:rsidR="00BF5B8F" w:rsidRPr="00BF5B8F" w:rsidRDefault="00BF5B8F" w:rsidP="00BF5B8F">
      <w:pPr>
        <w:autoSpaceDE w:val="0"/>
        <w:autoSpaceDN w:val="0"/>
        <w:adjustRightInd w:val="0"/>
        <w:spacing w:after="0"/>
        <w:jc w:val="both"/>
        <w:rPr>
          <w:rFonts w:ascii="Arial" w:eastAsia="Calibri" w:hAnsi="Arial" w:cs="Arial"/>
        </w:rPr>
      </w:pPr>
    </w:p>
    <w:p w14:paraId="567971B5" w14:textId="77777777"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 xml:space="preserve">El percentatge restant es pagarà un cop aprovada la justificació de la subvenció, sempre i quan no s’ hagi procedit a la reducció de la subvenció per la no justificació del total concedit, no s’hagin assolit els objectius, o d’altres causes contemplades en la LGS. En aquests casos es pagarà la diferència o es sol·licitarà el reintegrament corresponent. </w:t>
      </w:r>
    </w:p>
    <w:p w14:paraId="0C0C02ED" w14:textId="77777777" w:rsidR="00BF5B8F" w:rsidRPr="00BF5B8F" w:rsidRDefault="00BF5B8F" w:rsidP="00BF5B8F">
      <w:pPr>
        <w:widowControl w:val="0"/>
        <w:autoSpaceDE w:val="0"/>
        <w:autoSpaceDN w:val="0"/>
        <w:spacing w:after="0"/>
        <w:ind w:left="284"/>
        <w:jc w:val="both"/>
        <w:rPr>
          <w:rFonts w:ascii="Arial" w:eastAsia="Calibri" w:hAnsi="Arial" w:cs="Arial"/>
        </w:rPr>
      </w:pPr>
    </w:p>
    <w:p w14:paraId="43D8ED3A" w14:textId="77777777" w:rsidR="00BF5B8F" w:rsidRPr="00BF5B8F" w:rsidRDefault="00BF5B8F" w:rsidP="00BF5B8F">
      <w:pPr>
        <w:widowControl w:val="0"/>
        <w:autoSpaceDE w:val="0"/>
        <w:autoSpaceDN w:val="0"/>
        <w:spacing w:after="0"/>
        <w:ind w:left="284"/>
        <w:jc w:val="both"/>
        <w:rPr>
          <w:rFonts w:ascii="Arial" w:eastAsia="Arial Narrow" w:hAnsi="Arial" w:cs="Arial"/>
          <w:lang w:eastAsia="ca-ES" w:bidi="ca-ES"/>
        </w:rPr>
      </w:pPr>
      <w:r w:rsidRPr="00BF5B8F">
        <w:rPr>
          <w:rFonts w:ascii="Arial" w:eastAsia="Calibri" w:hAnsi="Arial" w:cs="Arial"/>
        </w:rPr>
        <w:t>Si l´entitat no sol·licita bestreta, el pagament es realitzarà un cop justificada la realització de l´activitat, en els termes previstos a les presents bases, a l´OGS i a la legislació aplicable.</w:t>
      </w:r>
    </w:p>
    <w:p w14:paraId="7411AD92" w14:textId="77777777" w:rsidR="00BF5B8F" w:rsidRPr="00BF5B8F" w:rsidRDefault="00BF5B8F" w:rsidP="00BF5B8F">
      <w:pPr>
        <w:autoSpaceDE w:val="0"/>
        <w:autoSpaceDN w:val="0"/>
        <w:adjustRightInd w:val="0"/>
        <w:spacing w:after="0"/>
        <w:jc w:val="both"/>
        <w:rPr>
          <w:rFonts w:ascii="Arial" w:eastAsia="Calibri" w:hAnsi="Arial" w:cs="Arial"/>
        </w:rPr>
      </w:pPr>
    </w:p>
    <w:p w14:paraId="653CC2A2"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Calibri" w:hAnsi="Arial" w:cs="Arial"/>
          <w:u w:val="single"/>
        </w:rPr>
      </w:pPr>
      <w:r w:rsidRPr="00BF5B8F">
        <w:rPr>
          <w:rFonts w:ascii="Arial" w:eastAsia="Calibri" w:hAnsi="Arial" w:cs="Arial"/>
          <w:u w:val="single"/>
        </w:rPr>
        <w:t>Mitjà de notificació o publicació.</w:t>
      </w:r>
    </w:p>
    <w:p w14:paraId="67039FC9" w14:textId="77777777" w:rsidR="00BF5B8F" w:rsidRPr="00BF5B8F" w:rsidRDefault="00BF5B8F" w:rsidP="00BF5B8F">
      <w:pPr>
        <w:spacing w:after="0"/>
        <w:ind w:left="720"/>
        <w:jc w:val="both"/>
        <w:rPr>
          <w:rFonts w:ascii="Arial" w:eastAsia="Calibri" w:hAnsi="Arial" w:cs="Arial"/>
        </w:rPr>
      </w:pPr>
    </w:p>
    <w:p w14:paraId="1115C12F"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S’emetrà notificació expressa de l’atorgament de la subvenció a l’entitat/s beneficiàries, que en el termini de 10 dies hauran de presentar un document d’acceptació davant el registre de l’Ajuntament.</w:t>
      </w:r>
    </w:p>
    <w:p w14:paraId="0AA0CF6A" w14:textId="77777777" w:rsidR="00BF5B8F" w:rsidRPr="00BF5B8F" w:rsidRDefault="00BF5B8F" w:rsidP="00BF5B8F">
      <w:pPr>
        <w:spacing w:after="0"/>
        <w:ind w:left="720"/>
        <w:jc w:val="both"/>
        <w:rPr>
          <w:rFonts w:ascii="Arial" w:eastAsia="Calibri" w:hAnsi="Arial" w:cs="Arial"/>
        </w:rPr>
      </w:pPr>
    </w:p>
    <w:p w14:paraId="5641D6D8" w14:textId="77777777" w:rsidR="00BF5B8F" w:rsidRPr="00BF5B8F" w:rsidRDefault="00BF5B8F" w:rsidP="00BF5B8F">
      <w:pPr>
        <w:spacing w:after="0"/>
        <w:ind w:left="284"/>
        <w:jc w:val="both"/>
        <w:rPr>
          <w:rFonts w:ascii="Arial" w:eastAsia="Calibri" w:hAnsi="Arial" w:cs="Arial"/>
        </w:rPr>
      </w:pPr>
      <w:r w:rsidRPr="00BF5B8F">
        <w:rPr>
          <w:rFonts w:ascii="Arial" w:eastAsia="Calibri" w:hAnsi="Arial" w:cs="Arial"/>
        </w:rPr>
        <w:t>La convocatòria es publicarà al BDNS i al Butlletí Oficial de la Província de Barcelona, així com al tauler electrònic de la seu electrònica de l’Ajuntament.</w:t>
      </w:r>
    </w:p>
    <w:p w14:paraId="36DC054B" w14:textId="77777777" w:rsidR="00BF5B8F" w:rsidRPr="00BF5B8F" w:rsidRDefault="00BF5B8F" w:rsidP="00BF5B8F">
      <w:pPr>
        <w:spacing w:after="0"/>
        <w:jc w:val="both"/>
        <w:rPr>
          <w:rFonts w:ascii="Arial" w:eastAsia="Calibri" w:hAnsi="Arial" w:cs="Arial"/>
        </w:rPr>
      </w:pPr>
    </w:p>
    <w:p w14:paraId="31C3EC82" w14:textId="77777777" w:rsidR="00BF5B8F" w:rsidRPr="00BF5B8F" w:rsidRDefault="00BF5B8F" w:rsidP="00BF5B8F">
      <w:pPr>
        <w:widowControl w:val="0"/>
        <w:numPr>
          <w:ilvl w:val="0"/>
          <w:numId w:val="16"/>
        </w:numPr>
        <w:autoSpaceDE w:val="0"/>
        <w:autoSpaceDN w:val="0"/>
        <w:spacing w:after="0"/>
        <w:ind w:left="284" w:hanging="426"/>
        <w:rPr>
          <w:rFonts w:ascii="Arial" w:eastAsia="Arial Narrow" w:hAnsi="Arial" w:cs="Arial"/>
          <w:lang w:eastAsia="ca-ES" w:bidi="ca-ES"/>
        </w:rPr>
      </w:pPr>
      <w:r w:rsidRPr="00BF5B8F">
        <w:rPr>
          <w:rFonts w:ascii="Arial" w:eastAsia="Arial Narrow" w:hAnsi="Arial" w:cs="Arial"/>
          <w:u w:val="single"/>
          <w:lang w:eastAsia="ca-ES" w:bidi="ca-ES"/>
        </w:rPr>
        <w:t>Circumstàncies que poden donar lloc a la modificació de la</w:t>
      </w:r>
      <w:r w:rsidRPr="00BF5B8F">
        <w:rPr>
          <w:rFonts w:ascii="Arial" w:eastAsia="Arial Narrow" w:hAnsi="Arial" w:cs="Arial"/>
          <w:spacing w:val="-3"/>
          <w:u w:val="single"/>
          <w:lang w:eastAsia="ca-ES" w:bidi="ca-ES"/>
        </w:rPr>
        <w:t xml:space="preserve"> </w:t>
      </w:r>
      <w:r w:rsidRPr="00BF5B8F">
        <w:rPr>
          <w:rFonts w:ascii="Arial" w:eastAsia="Arial Narrow" w:hAnsi="Arial" w:cs="Arial"/>
          <w:u w:val="single"/>
          <w:lang w:eastAsia="ca-ES" w:bidi="ca-ES"/>
        </w:rPr>
        <w:t>resolució</w:t>
      </w:r>
    </w:p>
    <w:p w14:paraId="4454FE09" w14:textId="77777777" w:rsidR="00BF5B8F" w:rsidRPr="00BF5B8F" w:rsidRDefault="00BF5B8F" w:rsidP="00BF5B8F">
      <w:pPr>
        <w:widowControl w:val="0"/>
        <w:autoSpaceDE w:val="0"/>
        <w:autoSpaceDN w:val="0"/>
        <w:spacing w:after="0"/>
        <w:rPr>
          <w:rFonts w:ascii="Arial" w:eastAsia="Arial Narrow" w:hAnsi="Arial" w:cs="Arial"/>
          <w:lang w:eastAsia="ca-ES" w:bidi="ca-ES"/>
        </w:rPr>
      </w:pPr>
    </w:p>
    <w:p w14:paraId="0BA26BB3" w14:textId="77777777" w:rsidR="00BF5B8F" w:rsidRPr="00BF5B8F" w:rsidRDefault="00BF5B8F" w:rsidP="00BF5B8F">
      <w:pPr>
        <w:autoSpaceDE w:val="0"/>
        <w:autoSpaceDN w:val="0"/>
        <w:adjustRightInd w:val="0"/>
        <w:spacing w:after="0"/>
        <w:ind w:left="284"/>
        <w:jc w:val="both"/>
        <w:rPr>
          <w:rFonts w:ascii="Arial" w:eastAsia="Calibri" w:hAnsi="Arial" w:cs="Arial"/>
        </w:rPr>
      </w:pPr>
      <w:r w:rsidRPr="00BF5B8F">
        <w:rPr>
          <w:rFonts w:ascii="Arial" w:eastAsia="Calibri" w:hAnsi="Arial" w:cs="Arial"/>
        </w:rPr>
        <w:t>Amb posterioritat a l’acord de concessió i abans de la finalització del termini d’execució de l’activitat subvencionada es podrà modificar, d’ofici o  a petició de l’entitat beneficiària, l’import, l’activitat, el termini d’execució, el de justificació i altres obligacions, quan no es perjudiquin els interessos de tercers i si concorren causes extraordinàries no previstes en la sol·licitud de subvenció del projecte/activitat:</w:t>
      </w:r>
    </w:p>
    <w:p w14:paraId="710A6FFE" w14:textId="77777777" w:rsidR="00BF5B8F" w:rsidRPr="00BF5B8F" w:rsidRDefault="00BF5B8F" w:rsidP="00BF5B8F">
      <w:pPr>
        <w:autoSpaceDE w:val="0"/>
        <w:autoSpaceDN w:val="0"/>
        <w:adjustRightInd w:val="0"/>
        <w:spacing w:after="0"/>
        <w:ind w:left="284"/>
        <w:jc w:val="both"/>
        <w:rPr>
          <w:rFonts w:ascii="Arial" w:eastAsia="Calibri" w:hAnsi="Arial" w:cs="Arial"/>
        </w:rPr>
      </w:pPr>
    </w:p>
    <w:p w14:paraId="3877456E" w14:textId="77777777" w:rsidR="00BF5B8F" w:rsidRPr="00BF5B8F" w:rsidRDefault="00BF5B8F" w:rsidP="00BF5B8F">
      <w:pPr>
        <w:widowControl w:val="0"/>
        <w:numPr>
          <w:ilvl w:val="0"/>
          <w:numId w:val="18"/>
        </w:numPr>
        <w:autoSpaceDE w:val="0"/>
        <w:autoSpaceDN w:val="0"/>
        <w:adjustRightInd w:val="0"/>
        <w:spacing w:after="0"/>
        <w:ind w:left="709"/>
        <w:jc w:val="both"/>
        <w:rPr>
          <w:rFonts w:ascii="Arial" w:eastAsia="Calibri" w:hAnsi="Arial" w:cs="Arial"/>
        </w:rPr>
      </w:pPr>
      <w:r w:rsidRPr="00BF5B8F">
        <w:rPr>
          <w:rFonts w:ascii="Arial" w:eastAsia="Calibri" w:hAnsi="Arial" w:cs="Arial"/>
        </w:rPr>
        <w:t>Quan es produeixi l’alteració de les condicions que van determinar la concessió de la subvenció.</w:t>
      </w:r>
    </w:p>
    <w:p w14:paraId="52AF6500" w14:textId="77777777" w:rsidR="00BF5B8F" w:rsidRPr="00BF5B8F" w:rsidRDefault="00BF5B8F" w:rsidP="00BF5B8F">
      <w:pPr>
        <w:widowControl w:val="0"/>
        <w:numPr>
          <w:ilvl w:val="0"/>
          <w:numId w:val="18"/>
        </w:numPr>
        <w:autoSpaceDE w:val="0"/>
        <w:autoSpaceDN w:val="0"/>
        <w:adjustRightInd w:val="0"/>
        <w:spacing w:after="0"/>
        <w:ind w:left="709"/>
        <w:jc w:val="both"/>
        <w:rPr>
          <w:rFonts w:ascii="Arial" w:eastAsia="Calibri" w:hAnsi="Arial" w:cs="Arial"/>
        </w:rPr>
      </w:pPr>
      <w:r w:rsidRPr="00BF5B8F">
        <w:rPr>
          <w:rFonts w:ascii="Arial" w:eastAsia="Calibri" w:hAnsi="Arial" w:cs="Arial"/>
        </w:rPr>
        <w:t>Quan l’entitat beneficiària hagi obtingut per a la mateixa actuació altres subvencions, ajuts o aportacions de qualsevol origen, públic o privat, que sumades a la de l’Ajuntament superin el cost total del projecte o de l’activitat subvencionada.</w:t>
      </w:r>
    </w:p>
    <w:p w14:paraId="2DC29B40" w14:textId="77777777" w:rsidR="00BF5B8F" w:rsidRPr="00BF5B8F" w:rsidRDefault="00BF5B8F" w:rsidP="00BF5B8F">
      <w:pPr>
        <w:widowControl w:val="0"/>
        <w:numPr>
          <w:ilvl w:val="0"/>
          <w:numId w:val="18"/>
        </w:numPr>
        <w:autoSpaceDE w:val="0"/>
        <w:autoSpaceDN w:val="0"/>
        <w:adjustRightInd w:val="0"/>
        <w:spacing w:after="0"/>
        <w:ind w:left="709"/>
        <w:jc w:val="both"/>
        <w:rPr>
          <w:rFonts w:ascii="Arial" w:eastAsia="Calibri" w:hAnsi="Arial" w:cs="Arial"/>
        </w:rPr>
      </w:pPr>
      <w:r w:rsidRPr="00BF5B8F">
        <w:rPr>
          <w:rFonts w:ascii="Arial" w:eastAsia="Calibri" w:hAnsi="Arial" w:cs="Arial"/>
        </w:rPr>
        <w:t xml:space="preserve">Quan l’entitat beneficiària no hagi justificat adequadament la totalitat de l’import exigit a les presents bases. </w:t>
      </w:r>
    </w:p>
    <w:p w14:paraId="1DCAAF75" w14:textId="77777777" w:rsidR="00BF5B8F" w:rsidRPr="00BF5B8F" w:rsidRDefault="00BF5B8F" w:rsidP="00BF5B8F">
      <w:pPr>
        <w:autoSpaceDE w:val="0"/>
        <w:autoSpaceDN w:val="0"/>
        <w:adjustRightInd w:val="0"/>
        <w:spacing w:after="0"/>
        <w:rPr>
          <w:rFonts w:ascii="Arial" w:eastAsia="Calibri" w:hAnsi="Arial" w:cs="Arial"/>
        </w:rPr>
      </w:pPr>
    </w:p>
    <w:p w14:paraId="03B9E0BE" w14:textId="77777777" w:rsidR="00BF5B8F" w:rsidRPr="00BF5B8F" w:rsidRDefault="00BF5B8F" w:rsidP="00BF5B8F">
      <w:pPr>
        <w:autoSpaceDE w:val="0"/>
        <w:autoSpaceDN w:val="0"/>
        <w:adjustRightInd w:val="0"/>
        <w:spacing w:after="0"/>
        <w:ind w:left="349"/>
        <w:jc w:val="both"/>
        <w:rPr>
          <w:rFonts w:ascii="Arial" w:eastAsia="Calibri" w:hAnsi="Arial" w:cs="Arial"/>
        </w:rPr>
      </w:pPr>
      <w:r w:rsidRPr="00BF5B8F">
        <w:rPr>
          <w:rFonts w:ascii="Arial" w:eastAsia="Calibri" w:hAnsi="Arial" w:cs="Arial"/>
        </w:rPr>
        <w:t>Als efectes del previst a l´apartat anterior, l’entitat haurà de sol·licitar una ampliació dels terminis per escrit, exposant les causes que han impedit la realització del projecte en els terminis previstos. La Regidoria estudiarà la petició i emetrà, d’acord amb el criteri del tècnic de la regidoria, un informe-proposta perquè s’adopti la resolució pertinent.</w:t>
      </w:r>
    </w:p>
    <w:p w14:paraId="0CEF8635" w14:textId="77777777" w:rsidR="00BF5B8F" w:rsidRPr="00BF5B8F" w:rsidRDefault="00BF5B8F" w:rsidP="00BF5B8F">
      <w:pPr>
        <w:widowControl w:val="0"/>
        <w:autoSpaceDE w:val="0"/>
        <w:autoSpaceDN w:val="0"/>
        <w:spacing w:after="0"/>
        <w:jc w:val="both"/>
        <w:rPr>
          <w:rFonts w:ascii="Arial" w:eastAsia="Arial Narrow" w:hAnsi="Arial" w:cs="Arial"/>
          <w:lang w:eastAsia="ca-ES" w:bidi="ca-ES"/>
        </w:rPr>
      </w:pPr>
    </w:p>
    <w:p w14:paraId="5BFC6709" w14:textId="77777777" w:rsidR="00BF5B8F" w:rsidRPr="00BF5B8F" w:rsidRDefault="00BF5B8F" w:rsidP="00BF5B8F">
      <w:pPr>
        <w:widowControl w:val="0"/>
        <w:numPr>
          <w:ilvl w:val="0"/>
          <w:numId w:val="16"/>
        </w:numPr>
        <w:autoSpaceDE w:val="0"/>
        <w:autoSpaceDN w:val="0"/>
        <w:spacing w:after="0"/>
        <w:ind w:left="284" w:hanging="426"/>
        <w:jc w:val="both"/>
        <w:rPr>
          <w:rFonts w:ascii="Arial" w:eastAsia="Arial Narrow" w:hAnsi="Arial" w:cs="Arial"/>
          <w:lang w:eastAsia="ca-ES" w:bidi="ca-ES"/>
        </w:rPr>
      </w:pPr>
      <w:r w:rsidRPr="00BF5B8F">
        <w:rPr>
          <w:rFonts w:ascii="Arial" w:eastAsia="Arial Narrow" w:hAnsi="Arial" w:cs="Arial"/>
          <w:u w:val="single"/>
          <w:lang w:eastAsia="ca-ES" w:bidi="ca-ES"/>
        </w:rPr>
        <w:t>Règim de recursos</w:t>
      </w:r>
    </w:p>
    <w:p w14:paraId="7D099E8E" w14:textId="77777777" w:rsidR="00BF5B8F" w:rsidRPr="00BF5B8F" w:rsidRDefault="00BF5B8F" w:rsidP="00BF5B8F">
      <w:pPr>
        <w:widowControl w:val="0"/>
        <w:autoSpaceDE w:val="0"/>
        <w:autoSpaceDN w:val="0"/>
        <w:spacing w:after="0"/>
        <w:ind w:left="720"/>
        <w:jc w:val="both"/>
        <w:rPr>
          <w:rFonts w:ascii="Arial" w:eastAsia="Arial Narrow" w:hAnsi="Arial" w:cs="Arial"/>
          <w:lang w:eastAsia="ca-ES" w:bidi="ca-ES"/>
        </w:rPr>
      </w:pPr>
    </w:p>
    <w:p w14:paraId="007BFC5A" w14:textId="29AAF98D" w:rsidR="00F1426A" w:rsidRPr="00EB3C22" w:rsidRDefault="00BF5B8F" w:rsidP="00EB3C22">
      <w:pPr>
        <w:widowControl w:val="0"/>
        <w:autoSpaceDE w:val="0"/>
        <w:autoSpaceDN w:val="0"/>
        <w:spacing w:after="0"/>
        <w:ind w:left="284"/>
        <w:jc w:val="both"/>
        <w:rPr>
          <w:rFonts w:ascii="Arial" w:eastAsia="Arial Narrow" w:hAnsi="Arial" w:cs="Arial"/>
          <w:lang w:eastAsia="ca-ES" w:bidi="ca-ES"/>
        </w:rPr>
      </w:pPr>
      <w:r w:rsidRPr="00BF5B8F">
        <w:rPr>
          <w:rFonts w:ascii="Arial" w:eastAsia="Arial Narrow" w:hAnsi="Arial" w:cs="Arial"/>
          <w:lang w:eastAsia="ca-ES" w:bidi="ca-ES"/>
        </w:rPr>
        <w:t xml:space="preserve">La resolució de la convocatòria posa fi a la via administrativa. Contra aquesta es pot interposar recurs contenciós administratiu davant del Jutjat Contenciós Administratiu de Barcelona en el termini de dos mesos a comptar des del dia següent de la seva notificació. Alternativament, i de forma potestativa, es pot interposar recurs de reposició davant el mateix òrgan que l’ha dictada, en el termini d’un mes a comptar des del dia següent de la seva notificació. </w:t>
      </w:r>
    </w:p>
    <w:sectPr w:rsidR="00F1426A" w:rsidRPr="00EB3C22"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6B747" w14:textId="77777777" w:rsidR="00656264" w:rsidRDefault="00656264">
      <w:pPr>
        <w:spacing w:after="0" w:line="240" w:lineRule="auto"/>
      </w:pPr>
      <w:r>
        <w:separator/>
      </w:r>
    </w:p>
  </w:endnote>
  <w:endnote w:type="continuationSeparator" w:id="0">
    <w:p w14:paraId="64AA0A31" w14:textId="77777777" w:rsidR="00656264" w:rsidRDefault="00656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947ED" w14:textId="77777777" w:rsidR="00E128B8" w:rsidRDefault="006562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3CE54" w14:textId="77777777" w:rsidR="00E128B8" w:rsidRDefault="00F12FC6"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044F5220" w14:textId="77777777" w:rsidR="00E128B8" w:rsidRPr="00904968" w:rsidRDefault="00656264" w:rsidP="00E128B8">
    <w:pPr>
      <w:pStyle w:val="Piedepgina"/>
      <w:jc w:val="center"/>
      <w:rPr>
        <w:color w:val="7F7F7F" w:themeColor="text1" w:themeTint="80"/>
        <w:sz w:val="16"/>
        <w:szCs w:val="16"/>
      </w:rPr>
    </w:pPr>
  </w:p>
  <w:p w14:paraId="720E39E3" w14:textId="77777777" w:rsidR="00E128B8" w:rsidRPr="00C44DF9" w:rsidRDefault="00F12FC6" w:rsidP="00E128B8">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sidR="003824BB">
      <w:rPr>
        <w:b/>
        <w:bCs/>
        <w:noProof/>
        <w:color w:val="7F7F7F" w:themeColor="text1" w:themeTint="80"/>
        <w:sz w:val="16"/>
        <w:szCs w:val="16"/>
      </w:rPr>
      <w:t>1</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sidR="003824BB">
      <w:rPr>
        <w:b/>
        <w:bCs/>
        <w:noProof/>
        <w:color w:val="7F7F7F" w:themeColor="text1" w:themeTint="80"/>
        <w:sz w:val="16"/>
        <w:szCs w:val="16"/>
      </w:rPr>
      <w:t>8</w:t>
    </w:r>
    <w:r w:rsidRPr="00C36657">
      <w:rPr>
        <w:b/>
        <w:bCs/>
        <w:color w:val="7F7F7F" w:themeColor="text1" w:themeTint="80"/>
        <w:sz w:val="16"/>
        <w:szCs w:val="16"/>
      </w:rPr>
      <w:fldChar w:fldCharType="end"/>
    </w:r>
  </w:p>
  <w:p w14:paraId="26CFB65F" w14:textId="77777777" w:rsidR="00C36657" w:rsidRPr="00E128B8" w:rsidRDefault="00656264" w:rsidP="00E128B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FC45" w14:textId="77777777" w:rsidR="00E128B8" w:rsidRDefault="006562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1BB0D" w14:textId="77777777" w:rsidR="00656264" w:rsidRDefault="00656264">
      <w:pPr>
        <w:spacing w:after="0" w:line="240" w:lineRule="auto"/>
      </w:pPr>
      <w:r>
        <w:separator/>
      </w:r>
    </w:p>
  </w:footnote>
  <w:footnote w:type="continuationSeparator" w:id="0">
    <w:p w14:paraId="7AC55F62" w14:textId="77777777" w:rsidR="00656264" w:rsidRDefault="00656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1FBC8" w14:textId="77777777" w:rsidR="00E128B8" w:rsidRDefault="006562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9960C" w14:textId="77777777" w:rsidR="00017EFE" w:rsidRPr="00E128B8" w:rsidRDefault="00F12FC6" w:rsidP="00E128B8">
    <w:pPr>
      <w:pStyle w:val="Encabezado"/>
    </w:pPr>
    <w:r>
      <w:object w:dxaOrig="19210" w:dyaOrig="15378" w14:anchorId="702934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3pt;height:73.05pt">
          <v:imagedata r:id="rId1" o:title=""/>
        </v:shape>
        <o:OLEObject Type="Embed" ProgID="StaticMetafile" ShapeID="_x0000_i1025" DrawAspect="Content" ObjectID="_1685810268"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3FD2" w14:textId="77777777" w:rsidR="00E128B8" w:rsidRDefault="006562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B93"/>
    <w:multiLevelType w:val="hybridMultilevel"/>
    <w:tmpl w:val="95DA6D5E"/>
    <w:lvl w:ilvl="0" w:tplc="5B5EB4BE">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1" w15:restartNumberingAfterBreak="0">
    <w:nsid w:val="043A59C2"/>
    <w:multiLevelType w:val="hybridMultilevel"/>
    <w:tmpl w:val="578046A2"/>
    <w:lvl w:ilvl="0" w:tplc="3B4EB1C6">
      <w:start w:val="1"/>
      <w:numFmt w:val="bullet"/>
      <w:lvlText w:val=""/>
      <w:lvlJc w:val="left"/>
      <w:pPr>
        <w:ind w:left="720" w:hanging="360"/>
      </w:pPr>
      <w:rPr>
        <w:rFonts w:ascii="Symbol" w:hAnsi="Symbol" w:hint="default"/>
      </w:rPr>
    </w:lvl>
    <w:lvl w:ilvl="1" w:tplc="95D6ACDA" w:tentative="1">
      <w:start w:val="1"/>
      <w:numFmt w:val="bullet"/>
      <w:lvlText w:val="o"/>
      <w:lvlJc w:val="left"/>
      <w:pPr>
        <w:ind w:left="1440" w:hanging="360"/>
      </w:pPr>
      <w:rPr>
        <w:rFonts w:ascii="Courier New" w:hAnsi="Courier New" w:cs="Courier New" w:hint="default"/>
      </w:rPr>
    </w:lvl>
    <w:lvl w:ilvl="2" w:tplc="A6FC9780" w:tentative="1">
      <w:start w:val="1"/>
      <w:numFmt w:val="bullet"/>
      <w:lvlText w:val=""/>
      <w:lvlJc w:val="left"/>
      <w:pPr>
        <w:ind w:left="2160" w:hanging="360"/>
      </w:pPr>
      <w:rPr>
        <w:rFonts w:ascii="Wingdings" w:hAnsi="Wingdings" w:hint="default"/>
      </w:rPr>
    </w:lvl>
    <w:lvl w:ilvl="3" w:tplc="9DDC6E34" w:tentative="1">
      <w:start w:val="1"/>
      <w:numFmt w:val="bullet"/>
      <w:lvlText w:val=""/>
      <w:lvlJc w:val="left"/>
      <w:pPr>
        <w:ind w:left="2880" w:hanging="360"/>
      </w:pPr>
      <w:rPr>
        <w:rFonts w:ascii="Symbol" w:hAnsi="Symbol" w:hint="default"/>
      </w:rPr>
    </w:lvl>
    <w:lvl w:ilvl="4" w:tplc="42CAA1CE" w:tentative="1">
      <w:start w:val="1"/>
      <w:numFmt w:val="bullet"/>
      <w:lvlText w:val="o"/>
      <w:lvlJc w:val="left"/>
      <w:pPr>
        <w:ind w:left="3600" w:hanging="360"/>
      </w:pPr>
      <w:rPr>
        <w:rFonts w:ascii="Courier New" w:hAnsi="Courier New" w:cs="Courier New" w:hint="default"/>
      </w:rPr>
    </w:lvl>
    <w:lvl w:ilvl="5" w:tplc="05B8C50A" w:tentative="1">
      <w:start w:val="1"/>
      <w:numFmt w:val="bullet"/>
      <w:lvlText w:val=""/>
      <w:lvlJc w:val="left"/>
      <w:pPr>
        <w:ind w:left="4320" w:hanging="360"/>
      </w:pPr>
      <w:rPr>
        <w:rFonts w:ascii="Wingdings" w:hAnsi="Wingdings" w:hint="default"/>
      </w:rPr>
    </w:lvl>
    <w:lvl w:ilvl="6" w:tplc="C4C2CE1A" w:tentative="1">
      <w:start w:val="1"/>
      <w:numFmt w:val="bullet"/>
      <w:lvlText w:val=""/>
      <w:lvlJc w:val="left"/>
      <w:pPr>
        <w:ind w:left="5040" w:hanging="360"/>
      </w:pPr>
      <w:rPr>
        <w:rFonts w:ascii="Symbol" w:hAnsi="Symbol" w:hint="default"/>
      </w:rPr>
    </w:lvl>
    <w:lvl w:ilvl="7" w:tplc="31DC2D44" w:tentative="1">
      <w:start w:val="1"/>
      <w:numFmt w:val="bullet"/>
      <w:lvlText w:val="o"/>
      <w:lvlJc w:val="left"/>
      <w:pPr>
        <w:ind w:left="5760" w:hanging="360"/>
      </w:pPr>
      <w:rPr>
        <w:rFonts w:ascii="Courier New" w:hAnsi="Courier New" w:cs="Courier New" w:hint="default"/>
      </w:rPr>
    </w:lvl>
    <w:lvl w:ilvl="8" w:tplc="09C62CA2" w:tentative="1">
      <w:start w:val="1"/>
      <w:numFmt w:val="bullet"/>
      <w:lvlText w:val=""/>
      <w:lvlJc w:val="left"/>
      <w:pPr>
        <w:ind w:left="6480" w:hanging="360"/>
      </w:pPr>
      <w:rPr>
        <w:rFonts w:ascii="Wingdings" w:hAnsi="Wingdings" w:hint="default"/>
      </w:rPr>
    </w:lvl>
  </w:abstractNum>
  <w:abstractNum w:abstractNumId="2" w15:restartNumberingAfterBreak="0">
    <w:nsid w:val="04F56BA0"/>
    <w:multiLevelType w:val="hybridMultilevel"/>
    <w:tmpl w:val="73363A66"/>
    <w:lvl w:ilvl="0" w:tplc="01580352">
      <w:start w:val="1"/>
      <w:numFmt w:val="bullet"/>
      <w:lvlText w:val=""/>
      <w:lvlJc w:val="left"/>
      <w:pPr>
        <w:ind w:left="720" w:hanging="360"/>
      </w:pPr>
      <w:rPr>
        <w:rFonts w:ascii="Symbol" w:hAnsi="Symbol" w:hint="default"/>
      </w:rPr>
    </w:lvl>
    <w:lvl w:ilvl="1" w:tplc="A20E64BC" w:tentative="1">
      <w:start w:val="1"/>
      <w:numFmt w:val="bullet"/>
      <w:lvlText w:val="o"/>
      <w:lvlJc w:val="left"/>
      <w:pPr>
        <w:ind w:left="1440" w:hanging="360"/>
      </w:pPr>
      <w:rPr>
        <w:rFonts w:ascii="Courier New" w:hAnsi="Courier New" w:cs="Courier New" w:hint="default"/>
      </w:rPr>
    </w:lvl>
    <w:lvl w:ilvl="2" w:tplc="DC70465A" w:tentative="1">
      <w:start w:val="1"/>
      <w:numFmt w:val="bullet"/>
      <w:lvlText w:val=""/>
      <w:lvlJc w:val="left"/>
      <w:pPr>
        <w:ind w:left="2160" w:hanging="360"/>
      </w:pPr>
      <w:rPr>
        <w:rFonts w:ascii="Wingdings" w:hAnsi="Wingdings" w:hint="default"/>
      </w:rPr>
    </w:lvl>
    <w:lvl w:ilvl="3" w:tplc="68482570" w:tentative="1">
      <w:start w:val="1"/>
      <w:numFmt w:val="bullet"/>
      <w:lvlText w:val=""/>
      <w:lvlJc w:val="left"/>
      <w:pPr>
        <w:ind w:left="2880" w:hanging="360"/>
      </w:pPr>
      <w:rPr>
        <w:rFonts w:ascii="Symbol" w:hAnsi="Symbol" w:hint="default"/>
      </w:rPr>
    </w:lvl>
    <w:lvl w:ilvl="4" w:tplc="A2621832" w:tentative="1">
      <w:start w:val="1"/>
      <w:numFmt w:val="bullet"/>
      <w:lvlText w:val="o"/>
      <w:lvlJc w:val="left"/>
      <w:pPr>
        <w:ind w:left="3600" w:hanging="360"/>
      </w:pPr>
      <w:rPr>
        <w:rFonts w:ascii="Courier New" w:hAnsi="Courier New" w:cs="Courier New" w:hint="default"/>
      </w:rPr>
    </w:lvl>
    <w:lvl w:ilvl="5" w:tplc="ABAA2BE4" w:tentative="1">
      <w:start w:val="1"/>
      <w:numFmt w:val="bullet"/>
      <w:lvlText w:val=""/>
      <w:lvlJc w:val="left"/>
      <w:pPr>
        <w:ind w:left="4320" w:hanging="360"/>
      </w:pPr>
      <w:rPr>
        <w:rFonts w:ascii="Wingdings" w:hAnsi="Wingdings" w:hint="default"/>
      </w:rPr>
    </w:lvl>
    <w:lvl w:ilvl="6" w:tplc="2B827EC2" w:tentative="1">
      <w:start w:val="1"/>
      <w:numFmt w:val="bullet"/>
      <w:lvlText w:val=""/>
      <w:lvlJc w:val="left"/>
      <w:pPr>
        <w:ind w:left="5040" w:hanging="360"/>
      </w:pPr>
      <w:rPr>
        <w:rFonts w:ascii="Symbol" w:hAnsi="Symbol" w:hint="default"/>
      </w:rPr>
    </w:lvl>
    <w:lvl w:ilvl="7" w:tplc="6BE6C9E6" w:tentative="1">
      <w:start w:val="1"/>
      <w:numFmt w:val="bullet"/>
      <w:lvlText w:val="o"/>
      <w:lvlJc w:val="left"/>
      <w:pPr>
        <w:ind w:left="5760" w:hanging="360"/>
      </w:pPr>
      <w:rPr>
        <w:rFonts w:ascii="Courier New" w:hAnsi="Courier New" w:cs="Courier New" w:hint="default"/>
      </w:rPr>
    </w:lvl>
    <w:lvl w:ilvl="8" w:tplc="1054ED6A" w:tentative="1">
      <w:start w:val="1"/>
      <w:numFmt w:val="bullet"/>
      <w:lvlText w:val=""/>
      <w:lvlJc w:val="left"/>
      <w:pPr>
        <w:ind w:left="6480" w:hanging="360"/>
      </w:pPr>
      <w:rPr>
        <w:rFonts w:ascii="Wingdings" w:hAnsi="Wingdings" w:hint="default"/>
      </w:rPr>
    </w:lvl>
  </w:abstractNum>
  <w:abstractNum w:abstractNumId="3" w15:restartNumberingAfterBreak="0">
    <w:nsid w:val="0A470338"/>
    <w:multiLevelType w:val="hybridMultilevel"/>
    <w:tmpl w:val="F048A9C2"/>
    <w:lvl w:ilvl="0" w:tplc="697C4EAE">
      <w:start w:val="1"/>
      <w:numFmt w:val="decimal"/>
      <w:lvlText w:val="%1."/>
      <w:lvlJc w:val="left"/>
      <w:pPr>
        <w:ind w:left="720" w:hanging="360"/>
      </w:pPr>
    </w:lvl>
    <w:lvl w:ilvl="1" w:tplc="DBC49446">
      <w:start w:val="1"/>
      <w:numFmt w:val="lowerLetter"/>
      <w:lvlText w:val="%2."/>
      <w:lvlJc w:val="left"/>
      <w:pPr>
        <w:ind w:left="1440" w:hanging="360"/>
      </w:pPr>
    </w:lvl>
    <w:lvl w:ilvl="2" w:tplc="AE8EF986">
      <w:start w:val="1"/>
      <w:numFmt w:val="lowerRoman"/>
      <w:lvlText w:val="%3."/>
      <w:lvlJc w:val="right"/>
      <w:pPr>
        <w:ind w:left="2160" w:hanging="180"/>
      </w:pPr>
    </w:lvl>
    <w:lvl w:ilvl="3" w:tplc="4E3A58E4">
      <w:start w:val="1"/>
      <w:numFmt w:val="decimal"/>
      <w:lvlText w:val="%4."/>
      <w:lvlJc w:val="left"/>
      <w:pPr>
        <w:ind w:left="2880" w:hanging="360"/>
      </w:pPr>
    </w:lvl>
    <w:lvl w:ilvl="4" w:tplc="8C18EE5C">
      <w:start w:val="1"/>
      <w:numFmt w:val="lowerLetter"/>
      <w:lvlText w:val="%5."/>
      <w:lvlJc w:val="left"/>
      <w:pPr>
        <w:ind w:left="3600" w:hanging="360"/>
      </w:pPr>
    </w:lvl>
    <w:lvl w:ilvl="5" w:tplc="E2DA422C">
      <w:start w:val="1"/>
      <w:numFmt w:val="lowerRoman"/>
      <w:lvlText w:val="%6."/>
      <w:lvlJc w:val="right"/>
      <w:pPr>
        <w:ind w:left="4320" w:hanging="180"/>
      </w:pPr>
    </w:lvl>
    <w:lvl w:ilvl="6" w:tplc="19D46044">
      <w:start w:val="1"/>
      <w:numFmt w:val="decimal"/>
      <w:lvlText w:val="%7."/>
      <w:lvlJc w:val="left"/>
      <w:pPr>
        <w:ind w:left="5040" w:hanging="360"/>
      </w:pPr>
    </w:lvl>
    <w:lvl w:ilvl="7" w:tplc="7E1A2EDE">
      <w:start w:val="1"/>
      <w:numFmt w:val="lowerLetter"/>
      <w:lvlText w:val="%8."/>
      <w:lvlJc w:val="left"/>
      <w:pPr>
        <w:ind w:left="5760" w:hanging="360"/>
      </w:pPr>
    </w:lvl>
    <w:lvl w:ilvl="8" w:tplc="7FA8D5B0">
      <w:start w:val="1"/>
      <w:numFmt w:val="lowerRoman"/>
      <w:lvlText w:val="%9."/>
      <w:lvlJc w:val="right"/>
      <w:pPr>
        <w:ind w:left="6480" w:hanging="180"/>
      </w:pPr>
    </w:lvl>
  </w:abstractNum>
  <w:abstractNum w:abstractNumId="4" w15:restartNumberingAfterBreak="0">
    <w:nsid w:val="2EA249B7"/>
    <w:multiLevelType w:val="hybridMultilevel"/>
    <w:tmpl w:val="7EB2FA06"/>
    <w:lvl w:ilvl="0" w:tplc="C5DC2572">
      <w:start w:val="1"/>
      <w:numFmt w:val="bullet"/>
      <w:lvlText w:val=""/>
      <w:lvlJc w:val="left"/>
      <w:pPr>
        <w:ind w:left="720" w:hanging="360"/>
      </w:pPr>
      <w:rPr>
        <w:rFonts w:ascii="Wingdings" w:hAnsi="Wingdings" w:hint="default"/>
      </w:rPr>
    </w:lvl>
    <w:lvl w:ilvl="1" w:tplc="CFBCD90C" w:tentative="1">
      <w:start w:val="1"/>
      <w:numFmt w:val="bullet"/>
      <w:lvlText w:val="o"/>
      <w:lvlJc w:val="left"/>
      <w:pPr>
        <w:ind w:left="1440" w:hanging="360"/>
      </w:pPr>
      <w:rPr>
        <w:rFonts w:ascii="Courier New" w:hAnsi="Courier New" w:cs="Courier New" w:hint="default"/>
      </w:rPr>
    </w:lvl>
    <w:lvl w:ilvl="2" w:tplc="38B49D1C" w:tentative="1">
      <w:start w:val="1"/>
      <w:numFmt w:val="bullet"/>
      <w:lvlText w:val=""/>
      <w:lvlJc w:val="left"/>
      <w:pPr>
        <w:ind w:left="2160" w:hanging="360"/>
      </w:pPr>
      <w:rPr>
        <w:rFonts w:ascii="Wingdings" w:hAnsi="Wingdings" w:hint="default"/>
      </w:rPr>
    </w:lvl>
    <w:lvl w:ilvl="3" w:tplc="E73EC24E" w:tentative="1">
      <w:start w:val="1"/>
      <w:numFmt w:val="bullet"/>
      <w:lvlText w:val=""/>
      <w:lvlJc w:val="left"/>
      <w:pPr>
        <w:ind w:left="2880" w:hanging="360"/>
      </w:pPr>
      <w:rPr>
        <w:rFonts w:ascii="Symbol" w:hAnsi="Symbol" w:hint="default"/>
      </w:rPr>
    </w:lvl>
    <w:lvl w:ilvl="4" w:tplc="E758BD42" w:tentative="1">
      <w:start w:val="1"/>
      <w:numFmt w:val="bullet"/>
      <w:lvlText w:val="o"/>
      <w:lvlJc w:val="left"/>
      <w:pPr>
        <w:ind w:left="3600" w:hanging="360"/>
      </w:pPr>
      <w:rPr>
        <w:rFonts w:ascii="Courier New" w:hAnsi="Courier New" w:cs="Courier New" w:hint="default"/>
      </w:rPr>
    </w:lvl>
    <w:lvl w:ilvl="5" w:tplc="0B587A7A" w:tentative="1">
      <w:start w:val="1"/>
      <w:numFmt w:val="bullet"/>
      <w:lvlText w:val=""/>
      <w:lvlJc w:val="left"/>
      <w:pPr>
        <w:ind w:left="4320" w:hanging="360"/>
      </w:pPr>
      <w:rPr>
        <w:rFonts w:ascii="Wingdings" w:hAnsi="Wingdings" w:hint="default"/>
      </w:rPr>
    </w:lvl>
    <w:lvl w:ilvl="6" w:tplc="042C8306" w:tentative="1">
      <w:start w:val="1"/>
      <w:numFmt w:val="bullet"/>
      <w:lvlText w:val=""/>
      <w:lvlJc w:val="left"/>
      <w:pPr>
        <w:ind w:left="5040" w:hanging="360"/>
      </w:pPr>
      <w:rPr>
        <w:rFonts w:ascii="Symbol" w:hAnsi="Symbol" w:hint="default"/>
      </w:rPr>
    </w:lvl>
    <w:lvl w:ilvl="7" w:tplc="F9028D20" w:tentative="1">
      <w:start w:val="1"/>
      <w:numFmt w:val="bullet"/>
      <w:lvlText w:val="o"/>
      <w:lvlJc w:val="left"/>
      <w:pPr>
        <w:ind w:left="5760" w:hanging="360"/>
      </w:pPr>
      <w:rPr>
        <w:rFonts w:ascii="Courier New" w:hAnsi="Courier New" w:cs="Courier New" w:hint="default"/>
      </w:rPr>
    </w:lvl>
    <w:lvl w:ilvl="8" w:tplc="A1362D76" w:tentative="1">
      <w:start w:val="1"/>
      <w:numFmt w:val="bullet"/>
      <w:lvlText w:val=""/>
      <w:lvlJc w:val="left"/>
      <w:pPr>
        <w:ind w:left="6480" w:hanging="360"/>
      </w:pPr>
      <w:rPr>
        <w:rFonts w:ascii="Wingdings" w:hAnsi="Wingdings" w:hint="default"/>
      </w:rPr>
    </w:lvl>
  </w:abstractNum>
  <w:abstractNum w:abstractNumId="5" w15:restartNumberingAfterBreak="0">
    <w:nsid w:val="2FB61767"/>
    <w:multiLevelType w:val="hybridMultilevel"/>
    <w:tmpl w:val="6F4C533A"/>
    <w:lvl w:ilvl="0" w:tplc="099CF396">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6" w15:restartNumberingAfterBreak="0">
    <w:nsid w:val="36E51FB4"/>
    <w:multiLevelType w:val="hybridMultilevel"/>
    <w:tmpl w:val="EA149094"/>
    <w:lvl w:ilvl="0" w:tplc="CA7C96A4">
      <w:start w:val="1"/>
      <w:numFmt w:val="bullet"/>
      <w:lvlText w:val=""/>
      <w:lvlJc w:val="left"/>
      <w:pPr>
        <w:ind w:left="720" w:hanging="360"/>
      </w:pPr>
      <w:rPr>
        <w:rFonts w:ascii="Symbol" w:hAnsi="Symbol" w:hint="default"/>
      </w:rPr>
    </w:lvl>
    <w:lvl w:ilvl="1" w:tplc="A0009A16" w:tentative="1">
      <w:start w:val="1"/>
      <w:numFmt w:val="bullet"/>
      <w:lvlText w:val="o"/>
      <w:lvlJc w:val="left"/>
      <w:pPr>
        <w:ind w:left="1440" w:hanging="360"/>
      </w:pPr>
      <w:rPr>
        <w:rFonts w:ascii="Courier New" w:hAnsi="Courier New" w:cs="Courier New" w:hint="default"/>
      </w:rPr>
    </w:lvl>
    <w:lvl w:ilvl="2" w:tplc="D0A4A9D2" w:tentative="1">
      <w:start w:val="1"/>
      <w:numFmt w:val="bullet"/>
      <w:lvlText w:val=""/>
      <w:lvlJc w:val="left"/>
      <w:pPr>
        <w:ind w:left="2160" w:hanging="360"/>
      </w:pPr>
      <w:rPr>
        <w:rFonts w:ascii="Wingdings" w:hAnsi="Wingdings" w:hint="default"/>
      </w:rPr>
    </w:lvl>
    <w:lvl w:ilvl="3" w:tplc="59EE66BE" w:tentative="1">
      <w:start w:val="1"/>
      <w:numFmt w:val="bullet"/>
      <w:lvlText w:val=""/>
      <w:lvlJc w:val="left"/>
      <w:pPr>
        <w:ind w:left="2880" w:hanging="360"/>
      </w:pPr>
      <w:rPr>
        <w:rFonts w:ascii="Symbol" w:hAnsi="Symbol" w:hint="default"/>
      </w:rPr>
    </w:lvl>
    <w:lvl w:ilvl="4" w:tplc="E3140BC4" w:tentative="1">
      <w:start w:val="1"/>
      <w:numFmt w:val="bullet"/>
      <w:lvlText w:val="o"/>
      <w:lvlJc w:val="left"/>
      <w:pPr>
        <w:ind w:left="3600" w:hanging="360"/>
      </w:pPr>
      <w:rPr>
        <w:rFonts w:ascii="Courier New" w:hAnsi="Courier New" w:cs="Courier New" w:hint="default"/>
      </w:rPr>
    </w:lvl>
    <w:lvl w:ilvl="5" w:tplc="ADBC9E20" w:tentative="1">
      <w:start w:val="1"/>
      <w:numFmt w:val="bullet"/>
      <w:lvlText w:val=""/>
      <w:lvlJc w:val="left"/>
      <w:pPr>
        <w:ind w:left="4320" w:hanging="360"/>
      </w:pPr>
      <w:rPr>
        <w:rFonts w:ascii="Wingdings" w:hAnsi="Wingdings" w:hint="default"/>
      </w:rPr>
    </w:lvl>
    <w:lvl w:ilvl="6" w:tplc="A358E950" w:tentative="1">
      <w:start w:val="1"/>
      <w:numFmt w:val="bullet"/>
      <w:lvlText w:val=""/>
      <w:lvlJc w:val="left"/>
      <w:pPr>
        <w:ind w:left="5040" w:hanging="360"/>
      </w:pPr>
      <w:rPr>
        <w:rFonts w:ascii="Symbol" w:hAnsi="Symbol" w:hint="default"/>
      </w:rPr>
    </w:lvl>
    <w:lvl w:ilvl="7" w:tplc="2AD22180" w:tentative="1">
      <w:start w:val="1"/>
      <w:numFmt w:val="bullet"/>
      <w:lvlText w:val="o"/>
      <w:lvlJc w:val="left"/>
      <w:pPr>
        <w:ind w:left="5760" w:hanging="360"/>
      </w:pPr>
      <w:rPr>
        <w:rFonts w:ascii="Courier New" w:hAnsi="Courier New" w:cs="Courier New" w:hint="default"/>
      </w:rPr>
    </w:lvl>
    <w:lvl w:ilvl="8" w:tplc="86444916" w:tentative="1">
      <w:start w:val="1"/>
      <w:numFmt w:val="bullet"/>
      <w:lvlText w:val=""/>
      <w:lvlJc w:val="left"/>
      <w:pPr>
        <w:ind w:left="6480" w:hanging="360"/>
      </w:pPr>
      <w:rPr>
        <w:rFonts w:ascii="Wingdings" w:hAnsi="Wingdings" w:hint="default"/>
      </w:rPr>
    </w:lvl>
  </w:abstractNum>
  <w:abstractNum w:abstractNumId="7" w15:restartNumberingAfterBreak="0">
    <w:nsid w:val="38D506F6"/>
    <w:multiLevelType w:val="hybridMultilevel"/>
    <w:tmpl w:val="73B0B80C"/>
    <w:lvl w:ilvl="0" w:tplc="35624BC4">
      <w:start w:val="1"/>
      <w:numFmt w:val="bullet"/>
      <w:lvlText w:val=""/>
      <w:lvlJc w:val="left"/>
      <w:pPr>
        <w:tabs>
          <w:tab w:val="num" w:pos="720"/>
        </w:tabs>
        <w:ind w:left="720" w:hanging="360"/>
      </w:pPr>
      <w:rPr>
        <w:rFonts w:ascii="Symbol" w:hAnsi="Symbol" w:hint="default"/>
      </w:rPr>
    </w:lvl>
    <w:lvl w:ilvl="1" w:tplc="3370DA3E">
      <w:start w:val="1"/>
      <w:numFmt w:val="bullet"/>
      <w:lvlText w:val="o"/>
      <w:lvlJc w:val="left"/>
      <w:pPr>
        <w:tabs>
          <w:tab w:val="num" w:pos="1440"/>
        </w:tabs>
        <w:ind w:left="1440" w:hanging="360"/>
      </w:pPr>
      <w:rPr>
        <w:rFonts w:ascii="Courier New" w:hAnsi="Courier New" w:cs="Courier New" w:hint="default"/>
      </w:rPr>
    </w:lvl>
    <w:lvl w:ilvl="2" w:tplc="30AC8124">
      <w:start w:val="1"/>
      <w:numFmt w:val="bullet"/>
      <w:lvlText w:val=""/>
      <w:lvlJc w:val="left"/>
      <w:pPr>
        <w:tabs>
          <w:tab w:val="num" w:pos="2160"/>
        </w:tabs>
        <w:ind w:left="2160" w:hanging="360"/>
      </w:pPr>
      <w:rPr>
        <w:rFonts w:ascii="Wingdings" w:hAnsi="Wingdings" w:hint="default"/>
      </w:rPr>
    </w:lvl>
    <w:lvl w:ilvl="3" w:tplc="CA12CB48">
      <w:start w:val="1"/>
      <w:numFmt w:val="bullet"/>
      <w:lvlText w:val=""/>
      <w:lvlJc w:val="left"/>
      <w:pPr>
        <w:tabs>
          <w:tab w:val="num" w:pos="2880"/>
        </w:tabs>
        <w:ind w:left="2880" w:hanging="360"/>
      </w:pPr>
      <w:rPr>
        <w:rFonts w:ascii="Symbol" w:hAnsi="Symbol" w:hint="default"/>
      </w:rPr>
    </w:lvl>
    <w:lvl w:ilvl="4" w:tplc="2F58A74A">
      <w:start w:val="1"/>
      <w:numFmt w:val="bullet"/>
      <w:lvlText w:val="o"/>
      <w:lvlJc w:val="left"/>
      <w:pPr>
        <w:tabs>
          <w:tab w:val="num" w:pos="3600"/>
        </w:tabs>
        <w:ind w:left="3600" w:hanging="360"/>
      </w:pPr>
      <w:rPr>
        <w:rFonts w:ascii="Courier New" w:hAnsi="Courier New" w:cs="Courier New" w:hint="default"/>
      </w:rPr>
    </w:lvl>
    <w:lvl w:ilvl="5" w:tplc="4BDA7F42">
      <w:start w:val="1"/>
      <w:numFmt w:val="bullet"/>
      <w:lvlText w:val=""/>
      <w:lvlJc w:val="left"/>
      <w:pPr>
        <w:tabs>
          <w:tab w:val="num" w:pos="4320"/>
        </w:tabs>
        <w:ind w:left="4320" w:hanging="360"/>
      </w:pPr>
      <w:rPr>
        <w:rFonts w:ascii="Wingdings" w:hAnsi="Wingdings" w:hint="default"/>
      </w:rPr>
    </w:lvl>
    <w:lvl w:ilvl="6" w:tplc="8D02E936">
      <w:start w:val="1"/>
      <w:numFmt w:val="bullet"/>
      <w:lvlText w:val=""/>
      <w:lvlJc w:val="left"/>
      <w:pPr>
        <w:tabs>
          <w:tab w:val="num" w:pos="5040"/>
        </w:tabs>
        <w:ind w:left="5040" w:hanging="360"/>
      </w:pPr>
      <w:rPr>
        <w:rFonts w:ascii="Symbol" w:hAnsi="Symbol" w:hint="default"/>
      </w:rPr>
    </w:lvl>
    <w:lvl w:ilvl="7" w:tplc="7D7A424C">
      <w:start w:val="1"/>
      <w:numFmt w:val="bullet"/>
      <w:lvlText w:val="o"/>
      <w:lvlJc w:val="left"/>
      <w:pPr>
        <w:tabs>
          <w:tab w:val="num" w:pos="5760"/>
        </w:tabs>
        <w:ind w:left="5760" w:hanging="360"/>
      </w:pPr>
      <w:rPr>
        <w:rFonts w:ascii="Courier New" w:hAnsi="Courier New" w:cs="Courier New" w:hint="default"/>
      </w:rPr>
    </w:lvl>
    <w:lvl w:ilvl="8" w:tplc="D06AF30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FD6EEA"/>
    <w:multiLevelType w:val="hybridMultilevel"/>
    <w:tmpl w:val="3414592C"/>
    <w:lvl w:ilvl="0" w:tplc="1C765B62">
      <w:start w:val="1"/>
      <w:numFmt w:val="lowerLetter"/>
      <w:lvlText w:val="%1."/>
      <w:lvlJc w:val="left"/>
      <w:pPr>
        <w:ind w:left="786" w:hanging="360"/>
      </w:pPr>
    </w:lvl>
    <w:lvl w:ilvl="1" w:tplc="04030019">
      <w:start w:val="1"/>
      <w:numFmt w:val="lowerLetter"/>
      <w:lvlText w:val="%2."/>
      <w:lvlJc w:val="left"/>
      <w:pPr>
        <w:ind w:left="1506" w:hanging="360"/>
      </w:pPr>
    </w:lvl>
    <w:lvl w:ilvl="2" w:tplc="0403001B">
      <w:start w:val="1"/>
      <w:numFmt w:val="lowerRoman"/>
      <w:lvlText w:val="%3."/>
      <w:lvlJc w:val="right"/>
      <w:pPr>
        <w:ind w:left="2226" w:hanging="180"/>
      </w:pPr>
    </w:lvl>
    <w:lvl w:ilvl="3" w:tplc="0403000F">
      <w:start w:val="1"/>
      <w:numFmt w:val="decimal"/>
      <w:lvlText w:val="%4."/>
      <w:lvlJc w:val="left"/>
      <w:pPr>
        <w:ind w:left="2946" w:hanging="360"/>
      </w:pPr>
    </w:lvl>
    <w:lvl w:ilvl="4" w:tplc="04030019">
      <w:start w:val="1"/>
      <w:numFmt w:val="lowerLetter"/>
      <w:lvlText w:val="%5."/>
      <w:lvlJc w:val="left"/>
      <w:pPr>
        <w:ind w:left="3666" w:hanging="360"/>
      </w:pPr>
    </w:lvl>
    <w:lvl w:ilvl="5" w:tplc="0403001B">
      <w:start w:val="1"/>
      <w:numFmt w:val="lowerRoman"/>
      <w:lvlText w:val="%6."/>
      <w:lvlJc w:val="right"/>
      <w:pPr>
        <w:ind w:left="4386" w:hanging="180"/>
      </w:pPr>
    </w:lvl>
    <w:lvl w:ilvl="6" w:tplc="0403000F">
      <w:start w:val="1"/>
      <w:numFmt w:val="decimal"/>
      <w:lvlText w:val="%7."/>
      <w:lvlJc w:val="left"/>
      <w:pPr>
        <w:ind w:left="5106" w:hanging="360"/>
      </w:pPr>
    </w:lvl>
    <w:lvl w:ilvl="7" w:tplc="04030019">
      <w:start w:val="1"/>
      <w:numFmt w:val="lowerLetter"/>
      <w:lvlText w:val="%8."/>
      <w:lvlJc w:val="left"/>
      <w:pPr>
        <w:ind w:left="5826" w:hanging="360"/>
      </w:pPr>
    </w:lvl>
    <w:lvl w:ilvl="8" w:tplc="0403001B">
      <w:start w:val="1"/>
      <w:numFmt w:val="lowerRoman"/>
      <w:lvlText w:val="%9."/>
      <w:lvlJc w:val="right"/>
      <w:pPr>
        <w:ind w:left="6546" w:hanging="180"/>
      </w:pPr>
    </w:lvl>
  </w:abstractNum>
  <w:abstractNum w:abstractNumId="9"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65791"/>
    <w:multiLevelType w:val="hybridMultilevel"/>
    <w:tmpl w:val="BE72C01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4A956FC9"/>
    <w:multiLevelType w:val="hybridMultilevel"/>
    <w:tmpl w:val="4FD617A2"/>
    <w:lvl w:ilvl="0" w:tplc="D97888DE">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12" w15:restartNumberingAfterBreak="0">
    <w:nsid w:val="51C65F44"/>
    <w:multiLevelType w:val="hybridMultilevel"/>
    <w:tmpl w:val="2DD6D63E"/>
    <w:lvl w:ilvl="0" w:tplc="05A863B6">
      <w:start w:val="1"/>
      <w:numFmt w:val="bullet"/>
      <w:lvlText w:val=""/>
      <w:lvlJc w:val="left"/>
      <w:pPr>
        <w:ind w:left="720" w:hanging="360"/>
      </w:pPr>
      <w:rPr>
        <w:rFonts w:ascii="Symbol" w:hAnsi="Symbol" w:hint="default"/>
      </w:rPr>
    </w:lvl>
    <w:lvl w:ilvl="1" w:tplc="9CF86B1A" w:tentative="1">
      <w:start w:val="1"/>
      <w:numFmt w:val="bullet"/>
      <w:lvlText w:val="o"/>
      <w:lvlJc w:val="left"/>
      <w:pPr>
        <w:ind w:left="1440" w:hanging="360"/>
      </w:pPr>
      <w:rPr>
        <w:rFonts w:ascii="Courier New" w:hAnsi="Courier New" w:cs="Courier New" w:hint="default"/>
      </w:rPr>
    </w:lvl>
    <w:lvl w:ilvl="2" w:tplc="3BA81F64" w:tentative="1">
      <w:start w:val="1"/>
      <w:numFmt w:val="bullet"/>
      <w:lvlText w:val=""/>
      <w:lvlJc w:val="left"/>
      <w:pPr>
        <w:ind w:left="2160" w:hanging="360"/>
      </w:pPr>
      <w:rPr>
        <w:rFonts w:ascii="Wingdings" w:hAnsi="Wingdings" w:hint="default"/>
      </w:rPr>
    </w:lvl>
    <w:lvl w:ilvl="3" w:tplc="8CD2C18A" w:tentative="1">
      <w:start w:val="1"/>
      <w:numFmt w:val="bullet"/>
      <w:lvlText w:val=""/>
      <w:lvlJc w:val="left"/>
      <w:pPr>
        <w:ind w:left="2880" w:hanging="360"/>
      </w:pPr>
      <w:rPr>
        <w:rFonts w:ascii="Symbol" w:hAnsi="Symbol" w:hint="default"/>
      </w:rPr>
    </w:lvl>
    <w:lvl w:ilvl="4" w:tplc="6A1E933E" w:tentative="1">
      <w:start w:val="1"/>
      <w:numFmt w:val="bullet"/>
      <w:lvlText w:val="o"/>
      <w:lvlJc w:val="left"/>
      <w:pPr>
        <w:ind w:left="3600" w:hanging="360"/>
      </w:pPr>
      <w:rPr>
        <w:rFonts w:ascii="Courier New" w:hAnsi="Courier New" w:cs="Courier New" w:hint="default"/>
      </w:rPr>
    </w:lvl>
    <w:lvl w:ilvl="5" w:tplc="54FE09BC" w:tentative="1">
      <w:start w:val="1"/>
      <w:numFmt w:val="bullet"/>
      <w:lvlText w:val=""/>
      <w:lvlJc w:val="left"/>
      <w:pPr>
        <w:ind w:left="4320" w:hanging="360"/>
      </w:pPr>
      <w:rPr>
        <w:rFonts w:ascii="Wingdings" w:hAnsi="Wingdings" w:hint="default"/>
      </w:rPr>
    </w:lvl>
    <w:lvl w:ilvl="6" w:tplc="AF62BAC4" w:tentative="1">
      <w:start w:val="1"/>
      <w:numFmt w:val="bullet"/>
      <w:lvlText w:val=""/>
      <w:lvlJc w:val="left"/>
      <w:pPr>
        <w:ind w:left="5040" w:hanging="360"/>
      </w:pPr>
      <w:rPr>
        <w:rFonts w:ascii="Symbol" w:hAnsi="Symbol" w:hint="default"/>
      </w:rPr>
    </w:lvl>
    <w:lvl w:ilvl="7" w:tplc="76AACC16" w:tentative="1">
      <w:start w:val="1"/>
      <w:numFmt w:val="bullet"/>
      <w:lvlText w:val="o"/>
      <w:lvlJc w:val="left"/>
      <w:pPr>
        <w:ind w:left="5760" w:hanging="360"/>
      </w:pPr>
      <w:rPr>
        <w:rFonts w:ascii="Courier New" w:hAnsi="Courier New" w:cs="Courier New" w:hint="default"/>
      </w:rPr>
    </w:lvl>
    <w:lvl w:ilvl="8" w:tplc="F86C05BE" w:tentative="1">
      <w:start w:val="1"/>
      <w:numFmt w:val="bullet"/>
      <w:lvlText w:val=""/>
      <w:lvlJc w:val="left"/>
      <w:pPr>
        <w:ind w:left="6480" w:hanging="360"/>
      </w:pPr>
      <w:rPr>
        <w:rFonts w:ascii="Wingdings" w:hAnsi="Wingdings" w:hint="default"/>
      </w:rPr>
    </w:lvl>
  </w:abstractNum>
  <w:abstractNum w:abstractNumId="13" w15:restartNumberingAfterBreak="0">
    <w:nsid w:val="53233A20"/>
    <w:multiLevelType w:val="hybridMultilevel"/>
    <w:tmpl w:val="AA145B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550B5496"/>
    <w:multiLevelType w:val="hybridMultilevel"/>
    <w:tmpl w:val="A2BED992"/>
    <w:lvl w:ilvl="0" w:tplc="836A1C5C">
      <w:start w:val="1"/>
      <w:numFmt w:val="bullet"/>
      <w:lvlText w:val=""/>
      <w:lvlJc w:val="left"/>
      <w:pPr>
        <w:ind w:left="720" w:hanging="360"/>
      </w:pPr>
      <w:rPr>
        <w:rFonts w:ascii="Symbol" w:hAnsi="Symbol" w:hint="default"/>
      </w:rPr>
    </w:lvl>
    <w:lvl w:ilvl="1" w:tplc="7C66F984">
      <w:start w:val="1"/>
      <w:numFmt w:val="bullet"/>
      <w:lvlText w:val="o"/>
      <w:lvlJc w:val="left"/>
      <w:pPr>
        <w:ind w:left="1440" w:hanging="360"/>
      </w:pPr>
      <w:rPr>
        <w:rFonts w:ascii="Courier New" w:hAnsi="Courier New" w:cs="Courier New" w:hint="default"/>
      </w:rPr>
    </w:lvl>
    <w:lvl w:ilvl="2" w:tplc="F96E94C6" w:tentative="1">
      <w:start w:val="1"/>
      <w:numFmt w:val="bullet"/>
      <w:lvlText w:val=""/>
      <w:lvlJc w:val="left"/>
      <w:pPr>
        <w:ind w:left="2160" w:hanging="360"/>
      </w:pPr>
      <w:rPr>
        <w:rFonts w:ascii="Wingdings" w:hAnsi="Wingdings" w:hint="default"/>
      </w:rPr>
    </w:lvl>
    <w:lvl w:ilvl="3" w:tplc="EB18C022" w:tentative="1">
      <w:start w:val="1"/>
      <w:numFmt w:val="bullet"/>
      <w:lvlText w:val=""/>
      <w:lvlJc w:val="left"/>
      <w:pPr>
        <w:ind w:left="2880" w:hanging="360"/>
      </w:pPr>
      <w:rPr>
        <w:rFonts w:ascii="Symbol" w:hAnsi="Symbol" w:hint="default"/>
      </w:rPr>
    </w:lvl>
    <w:lvl w:ilvl="4" w:tplc="5CEC28B8" w:tentative="1">
      <w:start w:val="1"/>
      <w:numFmt w:val="bullet"/>
      <w:lvlText w:val="o"/>
      <w:lvlJc w:val="left"/>
      <w:pPr>
        <w:ind w:left="3600" w:hanging="360"/>
      </w:pPr>
      <w:rPr>
        <w:rFonts w:ascii="Courier New" w:hAnsi="Courier New" w:cs="Courier New" w:hint="default"/>
      </w:rPr>
    </w:lvl>
    <w:lvl w:ilvl="5" w:tplc="8E06EA4E" w:tentative="1">
      <w:start w:val="1"/>
      <w:numFmt w:val="bullet"/>
      <w:lvlText w:val=""/>
      <w:lvlJc w:val="left"/>
      <w:pPr>
        <w:ind w:left="4320" w:hanging="360"/>
      </w:pPr>
      <w:rPr>
        <w:rFonts w:ascii="Wingdings" w:hAnsi="Wingdings" w:hint="default"/>
      </w:rPr>
    </w:lvl>
    <w:lvl w:ilvl="6" w:tplc="49F4800A" w:tentative="1">
      <w:start w:val="1"/>
      <w:numFmt w:val="bullet"/>
      <w:lvlText w:val=""/>
      <w:lvlJc w:val="left"/>
      <w:pPr>
        <w:ind w:left="5040" w:hanging="360"/>
      </w:pPr>
      <w:rPr>
        <w:rFonts w:ascii="Symbol" w:hAnsi="Symbol" w:hint="default"/>
      </w:rPr>
    </w:lvl>
    <w:lvl w:ilvl="7" w:tplc="874AA20E" w:tentative="1">
      <w:start w:val="1"/>
      <w:numFmt w:val="bullet"/>
      <w:lvlText w:val="o"/>
      <w:lvlJc w:val="left"/>
      <w:pPr>
        <w:ind w:left="5760" w:hanging="360"/>
      </w:pPr>
      <w:rPr>
        <w:rFonts w:ascii="Courier New" w:hAnsi="Courier New" w:cs="Courier New" w:hint="default"/>
      </w:rPr>
    </w:lvl>
    <w:lvl w:ilvl="8" w:tplc="6EBA3C88" w:tentative="1">
      <w:start w:val="1"/>
      <w:numFmt w:val="bullet"/>
      <w:lvlText w:val=""/>
      <w:lvlJc w:val="left"/>
      <w:pPr>
        <w:ind w:left="6480" w:hanging="360"/>
      </w:pPr>
      <w:rPr>
        <w:rFonts w:ascii="Wingdings" w:hAnsi="Wingdings" w:hint="default"/>
      </w:rPr>
    </w:lvl>
  </w:abstractNum>
  <w:abstractNum w:abstractNumId="15" w15:restartNumberingAfterBreak="0">
    <w:nsid w:val="562637A0"/>
    <w:multiLevelType w:val="hybridMultilevel"/>
    <w:tmpl w:val="705623F6"/>
    <w:lvl w:ilvl="0" w:tplc="9D1A9680">
      <w:start w:val="1"/>
      <w:numFmt w:val="bullet"/>
      <w:lvlText w:val=""/>
      <w:lvlJc w:val="left"/>
      <w:pPr>
        <w:ind w:left="720" w:hanging="360"/>
      </w:pPr>
      <w:rPr>
        <w:rFonts w:ascii="Symbol" w:hAnsi="Symbol" w:hint="default"/>
      </w:rPr>
    </w:lvl>
    <w:lvl w:ilvl="1" w:tplc="1F741E76" w:tentative="1">
      <w:start w:val="1"/>
      <w:numFmt w:val="bullet"/>
      <w:lvlText w:val="o"/>
      <w:lvlJc w:val="left"/>
      <w:pPr>
        <w:ind w:left="1440" w:hanging="360"/>
      </w:pPr>
      <w:rPr>
        <w:rFonts w:ascii="Courier New" w:hAnsi="Courier New" w:cs="Courier New" w:hint="default"/>
      </w:rPr>
    </w:lvl>
    <w:lvl w:ilvl="2" w:tplc="13B67760" w:tentative="1">
      <w:start w:val="1"/>
      <w:numFmt w:val="bullet"/>
      <w:lvlText w:val=""/>
      <w:lvlJc w:val="left"/>
      <w:pPr>
        <w:ind w:left="2160" w:hanging="360"/>
      </w:pPr>
      <w:rPr>
        <w:rFonts w:ascii="Wingdings" w:hAnsi="Wingdings" w:hint="default"/>
      </w:rPr>
    </w:lvl>
    <w:lvl w:ilvl="3" w:tplc="10BC666C" w:tentative="1">
      <w:start w:val="1"/>
      <w:numFmt w:val="bullet"/>
      <w:lvlText w:val=""/>
      <w:lvlJc w:val="left"/>
      <w:pPr>
        <w:ind w:left="2880" w:hanging="360"/>
      </w:pPr>
      <w:rPr>
        <w:rFonts w:ascii="Symbol" w:hAnsi="Symbol" w:hint="default"/>
      </w:rPr>
    </w:lvl>
    <w:lvl w:ilvl="4" w:tplc="99D6571E" w:tentative="1">
      <w:start w:val="1"/>
      <w:numFmt w:val="bullet"/>
      <w:lvlText w:val="o"/>
      <w:lvlJc w:val="left"/>
      <w:pPr>
        <w:ind w:left="3600" w:hanging="360"/>
      </w:pPr>
      <w:rPr>
        <w:rFonts w:ascii="Courier New" w:hAnsi="Courier New" w:cs="Courier New" w:hint="default"/>
      </w:rPr>
    </w:lvl>
    <w:lvl w:ilvl="5" w:tplc="9F308CA2" w:tentative="1">
      <w:start w:val="1"/>
      <w:numFmt w:val="bullet"/>
      <w:lvlText w:val=""/>
      <w:lvlJc w:val="left"/>
      <w:pPr>
        <w:ind w:left="4320" w:hanging="360"/>
      </w:pPr>
      <w:rPr>
        <w:rFonts w:ascii="Wingdings" w:hAnsi="Wingdings" w:hint="default"/>
      </w:rPr>
    </w:lvl>
    <w:lvl w:ilvl="6" w:tplc="BFF24C28" w:tentative="1">
      <w:start w:val="1"/>
      <w:numFmt w:val="bullet"/>
      <w:lvlText w:val=""/>
      <w:lvlJc w:val="left"/>
      <w:pPr>
        <w:ind w:left="5040" w:hanging="360"/>
      </w:pPr>
      <w:rPr>
        <w:rFonts w:ascii="Symbol" w:hAnsi="Symbol" w:hint="default"/>
      </w:rPr>
    </w:lvl>
    <w:lvl w:ilvl="7" w:tplc="05AC136C" w:tentative="1">
      <w:start w:val="1"/>
      <w:numFmt w:val="bullet"/>
      <w:lvlText w:val="o"/>
      <w:lvlJc w:val="left"/>
      <w:pPr>
        <w:ind w:left="5760" w:hanging="360"/>
      </w:pPr>
      <w:rPr>
        <w:rFonts w:ascii="Courier New" w:hAnsi="Courier New" w:cs="Courier New" w:hint="default"/>
      </w:rPr>
    </w:lvl>
    <w:lvl w:ilvl="8" w:tplc="69D8E1FC" w:tentative="1">
      <w:start w:val="1"/>
      <w:numFmt w:val="bullet"/>
      <w:lvlText w:val=""/>
      <w:lvlJc w:val="left"/>
      <w:pPr>
        <w:ind w:left="6480" w:hanging="360"/>
      </w:pPr>
      <w:rPr>
        <w:rFonts w:ascii="Wingdings" w:hAnsi="Wingdings" w:hint="default"/>
      </w:rPr>
    </w:lvl>
  </w:abstractNum>
  <w:abstractNum w:abstractNumId="16" w15:restartNumberingAfterBreak="0">
    <w:nsid w:val="5EFC317B"/>
    <w:multiLevelType w:val="hybridMultilevel"/>
    <w:tmpl w:val="F6FA62FE"/>
    <w:lvl w:ilvl="0" w:tplc="A0381252">
      <w:start w:val="1"/>
      <w:numFmt w:val="bullet"/>
      <w:lvlText w:val=""/>
      <w:lvlJc w:val="left"/>
      <w:pPr>
        <w:ind w:left="720" w:hanging="360"/>
      </w:pPr>
      <w:rPr>
        <w:rFonts w:ascii="Symbol" w:hAnsi="Symbol" w:hint="default"/>
      </w:rPr>
    </w:lvl>
    <w:lvl w:ilvl="1" w:tplc="251AC67E" w:tentative="1">
      <w:start w:val="1"/>
      <w:numFmt w:val="bullet"/>
      <w:lvlText w:val="o"/>
      <w:lvlJc w:val="left"/>
      <w:pPr>
        <w:ind w:left="1440" w:hanging="360"/>
      </w:pPr>
      <w:rPr>
        <w:rFonts w:ascii="Courier New" w:hAnsi="Courier New" w:cs="Courier New" w:hint="default"/>
      </w:rPr>
    </w:lvl>
    <w:lvl w:ilvl="2" w:tplc="55DC3D88" w:tentative="1">
      <w:start w:val="1"/>
      <w:numFmt w:val="bullet"/>
      <w:lvlText w:val=""/>
      <w:lvlJc w:val="left"/>
      <w:pPr>
        <w:ind w:left="2160" w:hanging="360"/>
      </w:pPr>
      <w:rPr>
        <w:rFonts w:ascii="Wingdings" w:hAnsi="Wingdings" w:hint="default"/>
      </w:rPr>
    </w:lvl>
    <w:lvl w:ilvl="3" w:tplc="098212C2" w:tentative="1">
      <w:start w:val="1"/>
      <w:numFmt w:val="bullet"/>
      <w:lvlText w:val=""/>
      <w:lvlJc w:val="left"/>
      <w:pPr>
        <w:ind w:left="2880" w:hanging="360"/>
      </w:pPr>
      <w:rPr>
        <w:rFonts w:ascii="Symbol" w:hAnsi="Symbol" w:hint="default"/>
      </w:rPr>
    </w:lvl>
    <w:lvl w:ilvl="4" w:tplc="DDEE999A" w:tentative="1">
      <w:start w:val="1"/>
      <w:numFmt w:val="bullet"/>
      <w:lvlText w:val="o"/>
      <w:lvlJc w:val="left"/>
      <w:pPr>
        <w:ind w:left="3600" w:hanging="360"/>
      </w:pPr>
      <w:rPr>
        <w:rFonts w:ascii="Courier New" w:hAnsi="Courier New" w:cs="Courier New" w:hint="default"/>
      </w:rPr>
    </w:lvl>
    <w:lvl w:ilvl="5" w:tplc="1FF8C22C" w:tentative="1">
      <w:start w:val="1"/>
      <w:numFmt w:val="bullet"/>
      <w:lvlText w:val=""/>
      <w:lvlJc w:val="left"/>
      <w:pPr>
        <w:ind w:left="4320" w:hanging="360"/>
      </w:pPr>
      <w:rPr>
        <w:rFonts w:ascii="Wingdings" w:hAnsi="Wingdings" w:hint="default"/>
      </w:rPr>
    </w:lvl>
    <w:lvl w:ilvl="6" w:tplc="9FEA5246" w:tentative="1">
      <w:start w:val="1"/>
      <w:numFmt w:val="bullet"/>
      <w:lvlText w:val=""/>
      <w:lvlJc w:val="left"/>
      <w:pPr>
        <w:ind w:left="5040" w:hanging="360"/>
      </w:pPr>
      <w:rPr>
        <w:rFonts w:ascii="Symbol" w:hAnsi="Symbol" w:hint="default"/>
      </w:rPr>
    </w:lvl>
    <w:lvl w:ilvl="7" w:tplc="98649998" w:tentative="1">
      <w:start w:val="1"/>
      <w:numFmt w:val="bullet"/>
      <w:lvlText w:val="o"/>
      <w:lvlJc w:val="left"/>
      <w:pPr>
        <w:ind w:left="5760" w:hanging="360"/>
      </w:pPr>
      <w:rPr>
        <w:rFonts w:ascii="Courier New" w:hAnsi="Courier New" w:cs="Courier New" w:hint="default"/>
      </w:rPr>
    </w:lvl>
    <w:lvl w:ilvl="8" w:tplc="F856BFF8" w:tentative="1">
      <w:start w:val="1"/>
      <w:numFmt w:val="bullet"/>
      <w:lvlText w:val=""/>
      <w:lvlJc w:val="left"/>
      <w:pPr>
        <w:ind w:left="6480" w:hanging="360"/>
      </w:pPr>
      <w:rPr>
        <w:rFonts w:ascii="Wingdings" w:hAnsi="Wingdings" w:hint="default"/>
      </w:rPr>
    </w:lvl>
  </w:abstractNum>
  <w:abstractNum w:abstractNumId="17" w15:restartNumberingAfterBreak="0">
    <w:nsid w:val="61303836"/>
    <w:multiLevelType w:val="hybridMultilevel"/>
    <w:tmpl w:val="C2801A0C"/>
    <w:lvl w:ilvl="0" w:tplc="F5AE95E2">
      <w:start w:val="1"/>
      <w:numFmt w:val="decimal"/>
      <w:lvlText w:val="%1."/>
      <w:lvlJc w:val="left"/>
      <w:pPr>
        <w:ind w:left="720" w:hanging="360"/>
      </w:pPr>
    </w:lvl>
    <w:lvl w:ilvl="1" w:tplc="8F484296">
      <w:start w:val="1"/>
      <w:numFmt w:val="lowerLetter"/>
      <w:lvlText w:val="%2."/>
      <w:lvlJc w:val="left"/>
      <w:pPr>
        <w:ind w:left="1440" w:hanging="360"/>
      </w:pPr>
    </w:lvl>
    <w:lvl w:ilvl="2" w:tplc="D8CC887A">
      <w:start w:val="1"/>
      <w:numFmt w:val="lowerRoman"/>
      <w:lvlText w:val="%3."/>
      <w:lvlJc w:val="right"/>
      <w:pPr>
        <w:ind w:left="2160" w:hanging="180"/>
      </w:pPr>
    </w:lvl>
    <w:lvl w:ilvl="3" w:tplc="1C30D292">
      <w:start w:val="1"/>
      <w:numFmt w:val="decimal"/>
      <w:lvlText w:val="%4."/>
      <w:lvlJc w:val="left"/>
      <w:pPr>
        <w:ind w:left="2880" w:hanging="360"/>
      </w:pPr>
    </w:lvl>
    <w:lvl w:ilvl="4" w:tplc="A5CE6E7E">
      <w:start w:val="1"/>
      <w:numFmt w:val="lowerLetter"/>
      <w:lvlText w:val="%5."/>
      <w:lvlJc w:val="left"/>
      <w:pPr>
        <w:ind w:left="3600" w:hanging="360"/>
      </w:pPr>
    </w:lvl>
    <w:lvl w:ilvl="5" w:tplc="6CD81240">
      <w:start w:val="1"/>
      <w:numFmt w:val="lowerRoman"/>
      <w:lvlText w:val="%6."/>
      <w:lvlJc w:val="right"/>
      <w:pPr>
        <w:ind w:left="4320" w:hanging="180"/>
      </w:pPr>
    </w:lvl>
    <w:lvl w:ilvl="6" w:tplc="78D26FFE">
      <w:start w:val="1"/>
      <w:numFmt w:val="decimal"/>
      <w:lvlText w:val="%7."/>
      <w:lvlJc w:val="left"/>
      <w:pPr>
        <w:ind w:left="5040" w:hanging="360"/>
      </w:pPr>
    </w:lvl>
    <w:lvl w:ilvl="7" w:tplc="D3E800FA">
      <w:start w:val="1"/>
      <w:numFmt w:val="lowerLetter"/>
      <w:lvlText w:val="%8."/>
      <w:lvlJc w:val="left"/>
      <w:pPr>
        <w:ind w:left="5760" w:hanging="360"/>
      </w:pPr>
    </w:lvl>
    <w:lvl w:ilvl="8" w:tplc="C45A54A8">
      <w:start w:val="1"/>
      <w:numFmt w:val="lowerRoman"/>
      <w:lvlText w:val="%9."/>
      <w:lvlJc w:val="right"/>
      <w:pPr>
        <w:ind w:left="6480" w:hanging="180"/>
      </w:pPr>
    </w:lvl>
  </w:abstractNum>
  <w:abstractNum w:abstractNumId="18" w15:restartNumberingAfterBreak="0">
    <w:nsid w:val="62940F67"/>
    <w:multiLevelType w:val="hybridMultilevel"/>
    <w:tmpl w:val="16147D7A"/>
    <w:lvl w:ilvl="0" w:tplc="E8103CA8">
      <w:start w:val="1"/>
      <w:numFmt w:val="decimal"/>
      <w:lvlText w:val="%1."/>
      <w:lvlJc w:val="left"/>
      <w:pPr>
        <w:ind w:left="720" w:hanging="360"/>
      </w:pPr>
    </w:lvl>
    <w:lvl w:ilvl="1" w:tplc="4D40F4BE">
      <w:start w:val="1"/>
      <w:numFmt w:val="lowerLetter"/>
      <w:lvlText w:val="%2."/>
      <w:lvlJc w:val="left"/>
      <w:pPr>
        <w:ind w:left="1440" w:hanging="360"/>
      </w:pPr>
    </w:lvl>
    <w:lvl w:ilvl="2" w:tplc="CE6C9B88">
      <w:start w:val="1"/>
      <w:numFmt w:val="lowerRoman"/>
      <w:lvlText w:val="%3."/>
      <w:lvlJc w:val="right"/>
      <w:pPr>
        <w:ind w:left="2160" w:hanging="180"/>
      </w:pPr>
    </w:lvl>
    <w:lvl w:ilvl="3" w:tplc="498C125E">
      <w:start w:val="1"/>
      <w:numFmt w:val="decimal"/>
      <w:lvlText w:val="%4."/>
      <w:lvlJc w:val="left"/>
      <w:pPr>
        <w:ind w:left="2880" w:hanging="360"/>
      </w:pPr>
    </w:lvl>
    <w:lvl w:ilvl="4" w:tplc="0D385790">
      <w:start w:val="1"/>
      <w:numFmt w:val="lowerLetter"/>
      <w:lvlText w:val="%5."/>
      <w:lvlJc w:val="left"/>
      <w:pPr>
        <w:ind w:left="3600" w:hanging="360"/>
      </w:pPr>
    </w:lvl>
    <w:lvl w:ilvl="5" w:tplc="A22E4CC0">
      <w:start w:val="1"/>
      <w:numFmt w:val="lowerRoman"/>
      <w:lvlText w:val="%6."/>
      <w:lvlJc w:val="right"/>
      <w:pPr>
        <w:ind w:left="4320" w:hanging="180"/>
      </w:pPr>
    </w:lvl>
    <w:lvl w:ilvl="6" w:tplc="E21CECD4">
      <w:start w:val="1"/>
      <w:numFmt w:val="decimal"/>
      <w:lvlText w:val="%7."/>
      <w:lvlJc w:val="left"/>
      <w:pPr>
        <w:ind w:left="5040" w:hanging="360"/>
      </w:pPr>
    </w:lvl>
    <w:lvl w:ilvl="7" w:tplc="2A9898B6">
      <w:start w:val="1"/>
      <w:numFmt w:val="lowerLetter"/>
      <w:lvlText w:val="%8."/>
      <w:lvlJc w:val="left"/>
      <w:pPr>
        <w:ind w:left="5760" w:hanging="360"/>
      </w:pPr>
    </w:lvl>
    <w:lvl w:ilvl="8" w:tplc="0DA023C6">
      <w:start w:val="1"/>
      <w:numFmt w:val="lowerRoman"/>
      <w:lvlText w:val="%9."/>
      <w:lvlJc w:val="right"/>
      <w:pPr>
        <w:ind w:left="6480" w:hanging="180"/>
      </w:pPr>
    </w:lvl>
  </w:abstractNum>
  <w:abstractNum w:abstractNumId="19" w15:restartNumberingAfterBreak="0">
    <w:nsid w:val="62C612D8"/>
    <w:multiLevelType w:val="hybridMultilevel"/>
    <w:tmpl w:val="BF56C44A"/>
    <w:lvl w:ilvl="0" w:tplc="13EEEE24">
      <w:numFmt w:val="bullet"/>
      <w:lvlText w:val="-"/>
      <w:lvlJc w:val="left"/>
      <w:pPr>
        <w:ind w:left="720" w:hanging="360"/>
      </w:pPr>
      <w:rPr>
        <w:rFonts w:ascii="Tahoma" w:eastAsiaTheme="minorHAnsi" w:hAnsi="Tahoma" w:cs="Tahoma" w:hint="default"/>
      </w:rPr>
    </w:lvl>
    <w:lvl w:ilvl="1" w:tplc="6F963EFC" w:tentative="1">
      <w:start w:val="1"/>
      <w:numFmt w:val="bullet"/>
      <w:lvlText w:val="o"/>
      <w:lvlJc w:val="left"/>
      <w:pPr>
        <w:ind w:left="1440" w:hanging="360"/>
      </w:pPr>
      <w:rPr>
        <w:rFonts w:ascii="Courier New" w:hAnsi="Courier New" w:cs="Courier New" w:hint="default"/>
      </w:rPr>
    </w:lvl>
    <w:lvl w:ilvl="2" w:tplc="DD92D1F2" w:tentative="1">
      <w:start w:val="1"/>
      <w:numFmt w:val="bullet"/>
      <w:lvlText w:val=""/>
      <w:lvlJc w:val="left"/>
      <w:pPr>
        <w:ind w:left="2160" w:hanging="360"/>
      </w:pPr>
      <w:rPr>
        <w:rFonts w:ascii="Wingdings" w:hAnsi="Wingdings" w:hint="default"/>
      </w:rPr>
    </w:lvl>
    <w:lvl w:ilvl="3" w:tplc="EE2E16F8" w:tentative="1">
      <w:start w:val="1"/>
      <w:numFmt w:val="bullet"/>
      <w:lvlText w:val=""/>
      <w:lvlJc w:val="left"/>
      <w:pPr>
        <w:ind w:left="2880" w:hanging="360"/>
      </w:pPr>
      <w:rPr>
        <w:rFonts w:ascii="Symbol" w:hAnsi="Symbol" w:hint="default"/>
      </w:rPr>
    </w:lvl>
    <w:lvl w:ilvl="4" w:tplc="7CE020A8" w:tentative="1">
      <w:start w:val="1"/>
      <w:numFmt w:val="bullet"/>
      <w:lvlText w:val="o"/>
      <w:lvlJc w:val="left"/>
      <w:pPr>
        <w:ind w:left="3600" w:hanging="360"/>
      </w:pPr>
      <w:rPr>
        <w:rFonts w:ascii="Courier New" w:hAnsi="Courier New" w:cs="Courier New" w:hint="default"/>
      </w:rPr>
    </w:lvl>
    <w:lvl w:ilvl="5" w:tplc="47A4C1DC" w:tentative="1">
      <w:start w:val="1"/>
      <w:numFmt w:val="bullet"/>
      <w:lvlText w:val=""/>
      <w:lvlJc w:val="left"/>
      <w:pPr>
        <w:ind w:left="4320" w:hanging="360"/>
      </w:pPr>
      <w:rPr>
        <w:rFonts w:ascii="Wingdings" w:hAnsi="Wingdings" w:hint="default"/>
      </w:rPr>
    </w:lvl>
    <w:lvl w:ilvl="6" w:tplc="9EEAE07C" w:tentative="1">
      <w:start w:val="1"/>
      <w:numFmt w:val="bullet"/>
      <w:lvlText w:val=""/>
      <w:lvlJc w:val="left"/>
      <w:pPr>
        <w:ind w:left="5040" w:hanging="360"/>
      </w:pPr>
      <w:rPr>
        <w:rFonts w:ascii="Symbol" w:hAnsi="Symbol" w:hint="default"/>
      </w:rPr>
    </w:lvl>
    <w:lvl w:ilvl="7" w:tplc="88B07038" w:tentative="1">
      <w:start w:val="1"/>
      <w:numFmt w:val="bullet"/>
      <w:lvlText w:val="o"/>
      <w:lvlJc w:val="left"/>
      <w:pPr>
        <w:ind w:left="5760" w:hanging="360"/>
      </w:pPr>
      <w:rPr>
        <w:rFonts w:ascii="Courier New" w:hAnsi="Courier New" w:cs="Courier New" w:hint="default"/>
      </w:rPr>
    </w:lvl>
    <w:lvl w:ilvl="8" w:tplc="9386154E" w:tentative="1">
      <w:start w:val="1"/>
      <w:numFmt w:val="bullet"/>
      <w:lvlText w:val=""/>
      <w:lvlJc w:val="left"/>
      <w:pPr>
        <w:ind w:left="6480" w:hanging="360"/>
      </w:pPr>
      <w:rPr>
        <w:rFonts w:ascii="Wingdings" w:hAnsi="Wingdings" w:hint="default"/>
      </w:rPr>
    </w:lvl>
  </w:abstractNum>
  <w:abstractNum w:abstractNumId="20" w15:restartNumberingAfterBreak="0">
    <w:nsid w:val="74860E96"/>
    <w:multiLevelType w:val="hybridMultilevel"/>
    <w:tmpl w:val="C61C9E44"/>
    <w:lvl w:ilvl="0" w:tplc="7DF24976">
      <w:start w:val="11"/>
      <w:numFmt w:val="bullet"/>
      <w:lvlText w:val="-"/>
      <w:lvlJc w:val="left"/>
      <w:pPr>
        <w:ind w:left="1080" w:hanging="360"/>
      </w:pPr>
      <w:rPr>
        <w:rFonts w:ascii="Arial" w:eastAsia="Arial Narrow" w:hAnsi="Arial" w:cs="Aria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num w:numId="1">
    <w:abstractNumId w:val="1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
  </w:num>
  <w:num w:numId="6">
    <w:abstractNumId w:val="1"/>
  </w:num>
  <w:num w:numId="7">
    <w:abstractNumId w:val="16"/>
  </w:num>
  <w:num w:numId="8">
    <w:abstractNumId w:val="12"/>
  </w:num>
  <w:num w:numId="9">
    <w:abstractNumId w:val="9"/>
  </w:num>
  <w:num w:numId="10">
    <w:abstractNumId w:val="6"/>
  </w:num>
  <w:num w:numId="11">
    <w:abstractNumId w:val="15"/>
  </w:num>
  <w:num w:numId="12">
    <w:abstractNumId w:val="2"/>
  </w:num>
  <w:num w:numId="13">
    <w:abstractNumId w:val="4"/>
  </w:num>
  <w:num w:numId="14">
    <w:abstractNumId w:val="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8F"/>
    <w:rsid w:val="00175752"/>
    <w:rsid w:val="001B5AB1"/>
    <w:rsid w:val="003217CF"/>
    <w:rsid w:val="003824BB"/>
    <w:rsid w:val="00446286"/>
    <w:rsid w:val="005B234F"/>
    <w:rsid w:val="00656264"/>
    <w:rsid w:val="007E19FF"/>
    <w:rsid w:val="00855623"/>
    <w:rsid w:val="008938E9"/>
    <w:rsid w:val="00B6140F"/>
    <w:rsid w:val="00BF5B8F"/>
    <w:rsid w:val="00C760AC"/>
    <w:rsid w:val="00D73400"/>
    <w:rsid w:val="00EB3C22"/>
    <w:rsid w:val="00F12FC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8460E"/>
  <w15:docId w15:val="{C827CEE0-27EE-4520-AF5D-1B533309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Textoindependiente2">
    <w:name w:val="Body Text 2"/>
    <w:basedOn w:val="Normal"/>
    <w:link w:val="Textoindependiente2Car"/>
    <w:uiPriority w:val="99"/>
    <w:semiHidden/>
    <w:unhideWhenUsed/>
    <w:rsid w:val="00BF5B8F"/>
    <w:pPr>
      <w:spacing w:after="120" w:line="480" w:lineRule="auto"/>
    </w:pPr>
  </w:style>
  <w:style w:type="character" w:customStyle="1" w:styleId="Textoindependiente2Car">
    <w:name w:val="Texto independiente 2 Car"/>
    <w:basedOn w:val="Fuentedeprrafopredeter"/>
    <w:link w:val="Textoindependiente2"/>
    <w:uiPriority w:val="99"/>
    <w:semiHidden/>
    <w:rsid w:val="00BF5B8F"/>
    <w:rPr>
      <w:rFonts w:asciiTheme="minorHAnsi" w:hAnsiTheme="minorHAnsi"/>
      <w:sz w:val="22"/>
    </w:rPr>
  </w:style>
  <w:style w:type="paragraph" w:styleId="Sangradetextonormal">
    <w:name w:val="Body Text Indent"/>
    <w:basedOn w:val="Normal"/>
    <w:link w:val="SangradetextonormalCar"/>
    <w:uiPriority w:val="99"/>
    <w:semiHidden/>
    <w:unhideWhenUsed/>
    <w:rsid w:val="00BF5B8F"/>
    <w:pPr>
      <w:spacing w:after="120"/>
      <w:ind w:left="283"/>
    </w:pPr>
  </w:style>
  <w:style w:type="character" w:customStyle="1" w:styleId="SangradetextonormalCar">
    <w:name w:val="Sangría de texto normal Car"/>
    <w:basedOn w:val="Fuentedeprrafopredeter"/>
    <w:link w:val="Sangradetextonormal"/>
    <w:uiPriority w:val="99"/>
    <w:semiHidden/>
    <w:rsid w:val="00BF5B8F"/>
    <w:rPr>
      <w:rFonts w:asciiTheme="minorHAnsi" w:hAnsiTheme="minorHAnsi"/>
      <w:sz w:val="22"/>
    </w:rPr>
  </w:style>
  <w:style w:type="table" w:styleId="Tablaconcuadrcula">
    <w:name w:val="Table Grid"/>
    <w:basedOn w:val="Tablanormal"/>
    <w:uiPriority w:val="59"/>
    <w:rsid w:val="00BF5B8F"/>
    <w:rPr>
      <w:rFonts w:asciiTheme="minorHAnsi" w:hAnsiTheme="minorHAns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EB3C22"/>
    <w:pPr>
      <w:spacing w:after="0"/>
      <w:ind w:left="284"/>
      <w:jc w:val="both"/>
    </w:pPr>
    <w:rPr>
      <w:rFonts w:ascii="Arial" w:eastAsia="Arial Narrow" w:hAnsi="Arial" w:cs="Arial"/>
      <w:lang w:eastAsia="ca-ES" w:bidi="ca-ES"/>
    </w:rPr>
  </w:style>
  <w:style w:type="character" w:customStyle="1" w:styleId="Sangra2detindependienteCar">
    <w:name w:val="Sangría 2 de t. independiente Car"/>
    <w:basedOn w:val="Fuentedeprrafopredeter"/>
    <w:link w:val="Sangra2detindependiente"/>
    <w:uiPriority w:val="99"/>
    <w:rsid w:val="00EB3C22"/>
    <w:rPr>
      <w:rFonts w:ascii="Arial" w:eastAsia="Arial Narrow" w:hAnsi="Arial" w:cs="Arial"/>
      <w:sz w:val="22"/>
      <w:lang w:eastAsia="ca-ES" w:bidi="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A201E-F9FB-44CF-853E-4C3EE64BC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2205</Words>
  <Characters>12572</Characters>
  <Application>Microsoft Office Word</Application>
  <DocSecurity>0</DocSecurity>
  <Lines>104</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14748</CharactersWithSpaces>
  <SharedDoc>false</SharedDoc>
  <HLinks>
    <vt:vector size="6" baseType="variant">
      <vt:variant>
        <vt:i4>2424862</vt:i4>
      </vt:variant>
      <vt:variant>
        <vt:i4>3</vt:i4>
      </vt:variant>
      <vt:variant>
        <vt:i4>0</vt:i4>
      </vt:variant>
      <vt:variant>
        <vt:i4>5</vt:i4>
      </vt:variant>
      <vt:variant>
        <vt:lpwstr>mailto:xxxxxxxxxxx@cubelles.cat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2021-06-21T17:51:00Z</dcterms:created>
  <dcterms:modified xsi:type="dcterms:W3CDTF">2021-06-21T17:51:00Z</dcterms:modified>
</cp:coreProperties>
</file>