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775" w:rsidRPr="00F737E2" w:rsidRDefault="00D5103A" w:rsidP="0050158E">
      <w:pPr>
        <w:jc w:val="both"/>
        <w:rPr>
          <w:rFonts w:ascii="Arial" w:hAnsi="Arial" w:cs="Arial"/>
        </w:rPr>
      </w:pPr>
      <w:r w:rsidRPr="00F737E2">
        <w:rPr>
          <w:rFonts w:ascii="Arial" w:hAnsi="Arial" w:cs="Arial"/>
          <w:b/>
        </w:rPr>
        <w:t>“</w:t>
      </w:r>
      <w:r w:rsidR="00202775" w:rsidRPr="00F737E2">
        <w:rPr>
          <w:rFonts w:ascii="Arial" w:hAnsi="Arial" w:cs="Arial"/>
          <w:b/>
        </w:rPr>
        <w:t xml:space="preserve">BASES ESPECÍFICAS DE La CONVOCATORIA DE AYUDAS </w:t>
      </w:r>
      <w:r w:rsidR="00202775" w:rsidRPr="00F737E2">
        <w:rPr>
          <w:rFonts w:ascii="Arial" w:hAnsi="Arial" w:cs="Arial"/>
          <w:b/>
          <w:color w:val="00000A"/>
        </w:rPr>
        <w:t>DEL PROGRAMA REACTIVA MOAÑA</w:t>
      </w:r>
    </w:p>
    <w:p w:rsidR="00202775" w:rsidRPr="00F737E2" w:rsidRDefault="00202775" w:rsidP="0050158E">
      <w:pPr>
        <w:jc w:val="both"/>
        <w:rPr>
          <w:rFonts w:ascii="Arial" w:hAnsi="Arial" w:cs="Arial"/>
          <w:b/>
        </w:rPr>
      </w:pPr>
    </w:p>
    <w:p w:rsidR="00202775" w:rsidRPr="00F737E2" w:rsidRDefault="00202775" w:rsidP="0050158E">
      <w:pPr>
        <w:jc w:val="both"/>
        <w:rPr>
          <w:rFonts w:ascii="Arial" w:hAnsi="Arial" w:cs="Arial"/>
        </w:rPr>
      </w:pPr>
      <w:r w:rsidRPr="00F737E2">
        <w:rPr>
          <w:rFonts w:ascii="Arial" w:hAnsi="Arial" w:cs="Arial"/>
          <w:b/>
        </w:rPr>
        <w:tab/>
      </w:r>
      <w:r w:rsidRPr="00F737E2">
        <w:rPr>
          <w:rFonts w:ascii="Arial" w:hAnsi="Arial" w:cs="Arial"/>
        </w:rPr>
        <w:t>Las medidas restrictivas</w:t>
      </w:r>
      <w:r w:rsidRPr="00F737E2">
        <w:rPr>
          <w:rFonts w:ascii="Arial" w:hAnsi="Arial" w:cs="Arial"/>
          <w:color w:val="00000A"/>
        </w:rPr>
        <w:t xml:space="preserve"> derivadas de la pandemia del COVID-19 mudaron la situación económica de muchas pequeñas empresas de nuestra villa, las cuales sufrieron cierres temporales de su actividad o padecieron restricciones considerables en el desempeño de la misma.</w:t>
      </w:r>
    </w:p>
    <w:p w:rsidR="00202775" w:rsidRPr="00F737E2" w:rsidRDefault="00202775" w:rsidP="0050158E">
      <w:pPr>
        <w:jc w:val="both"/>
        <w:rPr>
          <w:rFonts w:ascii="Arial" w:hAnsi="Arial" w:cs="Arial"/>
        </w:rPr>
      </w:pPr>
      <w:r w:rsidRPr="00F737E2">
        <w:rPr>
          <w:rFonts w:ascii="Arial" w:hAnsi="Arial" w:cs="Arial"/>
          <w:color w:val="00000A"/>
        </w:rPr>
        <w:tab/>
        <w:t xml:space="preserve">El Ayuntamiento de Moaña en aras de dar respuesta la estas nuevas circunstancias decidíu implementar una estrategia de reactivación económica municipal desde distintos ejes de actuación, entre los cuáles se encuentra el programa objeto de estas bases, denominado </w:t>
      </w:r>
      <w:r w:rsidRPr="00F737E2">
        <w:rPr>
          <w:rFonts w:ascii="Arial" w:hAnsi="Arial" w:cs="Arial"/>
          <w:b/>
          <w:bCs/>
          <w:i/>
          <w:iCs/>
          <w:color w:val="00000A"/>
        </w:rPr>
        <w:t>Reactiva Moaña.</w:t>
      </w:r>
    </w:p>
    <w:p w:rsidR="00202775" w:rsidRPr="00F737E2" w:rsidRDefault="00202775" w:rsidP="0050158E">
      <w:pPr>
        <w:jc w:val="both"/>
        <w:rPr>
          <w:rFonts w:ascii="Arial" w:hAnsi="Arial" w:cs="Arial"/>
        </w:rPr>
      </w:pPr>
      <w:r w:rsidRPr="00F737E2">
        <w:rPr>
          <w:rFonts w:ascii="Arial" w:hAnsi="Arial" w:cs="Arial"/>
          <w:color w:val="00000A"/>
        </w:rPr>
        <w:tab/>
        <w:t xml:space="preserve">Para lo desempeño de esta competencia el Ayuntamiento solicitó a la Xunta de Galicia la autorización correspondiente, siendo esta ya concedida por parte de la administración autonómica. </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b/>
        </w:rPr>
        <w:t xml:space="preserve">Artículo 1.- Definición </w:t>
      </w:r>
    </w:p>
    <w:p w:rsidR="00202775" w:rsidRPr="00F737E2" w:rsidRDefault="00202775" w:rsidP="0050158E">
      <w:pPr>
        <w:jc w:val="both"/>
        <w:rPr>
          <w:rFonts w:ascii="Arial" w:hAnsi="Arial" w:cs="Arial"/>
          <w:b/>
        </w:rPr>
      </w:pPr>
    </w:p>
    <w:p w:rsidR="00202775" w:rsidRPr="00F737E2" w:rsidRDefault="00202775" w:rsidP="0050158E">
      <w:pPr>
        <w:jc w:val="both"/>
        <w:rPr>
          <w:rFonts w:ascii="Arial" w:hAnsi="Arial" w:cs="Arial"/>
        </w:rPr>
      </w:pPr>
      <w:r w:rsidRPr="00F737E2">
        <w:rPr>
          <w:rFonts w:ascii="Arial" w:hAnsi="Arial" w:cs="Arial"/>
        </w:rPr>
        <w:tab/>
        <w:t xml:space="preserve">Estas bases tienen como finalidad regular a convocatoria para la concesión de ayudas para establecimientos de hostelería, </w:t>
      </w:r>
      <w:r w:rsidRPr="00F737E2">
        <w:rPr>
          <w:rFonts w:ascii="Arial" w:hAnsi="Arial" w:cs="Arial"/>
          <w:color w:val="00000A"/>
        </w:rPr>
        <w:t>agencias de viaje, gimnasios o similares (ANEXO II), cuya</w:t>
      </w:r>
      <w:r w:rsidRPr="00F737E2">
        <w:rPr>
          <w:rFonts w:ascii="Arial" w:hAnsi="Arial" w:cs="Arial"/>
        </w:rPr>
        <w:t xml:space="preserve"> actividad radique en el tenérmelo municipal de Moaña  y el desarrollo de su actividad se vise</w:t>
      </w:r>
      <w:r w:rsidRPr="00F737E2">
        <w:rPr>
          <w:rFonts w:ascii="Arial" w:hAnsi="Arial" w:cs="Arial"/>
          <w:color w:val="00000A"/>
        </w:rPr>
        <w:t xml:space="preserve"> afectada por las medidas del Real Decreto 463/2020, de 14 de marzo, por lo que se declara el estado de alarma para la gestión de la situación de crisis sanitaria ocasionada por el Covid-19 y por el Real Decreto 926/2020, del 25 de octubre, por lo que se declara el estado de alarma para contener la propagación de infecciones causadas por el SARS-CoV-2, así como por las medidas derivadas de la siguiente normativa autonómica y sus modificaciones y prórrogas: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-RESOLUCIÓN del 12 de junio de 2020, de la Secretaría general técnica de la Consellería de Sanidad, por la que se da publicidad del Acuerdo del Consello da Xunta, del 12 de junio de 2020, sobre medidas de prevención necesarias para hacer frente a la crisis sanitaria ocasionada por el COVID-19, una vez superada la fase III del Plan para la transición cara una nueva normalidad. D.Lo.G 13 junio 2020, núm. 115.</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 DECRETO 45/2021, del 17 de marzo, por lo que se adoptan medidas en el territorio de la Comunidad Autónoma de Galicia para hacer frente a la crisis sanitaria, en la condición de autoridad competente delegada en el marco del dispuesto por el Real decreto 926/2020, del 25 de octubre, por lo que se declara el estado de alarma para contener la propagación de infecciones causadas por el SARS-CoV-2.</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 ORDEN del 17 de marzo de 2021 por la que se establecen medidas de prevención específicas como consecuencia de la evolución de la situación epidemiológica derivada de la COVID-19 en la Comunidad Autónoma de Galicia.</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 ORDEN del 25 de febrero de 2021 por la que se establecen las actuaciones necesarias para la puesta en marcha del Plan de hostelería segura de la Comunidad Autónoma de Galicia.</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 DECRETO</w:t>
      </w:r>
      <w:r w:rsidRPr="00F737E2">
        <w:rPr>
          <w:rFonts w:ascii="Arial" w:hAnsi="Arial" w:cs="Arial"/>
        </w:rPr>
        <w:t xml:space="preserve"> 179/2020 y de la orden de 4 de noviembre de la consellería de sanidad y sus posteriores modificaciones y cumplan los requisitos que se establecen en las presentes bases.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rPr>
        <w:t>Artículo 2.- Objeto de la subvención</w:t>
      </w:r>
    </w:p>
    <w:p w:rsidR="00202775" w:rsidRPr="00F737E2" w:rsidRDefault="00202775" w:rsidP="0050158E">
      <w:pPr>
        <w:jc w:val="both"/>
        <w:rPr>
          <w:rFonts w:ascii="Arial" w:hAnsi="Arial" w:cs="Arial"/>
          <w:b/>
        </w:rPr>
      </w:pPr>
    </w:p>
    <w:p w:rsidR="00202775" w:rsidRPr="00F737E2" w:rsidRDefault="00202775" w:rsidP="0050158E">
      <w:pPr>
        <w:jc w:val="both"/>
        <w:rPr>
          <w:rFonts w:ascii="Arial" w:hAnsi="Arial" w:cs="Arial"/>
        </w:rPr>
      </w:pPr>
      <w:r w:rsidRPr="00F737E2">
        <w:rPr>
          <w:rFonts w:ascii="Arial" w:hAnsi="Arial" w:cs="Arial"/>
        </w:rPr>
        <w:t>2.1.- Constituye el objeto de esta Subvención d</w:t>
      </w:r>
      <w:r w:rsidRPr="00F737E2">
        <w:rPr>
          <w:rFonts w:ascii="Arial" w:hAnsi="Arial" w:cs="Arial"/>
          <w:color w:val="00000A"/>
        </w:rPr>
        <w:t xml:space="preserve">el programa de ayudas </w:t>
      </w:r>
      <w:r w:rsidRPr="00F737E2">
        <w:rPr>
          <w:rFonts w:ascii="Arial" w:hAnsi="Arial" w:cs="Arial"/>
          <w:b/>
          <w:bCs/>
          <w:color w:val="00000A"/>
        </w:rPr>
        <w:t>Reactiva Moaña</w:t>
      </w:r>
      <w:r w:rsidRPr="00F737E2">
        <w:rPr>
          <w:rFonts w:ascii="Arial" w:hAnsi="Arial" w:cs="Arial"/>
          <w:color w:val="00000A"/>
        </w:rPr>
        <w:t xml:space="preserve"> la protección de la actividad y el empleo local mediante </w:t>
      </w:r>
      <w:r w:rsidRPr="00F737E2">
        <w:rPr>
          <w:rFonts w:ascii="Arial" w:hAnsi="Arial" w:cs="Arial"/>
        </w:rPr>
        <w:t>el reconocimiento de prestaciones no periódicas de carácter económico a través de las cuales se pretende dar respuesta a las situaciones provocadas por la COVID-19.</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2.2.- Esta ayuda única de carácter económico está dirigida a personas trabajadoras autónomas, microempresas y pequeñas empresas cuya actividad económica se vise afectada por las medidas </w:t>
      </w:r>
      <w:r w:rsidRPr="00F737E2">
        <w:rPr>
          <w:rFonts w:ascii="Arial" w:hAnsi="Arial" w:cs="Arial"/>
        </w:rPr>
        <w:lastRenderedPageBreak/>
        <w:t>derivadas de la normativa del Estado y de la Consellería de Sanidad señalada en el artículo 1 y sus posteriores modificaciones y prórrogas.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rPr>
        <w:t xml:space="preserve">2.3.- La presente convocatoria pretende la consecución de los siguientes objetivos: </w:t>
      </w:r>
    </w:p>
    <w:p w:rsidR="00202775" w:rsidRPr="00F737E2" w:rsidRDefault="00202775" w:rsidP="0050158E">
      <w:pPr>
        <w:jc w:val="both"/>
        <w:rPr>
          <w:rFonts w:ascii="Arial" w:hAnsi="Arial" w:cs="Arial"/>
        </w:rPr>
      </w:pPr>
    </w:p>
    <w:p w:rsidR="00202775" w:rsidRPr="00F737E2" w:rsidRDefault="00202775" w:rsidP="0050158E">
      <w:pPr>
        <w:widowControl w:val="0"/>
        <w:numPr>
          <w:ilvl w:val="0"/>
          <w:numId w:val="1"/>
        </w:numPr>
        <w:tabs>
          <w:tab w:val="clear" w:pos="1428"/>
          <w:tab w:val="num" w:pos="720"/>
        </w:tabs>
        <w:ind w:left="720"/>
        <w:jc w:val="both"/>
        <w:rPr>
          <w:rFonts w:ascii="Arial" w:hAnsi="Arial" w:cs="Arial"/>
        </w:rPr>
      </w:pPr>
      <w:r w:rsidRPr="00F737E2">
        <w:rPr>
          <w:rFonts w:ascii="Arial" w:hAnsi="Arial" w:cs="Arial"/>
        </w:rPr>
        <w:t xml:space="preserve">Paliar los incidentes que provocaron </w:t>
      </w:r>
      <w:r w:rsidRPr="00F737E2">
        <w:rPr>
          <w:rFonts w:ascii="Arial" w:hAnsi="Arial" w:cs="Arial"/>
          <w:color w:val="00000A"/>
        </w:rPr>
        <w:t xml:space="preserve">las medidas </w:t>
      </w:r>
      <w:r w:rsidRPr="00F737E2">
        <w:rPr>
          <w:rFonts w:ascii="Arial" w:hAnsi="Arial" w:cs="Arial"/>
        </w:rPr>
        <w:t>acordadas por la Xunta de Galicia y por el Estado desde lo 14 de marzo de 2020.</w:t>
      </w:r>
    </w:p>
    <w:p w:rsidR="00202775" w:rsidRPr="00F737E2" w:rsidRDefault="00202775" w:rsidP="0050158E">
      <w:pPr>
        <w:ind w:left="720"/>
        <w:jc w:val="both"/>
        <w:rPr>
          <w:rFonts w:ascii="Arial" w:hAnsi="Arial" w:cs="Arial"/>
        </w:rPr>
      </w:pPr>
    </w:p>
    <w:p w:rsidR="00202775" w:rsidRPr="00F737E2" w:rsidRDefault="00202775" w:rsidP="0050158E">
      <w:pPr>
        <w:widowControl w:val="0"/>
        <w:numPr>
          <w:ilvl w:val="0"/>
          <w:numId w:val="1"/>
        </w:numPr>
        <w:tabs>
          <w:tab w:val="clear" w:pos="1428"/>
          <w:tab w:val="num" w:pos="720"/>
        </w:tabs>
        <w:ind w:left="720"/>
        <w:jc w:val="both"/>
        <w:rPr>
          <w:rFonts w:ascii="Arial" w:hAnsi="Arial" w:cs="Arial"/>
        </w:rPr>
      </w:pPr>
      <w:r w:rsidRPr="00F737E2">
        <w:rPr>
          <w:rFonts w:ascii="Arial" w:hAnsi="Arial" w:cs="Arial"/>
        </w:rPr>
        <w:t xml:space="preserve">Proteger el interés general de la población de Moaña , dando soporte a las personas trabajadoras autónomas, microempresas y pequeñas empresas. </w:t>
      </w:r>
    </w:p>
    <w:p w:rsidR="00202775" w:rsidRPr="00F737E2" w:rsidRDefault="00202775" w:rsidP="0050158E">
      <w:pPr>
        <w:ind w:left="720"/>
        <w:jc w:val="both"/>
        <w:rPr>
          <w:rFonts w:ascii="Arial" w:hAnsi="Arial" w:cs="Arial"/>
        </w:rPr>
      </w:pPr>
    </w:p>
    <w:p w:rsidR="00202775" w:rsidRPr="00F737E2" w:rsidRDefault="00202775" w:rsidP="0050158E">
      <w:pPr>
        <w:widowControl w:val="0"/>
        <w:numPr>
          <w:ilvl w:val="0"/>
          <w:numId w:val="1"/>
        </w:numPr>
        <w:tabs>
          <w:tab w:val="clear" w:pos="1428"/>
          <w:tab w:val="num" w:pos="720"/>
        </w:tabs>
        <w:ind w:left="720"/>
        <w:jc w:val="both"/>
        <w:rPr>
          <w:rFonts w:ascii="Arial" w:hAnsi="Arial" w:cs="Arial"/>
        </w:rPr>
      </w:pPr>
      <w:r w:rsidRPr="00F737E2">
        <w:rPr>
          <w:rFonts w:ascii="Arial" w:hAnsi="Arial" w:cs="Arial"/>
        </w:rPr>
        <w:t>Lograr lo antes posible una reactivación de la economía local, actuando directamente sobre las personas físicas y jurídicas más afectadas y tratar de evitar, en la medida del posible, situaciones de riesgo o exclusión social derivadas del cierre de la actividad.</w:t>
      </w:r>
    </w:p>
    <w:p w:rsidR="00202775" w:rsidRPr="00F737E2" w:rsidRDefault="00202775" w:rsidP="0050158E">
      <w:pPr>
        <w:ind w:left="720"/>
        <w:jc w:val="both"/>
        <w:rPr>
          <w:rFonts w:ascii="Arial" w:hAnsi="Arial" w:cs="Arial"/>
        </w:rPr>
      </w:pPr>
    </w:p>
    <w:p w:rsidR="00202775" w:rsidRPr="00F737E2" w:rsidRDefault="00202775" w:rsidP="0050158E">
      <w:pPr>
        <w:widowControl w:val="0"/>
        <w:numPr>
          <w:ilvl w:val="0"/>
          <w:numId w:val="1"/>
        </w:numPr>
        <w:tabs>
          <w:tab w:val="clear" w:pos="1428"/>
          <w:tab w:val="num" w:pos="720"/>
        </w:tabs>
        <w:ind w:left="720"/>
        <w:jc w:val="both"/>
        <w:rPr>
          <w:rFonts w:ascii="Arial" w:hAnsi="Arial" w:cs="Arial"/>
        </w:rPr>
      </w:pPr>
      <w:r w:rsidRPr="00F737E2">
        <w:rPr>
          <w:rFonts w:ascii="Arial" w:hAnsi="Arial" w:cs="Arial"/>
        </w:rPr>
        <w:t xml:space="preserve">Impulsar la actividad económica en el tenérmelo municipal de Moaña , otorgando liquidez la este tipo de establecimientos para contribuir al cumplimiento de sus deberes empresariales y el mantenimiento de la actividad y el empleo y amortiguar, asimismo, la reducción drástica de los ingresos. </w:t>
      </w:r>
    </w:p>
    <w:p w:rsidR="00202775" w:rsidRPr="00F737E2" w:rsidRDefault="00202775" w:rsidP="0050158E">
      <w:pPr>
        <w:ind w:firstLine="708"/>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rPr>
        <w:t>Artículo 3.- Importe de la subvención.</w:t>
      </w:r>
    </w:p>
    <w:p w:rsidR="00202775" w:rsidRPr="00F737E2" w:rsidRDefault="00202775" w:rsidP="0050158E">
      <w:pPr>
        <w:jc w:val="both"/>
        <w:rPr>
          <w:rFonts w:ascii="Arial" w:hAnsi="Arial" w:cs="Arial"/>
          <w:b/>
        </w:rPr>
      </w:pPr>
    </w:p>
    <w:p w:rsidR="00202775" w:rsidRPr="00F737E2" w:rsidRDefault="00202775" w:rsidP="0050158E">
      <w:pPr>
        <w:jc w:val="both"/>
        <w:rPr>
          <w:rFonts w:ascii="Arial" w:hAnsi="Arial" w:cs="Arial"/>
        </w:rPr>
      </w:pPr>
      <w:r w:rsidRPr="00F737E2">
        <w:rPr>
          <w:rFonts w:ascii="Arial" w:hAnsi="Arial" w:cs="Arial"/>
        </w:rPr>
        <w:tab/>
        <w:t xml:space="preserve">El crédito global que se dispone para lo outorgamento de las subvenciones a conceder será de 100.000  euros con cargo a la siguiente aplicación presupuestaria del presupuesto vigente : 4312 47901.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En ningún caso el importe de la subvención podrá ser de tal cuantía que, illadamente o en concurrencia con subvenciones o ayudas de otras Administraciones Públicas o de otros entes públicos o personales, supere lo cueste total de los gastos justificados en esta convocatoria. Si así había sido, este hecho daría lugar la una modificación de la resolución de la concesión. Asimismo, toda alteración de las condiciones para la concesión de la subvención podrá dar lugar, en su caso, a la modificación del acuerdo de concesión.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Se declara la compatibilidad con otras subvenciones, ayudas, ingresos o recursos para la misma finalidad, procedentes de cualquier Administración o ente público o personal, nacional, de la Unión Europea o de organismos internacionales.</w:t>
      </w:r>
    </w:p>
    <w:p w:rsidR="00202775" w:rsidRPr="00F737E2" w:rsidRDefault="00202775" w:rsidP="0050158E">
      <w:pPr>
        <w:jc w:val="both"/>
        <w:rPr>
          <w:rFonts w:ascii="Arial" w:hAnsi="Arial" w:cs="Arial"/>
          <w:b/>
        </w:rPr>
      </w:pPr>
    </w:p>
    <w:p w:rsidR="00202775" w:rsidRPr="00F737E2" w:rsidRDefault="00202775" w:rsidP="0050158E">
      <w:pPr>
        <w:jc w:val="both"/>
        <w:rPr>
          <w:rFonts w:ascii="Arial" w:hAnsi="Arial" w:cs="Arial"/>
        </w:rPr>
      </w:pPr>
      <w:r w:rsidRPr="00F737E2">
        <w:rPr>
          <w:rFonts w:ascii="Arial" w:hAnsi="Arial" w:cs="Arial"/>
          <w:b/>
        </w:rPr>
        <w:t>Artículo 4.- Beneficiarios/las.</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Podrán ser beneficiarias de esta ayuda las personas físicas y jurídicas, así como las comunidades de bienes, sociedades civiles u otras entidades económicas sin personalidad jurídica legalmente constituidas que lleven a cabo las actividades empresariales que cumplan los siguientes requisitos: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la) Que se trate de una actividad empresarial cuyo objeto sea establecimientos de hostelería, </w:t>
      </w:r>
      <w:r w:rsidRPr="00F737E2">
        <w:rPr>
          <w:rFonts w:ascii="Arial" w:hAnsi="Arial" w:cs="Arial"/>
          <w:color w:val="00000A"/>
        </w:rPr>
        <w:t>agencias de viaje, gimnasios o similares</w:t>
      </w:r>
      <w:r w:rsidRPr="00F737E2">
        <w:rPr>
          <w:rFonts w:ascii="Arial" w:hAnsi="Arial" w:cs="Arial"/>
        </w:rPr>
        <w:t xml:space="preserve"> de acuerdo con el recogido en el </w:t>
      </w:r>
    </w:p>
    <w:p w:rsidR="00202775" w:rsidRPr="00F737E2" w:rsidRDefault="00202775" w:rsidP="0050158E">
      <w:pPr>
        <w:jc w:val="both"/>
        <w:rPr>
          <w:rFonts w:ascii="Arial" w:hAnsi="Arial" w:cs="Arial"/>
        </w:rPr>
      </w:pPr>
      <w:r w:rsidRPr="00F737E2">
        <w:rPr>
          <w:rFonts w:ascii="Arial" w:hAnsi="Arial" w:cs="Arial"/>
        </w:rPr>
        <w:t>ANEXO II.</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b) Que la actividad sea desarrollada por una persona trabajadora autónoma, una microempresa o pequeña empresa y empresas de economía social. </w:t>
      </w:r>
    </w:p>
    <w:p w:rsidR="00202775" w:rsidRPr="00F737E2" w:rsidRDefault="00202775" w:rsidP="0050158E">
      <w:pPr>
        <w:jc w:val="both"/>
        <w:rPr>
          <w:rFonts w:ascii="Arial" w:hAnsi="Arial" w:cs="Arial"/>
        </w:rPr>
      </w:pPr>
      <w:r w:rsidRPr="00F737E2">
        <w:rPr>
          <w:rFonts w:ascii="Arial" w:hAnsi="Arial" w:cs="Arial"/>
        </w:rPr>
        <w:tab/>
        <w:t xml:space="preserve">Tendrán la consideración de personas trabajadores autónomas aquellas que tributen mediante el sistema de módulos o bien los que tributando en estimación directa no superen un millón de euros de importe neto de cifra de negocio anual (cuadrícula 01 modelo 130 o equivalente que acredita el importe anual). </w:t>
      </w:r>
    </w:p>
    <w:p w:rsidR="00202775" w:rsidRPr="00F737E2" w:rsidRDefault="00202775" w:rsidP="0050158E">
      <w:pPr>
        <w:jc w:val="both"/>
        <w:rPr>
          <w:rFonts w:ascii="Arial" w:hAnsi="Arial" w:cs="Arial"/>
        </w:rPr>
      </w:pPr>
      <w:r w:rsidRPr="00F737E2">
        <w:rPr>
          <w:rFonts w:ascii="Arial" w:hAnsi="Arial" w:cs="Arial"/>
        </w:rPr>
        <w:lastRenderedPageBreak/>
        <w:tab/>
        <w:t xml:space="preserve">A los efectos de estas bases, tendrán la consideración de microempresas o pequeñas empresas aquellas que ocupen a menos de diez personas trabajadoras y que no superen el millón de euros de importe neto de cifra de negocio (cuadrícula 0255 modelo 200 o equivalente). </w:t>
      </w:r>
    </w:p>
    <w:p w:rsidR="00202775" w:rsidRPr="00F737E2" w:rsidRDefault="00202775" w:rsidP="0050158E">
      <w:pPr>
        <w:jc w:val="both"/>
        <w:rPr>
          <w:rFonts w:ascii="Arial" w:hAnsi="Arial" w:cs="Arial"/>
        </w:rPr>
      </w:pPr>
      <w:r w:rsidRPr="00F737E2">
        <w:rPr>
          <w:rFonts w:ascii="Arial" w:hAnsi="Arial" w:cs="Arial"/>
        </w:rPr>
        <w:tab/>
        <w:t xml:space="preserve">A los efectos de estas bases tendrán la consideración de empresas de economía social las que se recogen en la Ley 5/2011, de 29 de marzo, de Economía Social.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c) Que disponga de autorización municipal para el ejercicio de la actividad, que deberá coincidir con la actividad a la que se requiere el párrafo la), </w:t>
      </w:r>
      <w:r w:rsidRPr="00F737E2">
        <w:rPr>
          <w:rFonts w:ascii="Arial" w:hAnsi="Arial" w:cs="Arial"/>
          <w:color w:val="000000"/>
        </w:rPr>
        <w:t>o acreditar que se encuentra en tramitación.</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d) Que la actividad empresarial se ejerza en un establecimiento específico y en este tenérmelo municipal.</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y) Que el sujeto solicitante esté exento del Impuesto de Actividades Económicas en el ejercicio fiscal de 2020 y 2021, extremo que se comprobará a través del último padrón aprobado.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f) Que esté dado de alta en el régimen de la Seguridad Social o en la Mutua profesional correspondiente y en la Agencia Estatal de la Administración Tributaria en el momento de la presentación de la solicitud.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g) La persona solicitante deberá acercar declaración responsable de se tiene percibida o solicitada otra ayuda de naturaleza análoga por el incluso concepto de otras administraciones o entidades de iniciativa social, de no tener incumplidas los deberes por reintegro de subvenciones y de no concurrir ninguna de las circunstancias previstas en el artículo 13 apartado 2 de la Ley 38/2003, del 17 de noviembre, general de subvenciones.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En caso de que la solicitud de subvención sea solicitada por las comunidades de bienes, sociedades civiles u otras entidades económicas sin personalidad jurídica legalmente constituidas que lleven a cabo las actividades empresariales, estas deberán hacer constar expresamente, tanto en la solicitud como en la resolución de concesión, los compromisos de ejecución asumidos por cada miembro de la agrupación, así como el importe de subvención a aplicar por cada uno de ellos, que tendrán igualmente la consideración de beneficiarios. En cualquiera caso, deberá nombrarse una persona representante o apoderada única de la agrupación, con poder bastantes para cumplir los deberes que, como beneficiario, corresponden a la agrupación. No podrá disolverse la agrupación hasta que transcurriera el plazo de prescripción previsto en los artículos 39 y 65 de esta ley.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En ningún caso podrán ser beneficiarias de las subvenciones reguladas en esta convocatoria en quien se dé alguna de las circunstancias que recoge el artículo 10 de la Ley 9/2007, de 13 de junio, de subvenciones de Galicia.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color w:val="00000A"/>
        </w:rPr>
        <w:t>Artículo 5</w:t>
      </w:r>
      <w:r w:rsidRPr="00F737E2">
        <w:rPr>
          <w:rFonts w:ascii="Arial" w:hAnsi="Arial" w:cs="Arial"/>
          <w:b/>
        </w:rPr>
        <w:t xml:space="preserve">.- </w:t>
      </w:r>
      <w:r w:rsidRPr="00F737E2">
        <w:rPr>
          <w:rFonts w:ascii="Arial" w:hAnsi="Arial" w:cs="Arial"/>
          <w:b/>
          <w:color w:val="00000A"/>
        </w:rPr>
        <w:t>Deberes de las personas beneficiarias.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ab/>
        <w:t xml:space="preserve">La concesión de la ayuda comporta los siguientes deberes: </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1. Seguir las directrices que marcan las bases de la convocatoria y destinar el importe de la ayuda en su integridad a los gastos admitidos en estas bases.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2. Cooperar con la Administración en cuantas actividades de inspección y verificación lleven a cabo, para asegurar el correcto destino de la ayuda.</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3. Someterse a las actuaciones de comprobación y control financiero que puedan realizar los órganos de control competentes, acercando cuanta información le sea requerida en el ejercicio de las actuaciones anteriores.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lastRenderedPageBreak/>
        <w:t>4. Comunicar al Ayuntamiento de Moaña la obtención de otras subvenciones, ayudas, ingresos o recursos para la misma finalidad. Esta comunicación deberá efectuarse tan pronto como se conozca.</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5. Acreditar que se encuentra al corriente en el cumplimiento de sus deberes tributarios y frente a la Seguridad Social.</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6. Proceder al reintegro de los fondos percibidos en los supuestos contemplados en el artículo 38 de la Ley 9/2007, del 13 de junio, de Subvenciones de Galicia.</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7. Guardar y custodiar durante cinco años las facturas y documentos xustificativos originales que se presentan como justificantes de este subvención en caso de que en la solicitud se habían presentado copias o escaneos de las mismas.</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8. Las personas beneficiarias quedarán obligadas a publicitar esta ayuda con la instalación del letrero que se recoge en el ANEXO III en un lugar visible en su establecimiento. El incluso deberá estar expuesto desde la concesión de la subvención y por el período de un año.</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ab/>
        <w:t>Si la persona beneficiaria fuera deudora con motivo de una deuda vencida, líquida y exigible, la Alcaldía, podrá acordar la compensación.</w:t>
      </w:r>
    </w:p>
    <w:p w:rsidR="00202775" w:rsidRPr="00F737E2" w:rsidRDefault="00202775" w:rsidP="0050158E">
      <w:pPr>
        <w:jc w:val="both"/>
        <w:rPr>
          <w:rFonts w:ascii="Arial" w:hAnsi="Arial" w:cs="Arial"/>
          <w:color w:val="00000A"/>
        </w:rPr>
      </w:pPr>
    </w:p>
    <w:p w:rsidR="00202775" w:rsidRPr="00F737E2" w:rsidRDefault="00202775" w:rsidP="0050158E">
      <w:pPr>
        <w:jc w:val="both"/>
        <w:rPr>
          <w:rFonts w:ascii="Arial" w:hAnsi="Arial" w:cs="Arial"/>
        </w:rPr>
      </w:pPr>
      <w:r w:rsidRPr="00F737E2">
        <w:rPr>
          <w:rFonts w:ascii="Arial" w:hAnsi="Arial" w:cs="Arial"/>
          <w:color w:val="00000A"/>
        </w:rPr>
        <w:tab/>
        <w:t xml:space="preserve">El Ayuntamiento de Moaña podrá en cualquier momento del procedimiento del expediente administrativo de la subvención solicitar mayor información o verificar cualquier aspecto relacionado con la solicitud subvencionada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rPr>
        <w:t>Artículo 6.- Documentación.</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6.1.- Presentación de solicitudes </w:t>
      </w:r>
    </w:p>
    <w:p w:rsidR="00202775" w:rsidRPr="00F737E2" w:rsidRDefault="00202775" w:rsidP="0050158E">
      <w:pPr>
        <w:jc w:val="both"/>
        <w:rPr>
          <w:rFonts w:ascii="Arial" w:hAnsi="Arial" w:cs="Arial"/>
        </w:rPr>
      </w:pPr>
      <w:r w:rsidRPr="00F737E2">
        <w:rPr>
          <w:rFonts w:ascii="Arial" w:hAnsi="Arial" w:cs="Arial"/>
        </w:rPr>
        <w:tab/>
      </w:r>
    </w:p>
    <w:p w:rsidR="00202775" w:rsidRPr="00F737E2" w:rsidRDefault="00202775" w:rsidP="0050158E">
      <w:pPr>
        <w:jc w:val="both"/>
        <w:rPr>
          <w:rFonts w:ascii="Arial" w:hAnsi="Arial" w:cs="Arial"/>
        </w:rPr>
      </w:pPr>
      <w:r w:rsidRPr="00F737E2">
        <w:rPr>
          <w:rFonts w:ascii="Arial" w:hAnsi="Arial" w:cs="Arial"/>
        </w:rPr>
        <w:tab/>
        <w:t xml:space="preserve"> Las personas interesadas deberán presentar una solicitud por establecimiento.</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Las personas interesadas deberán presentar su solicitud, preferentemente </w:t>
      </w:r>
      <w:r w:rsidRPr="00F737E2">
        <w:rPr>
          <w:rFonts w:ascii="Arial" w:hAnsi="Arial" w:cs="Arial"/>
          <w:u w:val="single"/>
        </w:rPr>
        <w:t>por medios electrónicos a través de la sed electrónica del Ayuntamiento de Moaña</w:t>
      </w:r>
      <w:r w:rsidRPr="00F737E2">
        <w:rPr>
          <w:rFonts w:ascii="Arial" w:hAnsi="Arial" w:cs="Arial"/>
        </w:rPr>
        <w:t>, debiendo proceder su firma a través de los mecanismos admitidos en la sed electrónica (https://concellodemoana.sedelectronica.gal). Esta manera será obligatorio para aquellas solicitantes que no sean personas físicas.</w:t>
      </w:r>
    </w:p>
    <w:p w:rsidR="00202775" w:rsidRPr="00F737E2" w:rsidRDefault="00202775" w:rsidP="0050158E">
      <w:pPr>
        <w:jc w:val="both"/>
        <w:rPr>
          <w:rFonts w:ascii="Arial" w:hAnsi="Arial" w:cs="Arial"/>
        </w:rPr>
      </w:pPr>
      <w:r w:rsidRPr="00F737E2">
        <w:rPr>
          <w:rFonts w:ascii="Arial" w:hAnsi="Arial" w:cs="Arial"/>
        </w:rPr>
        <w:tab/>
      </w:r>
    </w:p>
    <w:p w:rsidR="00202775" w:rsidRPr="00F737E2" w:rsidRDefault="00202775" w:rsidP="0050158E">
      <w:pPr>
        <w:jc w:val="both"/>
        <w:rPr>
          <w:rFonts w:ascii="Arial" w:hAnsi="Arial" w:cs="Arial"/>
        </w:rPr>
      </w:pPr>
      <w:r w:rsidRPr="00F737E2">
        <w:rPr>
          <w:rFonts w:ascii="Arial" w:hAnsi="Arial" w:cs="Arial"/>
        </w:rPr>
        <w:tab/>
        <w:t>En el caso de presentación presencial, las personas interesadas presentarán su solicitud en el modelo oficial,  acompañada de la documentación exigida y debidamente cubierta y firmada, en el Registro General del Ayuntamiento de Moaña o por cualquiera de los medios indicados en el artículo 16.4 de la Ley 39/2015, de 1 de octubre, del Procedimiento Administrativo Común de las Administraciones Públicas. En este caso podrá ser precisa la cita previa.</w:t>
      </w:r>
    </w:p>
    <w:p w:rsidR="00202775" w:rsidRPr="00F737E2" w:rsidRDefault="00202775" w:rsidP="0050158E">
      <w:pPr>
        <w:jc w:val="both"/>
        <w:rPr>
          <w:rFonts w:ascii="Arial" w:hAnsi="Arial" w:cs="Arial"/>
        </w:rPr>
      </w:pPr>
      <w:r w:rsidRPr="00F737E2">
        <w:rPr>
          <w:rFonts w:ascii="Arial" w:hAnsi="Arial" w:cs="Arial"/>
        </w:rPr>
        <w:tab/>
        <w:t xml:space="preserve">La documentación presentada será la recogida en las presentes Bases.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Si las personas solicitantes no habían reunido los requisitos exigidos en estas bases y convocatoria y en el resto de la normativa de aplicación, requeriráselle para que subsane las deficiencias en diez días, con indicación expresa de se no lo hiciera, se le tendrá por desistido en su solicitud después de la correspondiente Resolución, de acuerdo con el dispuesto en el artículo 68 de la Ley 39/2015, de 1 de octubre, de Procedimiento Administrativo Común.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6.2.- Documentación acreditativa: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En el caso de las </w:t>
      </w:r>
      <w:r w:rsidRPr="00F737E2">
        <w:rPr>
          <w:rFonts w:ascii="Arial" w:hAnsi="Arial" w:cs="Arial"/>
          <w:b/>
          <w:bCs/>
          <w:i/>
          <w:iCs/>
        </w:rPr>
        <w:t>personas físicas:</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lastRenderedPageBreak/>
        <w:t xml:space="preserve">la) Solicitud segundo el modelo oficial, cubierto (ANEXO I). En el caso de presentar la solicitud por persona diferente de la persona solicitante, deberá acercarse poder suficiente de la persona representante para actuar en nombre de la persona representada. </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 xml:space="preserve">b) Fotocopia del DNI o documento identificador, válido en el territorio nacional, de la persona solicitante de la subvención. </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c) Certificado actualizado de la situación censal que indique la actividad económica con la fecha de alta, el domicilio fiscal y del local del desarrollo de la actividad, acompañado de la autorización municipal correspondiente para el ejercicio de la actividad en el establecimiento o acreditar que se encuentra en tramitación.</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d) Resolución o certificación del alta en el régimen especial de trabajadores autónomos o en la mutua profesional correspondiente.</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 xml:space="preserve">y) Declaración responsable de encontrarse al corriente en el cumplimiento de los deberes tributarios con el Ayuntamiento de Moaña,  con la Agencia Estatal de la Administración Tributaria (AEAT), frente a la Seguridad Social (TGSS) y frente a la Administración tributaria de Galicia (ATRIGA). </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 xml:space="preserve">f) Documento expedido por la entidad financiera en la que conste la cuenta bancaria en la que se deba hacer el ingreso del importe de la ayuda y cuya persona titular sea la misma que la persona solicitante. </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 xml:space="preserve">g) Documentos que acrediten el gasto admitido para la justificación de esta ayuda. </w:t>
      </w:r>
    </w:p>
    <w:p w:rsidR="00202775" w:rsidRPr="00F737E2" w:rsidRDefault="00202775" w:rsidP="0050158E">
      <w:pPr>
        <w:ind w:left="720"/>
        <w:jc w:val="both"/>
        <w:rPr>
          <w:rFonts w:ascii="Arial" w:hAnsi="Arial" w:cs="Arial"/>
        </w:rPr>
      </w:pPr>
    </w:p>
    <w:p w:rsidR="00202775" w:rsidRPr="00F737E2" w:rsidRDefault="00202775" w:rsidP="0050158E">
      <w:pPr>
        <w:ind w:left="720"/>
        <w:jc w:val="both"/>
        <w:rPr>
          <w:rFonts w:ascii="Arial" w:hAnsi="Arial" w:cs="Arial"/>
        </w:rPr>
      </w:pPr>
      <w:r w:rsidRPr="00F737E2">
        <w:rPr>
          <w:rFonts w:ascii="Arial" w:hAnsi="Arial" w:cs="Arial"/>
        </w:rPr>
        <w:t>h) En el caso de justificar esta ayuda con el alquiler del local, deberá presentarse contrato del arrendamiento en vigor del local comercial donde se desarrolle la actividad o documento firmado polvo</w:t>
      </w:r>
      <w:r w:rsidRPr="00F737E2">
        <w:rPr>
          <w:rFonts w:ascii="Arial" w:eastAsia="Lucida Sans Unicode" w:hAnsi="Arial" w:cs="Arial"/>
          <w:kern w:val="1"/>
        </w:rPr>
        <w:t>lana persona</w:t>
      </w:r>
      <w:r w:rsidRPr="00F737E2">
        <w:rPr>
          <w:rFonts w:ascii="Arial" w:hAnsi="Arial" w:cs="Arial"/>
        </w:rPr>
        <w:t xml:space="preserve"> arrendadora y persona arrendataria que indiquen que el contrato esta en vigor. </w:t>
      </w:r>
    </w:p>
    <w:p w:rsidR="00202775" w:rsidRPr="00F737E2" w:rsidRDefault="00202775" w:rsidP="0050158E">
      <w:pPr>
        <w:ind w:left="720"/>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En el caso de las </w:t>
      </w:r>
      <w:r w:rsidRPr="00F737E2">
        <w:rPr>
          <w:rFonts w:ascii="Arial" w:hAnsi="Arial" w:cs="Arial"/>
          <w:b/>
          <w:bCs/>
          <w:i/>
          <w:iCs/>
        </w:rPr>
        <w:t>personas jurídicas</w:t>
      </w:r>
      <w:r w:rsidRPr="00F737E2">
        <w:rPr>
          <w:rFonts w:ascii="Arial" w:hAnsi="Arial" w:cs="Arial"/>
        </w:rPr>
        <w:t xml:space="preserve">, </w:t>
      </w:r>
      <w:r w:rsidRPr="00F737E2">
        <w:rPr>
          <w:rFonts w:ascii="Arial" w:hAnsi="Arial" w:cs="Arial"/>
          <w:b/>
          <w:bCs/>
          <w:i/>
          <w:iCs/>
        </w:rPr>
        <w:t>sociedades civiles, comunidades de bienes u otras entidades económicas sin personalidad jurídica</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la) Solicitud segundo el modelo oficial, debidamente cubierto (ANEXO I). En el caso de presentar la solicitud por persona diferente de la persona solicitante, deberá acercarse poder suficiente de la persona representante para actuar en nombre de la persona representada. </w:t>
      </w:r>
    </w:p>
    <w:p w:rsidR="00202775" w:rsidRPr="00F737E2" w:rsidRDefault="00202775" w:rsidP="0050158E">
      <w:pPr>
        <w:ind w:left="70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b) NIF de la persona jurídica, sociedad civil, comunidad de bienes u otras entidades económicas sin personalidad jurídica. </w:t>
      </w:r>
    </w:p>
    <w:p w:rsidR="00202775" w:rsidRPr="00F737E2" w:rsidRDefault="00202775" w:rsidP="0050158E">
      <w:pPr>
        <w:ind w:left="708"/>
        <w:jc w:val="both"/>
        <w:rPr>
          <w:rFonts w:ascii="Arial" w:hAnsi="Arial" w:cs="Arial"/>
        </w:rPr>
      </w:pPr>
    </w:p>
    <w:p w:rsidR="00202775" w:rsidRPr="00F737E2" w:rsidRDefault="00202775" w:rsidP="0050158E">
      <w:pPr>
        <w:ind w:left="1428"/>
        <w:jc w:val="both"/>
        <w:rPr>
          <w:rFonts w:ascii="Arial" w:hAnsi="Arial" w:cs="Arial"/>
        </w:rPr>
      </w:pPr>
      <w:r w:rsidRPr="00F737E2">
        <w:rPr>
          <w:rFonts w:ascii="Arial" w:hAnsi="Arial" w:cs="Arial"/>
        </w:rPr>
        <w:t>c) Certificado de la situación censal de la persona jurídica, sociedad civil, comunidad de bienes, u otras entidades económicas sin personalidad jurídica que indique la actividad económica con la fecha de alta, el domicilio fiscal y, en su caso, el local de desarrollo de la actividad acompañado de la autorización municipal correspondiente para el ejercicio de dicha actividad en el establecimiento o acreditar que se encuentra en tramitación.</w:t>
      </w:r>
    </w:p>
    <w:p w:rsidR="00202775" w:rsidRPr="00F737E2" w:rsidRDefault="00202775" w:rsidP="0050158E">
      <w:pPr>
        <w:ind w:left="1428"/>
        <w:jc w:val="both"/>
        <w:rPr>
          <w:rFonts w:ascii="Arial" w:hAnsi="Arial" w:cs="Arial"/>
        </w:rPr>
      </w:pPr>
    </w:p>
    <w:p w:rsidR="00202775" w:rsidRPr="00F737E2" w:rsidRDefault="00202775" w:rsidP="0050158E">
      <w:pPr>
        <w:ind w:left="1428"/>
        <w:jc w:val="both"/>
        <w:rPr>
          <w:rFonts w:ascii="Arial" w:hAnsi="Arial" w:cs="Arial"/>
        </w:rPr>
      </w:pPr>
      <w:r w:rsidRPr="00F737E2">
        <w:rPr>
          <w:rFonts w:ascii="Arial" w:hAnsi="Arial" w:cs="Arial"/>
        </w:rPr>
        <w:t>d) Acreditación de los poder de la persona administradora y de la que presenta la solicitud, en el caso de no ser a misma.</w:t>
      </w:r>
    </w:p>
    <w:p w:rsidR="00202775" w:rsidRPr="00F737E2" w:rsidRDefault="00202775" w:rsidP="0050158E">
      <w:pPr>
        <w:ind w:left="142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y) Fotocopia del DNI o documento identificador, válido en el territorio nacional, de la persona administradora y de la persona que presenta la solicitud, en el caso de no ser a misma. </w:t>
      </w:r>
    </w:p>
    <w:p w:rsidR="00202775" w:rsidRPr="00F737E2" w:rsidRDefault="00202775" w:rsidP="0050158E">
      <w:pPr>
        <w:ind w:left="70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lastRenderedPageBreak/>
        <w:t xml:space="preserve">f) Declaración responsable de encontrarse al corriente en el cumplimiento de los deberes tributarios con el Ayuntamiento de Moaña, con la Agencia Estatal de la Administración Tributaria (AEAT), frente a la Seguridad Social (TGSS) y frente a la Administración tributaria de Galicia (ATRIGA). </w:t>
      </w:r>
    </w:p>
    <w:p w:rsidR="00202775" w:rsidRPr="00F737E2" w:rsidRDefault="00202775" w:rsidP="0050158E">
      <w:pPr>
        <w:ind w:left="70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g) Documento expedido por la entidad financiera en la que conste la cuenta bancaria en la que se deba hacer el ingreso del importe de la ayuda y cuya  persona titular sea la misma que la persona solicitante.</w:t>
      </w:r>
    </w:p>
    <w:p w:rsidR="00202775" w:rsidRPr="00F737E2" w:rsidRDefault="00202775" w:rsidP="0050158E">
      <w:pPr>
        <w:ind w:left="70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h) Alta en el régimen de la Seguridad Social correspondiente de la persona administradora o de la persona jurídica. </w:t>
      </w:r>
    </w:p>
    <w:p w:rsidR="00202775" w:rsidRPr="00F737E2" w:rsidRDefault="00202775" w:rsidP="0050158E">
      <w:pPr>
        <w:ind w:left="708"/>
        <w:jc w:val="both"/>
        <w:rPr>
          <w:rFonts w:ascii="Arial" w:hAnsi="Arial" w:cs="Arial"/>
        </w:rPr>
      </w:pPr>
    </w:p>
    <w:p w:rsidR="00202775" w:rsidRPr="00F737E2" w:rsidRDefault="00202775" w:rsidP="0050158E">
      <w:pPr>
        <w:ind w:left="1428"/>
        <w:jc w:val="both"/>
        <w:rPr>
          <w:rFonts w:ascii="Arial" w:hAnsi="Arial" w:cs="Arial"/>
        </w:rPr>
      </w:pPr>
      <w:r w:rsidRPr="00F737E2">
        <w:rPr>
          <w:rFonts w:ascii="Arial" w:hAnsi="Arial" w:cs="Arial"/>
        </w:rPr>
        <w:t>i) Documentos que acrediten el gasto admitido para la justificación de esta ayuda.</w:t>
      </w:r>
    </w:p>
    <w:p w:rsidR="00202775" w:rsidRPr="00F737E2" w:rsidRDefault="00202775" w:rsidP="0050158E">
      <w:pPr>
        <w:ind w:left="1428"/>
        <w:jc w:val="both"/>
        <w:rPr>
          <w:rFonts w:ascii="Arial" w:hAnsi="Arial" w:cs="Arial"/>
        </w:rPr>
      </w:pPr>
      <w:r w:rsidRPr="00F737E2">
        <w:rPr>
          <w:rFonts w:ascii="Arial" w:eastAsia="Calibri" w:hAnsi="Arial" w:cs="Arial"/>
        </w:rPr>
        <w:t xml:space="preserve"> </w:t>
      </w:r>
    </w:p>
    <w:p w:rsidR="00202775" w:rsidRPr="00F737E2" w:rsidRDefault="00202775" w:rsidP="0050158E">
      <w:pPr>
        <w:ind w:left="708"/>
        <w:jc w:val="both"/>
        <w:rPr>
          <w:rFonts w:ascii="Arial" w:hAnsi="Arial" w:cs="Arial"/>
        </w:rPr>
      </w:pPr>
      <w:r w:rsidRPr="00F737E2">
        <w:rPr>
          <w:rFonts w:ascii="Arial" w:hAnsi="Arial" w:cs="Arial"/>
        </w:rPr>
        <w:t>j) En el caso de justificar esta ayuda con el alquiler del local, deberá presentarse contrato del arrendamiento en vigor del local comercial donde se desarrolle la actividad o documento firmado por la persona arrendadora y por la persona arrendataria que indiquen que el contrato esta en vigor</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6.3.- El Ayuntamiento </w:t>
      </w:r>
      <w:r w:rsidRPr="00F737E2">
        <w:rPr>
          <w:rFonts w:ascii="Arial" w:hAnsi="Arial" w:cs="Arial"/>
          <w:color w:val="00000A"/>
        </w:rPr>
        <w:t>de Moaña</w:t>
      </w:r>
      <w:r w:rsidRPr="00F737E2">
        <w:rPr>
          <w:rFonts w:ascii="Arial" w:hAnsi="Arial" w:cs="Arial"/>
        </w:rPr>
        <w:t xml:space="preserve"> gestionará de oficio el certificado de encontrarse al corriente con la hacienda municipal.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7.- Plazo de la solicitud</w:t>
      </w:r>
    </w:p>
    <w:p w:rsidR="00202775" w:rsidRPr="00F737E2" w:rsidRDefault="00202775" w:rsidP="0050158E">
      <w:pPr>
        <w:jc w:val="both"/>
        <w:rPr>
          <w:rFonts w:ascii="Arial" w:hAnsi="Arial" w:cs="Arial"/>
          <w:b/>
          <w:bCs/>
        </w:rPr>
      </w:pPr>
    </w:p>
    <w:p w:rsidR="00202775" w:rsidRPr="00F737E2" w:rsidRDefault="00202775" w:rsidP="0050158E">
      <w:pPr>
        <w:jc w:val="both"/>
        <w:rPr>
          <w:rFonts w:ascii="Arial" w:hAnsi="Arial" w:cs="Arial"/>
        </w:rPr>
      </w:pPr>
      <w:r w:rsidRPr="00F737E2">
        <w:rPr>
          <w:rFonts w:ascii="Arial" w:hAnsi="Arial" w:cs="Arial"/>
        </w:rPr>
        <w:tab/>
        <w:t xml:space="preserve">Estas bases de convocatoria se publicarán en la página web del Ayuntamiento </w:t>
      </w:r>
      <w:r w:rsidR="006B246C">
        <w:rPr>
          <w:rFonts w:ascii="Arial" w:hAnsi="Arial" w:cs="Arial"/>
          <w:color w:val="00000A"/>
        </w:rPr>
        <w:t>de Moaña, en el tablón</w:t>
      </w:r>
      <w:r w:rsidRPr="00F737E2">
        <w:rPr>
          <w:rFonts w:ascii="Arial" w:hAnsi="Arial" w:cs="Arial"/>
          <w:color w:val="00000A"/>
        </w:rPr>
        <w:t xml:space="preserve"> de anuncios de la sed electrónica</w:t>
      </w:r>
      <w:r w:rsidRPr="00F737E2">
        <w:rPr>
          <w:rFonts w:ascii="Arial" w:hAnsi="Arial" w:cs="Arial"/>
        </w:rPr>
        <w:t xml:space="preserve"> y en el Boletín Oficial de la Provincia. </w:t>
      </w:r>
    </w:p>
    <w:p w:rsidR="00202775" w:rsidRPr="00F737E2" w:rsidRDefault="00202775" w:rsidP="0050158E">
      <w:pPr>
        <w:jc w:val="both"/>
        <w:rPr>
          <w:rFonts w:ascii="Arial" w:hAnsi="Arial" w:cs="Arial"/>
        </w:rPr>
      </w:pPr>
      <w:r w:rsidRPr="00F737E2">
        <w:rPr>
          <w:rFonts w:ascii="Arial" w:hAnsi="Arial" w:cs="Arial"/>
        </w:rPr>
        <w:tab/>
        <w:t xml:space="preserve">El plazo de solicitud es de veinte días naturales contados a partir del día siguiente al de la publicación del extracto de la convocatoria en el Boletín Oficial de la Provincia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8.- Concesión de la subvención</w:t>
      </w:r>
    </w:p>
    <w:p w:rsidR="00202775" w:rsidRPr="00F737E2" w:rsidRDefault="00202775" w:rsidP="0050158E">
      <w:pPr>
        <w:jc w:val="both"/>
        <w:rPr>
          <w:rFonts w:ascii="Arial" w:hAnsi="Arial" w:cs="Arial"/>
          <w:b/>
          <w:bCs/>
        </w:rPr>
      </w:pPr>
    </w:p>
    <w:p w:rsidR="00202775" w:rsidRPr="00F737E2" w:rsidRDefault="00202775" w:rsidP="0050158E">
      <w:pPr>
        <w:jc w:val="both"/>
        <w:rPr>
          <w:rFonts w:ascii="Arial" w:hAnsi="Arial" w:cs="Arial"/>
        </w:rPr>
      </w:pPr>
      <w:r w:rsidRPr="00F737E2">
        <w:rPr>
          <w:rFonts w:ascii="Arial" w:hAnsi="Arial" w:cs="Arial"/>
        </w:rPr>
        <w:tab/>
        <w:t>El procedimiento de outorgamento de esta subvención consistirá en dividir el importe del crédito global (</w:t>
      </w:r>
      <w:r w:rsidRPr="00F737E2">
        <w:rPr>
          <w:rFonts w:ascii="Arial" w:hAnsi="Arial" w:cs="Arial"/>
          <w:color w:val="00000A"/>
        </w:rPr>
        <w:t>100.000</w:t>
      </w:r>
      <w:r w:rsidRPr="00F737E2">
        <w:rPr>
          <w:rFonts w:ascii="Arial" w:hAnsi="Arial" w:cs="Arial"/>
        </w:rPr>
        <w:t xml:space="preserve"> euros) entre las personas solicitantes que reúnan los requisitos establecidos en la convocatoria.. </w:t>
      </w:r>
      <w:r w:rsidRPr="00F737E2">
        <w:rPr>
          <w:rFonts w:ascii="Arial" w:hAnsi="Arial" w:cs="Arial"/>
          <w:color w:val="00000A"/>
        </w:rPr>
        <w:t xml:space="preserve"> </w:t>
      </w:r>
    </w:p>
    <w:p w:rsidR="00202775" w:rsidRPr="00F737E2" w:rsidRDefault="00202775" w:rsidP="0050158E">
      <w:pPr>
        <w:ind w:left="57"/>
        <w:jc w:val="both"/>
        <w:rPr>
          <w:rFonts w:ascii="Arial" w:hAnsi="Arial" w:cs="Arial"/>
        </w:rPr>
      </w:pPr>
      <w:r w:rsidRPr="00F737E2">
        <w:rPr>
          <w:rFonts w:ascii="Arial" w:hAnsi="Arial" w:cs="Arial"/>
          <w:color w:val="00000A"/>
        </w:rPr>
        <w:t>En ningún caso el  importe a percibir superará el importe de la justificación acreditada.</w:t>
      </w:r>
    </w:p>
    <w:p w:rsidR="00202775" w:rsidRPr="00F737E2" w:rsidRDefault="00202775" w:rsidP="0050158E">
      <w:pPr>
        <w:jc w:val="both"/>
        <w:rPr>
          <w:rFonts w:ascii="Arial" w:hAnsi="Arial" w:cs="Arial"/>
          <w:b/>
          <w:bCs/>
        </w:rPr>
      </w:pPr>
    </w:p>
    <w:p w:rsidR="00202775" w:rsidRPr="00F737E2" w:rsidRDefault="00202775" w:rsidP="0050158E">
      <w:pPr>
        <w:jc w:val="both"/>
        <w:rPr>
          <w:rFonts w:ascii="Arial" w:hAnsi="Arial" w:cs="Arial"/>
        </w:rPr>
      </w:pPr>
      <w:r w:rsidRPr="00F737E2">
        <w:rPr>
          <w:rFonts w:ascii="Arial" w:hAnsi="Arial" w:cs="Arial"/>
          <w:b/>
          <w:bCs/>
        </w:rPr>
        <w:t>Artículo 9.-  Régimen de concesión, instrucción y resolución</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9.1.- El procedimiento de concesión de estas ayudas se iniciará la instancia de la persona interesada en el tiempo y forma indicados en estas bases. </w:t>
      </w:r>
    </w:p>
    <w:p w:rsidR="00202775" w:rsidRPr="00F737E2" w:rsidRDefault="00202775" w:rsidP="0050158E">
      <w:pPr>
        <w:jc w:val="both"/>
        <w:rPr>
          <w:rFonts w:ascii="Arial" w:hAnsi="Arial" w:cs="Arial"/>
        </w:rPr>
      </w:pPr>
      <w:r w:rsidRPr="00F737E2">
        <w:rPr>
          <w:rFonts w:ascii="Arial" w:hAnsi="Arial" w:cs="Arial"/>
        </w:rPr>
        <w:t xml:space="preserve">La concesión de las ayudas se realizará de forma individualizada, previa valoración técnica del personal del municipal del Ayuntamiento de Moaña, con estricta suxeición a las bases y a la existencia de la correspondiente consignación presupuestaria.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9.2.- Corresponde al Ayuntamiento de Moaña facilitar la información, asesoramiento y orientación a las personas o entidades interesadas en el relacionado con los requisitos, documentación, cuantías... de esta subvención; recibirán las solicitudes, realizarán su valoración técnica comprobando que el expediente se encuentre completo y de haber presentado la documentación necesaria. De acuerdo con el establecido en el artículo 68.1 de la Ley 39/2015, del 1 de octubre, del Procedimiento Administrativo Común, para aquellas solicitudes que no estén correctamente cubiertas o no acerquen los documentos obligatorios, el Ayuntamiento requerirá la persona o entidad interesada para que, en un plazo de diez días hábiles, emende las faltas o remita los documentos obligatorios. De no hacerlo, se considerará que desistió de su petición y se archivará el expediente nos tener previstos en la citada ley.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9.3.- La instrucción del procedimiento corresponderá al personal administrativo del departamento de Intervención,  lo cual realizará de oficio cuantas actuaciones estime necesarias para el conocimiento y comprobación de los datos, en virtud de los cuales formularán propuesta de resolución. También serán las encargadas de requerir a las personas solicitantes a enmienda de las deficiencias. Para la instrucción del expediente el personal administrativo del departamento de Intervención podrá requerir apoyo de personal municipal doutos departamentoss.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Evaluadas las solicitudes  segundo los criterios, formas y prioridades establecidas en estas bases de convocatoria, se emitirá un informe y formulará propuesta de concesión de la subvención debiendo expresar las personas solicitantes para las que se propone la concesión de subvenciones y su cuantía. Esa propuesta pasará a la Intervención municipal para que realice la fiscalización de la misma de acuerdo con el RDL 2/2004, de 5 de marzo, por lo que se aprueba el Texto refundido de la Ley reguladora de las haciendas locales.</w:t>
      </w:r>
    </w:p>
    <w:p w:rsidR="00202775" w:rsidRPr="00F737E2" w:rsidRDefault="00202775" w:rsidP="0050158E">
      <w:pPr>
        <w:jc w:val="both"/>
        <w:rPr>
          <w:rFonts w:ascii="Arial" w:hAnsi="Arial" w:cs="Arial"/>
        </w:rPr>
      </w:pPr>
      <w:r w:rsidRPr="00F737E2">
        <w:rPr>
          <w:rFonts w:ascii="Arial" w:hAnsi="Arial" w:cs="Arial"/>
        </w:rPr>
        <w:tab/>
      </w:r>
    </w:p>
    <w:p w:rsidR="00202775" w:rsidRPr="00F737E2" w:rsidRDefault="00202775" w:rsidP="0050158E">
      <w:pPr>
        <w:jc w:val="both"/>
        <w:rPr>
          <w:rFonts w:ascii="Arial" w:hAnsi="Arial" w:cs="Arial"/>
        </w:rPr>
      </w:pPr>
      <w:r w:rsidRPr="00F737E2">
        <w:rPr>
          <w:rFonts w:ascii="Arial" w:hAnsi="Arial" w:cs="Arial"/>
        </w:rPr>
        <w:tab/>
        <w:t xml:space="preserve">La concesión de las subvenciones se realizará mediante </w:t>
      </w:r>
      <w:r w:rsidRPr="00F737E2">
        <w:rPr>
          <w:rFonts w:ascii="Arial" w:hAnsi="Arial" w:cs="Arial"/>
          <w:color w:val="00000A"/>
          <w:lang w:bidi="en-US"/>
        </w:rPr>
        <w:t>acuerdo de la Xunta de Gobierno local</w:t>
      </w:r>
      <w:r w:rsidRPr="00F737E2">
        <w:rPr>
          <w:rFonts w:ascii="Arial" w:hAnsi="Arial" w:cs="Arial"/>
        </w:rPr>
        <w:t>. La resoluc</w:t>
      </w:r>
      <w:r w:rsidR="006B246C">
        <w:rPr>
          <w:rFonts w:ascii="Arial" w:hAnsi="Arial" w:cs="Arial"/>
        </w:rPr>
        <w:t>ión será publicada en el tablón</w:t>
      </w:r>
      <w:r w:rsidRPr="00F737E2">
        <w:rPr>
          <w:rFonts w:ascii="Arial" w:hAnsi="Arial" w:cs="Arial"/>
        </w:rPr>
        <w:t xml:space="preserve"> municipal y notificada a las personas beneficiarias.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Contra este acuerdo, que agota la vía administrativa, se podrá interponer recurso potestativo de reposición ante lo mismo órgano que dictó el acto en el plazo de un mes desde el día siguiente al de su notificación de acuerdo con el establecido en el artículo 124.1 de la Ley 39/2015, del 1 de octubre, del Procedimiento Administrativo Común de las Administraciones Públicas, o bien directamente recurso contencioso-administrativo ante lo Juzgado Contencioso Administrativo de Vigo en el plazo de dos meses contados desde el día siguiente al de su notificación, conforme a los artículos 8.1 y 46.1 de la Ley 29/1998, del 13 de julio, reguladora de la jurisdicción Contencioso-Administrativa.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De interponerse el recurso potestativo de reposición, este se resolverá y se notificará en el plazo de un mes, segundo establece el artículo 124.2 de la citada Ley 39/2015, entendiéndose desestimado el recurso de reposición por el transcurso del mencionado plazo sin resolución expresa notificada, pudiendo entonces las personas interesadas, interponer recurso contencioso-administrativo dentro del plazo de seis meses contados desde el día siguiente a aquel en que se deba entender presuntamente desestimado el recurso de reposición interpuesto, de acuerdo con el artículo 46.1 y 4 de la Ley 29/1998.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El acuerdo de concesión no tendrá obligatoriamente que distribuir la totalidad del crédito. </w:t>
      </w:r>
    </w:p>
    <w:p w:rsidR="00202775" w:rsidRPr="00F737E2" w:rsidRDefault="00202775" w:rsidP="0050158E">
      <w:pPr>
        <w:jc w:val="both"/>
        <w:rPr>
          <w:rFonts w:ascii="Arial" w:hAnsi="Arial" w:cs="Arial"/>
        </w:rPr>
      </w:pPr>
      <w:r w:rsidRPr="00F737E2">
        <w:rPr>
          <w:rFonts w:ascii="Arial" w:hAnsi="Arial" w:cs="Arial"/>
        </w:rPr>
        <w:tab/>
        <w:t xml:space="preserve">Las ayudas no generarán ningún derecho a obtención de otras subvenciones, y no se podrán alegar cómo precedente.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10.- Plazo de notificación</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El outorgamento de las ayudas se notificará con carácter individual a las personas o entidades de acuerdo con el establecido en los artículos 40 y 41 de la Ley 39/2015, del 1 de octubre de procedimiento administrativo común de las administraciones públicas (LPAC).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Si en el plazo de diez días las personas o entidades beneficiarias no habían manifestado el contrario, se entenderá que aceptan la subvención quedando sujetas a los deberes derivados de la normativa sobre ayudas y subvenciones.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11.- Pago y justificación de la subvención.</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La justificación, que será obligatoria para el libramento de los fondos por parte del Ayuntamiento, supondrá la acreditación del cumplimiento del objeto de la ayuda concedida. El plazo máximo de justificación será de 10 días hábiles a contar desde el día siguiente al de la notificación de </w:t>
      </w:r>
      <w:r w:rsidRPr="00F737E2">
        <w:rPr>
          <w:rFonts w:ascii="Arial" w:hAnsi="Arial" w:cs="Arial"/>
        </w:rPr>
        <w:lastRenderedPageBreak/>
        <w:t>la Resolución de concesión. En todo caso, la justificación deberá de presentarse antes del 30 de noviembre de 2021.</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Con la justificación se deberá notificar el importe del resto de fondos que financien los gastos subvencionados, así como su origen. En el caso de obtención de subvenciones o ayudas de otras Administraciones u organismos, se acercará copia de las facturas xustificativas de las mismas que deberán corresponder con el período subvencionado por la dicha adminsitración.</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La justificación, que será bajo la responsabilidad de la persona o entidad declarante, se hará con la presentación de la documentación al igual que el recogido en el artículo 6.1 de estas bases, de los formularios correspondientes, debidamente cubiertos, que contendrán la documentación xustificativa de los gastos realizados y la certificación de las actividades realizadas con la finalidad para la que fue concedida la ayuda.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En caso de que la justificación se realice en papel, se presentarán facturas o documentos originales o compulsados directamente relacionados con el objeto de la subvención, y en su caso, correspondientes al período para lo cuál esta fuera concedida. En caso de que la persona o entidad beneficiaria justifique la subvención mediante facturas o documentos compulsados, deberá presentar las facturas y/o documentos originales para que conste en ellos el carimbo del Ayuntamiento y en el que se indique que estas fueron utilizadas para justificar una ayuda del Ayuntamiento.</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En caso de que la justificación se haga por medios electrónicos, las facturas o documentos xustificativos presentados serán escaneados de los originales y deberán guardar relación con el objeto de la subvención y corresponder al período para lo cuál esta fue concedida.</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Las facturas deberán contener los siguientes datos: </w:t>
      </w:r>
    </w:p>
    <w:p w:rsidR="00202775" w:rsidRPr="00F737E2" w:rsidRDefault="00202775" w:rsidP="0050158E">
      <w:pPr>
        <w:ind w:left="708"/>
        <w:jc w:val="both"/>
        <w:rPr>
          <w:rFonts w:ascii="Arial" w:hAnsi="Arial" w:cs="Arial"/>
        </w:rPr>
      </w:pPr>
      <w:r w:rsidRPr="00F737E2">
        <w:rPr>
          <w:rFonts w:ascii="Arial" w:hAnsi="Arial" w:cs="Arial"/>
        </w:rPr>
        <w:t xml:space="preserve">1.- Emisión a la persona o entidad beneficiaria con especificación de su NIF o CIF y dirección fiscal. </w:t>
      </w:r>
    </w:p>
    <w:p w:rsidR="00202775" w:rsidRPr="00F737E2" w:rsidRDefault="00202775" w:rsidP="0050158E">
      <w:pPr>
        <w:ind w:left="708"/>
        <w:jc w:val="both"/>
        <w:rPr>
          <w:rFonts w:ascii="Arial" w:hAnsi="Arial" w:cs="Arial"/>
        </w:rPr>
      </w:pPr>
      <w:r w:rsidRPr="00F737E2">
        <w:rPr>
          <w:rFonts w:ascii="Arial" w:hAnsi="Arial" w:cs="Arial"/>
        </w:rPr>
        <w:t xml:space="preserve">2.- Identificación completa del proveedor, especificando su denominación, NIF o CIF y dirección fiscal. </w:t>
      </w:r>
    </w:p>
    <w:p w:rsidR="00202775" w:rsidRPr="00F737E2" w:rsidRDefault="00202775" w:rsidP="0050158E">
      <w:pPr>
        <w:ind w:left="708"/>
        <w:jc w:val="both"/>
        <w:rPr>
          <w:rFonts w:ascii="Arial" w:hAnsi="Arial" w:cs="Arial"/>
        </w:rPr>
      </w:pPr>
      <w:r w:rsidRPr="00F737E2">
        <w:rPr>
          <w:rFonts w:ascii="Arial" w:hAnsi="Arial" w:cs="Arial"/>
        </w:rPr>
        <w:t xml:space="preserve">3.- Número de factura. </w:t>
      </w:r>
    </w:p>
    <w:p w:rsidR="00202775" w:rsidRPr="00F737E2" w:rsidRDefault="00202775" w:rsidP="0050158E">
      <w:pPr>
        <w:ind w:left="708"/>
        <w:jc w:val="both"/>
        <w:rPr>
          <w:rFonts w:ascii="Arial" w:hAnsi="Arial" w:cs="Arial"/>
        </w:rPr>
      </w:pPr>
      <w:r w:rsidRPr="00F737E2">
        <w:rPr>
          <w:rFonts w:ascii="Arial" w:hAnsi="Arial" w:cs="Arial"/>
        </w:rPr>
        <w:t xml:space="preserve">4.- Lugar y fecha de la emisión de la factura. </w:t>
      </w:r>
    </w:p>
    <w:p w:rsidR="00202775" w:rsidRPr="00F737E2" w:rsidRDefault="00202775" w:rsidP="0050158E">
      <w:pPr>
        <w:ind w:left="708"/>
        <w:jc w:val="both"/>
        <w:rPr>
          <w:rFonts w:ascii="Arial" w:hAnsi="Arial" w:cs="Arial"/>
        </w:rPr>
      </w:pPr>
      <w:r w:rsidRPr="00F737E2">
        <w:rPr>
          <w:rFonts w:ascii="Arial" w:hAnsi="Arial" w:cs="Arial"/>
        </w:rPr>
        <w:t xml:space="preserve">5.- Descripción suficiente del suministro realizado o del servicio prestado, reflejando las unidades objeto del servicio o suministro, cantidad y precios unitarios de cada una de ellas, contraprestación total, tipo tributario y cuota del IVA. </w:t>
      </w:r>
    </w:p>
    <w:p w:rsidR="00202775" w:rsidRPr="00F737E2" w:rsidRDefault="00202775" w:rsidP="0050158E">
      <w:pPr>
        <w:ind w:left="708"/>
        <w:jc w:val="both"/>
        <w:rPr>
          <w:rFonts w:ascii="Arial" w:hAnsi="Arial" w:cs="Arial"/>
        </w:rPr>
      </w:pPr>
      <w:r w:rsidRPr="00F737E2">
        <w:rPr>
          <w:rFonts w:ascii="Arial" w:hAnsi="Arial" w:cs="Arial"/>
        </w:rPr>
        <w:t xml:space="preserve">6.- Período que corresponda. </w:t>
      </w:r>
    </w:p>
    <w:p w:rsidR="00202775" w:rsidRPr="00F737E2" w:rsidRDefault="00202775" w:rsidP="0050158E">
      <w:pPr>
        <w:ind w:left="708"/>
        <w:jc w:val="both"/>
        <w:rPr>
          <w:rFonts w:ascii="Arial" w:hAnsi="Arial" w:cs="Arial"/>
        </w:rPr>
      </w:pPr>
      <w:r w:rsidRPr="00F737E2">
        <w:rPr>
          <w:rFonts w:ascii="Arial" w:hAnsi="Arial" w:cs="Arial"/>
        </w:rPr>
        <w:t xml:space="preserve">7.- Carimbo o leyenda de “cobrado”, “pagado”, “recibí” o similar; salvo en aquellas facturas de importe superior a 1000 €, en las que deberá constar el justificante del ingreso bancario. </w:t>
      </w:r>
    </w:p>
    <w:p w:rsidR="00202775" w:rsidRPr="00F737E2" w:rsidRDefault="00202775" w:rsidP="0050158E">
      <w:pPr>
        <w:ind w:left="708"/>
        <w:jc w:val="both"/>
        <w:rPr>
          <w:rFonts w:ascii="Arial" w:hAnsi="Arial" w:cs="Arial"/>
          <w:shd w:val="clear" w:color="auto" w:fill="FFBF00"/>
        </w:rPr>
      </w:pPr>
    </w:p>
    <w:p w:rsidR="00202775" w:rsidRPr="00F737E2" w:rsidRDefault="00202775" w:rsidP="0050158E">
      <w:pPr>
        <w:jc w:val="both"/>
        <w:rPr>
          <w:rFonts w:ascii="Arial" w:hAnsi="Arial" w:cs="Arial"/>
        </w:rPr>
      </w:pPr>
      <w:r w:rsidRPr="00F737E2">
        <w:rPr>
          <w:rFonts w:ascii="Arial" w:hAnsi="Arial" w:cs="Arial"/>
        </w:rPr>
        <w:t xml:space="preserve">Los documentos xustificativos corresponderán a los siguientes gastos: </w:t>
      </w:r>
    </w:p>
    <w:p w:rsidR="00202775" w:rsidRPr="00F737E2" w:rsidRDefault="00202775" w:rsidP="0050158E">
      <w:pPr>
        <w:widowControl w:val="0"/>
        <w:numPr>
          <w:ilvl w:val="0"/>
          <w:numId w:val="4"/>
        </w:numPr>
        <w:jc w:val="both"/>
        <w:rPr>
          <w:rFonts w:ascii="Arial" w:hAnsi="Arial" w:cs="Arial"/>
        </w:rPr>
      </w:pPr>
      <w:r w:rsidRPr="00F737E2">
        <w:rPr>
          <w:rFonts w:ascii="Arial" w:hAnsi="Arial" w:cs="Arial"/>
        </w:rPr>
        <w:t>Recibo del pagado de alquiler del local en el que se ejerza la actividad correspondiente. Del 14 de marzo de 2020 hasta el 31 de marzo de 2021.</w:t>
      </w:r>
    </w:p>
    <w:p w:rsidR="00202775" w:rsidRPr="00F737E2" w:rsidRDefault="00202775" w:rsidP="0050158E">
      <w:pPr>
        <w:widowControl w:val="0"/>
        <w:numPr>
          <w:ilvl w:val="0"/>
          <w:numId w:val="4"/>
        </w:numPr>
        <w:jc w:val="both"/>
        <w:rPr>
          <w:rFonts w:ascii="Arial" w:hAnsi="Arial" w:cs="Arial"/>
        </w:rPr>
      </w:pPr>
      <w:r w:rsidRPr="00F737E2">
        <w:rPr>
          <w:rFonts w:ascii="Arial" w:hAnsi="Arial" w:cs="Arial"/>
        </w:rPr>
        <w:t>Recibo de pago de la cuota de autónomos (cuyos importes no fueran subvencionados o bonificados). Del 14 de marzo de 2020 hasta el 31 de marzo de 2021.</w:t>
      </w:r>
    </w:p>
    <w:p w:rsidR="00202775" w:rsidRPr="00F737E2" w:rsidRDefault="00202775" w:rsidP="0050158E">
      <w:pPr>
        <w:widowControl w:val="0"/>
        <w:numPr>
          <w:ilvl w:val="0"/>
          <w:numId w:val="4"/>
        </w:numPr>
        <w:jc w:val="both"/>
        <w:rPr>
          <w:rFonts w:ascii="Arial" w:hAnsi="Arial" w:cs="Arial"/>
        </w:rPr>
      </w:pPr>
      <w:r w:rsidRPr="00F737E2">
        <w:rPr>
          <w:rFonts w:ascii="Arial" w:hAnsi="Arial" w:cs="Arial"/>
        </w:rPr>
        <w:t>Gastos de luz, gas, telefonía u otros subministros correspondientes al local donde se ejerza la actividad y que se habían pagado. Del 14 de marzo de 2020 hasta el 31 de marzo de 2021.</w:t>
      </w:r>
    </w:p>
    <w:p w:rsidR="00202775" w:rsidRPr="00F737E2" w:rsidRDefault="00202775" w:rsidP="0050158E">
      <w:pPr>
        <w:widowControl w:val="0"/>
        <w:numPr>
          <w:ilvl w:val="0"/>
          <w:numId w:val="4"/>
        </w:numPr>
        <w:jc w:val="both"/>
        <w:rPr>
          <w:rFonts w:ascii="Arial" w:hAnsi="Arial" w:cs="Arial"/>
        </w:rPr>
      </w:pPr>
      <w:r w:rsidRPr="00F737E2">
        <w:rPr>
          <w:rFonts w:ascii="Arial" w:hAnsi="Arial" w:cs="Arial"/>
        </w:rPr>
        <w:t>Salarios y seguridad social del personal vinculado con la prestación de la actividad en el establecimiento para lo cuál se solicita la subvención. En este caso deberá presentarse las nóminas y el justificante bancario o acreditación del pagado, así como los recibos de liquidación de cotizaciones (RLC) y la relación nominal de trabajadores (RNT), y los justificantes bancarios de su pago (cuyos importes no fueran subvencionados o bonificados).Del 14 de marzo de 2020 hasta el 31 de marzo de 2021.</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lastRenderedPageBreak/>
        <w:t>Sólo serán gastos subvencionables los que respondan de manera indudable a la naturaleza de la ayuda y que además estén efectivamente pagados con anterioridad a la justificación de la subvención.</w:t>
      </w:r>
    </w:p>
    <w:p w:rsidR="00202775" w:rsidRPr="00F737E2" w:rsidRDefault="00202775" w:rsidP="0050158E">
      <w:pPr>
        <w:ind w:left="57"/>
        <w:jc w:val="both"/>
        <w:rPr>
          <w:rFonts w:ascii="Arial" w:hAnsi="Arial" w:cs="Arial"/>
        </w:rPr>
      </w:pPr>
    </w:p>
    <w:p w:rsidR="00202775" w:rsidRPr="00F737E2" w:rsidRDefault="00202775" w:rsidP="0050158E">
      <w:pPr>
        <w:ind w:left="57"/>
        <w:jc w:val="both"/>
        <w:rPr>
          <w:rFonts w:ascii="Arial" w:hAnsi="Arial" w:cs="Arial"/>
        </w:rPr>
      </w:pPr>
      <w:r w:rsidRPr="00F737E2">
        <w:rPr>
          <w:rFonts w:ascii="Arial" w:hAnsi="Arial" w:cs="Arial"/>
        </w:rPr>
        <w:tab/>
        <w:t>Si las ayudas de otras administraciones públicas son superiores a las previstas o declaradas por el beneficiario en el momento de la solicitud y hacen que superen, junto con la subvención de estas bases, la cuantía total de gastos el importe de la subvención se verá reducida en la cantidad que corresponda para que el importe de la ayuda no supere el gasto.</w:t>
      </w:r>
    </w:p>
    <w:p w:rsidR="00202775" w:rsidRPr="00F737E2" w:rsidRDefault="00202775" w:rsidP="0050158E">
      <w:pPr>
        <w:ind w:left="57"/>
        <w:jc w:val="both"/>
        <w:rPr>
          <w:rFonts w:ascii="Arial" w:hAnsi="Arial" w:cs="Arial"/>
        </w:rPr>
      </w:pPr>
    </w:p>
    <w:p w:rsidR="00202775" w:rsidRPr="00F737E2" w:rsidRDefault="00202775" w:rsidP="0050158E">
      <w:pPr>
        <w:ind w:left="57"/>
        <w:jc w:val="both"/>
        <w:rPr>
          <w:rFonts w:ascii="Arial" w:hAnsi="Arial" w:cs="Arial"/>
        </w:rPr>
      </w:pPr>
      <w:r w:rsidRPr="00F737E2">
        <w:rPr>
          <w:rFonts w:ascii="Arial" w:hAnsi="Arial" w:cs="Arial"/>
        </w:rPr>
        <w:tab/>
        <w:t>Vista la documentación xustificativa presentada, el órgano instructor procederá a la valoración de se, con la justificación presentada por cada beneficiario, se cumple con la finalidad básica de la subvención. Posteriormente, elaborará propuesta de aprobación de la justificación con carácter previo al liberamento de los fondos correspondientes.</w:t>
      </w:r>
    </w:p>
    <w:p w:rsidR="00202775" w:rsidRPr="00F737E2" w:rsidRDefault="00202775" w:rsidP="0050158E">
      <w:pPr>
        <w:ind w:left="57"/>
        <w:jc w:val="both"/>
        <w:rPr>
          <w:rFonts w:ascii="Arial" w:hAnsi="Arial" w:cs="Arial"/>
        </w:rPr>
      </w:pPr>
    </w:p>
    <w:p w:rsidR="00202775" w:rsidRPr="00F737E2" w:rsidRDefault="00202775" w:rsidP="0050158E">
      <w:pPr>
        <w:ind w:left="57"/>
        <w:jc w:val="both"/>
        <w:rPr>
          <w:rFonts w:ascii="Arial" w:hAnsi="Arial" w:cs="Arial"/>
        </w:rPr>
      </w:pPr>
      <w:r w:rsidRPr="00F737E2">
        <w:rPr>
          <w:rFonts w:ascii="Arial" w:hAnsi="Arial" w:cs="Arial"/>
        </w:rPr>
        <w:tab/>
        <w:t>En ningún caso el  importe a percibir superará el importe de la justificación acreditada.</w:t>
      </w:r>
    </w:p>
    <w:p w:rsidR="00202775" w:rsidRPr="00F737E2" w:rsidRDefault="00202775" w:rsidP="0050158E">
      <w:pPr>
        <w:ind w:left="57"/>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12.- Publicidad del procedimiento de la concesión de la subvención de las bases.-</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Se procederá a la publicación en la Base de Datos Nacionales de Subvenciones de la resolución de concesión y se publicará en la página web del Ayuntamiento </w:t>
      </w:r>
      <w:r w:rsidRPr="00F737E2">
        <w:rPr>
          <w:rFonts w:ascii="Arial" w:hAnsi="Arial" w:cs="Arial"/>
          <w:color w:val="00000A"/>
        </w:rPr>
        <w:t>de Moaña</w:t>
      </w:r>
      <w:r w:rsidR="006B246C">
        <w:rPr>
          <w:rFonts w:ascii="Arial" w:hAnsi="Arial" w:cs="Arial"/>
        </w:rPr>
        <w:t xml:space="preserve"> y en el Tablón</w:t>
      </w:r>
      <w:r w:rsidRPr="00F737E2">
        <w:rPr>
          <w:rFonts w:ascii="Arial" w:hAnsi="Arial" w:cs="Arial"/>
        </w:rPr>
        <w:t xml:space="preserve"> Electrónico del Ayuntamiento donde se recogerá la convocatoria, el crédito presupuestario, las personas beneficiarias, y la cantidad concedida.</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Cuando tengan que publicarse datos personales de las personas físicas beneficiarias, habrán de cumplirse en todo caso, los principios y la normativa de protección de datos, incluyendo la forma en que habrán de publicarse dichos datos personales identificadores de la persona o entidad beneficiaria.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Los datos personales publicados serán exclusivamente los necesarios para el fin del tratamiento.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Con todo, no se publicarán las subvenciones o ayudas públicas concedidas a personas físicas cuando: </w:t>
      </w:r>
    </w:p>
    <w:p w:rsidR="00202775" w:rsidRPr="00F737E2" w:rsidRDefault="00202775" w:rsidP="0050158E">
      <w:pPr>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la) La información contenida en la BDNS o el propio objeto de la convocatoria proporcione información o datos especialmente protegidos de las personas o entidades beneficiarias o relativos a las categorías especiales de datos relacionados en los artículos 9 y 10 del Reglamento (UE) 2016/679 del Parlamento Europeo y del Consejo, del 27 de abril de 2016, relativo a la protección de las personas físicas en el que respeta al tratamiento de datos personales y a la libre circulación disteis datos y por lo que se deroga la Directiva 95/46/CE (Reglamento general de protección de datos). </w:t>
      </w:r>
    </w:p>
    <w:p w:rsidR="00202775" w:rsidRPr="00F737E2" w:rsidRDefault="00202775" w:rsidP="0050158E">
      <w:pPr>
        <w:ind w:left="708"/>
        <w:jc w:val="both"/>
        <w:rPr>
          <w:rFonts w:ascii="Arial" w:hAnsi="Arial" w:cs="Arial"/>
        </w:rPr>
      </w:pPr>
    </w:p>
    <w:p w:rsidR="00202775" w:rsidRPr="00F737E2" w:rsidRDefault="00202775" w:rsidP="0050158E">
      <w:pPr>
        <w:ind w:left="708"/>
        <w:jc w:val="both"/>
        <w:rPr>
          <w:rFonts w:ascii="Arial" w:hAnsi="Arial" w:cs="Arial"/>
        </w:rPr>
      </w:pPr>
      <w:r w:rsidRPr="00F737E2">
        <w:rPr>
          <w:rFonts w:ascii="Arial" w:hAnsi="Arial" w:cs="Arial"/>
        </w:rPr>
        <w:t xml:space="preserve">b) La persona física se encuentre en una situación de protección especial que pueda verse agravada con la cesión o publicación de sus datos personales, en particular, cuando sea víctima de violencia de género o de otras formas de violencia contra la mujer.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Todo esto nos tener del artículo 7.5 del Real Decreto 130/2019, del 8 de marzo, por lo que se regula la Base de Datos Nacional de Subvenciones y la publicidad de las subvenciones y demás ayudas públicas.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eastAsia="Calibri" w:hAnsi="Arial" w:cs="Arial"/>
          <w:b/>
          <w:bCs/>
        </w:rPr>
        <w:t xml:space="preserve"> </w:t>
      </w:r>
      <w:r w:rsidRPr="00F737E2">
        <w:rPr>
          <w:rFonts w:ascii="Arial" w:hAnsi="Arial" w:cs="Arial"/>
          <w:b/>
          <w:bCs/>
        </w:rPr>
        <w:t>Artículo 13.- Reintegro de la subvención.-</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Las ayudas concedidas deberán devolverse o reintegrarse en los siguientes casos: </w:t>
      </w:r>
    </w:p>
    <w:p w:rsidR="00202775" w:rsidRPr="00F737E2" w:rsidRDefault="00202775" w:rsidP="0050158E">
      <w:pPr>
        <w:ind w:left="708"/>
        <w:jc w:val="both"/>
        <w:rPr>
          <w:rFonts w:ascii="Arial" w:hAnsi="Arial" w:cs="Arial"/>
        </w:rPr>
      </w:pPr>
      <w:r w:rsidRPr="00F737E2">
        <w:rPr>
          <w:rFonts w:ascii="Arial" w:eastAsia="Calibri" w:hAnsi="Arial" w:cs="Arial"/>
        </w:rPr>
        <w:lastRenderedPageBreak/>
        <w:t xml:space="preserve">•  </w:t>
      </w:r>
      <w:r w:rsidRPr="00F737E2">
        <w:rPr>
          <w:rFonts w:ascii="Arial" w:hAnsi="Arial" w:cs="Arial"/>
        </w:rPr>
        <w:t xml:space="preserve">La declaración judicial o administrativa de nulidad o anulación de subvención, que llevará consigo el deber de devolver las cantidades percibidas. </w:t>
      </w:r>
    </w:p>
    <w:p w:rsidR="00202775" w:rsidRPr="00F737E2" w:rsidRDefault="00202775" w:rsidP="0050158E">
      <w:pPr>
        <w:ind w:left="708"/>
        <w:jc w:val="both"/>
        <w:rPr>
          <w:rFonts w:ascii="Arial" w:hAnsi="Arial" w:cs="Arial"/>
        </w:rPr>
      </w:pPr>
      <w:r w:rsidRPr="00F737E2">
        <w:rPr>
          <w:rFonts w:ascii="Arial" w:eastAsia="Calibri" w:hAnsi="Arial" w:cs="Arial"/>
        </w:rPr>
        <w:t xml:space="preserve">•  </w:t>
      </w:r>
      <w:r w:rsidRPr="00F737E2">
        <w:rPr>
          <w:rFonts w:ascii="Arial" w:hAnsi="Arial" w:cs="Arial"/>
        </w:rPr>
        <w:t xml:space="preserve">También procederá el reintegro de las cantidades percibidas y la exigencia de los intereses de mora correspondientes en los casos señalados en los artículos 36 y siguientes de la Ley 9/2007, de 17 de noviembre, General de Subvenciones, desde el momento del pago de la subvención hasta la fecha en la que se acuerde el origen del reintegro. Las cantidades devueltas tendrán carácter de derecho público. </w:t>
      </w:r>
    </w:p>
    <w:p w:rsidR="00202775" w:rsidRPr="00F737E2" w:rsidRDefault="00202775" w:rsidP="0050158E">
      <w:pPr>
        <w:ind w:left="708"/>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14.- Inspección y control.-</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El Ayuntamiento </w:t>
      </w:r>
      <w:r w:rsidRPr="00F737E2">
        <w:rPr>
          <w:rFonts w:ascii="Arial" w:hAnsi="Arial" w:cs="Arial"/>
          <w:color w:val="00000A"/>
        </w:rPr>
        <w:t>de Moaña</w:t>
      </w:r>
      <w:r w:rsidRPr="00F737E2">
        <w:rPr>
          <w:rFonts w:ascii="Arial" w:hAnsi="Arial" w:cs="Arial"/>
        </w:rPr>
        <w:t xml:space="preserve">, a través de la Intervención Municipal, podrá realizar las comprobaciones que estime oportunas respeto de las actividades subvencionadas y tendrá acceso a toda su documentación xustificativa. Asimismo, será de aplicación el Título III de la Ley 9/2007, del 13 de junio, de subvenciones de Galicia.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15.- Infracciones y sanciones.-</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En cuanto a las infracciones y sanciones, la estas bases se le aplica el dispuesto en el Título IV de la Ley 9/2007, del 13 de junio, de subvenciones de Galicia y artículo 28 de la OMS.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b/>
          <w:bCs/>
        </w:rPr>
        <w:t>Artículo 16.- Régimen jurídico aplicable.-</w:t>
      </w:r>
      <w:r w:rsidRPr="00F737E2">
        <w:rPr>
          <w:rFonts w:ascii="Arial" w:hAnsi="Arial" w:cs="Arial"/>
        </w:rPr>
        <w:t xml:space="preserve">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 xml:space="preserve">Estas Bases y las subvenciones que se concedan de acuerdo con ellas se efectuarán de conformidad con la normativa aplicable siguiente: </w:t>
      </w:r>
    </w:p>
    <w:p w:rsidR="00202775" w:rsidRPr="00F737E2" w:rsidRDefault="00202775" w:rsidP="0050158E">
      <w:pPr>
        <w:jc w:val="both"/>
        <w:rPr>
          <w:rFonts w:ascii="Arial" w:hAnsi="Arial" w:cs="Arial"/>
        </w:rPr>
      </w:pPr>
      <w:r w:rsidRPr="00F737E2">
        <w:rPr>
          <w:rFonts w:ascii="Arial" w:hAnsi="Arial" w:cs="Arial"/>
        </w:rPr>
        <w:t xml:space="preserve">1.- Ley 9/2007, del 13 de junio, de subvenciones de Galicia. </w:t>
      </w:r>
    </w:p>
    <w:p w:rsidR="00202775" w:rsidRPr="00F737E2" w:rsidRDefault="00202775" w:rsidP="0050158E">
      <w:pPr>
        <w:jc w:val="both"/>
        <w:rPr>
          <w:rFonts w:ascii="Arial" w:hAnsi="Arial" w:cs="Arial"/>
        </w:rPr>
      </w:pPr>
      <w:r w:rsidRPr="00F737E2">
        <w:rPr>
          <w:rFonts w:ascii="Arial" w:hAnsi="Arial" w:cs="Arial"/>
        </w:rPr>
        <w:t xml:space="preserve">2.- Ley 38/2003, del 17 de noviembre, general de subvenciones. </w:t>
      </w:r>
    </w:p>
    <w:p w:rsidR="00202775" w:rsidRPr="00F737E2" w:rsidRDefault="00202775" w:rsidP="0050158E">
      <w:pPr>
        <w:jc w:val="both"/>
        <w:rPr>
          <w:rFonts w:ascii="Arial" w:hAnsi="Arial" w:cs="Arial"/>
        </w:rPr>
      </w:pPr>
      <w:r w:rsidRPr="00F737E2">
        <w:rPr>
          <w:rFonts w:ascii="Arial" w:hAnsi="Arial" w:cs="Arial"/>
        </w:rPr>
        <w:t xml:space="preserve">3.- Ley 7/1985, del 2 de abril, reguladora de las bases de régimen local. </w:t>
      </w:r>
    </w:p>
    <w:p w:rsidR="00202775" w:rsidRPr="00F737E2" w:rsidRDefault="00202775" w:rsidP="0050158E">
      <w:pPr>
        <w:jc w:val="both"/>
        <w:rPr>
          <w:rFonts w:ascii="Arial" w:hAnsi="Arial" w:cs="Arial"/>
        </w:rPr>
      </w:pPr>
      <w:r w:rsidRPr="00F737E2">
        <w:rPr>
          <w:rFonts w:ascii="Arial" w:hAnsi="Arial" w:cs="Arial"/>
        </w:rPr>
        <w:t xml:space="preserve">4.- Ley 5/1997, del 22 de julio, de la administración local de Galicia. </w:t>
      </w:r>
    </w:p>
    <w:p w:rsidR="00202775" w:rsidRPr="00F737E2" w:rsidRDefault="00202775" w:rsidP="0050158E">
      <w:pPr>
        <w:jc w:val="both"/>
        <w:rPr>
          <w:rFonts w:ascii="Arial" w:hAnsi="Arial" w:cs="Arial"/>
        </w:rPr>
      </w:pPr>
      <w:r w:rsidRPr="00F737E2">
        <w:rPr>
          <w:rFonts w:ascii="Arial" w:hAnsi="Arial" w:cs="Arial"/>
        </w:rPr>
        <w:t xml:space="preserve">5.- Real decreto legislativo 2/2004, del 5 de marzo, por lo que se aprueba el texto refundido de la ley reguladora de haciendas locales. </w:t>
      </w:r>
    </w:p>
    <w:p w:rsidR="00202775" w:rsidRPr="00F737E2" w:rsidRDefault="00202775" w:rsidP="0050158E">
      <w:pPr>
        <w:jc w:val="both"/>
        <w:rPr>
          <w:rFonts w:ascii="Arial" w:hAnsi="Arial" w:cs="Arial"/>
        </w:rPr>
      </w:pPr>
      <w:r w:rsidRPr="00F737E2">
        <w:rPr>
          <w:rFonts w:ascii="Arial" w:hAnsi="Arial" w:cs="Arial"/>
        </w:rPr>
        <w:t xml:space="preserve">6.- Real decreto 887/2006, del 21 de julio, por lo que se aprueba el reglamento de la Ley 38/2003, del 17 de noviembre, general de subvenciones. </w:t>
      </w:r>
    </w:p>
    <w:p w:rsidR="00202775" w:rsidRPr="00F737E2" w:rsidRDefault="00202775" w:rsidP="0050158E">
      <w:pPr>
        <w:jc w:val="both"/>
        <w:rPr>
          <w:rFonts w:ascii="Arial" w:hAnsi="Arial" w:cs="Arial"/>
        </w:rPr>
      </w:pPr>
      <w:r w:rsidRPr="00F737E2">
        <w:rPr>
          <w:rFonts w:ascii="Arial" w:hAnsi="Arial" w:cs="Arial"/>
        </w:rPr>
        <w:t xml:space="preserve">7.- Real Decreto 130/2019, del 8 de marzo, por lo que se regula la Base de Datos Nacional de Subvenciones y la publicidad de las subvenciones y demás ayudas públicas. </w:t>
      </w:r>
    </w:p>
    <w:p w:rsidR="00202775" w:rsidRPr="00F737E2" w:rsidRDefault="00202775" w:rsidP="0050158E">
      <w:pPr>
        <w:jc w:val="both"/>
        <w:rPr>
          <w:rFonts w:ascii="Arial" w:hAnsi="Arial" w:cs="Arial"/>
        </w:rPr>
      </w:pPr>
      <w:r w:rsidRPr="00F737E2">
        <w:rPr>
          <w:rFonts w:ascii="Arial" w:hAnsi="Arial" w:cs="Arial"/>
        </w:rPr>
        <w:t xml:space="preserve">8.- Las bases de ejecución del presupuesto del Ayuntamiento </w:t>
      </w:r>
      <w:r w:rsidRPr="00F737E2">
        <w:rPr>
          <w:rFonts w:ascii="Arial" w:hAnsi="Arial" w:cs="Arial"/>
          <w:color w:val="00000A"/>
        </w:rPr>
        <w:t>de Moaña</w:t>
      </w:r>
      <w:r w:rsidRPr="00F737E2">
        <w:rPr>
          <w:rFonts w:ascii="Arial" w:hAnsi="Arial" w:cs="Arial"/>
        </w:rPr>
        <w:t xml:space="preserve"> </w:t>
      </w:r>
    </w:p>
    <w:p w:rsidR="00202775" w:rsidRPr="00F737E2" w:rsidRDefault="00202775" w:rsidP="0050158E">
      <w:pPr>
        <w:jc w:val="both"/>
        <w:rPr>
          <w:rFonts w:ascii="Arial" w:hAnsi="Arial" w:cs="Arial"/>
        </w:rPr>
      </w:pPr>
      <w:r w:rsidRPr="00F737E2">
        <w:rPr>
          <w:rFonts w:ascii="Arial" w:hAnsi="Arial" w:cs="Arial"/>
        </w:rPr>
        <w:t xml:space="preserve">9.- Demás normativa aplicable. </w:t>
      </w:r>
    </w:p>
    <w:p w:rsidR="00202775" w:rsidRPr="00F737E2" w:rsidRDefault="00202775" w:rsidP="0050158E">
      <w:pPr>
        <w:jc w:val="both"/>
        <w:rPr>
          <w:rFonts w:ascii="Arial" w:hAnsi="Arial" w:cs="Arial"/>
        </w:rPr>
      </w:pPr>
      <w:r w:rsidRPr="00F737E2">
        <w:rPr>
          <w:rFonts w:ascii="Arial" w:hAnsi="Arial" w:cs="Arial"/>
        </w:rPr>
        <w:t>10.- Ordenanza general de subvenciones del Ayuntamiento de Moaña.</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Estas ayudas que se conceden estarán sometidas al régimen de minimis, regulado por el Reglamento (UE) 1407/2013, de 18 de diciembre, de la Comisión, relativo a la aplicación de los artículos 107 y 108 del Tratado de Funcionamiento de la Unión Europea a las ayudas de minimis (DOUE L352 de 24 de diciembre de 2013).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En ningún caso, las ayudas podrán superar el importe máximo total de ayuda de minimis, actualmente establecido en 200.000 euros durante un período de tres ejercicios fiscales para una misma empresa, ni individualmente, ni como resultado de la acumulación con otras ayudas de minimis concedidas a la misma empresa, conforme establece el Reglamento (UE) Nº 1407/2013, de la Comisión, o con otro tipo de ayudas sujetas a las reglas comunitarias de ayudas del Estado.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tab/>
        <w:t xml:space="preserve">A los efectos del dispuesto en el párrafo anterior se entiende por “empresa” a efectos de esta ayuda cualquier entidad que ejerza una actividad económica, con independencia de su naturaleza jurídica y de su manera de financiación. </w:t>
      </w:r>
    </w:p>
    <w:p w:rsidR="00202775" w:rsidRPr="00F737E2" w:rsidRDefault="00202775" w:rsidP="0050158E">
      <w:pPr>
        <w:jc w:val="both"/>
        <w:rPr>
          <w:rFonts w:ascii="Arial" w:hAnsi="Arial" w:cs="Arial"/>
        </w:rPr>
      </w:pPr>
    </w:p>
    <w:p w:rsidR="00202775" w:rsidRPr="00F737E2" w:rsidRDefault="00202775" w:rsidP="0050158E">
      <w:pPr>
        <w:jc w:val="both"/>
        <w:rPr>
          <w:rFonts w:ascii="Arial" w:hAnsi="Arial" w:cs="Arial"/>
        </w:rPr>
      </w:pPr>
      <w:r w:rsidRPr="00F737E2">
        <w:rPr>
          <w:rFonts w:ascii="Arial" w:hAnsi="Arial" w:cs="Arial"/>
        </w:rPr>
        <w:lastRenderedPageBreak/>
        <w:tab/>
        <w:t xml:space="preserve">En el caso de resultar beneficiaria de esta subvención y con posterioridad resultar beneficiaria de otra subvención incompatible con la misma, se podrá renunciar a la subvención concedida en el marco de este programa, reintegrando el importe percibido y aboando además los correspondientes intereses de demora generados, tal y como se establece en la Ley 38/2003, de 17 de noviembre, General de subvenciones. </w:t>
      </w:r>
    </w:p>
    <w:p w:rsidR="00202775" w:rsidRPr="00F737E2" w:rsidRDefault="00202775" w:rsidP="0050158E">
      <w:pPr>
        <w:jc w:val="both"/>
        <w:rPr>
          <w:rFonts w:ascii="Arial" w:hAnsi="Arial" w:cs="Arial"/>
        </w:rPr>
      </w:pPr>
    </w:p>
    <w:p w:rsidR="004222F1" w:rsidRDefault="004222F1">
      <w:pPr>
        <w:suppressAutoHyphens w:val="0"/>
        <w:rPr>
          <w:rFonts w:ascii="Arial" w:hAnsi="Arial" w:cs="Arial"/>
          <w:b/>
          <w:color w:val="000000"/>
          <w:lang w:eastAsia="es-ES"/>
        </w:rPr>
      </w:pPr>
      <w:r>
        <w:rPr>
          <w:rFonts w:ascii="Arial" w:hAnsi="Arial" w:cs="Arial"/>
          <w:b/>
        </w:rPr>
        <w:br w:type="page"/>
      </w:r>
    </w:p>
    <w:p w:rsidR="00202775" w:rsidRPr="0050158E" w:rsidRDefault="00202775" w:rsidP="0050158E">
      <w:pPr>
        <w:pStyle w:val="western"/>
        <w:spacing w:after="0"/>
        <w:jc w:val="both"/>
        <w:rPr>
          <w:rFonts w:ascii="Arial" w:hAnsi="Arial" w:cs="Arial"/>
          <w:b/>
          <w:sz w:val="20"/>
          <w:szCs w:val="20"/>
        </w:rPr>
      </w:pPr>
      <w:r w:rsidRPr="0050158E">
        <w:rPr>
          <w:rFonts w:ascii="Arial" w:hAnsi="Arial" w:cs="Arial"/>
          <w:b/>
          <w:sz w:val="20"/>
          <w:szCs w:val="20"/>
        </w:rPr>
        <w:lastRenderedPageBreak/>
        <w:t xml:space="preserve">ANEXO I </w:t>
      </w:r>
    </w:p>
    <w:p w:rsidR="00202775" w:rsidRPr="0050158E" w:rsidRDefault="00202775" w:rsidP="0050158E">
      <w:pPr>
        <w:pStyle w:val="western"/>
        <w:spacing w:after="0"/>
        <w:jc w:val="both"/>
        <w:rPr>
          <w:rFonts w:ascii="Arial" w:hAnsi="Arial" w:cs="Arial"/>
          <w:b/>
          <w:sz w:val="20"/>
          <w:szCs w:val="20"/>
        </w:rPr>
      </w:pPr>
      <w:r w:rsidRPr="0050158E">
        <w:rPr>
          <w:rFonts w:ascii="Arial" w:hAnsi="Arial" w:cs="Arial"/>
          <w:b/>
          <w:sz w:val="20"/>
          <w:szCs w:val="20"/>
        </w:rPr>
        <w:t>SOLICITUD DE AYUDAS DIRIGIDAS Al SECTOR HOSTELERO, GIMNASIOS Y AGENCIAS DE VIAJES DEL AYUNTAMIENTO DE MOAÑA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Datos de la persona o entidad solicitante:</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Nombre y apellidos/Razón social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Dirección: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DNI/CIF: Teléfono: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Correo electrónico: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Nombre comercial del establecimiento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Dirección completa del establecimiento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La persona o entidad solicitante declara bajo su responsabilidad: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acepta las bases de la convocatoria y cumple los requisitos exigidos por esta.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La actividad desarrollada por la empresa o entidad que represento se vio afectada por el cierre de establecimiento como consecuencia de las medidas derivadas del decreto 179/2020 y de la orden de 4 de noviembre de la consellería de sanidad y sus posteriores modificaciones.</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la persona solicitante reúne los requisitos regulados en las presentes bases en cuanto el objeto de la actividad y está exenta del pagado del impuesto de Actividades Económicas.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Asumir el compromiso de destinar la subvención a la finalidad prevista.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la persona o entidad se encuentra al corriente en el cumplimiento de los deberes tributarios con la Hacienda estatal, con la Hacienda autonómica y con la Seguridad Social.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la persona o entidad solicitante no se encuentra incursa en alguna de las circunstancias que recoge el artículo 10 de la Ley 9/2007, de 13 de junio, de Subvenciones de Galicia.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lastRenderedPageBreak/>
        <w:t xml:space="preserve">- Que en cumplimiento del artículo 25 del Real Decreto 887/2006, del 21 de julio, por lo que se aprueba el Reglamento de la Ley 38/2003, del 17 de noviembre, general de subvenciones, no tener incumplida ningún deber por reintegro de subvenciones.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la persona o entidad solicitante se compromete al cumplimiento de los deberes de las personas beneficiarias de subvenciones, establecidas en el artículo 14 de la Ley 38/2003, de 17 de noviembre.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Que, en el caso de tratarse de una comunidad de bienes, cooperativas, sociedad civil u otra entidad económica sin personalidad jurídica, no se disolverá hasta que había transcurrido el plazo de prescripción previsto en los artículos 39 y 65 de la Ley 38/2003, de 17 de noviembre, General de Subvenciones, de acuerdo con el establecido en el artículo 11 de dicha Ley. Que a los efectos del artículo 11 se declara que los compromisos de ejecución asumidos por cada miembro de la agrupación, así como el importe de subvención a aplicar por cada uno de ellos, serán asumidos a partes iguales.</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en el caso de ser una persona jurídica, que el número medio de trabajadores en el año 2020 es inferior a quince. - Que en caso de que la/s factura/s o documento/s xustificativo/s sean escaneos el sonido de la documentación original la cual deberé por la disposición del Ayuntamiento se la requiere dentro del plazo de cinco años desde la concesión de la subvención.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se cumplieron los deberes de publicidad recogidas en las bases de esta subvención con la colocación del letrero que se recoge en su anexo II.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AUTORIZO al órgano que gestione la subvención a recabar los datos que obren en poder de la administración que fueran necesarios para comprobar la veracidad de las declaraciones realizadas.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AUTORIZO Al AYUNTAMIENTO DE MOAÑA A OBTENER El CERTIFICADO DE SITUACIÓN CENSAL:</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 SÍ □ NO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EN El CASO DE RESPONDER </w:t>
      </w:r>
      <w:r w:rsidRPr="00F737E2">
        <w:rPr>
          <w:rFonts w:ascii="Arial" w:hAnsi="Arial" w:cs="Arial"/>
          <w:b/>
          <w:bCs/>
          <w:sz w:val="20"/>
          <w:szCs w:val="20"/>
        </w:rPr>
        <w:t>NO</w:t>
      </w:r>
      <w:r w:rsidRPr="00F737E2">
        <w:rPr>
          <w:rFonts w:ascii="Arial" w:hAnsi="Arial" w:cs="Arial"/>
          <w:sz w:val="20"/>
          <w:szCs w:val="20"/>
        </w:rPr>
        <w:t xml:space="preserve">, La PERSONA SOLICITANTE DEBERÁ ACERCAR ESTE DOCUMENTO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SOLICITA la: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Concesión de ayuda dentro de la convocatoria regulada en las presentes bases del Ayuntamiento de Moaña, de acuerdo con el establecido en el artículo ocho de las bases:</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 Que para estos gastos: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No se solicitó ninguna ayuda.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Sí se solicitó ayudas:</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ORGANISMO IMPORTE SOLICITADO IMPORTE CONCEDIDO </w:t>
      </w: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p>
    <w:p w:rsidR="00202775" w:rsidRPr="00F737E2" w:rsidRDefault="00202775" w:rsidP="0050158E">
      <w:pPr>
        <w:pStyle w:val="western"/>
        <w:spacing w:after="0"/>
        <w:jc w:val="both"/>
        <w:rPr>
          <w:rFonts w:ascii="Arial" w:hAnsi="Arial" w:cs="Arial"/>
          <w:sz w:val="20"/>
          <w:szCs w:val="20"/>
        </w:rPr>
      </w:pPr>
    </w:p>
    <w:p w:rsidR="00202775" w:rsidRPr="00F737E2" w:rsidRDefault="00202775" w:rsidP="0050158E">
      <w:pPr>
        <w:pStyle w:val="western"/>
        <w:pBdr>
          <w:top w:val="single" w:sz="6" w:space="1" w:color="000000"/>
          <w:left w:val="single" w:sz="6" w:space="4" w:color="000000"/>
          <w:bottom w:val="single" w:sz="6" w:space="1" w:color="000000"/>
          <w:right w:val="single" w:sz="6" w:space="4" w:color="000000"/>
        </w:pBdr>
        <w:spacing w:after="0"/>
        <w:jc w:val="both"/>
        <w:rPr>
          <w:rFonts w:ascii="Arial" w:hAnsi="Arial" w:cs="Arial"/>
          <w:sz w:val="20"/>
          <w:szCs w:val="20"/>
        </w:rPr>
      </w:pPr>
      <w:r w:rsidRPr="00F737E2">
        <w:rPr>
          <w:rFonts w:ascii="Arial" w:hAnsi="Arial" w:cs="Arial"/>
          <w:sz w:val="20"/>
          <w:szCs w:val="20"/>
        </w:rPr>
        <w:t xml:space="preserve">DOCUMENTACIÓN (A presentar con esta solicitud)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Documentación que se acerca (marcar SÍ/NO)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u w:val="single"/>
        </w:rPr>
        <w:t>En el caso de las personas físicas</w:t>
      </w:r>
      <w:r w:rsidRPr="00F737E2">
        <w:rPr>
          <w:rFonts w:ascii="Arial" w:hAnsi="Arial" w:cs="Arial"/>
          <w:sz w:val="20"/>
          <w:szCs w:val="20"/>
        </w:rPr>
        <w:t xml:space="preserve">: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_______Fotocopia del DNI o documento identificador, válido en el territorio nacional, de la persona solicitante de la subvención.</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_______En el caso de no prestar autorización al Ayuntamiento de Moaña, certificado actualizado de la situación censal que indique la actividad económica con la cierra de alta, el domicilio fiscal y del local del desarrollo de la actividad.</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_______Resolución o certificación del alta en el régimen especial de trabajadores autónomos o en la mutua profesional correspondiente.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_______En su caso, contrato del arrendamiento en vigor del local comercial donde se desarrolle la actividad o documento firmado por arrendador y arrendatario que indiquen que el contrato esta en vigor.</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_______Documento expedido por la entidad financiera en la que conste la cuenta bancaria en la que se deba hacer el ingreso del importe de la ayuda y cuyo titular sea el incluso solicitante. _______En caso de que la justificación se realice en papel, facturas originales documentos originales compulsados. Si la persona o entidad beneficiaria justifica la ayuda mediante facturas o documentos compulsados, deberá presentar las facturas y/o documentos originales para que conste en ellos el carimbo del ayuntamiento y en el que se indique que estés fueron utilizadas para justificar una ayuda del Ayuntamiento.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_______En caso de que la justificación se haga por medios electrónicos, las facturas o documentos xustificativos presentados serán escaneados de los originales. Documentación que se acerca (marcar SÍ/NO) En el caso de las personas jurídicas, sociedades civiles, comunidades de bienes u otras entidades económicas sin personalidad jurídica: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_______NIF de la persona jurídica, sociedad civil, comunidad de bienes u otras entidades económicas sin personalidad jurídica.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_______ En el caso de no prestar autorización al Ayuntamiento de Moaña, certificado de la situación censal de la persona jurídica, sociedad civil, comunidad de bienes, u otras entidades económicas sin personalidad jurídica que indique la actividad económica con la fecha de alta, el domicilio fiscal y, en su caso, el local de desarrollo de la actividad.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lastRenderedPageBreak/>
        <w:t xml:space="preserve">_______Acreditación de los poder de la persona administradora y de la que presenta la solicitud, en el caso de no ser a misma.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_______Fotocopia del DNI o documento identificador, válido en el territorio nacional, de la persona administradora y de la persona que presenta la solicitud, en el caso de no ser a misma. _______Alta en el régimen de la Seguridad Social correspondiente de la persona administradora.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_______ En su caso, contrato del arrendamiento en vigor del local comercial donde se desarrolle la actividad o documento firmado por arrendador y arrendatario que indiquen que el contrato esta en vigor.</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_______ Documento expedido por la entidad financiera en la que conste la cuenta bancaria en la que se deba hacer el ingreso del importe de la ayuda y cuyo titular sea el incluso solicitante. _______En caso de que la justificación se realice en papel, facturas originales documentos originales compulsados. Si la persona o entidad beneficiaria justifica la ayuda mediante facturas o documentos compulsados, deberá presentar las facturas y/o documentos originales para que conste en ellos el carimbo del ayuntamiento y en el que se indique que estés fueron utilizadas para justificar una ayuda del Ayuntamiento.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 xml:space="preserve">_______En caso de que la justificación se haga por medios electrónicos, las facturas o documentos xustificativos presentados serán escaneados de los originales. </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Moaña, de de 2021.</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(Firma)</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Dña. Leticia Santos Paz</w:t>
      </w:r>
    </w:p>
    <w:p w:rsidR="00202775" w:rsidRPr="00F737E2" w:rsidRDefault="00202775" w:rsidP="0050158E">
      <w:pPr>
        <w:pStyle w:val="western"/>
        <w:spacing w:after="0"/>
        <w:jc w:val="both"/>
        <w:rPr>
          <w:rFonts w:ascii="Arial" w:hAnsi="Arial" w:cs="Arial"/>
          <w:sz w:val="20"/>
          <w:szCs w:val="20"/>
        </w:rPr>
      </w:pPr>
      <w:r w:rsidRPr="00F737E2">
        <w:rPr>
          <w:rFonts w:ascii="Arial" w:hAnsi="Arial" w:cs="Arial"/>
          <w:sz w:val="20"/>
          <w:szCs w:val="20"/>
        </w:rPr>
        <w:t>Sra. ALCALDESA - PRESIDENTA DEL AYUNTAMIENTO DE MOAÑA</w:t>
      </w:r>
    </w:p>
    <w:p w:rsidR="00202775" w:rsidRPr="00492720" w:rsidRDefault="00202775" w:rsidP="0050158E">
      <w:pPr>
        <w:pStyle w:val="western"/>
        <w:pBdr>
          <w:top w:val="single" w:sz="6" w:space="1" w:color="000000"/>
          <w:left w:val="single" w:sz="6" w:space="4" w:color="000000"/>
          <w:bottom w:val="single" w:sz="6" w:space="1" w:color="000000"/>
          <w:right w:val="single" w:sz="6" w:space="4" w:color="000000"/>
        </w:pBdr>
        <w:spacing w:after="198"/>
        <w:jc w:val="both"/>
        <w:rPr>
          <w:rFonts w:ascii="Arial" w:hAnsi="Arial" w:cs="Arial"/>
          <w:sz w:val="16"/>
          <w:szCs w:val="16"/>
        </w:rPr>
      </w:pPr>
      <w:r w:rsidRPr="00492720">
        <w:rPr>
          <w:rFonts w:ascii="Arial" w:hAnsi="Arial" w:cs="Arial"/>
          <w:b/>
          <w:bCs/>
          <w:color w:val="00000A"/>
          <w:sz w:val="16"/>
          <w:szCs w:val="16"/>
        </w:rPr>
        <w:t>Lexitimación del Ayuntamiento para el tratamiento de datos personales: Ordenanza General de Subvenciones del Ayuntamiento de Moaña publicada en el Boletín Oficial de la Provincia nº 99 del 23 de mayo de 2008. Bases y convocatoria para la concesión de subvenciones dirigidas al mantenimiento de los sectores económicos por el COVID-19 del Ayuntamiento de Moaña. De conformidad con el establecido en la Ley Orgánica 3/2018, de 5 de diciembre,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datos), así como de las disposiciones en materia de Protección de Datos que se encuentren vigentes durante el período de vigencia de estas bases, lo informamos de que este Ayuntamiento es el responsable del tratamiento y guardia de los datos acercados en la instancia y en la documentación que le acompaña. La finalidad del tratamiento de los datos es la gestión de este procedimiento. Los datos personales no serán comunicados a un tercero, a no ser que deban facilitarse en cumplimiento de una obligación legal. Los datos serán conservados el tiempo necesario para poder llevar a cabo el registro y las acciones para las que se le solicitó el consentimiento. Puede retirar el consentimiento, en caso de que lo había otorgado, en cualquier momento, pudiendo ejercitar sus derechos de acceso, rectificación, supresión, limitación, oposición y portabilidade, cuando este último legalmente proceda, enviando una comunicación a la dirección electrónica: dpd@redondela.gal. Se le informa del derecho para presentar una reclamación ante la Agencia Española de Protección de Datos C/ Jorge Juan, 6, 28001 Madrid (www.agpd.es) Asimismo, de conformidad con el establecido en la letra d) del apartado 2 del artículo 15 de la Ley 9/2007, del 13 de junio, de Subvenciones de Galicia, los interesados podrán hacer constar en su solicitud su derecho a que no se hagan públicos sus datos cuando la publicación de los datos del beneficiario en razón del objeto de la subvención pueda ser contraria al respeto y salvaguarda del honor y a la intimidad personal y familiar de las personas físicas en virtud del establecido en la Ley Orgánica 1/1982, del 5 de mayo, de Protección civil del derecho al honor, a la intimidad personal y familiar y a la propia imagen, y sea previsto en su normativa reguladora.</w:t>
      </w:r>
    </w:p>
    <w:p w:rsidR="008B1843" w:rsidRDefault="008B1843">
      <w:pPr>
        <w:suppressAutoHyphens w:val="0"/>
        <w:rPr>
          <w:rFonts w:ascii="Arial" w:hAnsi="Arial" w:cs="Arial"/>
          <w:b/>
        </w:rPr>
      </w:pPr>
      <w:r>
        <w:rPr>
          <w:rFonts w:ascii="Arial" w:hAnsi="Arial" w:cs="Arial"/>
          <w:b/>
        </w:rPr>
        <w:br w:type="page"/>
      </w:r>
    </w:p>
    <w:p w:rsidR="002A641E" w:rsidRPr="0050158E" w:rsidRDefault="002A641E" w:rsidP="0050158E">
      <w:pPr>
        <w:jc w:val="both"/>
        <w:rPr>
          <w:rFonts w:ascii="Arial" w:hAnsi="Arial" w:cs="Arial"/>
          <w:b/>
        </w:rPr>
      </w:pPr>
      <w:r w:rsidRPr="0050158E">
        <w:rPr>
          <w:rFonts w:ascii="Arial" w:hAnsi="Arial" w:cs="Arial"/>
          <w:b/>
        </w:rPr>
        <w:lastRenderedPageBreak/>
        <w:t>ANEXO II</w:t>
      </w:r>
    </w:p>
    <w:p w:rsidR="002A641E" w:rsidRPr="00F737E2" w:rsidRDefault="002A641E" w:rsidP="0050158E">
      <w:pPr>
        <w:jc w:val="both"/>
        <w:rPr>
          <w:rFonts w:ascii="Arial" w:hAnsi="Arial" w:cs="Arial"/>
        </w:rPr>
      </w:pPr>
    </w:p>
    <w:p w:rsidR="002A641E" w:rsidRPr="0050158E" w:rsidRDefault="002A641E" w:rsidP="0050158E">
      <w:pPr>
        <w:jc w:val="both"/>
        <w:rPr>
          <w:rFonts w:ascii="Arial" w:hAnsi="Arial" w:cs="Arial"/>
          <w:b/>
        </w:rPr>
      </w:pPr>
      <w:r w:rsidRPr="0050158E">
        <w:rPr>
          <w:rFonts w:ascii="Arial" w:hAnsi="Arial" w:cs="Arial"/>
          <w:b/>
        </w:rPr>
        <w:t>EPÍGRAFES INCLUIDOS EN El PROGRAMA “REACTIVA MOAÑA”</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Epígrafe 612.7.- Comercio Maiorista de vinos y vinagres del país.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Epígrafe 612.8.- Comercio Maiorista de pescados y otros productos de la pesca y acuicultura.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671. Servicios en Restaurantes.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672. En Cafeterías.</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673. De Cafés y Bares, con y sin comida.</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674. Servicios especiales de Restaurante, Cafetería y Café-Bar.</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675. Servicios en Quiscos, Cajones, Barracas u otros locales análogos sitos en Mercados o Plazas de abastos, al aire libre en la vía pública o jardines.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676. Servicios en Chocolaterías, Xeladerías y Horchaterías.</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677. Servicios prestados por los establecimientos clasificados en los grupos 671, 672, 673, 681 y 682 de las agrupaciones 67 y 68, realizados había sido de dichos establecimientos. Otros servicios de alimentación.</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681. Servicio de Hospedaje en Hoteles y Moteis.</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682. Servicio de Hospedaje en Hoteles y Pensiones.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683. Servicio de Hospedaje en Pensiones y Casas de Huéspedes. </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684. Servicio de Hospedaje en Hoteles-Apartamentos.</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685. Alojamientos Turísticos extra-hoteleros.</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686. Explotación de Apartamentos personales a través de Agencia o Empresa organizada.</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687. Campamentos Turísticos en los que se prestan los servicios mínimos de salubridad como agua potable, lavabos, fregadeiros, etc.</w:t>
      </w:r>
    </w:p>
    <w:p w:rsidR="002A641E" w:rsidRPr="00F737E2" w:rsidRDefault="002A641E"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967. Instalaciones Deportivas y Escuelas de Perfeccionamiento del Deporte.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Epígrafe 967.1.- Instalaciones deportivas.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Epígrafe 967.2.- Escuelas y servicios de perfeccionamiento de él deponerte .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Epígrafe 967.3.- Alquiler de artículos para deporte en instalaciones deportivas</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Agrupación 52. Técnicos en hostelería.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Grupo 521. Técnicos en Hostelería.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 xml:space="preserve">Agrupación 59. Otros  profesionales relacionados con el comercio y la Hostelería N.C.Lo.P. </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lastRenderedPageBreak/>
        <w:t>Grupo 599.  Otros profesionales relacionados con el comercio y la Hostelería N.C.Lo.P</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981.2  Jardines de recreo en los que la entrada es por precio.</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9695.1 Juegos billar, ping-pong, bollos y otros.</w:t>
      </w:r>
    </w:p>
    <w:p w:rsidR="00AA5115" w:rsidRDefault="00AA5115" w:rsidP="0050158E">
      <w:pPr>
        <w:jc w:val="both"/>
        <w:rPr>
          <w:rFonts w:ascii="Arial" w:hAnsi="Arial" w:cs="Arial"/>
        </w:rPr>
      </w:pPr>
    </w:p>
    <w:p w:rsidR="002A641E" w:rsidRPr="00F737E2" w:rsidRDefault="002A641E" w:rsidP="0050158E">
      <w:pPr>
        <w:jc w:val="both"/>
        <w:rPr>
          <w:rFonts w:ascii="Arial" w:hAnsi="Arial" w:cs="Arial"/>
        </w:rPr>
      </w:pPr>
      <w:r w:rsidRPr="00F737E2">
        <w:rPr>
          <w:rFonts w:ascii="Arial" w:hAnsi="Arial" w:cs="Arial"/>
        </w:rPr>
        <w:t>Grupo 755.2 Servicios prestados al público por las Agencias de Viajes.</w:t>
      </w:r>
    </w:p>
    <w:p w:rsidR="00AA5115" w:rsidRDefault="00AA5115" w:rsidP="0050158E">
      <w:pPr>
        <w:jc w:val="both"/>
        <w:rPr>
          <w:rFonts w:ascii="Arial" w:hAnsi="Arial" w:cs="Arial"/>
        </w:rPr>
      </w:pPr>
    </w:p>
    <w:p w:rsidR="00202775" w:rsidRPr="00F737E2" w:rsidRDefault="002A641E" w:rsidP="0050158E">
      <w:pPr>
        <w:jc w:val="both"/>
        <w:rPr>
          <w:rFonts w:ascii="Arial" w:hAnsi="Arial" w:cs="Arial"/>
        </w:rPr>
      </w:pPr>
      <w:r w:rsidRPr="00F737E2">
        <w:rPr>
          <w:rFonts w:ascii="Arial" w:hAnsi="Arial" w:cs="Arial"/>
        </w:rPr>
        <w:t>Grupo 973.1 Servicios fotográficos</w:t>
      </w:r>
      <w:r w:rsidR="00666B68">
        <w:rPr>
          <w:rFonts w:ascii="Arial" w:hAnsi="Arial" w:cs="Arial"/>
        </w:rPr>
        <w:t>”</w:t>
      </w:r>
    </w:p>
    <w:p w:rsidR="00F93504" w:rsidRPr="00F737E2" w:rsidRDefault="00F93504" w:rsidP="0050158E">
      <w:pPr>
        <w:suppressAutoHyphens w:val="0"/>
        <w:jc w:val="both"/>
        <w:rPr>
          <w:rFonts w:ascii="Arial" w:hAnsi="Arial" w:cs="Arial"/>
          <w:b/>
          <w:i/>
          <w:color w:val="000000"/>
        </w:rPr>
      </w:pPr>
      <w:r w:rsidRPr="00F737E2">
        <w:rPr>
          <w:rFonts w:ascii="Arial" w:hAnsi="Arial" w:cs="Arial"/>
          <w:b/>
          <w:i/>
          <w:color w:val="000000"/>
        </w:rPr>
        <w:br w:type="page"/>
      </w:r>
    </w:p>
    <w:p w:rsidR="00F93504" w:rsidRPr="00F93504" w:rsidRDefault="008B43EB" w:rsidP="0050158E">
      <w:pPr>
        <w:suppressAutoHyphens w:val="0"/>
        <w:spacing w:before="100" w:beforeAutospacing="1"/>
        <w:jc w:val="both"/>
        <w:rPr>
          <w:rFonts w:ascii="Arial" w:hAnsi="Arial" w:cs="Arial"/>
          <w:b/>
          <w:lang w:eastAsia="es-ES"/>
        </w:rPr>
      </w:pPr>
      <w:r w:rsidRPr="008B43EB">
        <w:rPr>
          <w:rFonts w:ascii="Arial" w:hAnsi="Arial" w:cs="Arial"/>
          <w:b/>
          <w:lang w:eastAsia="es-ES"/>
        </w:rPr>
        <w:lastRenderedPageBreak/>
        <w:t>ANEXO III</w:t>
      </w:r>
    </w:p>
    <w:p w:rsidR="00F93504" w:rsidRPr="00F93504" w:rsidRDefault="008B43EB" w:rsidP="0050158E">
      <w:pPr>
        <w:suppressAutoHyphens w:val="0"/>
        <w:spacing w:before="100" w:beforeAutospacing="1"/>
        <w:jc w:val="both"/>
        <w:rPr>
          <w:rFonts w:ascii="Arial" w:hAnsi="Arial" w:cs="Arial"/>
          <w:b/>
          <w:lang w:eastAsia="es-ES"/>
        </w:rPr>
      </w:pPr>
      <w:r w:rsidRPr="008B43EB">
        <w:rPr>
          <w:rFonts w:ascii="Arial" w:hAnsi="Arial" w:cs="Arial"/>
          <w:b/>
          <w:lang w:eastAsia="es-ES"/>
        </w:rPr>
        <w:t>CARTEL ESTABLECIMIENTOS</w:t>
      </w:r>
    </w:p>
    <w:p w:rsidR="00F93504" w:rsidRDefault="00F93504" w:rsidP="0050158E">
      <w:pPr>
        <w:suppressAutoHyphens w:val="0"/>
        <w:spacing w:before="100" w:beforeAutospacing="1"/>
        <w:jc w:val="both"/>
        <w:rPr>
          <w:rFonts w:ascii="Arial" w:hAnsi="Arial" w:cs="Arial"/>
          <w:lang w:eastAsia="es-ES"/>
        </w:rPr>
      </w:pPr>
    </w:p>
    <w:p w:rsidR="008B43EB" w:rsidRDefault="008B43EB" w:rsidP="0050158E">
      <w:pPr>
        <w:suppressAutoHyphens w:val="0"/>
        <w:spacing w:before="100" w:beforeAutospacing="1"/>
        <w:jc w:val="both"/>
        <w:rPr>
          <w:rFonts w:ascii="Arial" w:hAnsi="Arial" w:cs="Arial"/>
          <w:lang w:eastAsia="es-ES"/>
        </w:rPr>
      </w:pPr>
    </w:p>
    <w:p w:rsidR="008B43EB" w:rsidRPr="00F93504" w:rsidRDefault="008B43EB" w:rsidP="0050158E">
      <w:pPr>
        <w:suppressAutoHyphens w:val="0"/>
        <w:spacing w:before="100" w:beforeAutospacing="1"/>
        <w:jc w:val="both"/>
        <w:rPr>
          <w:rFonts w:ascii="Arial" w:hAnsi="Arial" w:cs="Arial"/>
          <w:lang w:eastAsia="es-ES"/>
        </w:rPr>
      </w:pPr>
    </w:p>
    <w:p w:rsidR="008B43EB" w:rsidRPr="008B43EB" w:rsidRDefault="008B43EB" w:rsidP="008B43EB">
      <w:pPr>
        <w:suppressAutoHyphens w:val="0"/>
        <w:spacing w:before="100" w:beforeAutospacing="1"/>
        <w:jc w:val="center"/>
        <w:rPr>
          <w:sz w:val="24"/>
          <w:szCs w:val="24"/>
          <w:lang w:eastAsia="es-ES"/>
        </w:rPr>
      </w:pPr>
      <w:r w:rsidRPr="008B43EB">
        <w:rPr>
          <w:rFonts w:ascii="Britannic Bold" w:hAnsi="Britannic Bold"/>
          <w:b/>
          <w:bCs/>
          <w:sz w:val="96"/>
          <w:szCs w:val="96"/>
          <w:lang w:eastAsia="es-ES"/>
        </w:rPr>
        <w:t>ESTABLECIMIENTO BENEFICIARIO PLAN “REACTIVA MOAÑA” 2021</w:t>
      </w:r>
    </w:p>
    <w:p w:rsidR="00F93504" w:rsidRPr="00F93504" w:rsidRDefault="00F93504" w:rsidP="0050158E">
      <w:pPr>
        <w:suppressAutoHyphens w:val="0"/>
        <w:spacing w:before="100" w:beforeAutospacing="1"/>
        <w:jc w:val="both"/>
        <w:rPr>
          <w:rFonts w:ascii="Arial" w:hAnsi="Arial" w:cs="Arial"/>
          <w:lang w:eastAsia="es-ES"/>
        </w:rPr>
      </w:pPr>
    </w:p>
    <w:p w:rsidR="00F93504" w:rsidRPr="00F93504" w:rsidRDefault="00F93504" w:rsidP="0050158E">
      <w:pPr>
        <w:suppressAutoHyphens w:val="0"/>
        <w:spacing w:before="100" w:beforeAutospacing="1"/>
        <w:jc w:val="both"/>
        <w:rPr>
          <w:rFonts w:ascii="Arial" w:hAnsi="Arial" w:cs="Arial"/>
          <w:lang w:eastAsia="es-ES"/>
        </w:rPr>
      </w:pPr>
    </w:p>
    <w:p w:rsidR="00F93504" w:rsidRPr="00F737E2" w:rsidRDefault="00F93504" w:rsidP="0050158E">
      <w:pPr>
        <w:pStyle w:val="Textoindependiente"/>
        <w:ind w:firstLine="708"/>
        <w:jc w:val="both"/>
        <w:rPr>
          <w:rFonts w:ascii="Arial" w:hAnsi="Arial" w:cs="Arial"/>
          <w:b/>
          <w:i/>
          <w:color w:val="000000"/>
          <w:sz w:val="20"/>
        </w:rPr>
      </w:pPr>
    </w:p>
    <w:p w:rsidR="00202775" w:rsidRPr="00F737E2" w:rsidRDefault="00202775" w:rsidP="0050158E">
      <w:pPr>
        <w:pStyle w:val="Textoindependiente"/>
        <w:ind w:firstLine="708"/>
        <w:jc w:val="both"/>
        <w:rPr>
          <w:rFonts w:ascii="Arial" w:hAnsi="Arial" w:cs="Arial"/>
          <w:b/>
          <w:i/>
          <w:color w:val="000000"/>
          <w:sz w:val="20"/>
        </w:rPr>
      </w:pPr>
    </w:p>
    <w:p w:rsidR="002B64A3" w:rsidRPr="006B130E" w:rsidRDefault="002B64A3" w:rsidP="006B130E">
      <w:pPr>
        <w:suppressAutoHyphens w:val="0"/>
        <w:jc w:val="both"/>
        <w:rPr>
          <w:rFonts w:ascii="Arial" w:hAnsi="Arial" w:cs="Arial"/>
          <w:color w:val="FF0000"/>
        </w:rPr>
      </w:pPr>
    </w:p>
    <w:sectPr w:rsidR="002B64A3" w:rsidRPr="006B130E" w:rsidSect="00047274">
      <w:headerReference w:type="default" r:id="rId8"/>
      <w:footerReference w:type="default" r:id="rId9"/>
      <w:pgSz w:w="11906" w:h="16838"/>
      <w:pgMar w:top="2899" w:right="1418" w:bottom="1276" w:left="1418" w:header="964"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B52" w:rsidRDefault="00E92B52">
      <w:r>
        <w:separator/>
      </w:r>
    </w:p>
  </w:endnote>
  <w:endnote w:type="continuationSeparator" w:id="1">
    <w:p w:rsidR="00E92B52" w:rsidRDefault="00E92B5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News Gothic MT">
    <w:altName w:val="Arial"/>
    <w:charset w:val="00"/>
    <w:family w:val="swiss"/>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MHGNPC+Arial">
    <w:altName w:val="Arial"/>
    <w:charset w:val="00"/>
    <w:family w:val="swiss"/>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936"/>
      <w:gridCol w:w="1179"/>
      <w:gridCol w:w="4171"/>
    </w:tblGrid>
    <w:tr w:rsidR="00E92B52">
      <w:trPr>
        <w:cantSplit/>
        <w:trHeight w:val="151"/>
      </w:trPr>
      <w:tc>
        <w:tcPr>
          <w:tcW w:w="3936" w:type="dxa"/>
          <w:tcBorders>
            <w:bottom w:val="single" w:sz="4" w:space="0" w:color="4F81BD"/>
          </w:tcBorders>
          <w:shd w:val="clear" w:color="auto" w:fill="auto"/>
        </w:tcPr>
        <w:p w:rsidR="00E92B52" w:rsidRDefault="00E92B52">
          <w:pPr>
            <w:pStyle w:val="Encabezado"/>
            <w:snapToGrid w:val="0"/>
            <w:rPr>
              <w:rFonts w:ascii="Cambria" w:hAnsi="Cambria" w:cs="Cambria"/>
              <w:b/>
              <w:bCs/>
            </w:rPr>
          </w:pPr>
        </w:p>
      </w:tc>
      <w:tc>
        <w:tcPr>
          <w:tcW w:w="1179" w:type="dxa"/>
          <w:vMerge w:val="restart"/>
          <w:shd w:val="clear" w:color="auto" w:fill="auto"/>
          <w:vAlign w:val="center"/>
        </w:tcPr>
        <w:p w:rsidR="00E92B52" w:rsidRDefault="00E92B52">
          <w:pPr>
            <w:pStyle w:val="Sinespaciado"/>
            <w:rPr>
              <w:rFonts w:ascii="Cambria" w:hAnsi="Cambria" w:cs="Cambria"/>
              <w:b/>
              <w:bCs/>
              <w:sz w:val="20"/>
              <w:szCs w:val="20"/>
            </w:rPr>
          </w:pPr>
          <w:r>
            <w:rPr>
              <w:rFonts w:ascii="Cambria" w:hAnsi="Cambria" w:cs="Cambria"/>
              <w:sz w:val="20"/>
              <w:szCs w:val="20"/>
              <w:lang w:val="gl-ES"/>
            </w:rPr>
            <w:t xml:space="preserve">Página </w:t>
          </w:r>
          <w:r w:rsidR="00D453F4">
            <w:rPr>
              <w:sz w:val="20"/>
              <w:szCs w:val="20"/>
            </w:rPr>
            <w:fldChar w:fldCharType="begin"/>
          </w:r>
          <w:r>
            <w:rPr>
              <w:sz w:val="20"/>
              <w:szCs w:val="20"/>
            </w:rPr>
            <w:instrText xml:space="preserve"> PAGE </w:instrText>
          </w:r>
          <w:r w:rsidR="00D453F4">
            <w:rPr>
              <w:sz w:val="20"/>
              <w:szCs w:val="20"/>
            </w:rPr>
            <w:fldChar w:fldCharType="separate"/>
          </w:r>
          <w:r w:rsidR="00492720">
            <w:rPr>
              <w:noProof/>
              <w:sz w:val="20"/>
              <w:szCs w:val="20"/>
            </w:rPr>
            <w:t>18</w:t>
          </w:r>
          <w:r w:rsidR="00D453F4">
            <w:rPr>
              <w:sz w:val="20"/>
              <w:szCs w:val="20"/>
            </w:rPr>
            <w:fldChar w:fldCharType="end"/>
          </w:r>
        </w:p>
      </w:tc>
      <w:tc>
        <w:tcPr>
          <w:tcW w:w="4171" w:type="dxa"/>
          <w:tcBorders>
            <w:bottom w:val="single" w:sz="4" w:space="0" w:color="4F81BD"/>
          </w:tcBorders>
          <w:shd w:val="clear" w:color="auto" w:fill="auto"/>
        </w:tcPr>
        <w:p w:rsidR="00E92B52" w:rsidRDefault="00E92B52">
          <w:pPr>
            <w:pStyle w:val="Encabezado"/>
            <w:snapToGrid w:val="0"/>
            <w:rPr>
              <w:rFonts w:ascii="Cambria" w:hAnsi="Cambria" w:cs="Cambria"/>
              <w:b/>
              <w:bCs/>
            </w:rPr>
          </w:pPr>
        </w:p>
      </w:tc>
    </w:tr>
    <w:tr w:rsidR="00E92B52">
      <w:trPr>
        <w:cantSplit/>
        <w:trHeight w:val="150"/>
      </w:trPr>
      <w:tc>
        <w:tcPr>
          <w:tcW w:w="3936" w:type="dxa"/>
          <w:tcBorders>
            <w:top w:val="single" w:sz="4" w:space="0" w:color="4F81BD"/>
          </w:tcBorders>
          <w:shd w:val="clear" w:color="auto" w:fill="auto"/>
        </w:tcPr>
        <w:p w:rsidR="00E92B52" w:rsidRDefault="00E92B52">
          <w:pPr>
            <w:pStyle w:val="Encabezado"/>
            <w:snapToGrid w:val="0"/>
            <w:rPr>
              <w:rFonts w:ascii="Cambria" w:hAnsi="Cambria" w:cs="Cambria"/>
              <w:b/>
              <w:bCs/>
            </w:rPr>
          </w:pPr>
        </w:p>
      </w:tc>
      <w:tc>
        <w:tcPr>
          <w:tcW w:w="1179" w:type="dxa"/>
          <w:vMerge/>
          <w:shd w:val="clear" w:color="auto" w:fill="auto"/>
        </w:tcPr>
        <w:p w:rsidR="00E92B52" w:rsidRDefault="00E92B52">
          <w:pPr>
            <w:pStyle w:val="Encabezado"/>
            <w:snapToGrid w:val="0"/>
            <w:jc w:val="center"/>
            <w:rPr>
              <w:rFonts w:ascii="Cambria" w:hAnsi="Cambria" w:cs="Cambria"/>
              <w:b/>
              <w:bCs/>
            </w:rPr>
          </w:pPr>
        </w:p>
      </w:tc>
      <w:tc>
        <w:tcPr>
          <w:tcW w:w="4171" w:type="dxa"/>
          <w:tcBorders>
            <w:top w:val="single" w:sz="4" w:space="0" w:color="4F81BD"/>
          </w:tcBorders>
          <w:shd w:val="clear" w:color="auto" w:fill="auto"/>
        </w:tcPr>
        <w:p w:rsidR="00E92B52" w:rsidRDefault="00E92B52">
          <w:pPr>
            <w:pStyle w:val="Encabezado"/>
            <w:snapToGrid w:val="0"/>
            <w:rPr>
              <w:rFonts w:ascii="Cambria" w:hAnsi="Cambria" w:cs="Cambria"/>
              <w:b/>
              <w:bCs/>
            </w:rPr>
          </w:pPr>
        </w:p>
      </w:tc>
    </w:tr>
  </w:tbl>
  <w:p w:rsidR="00E92B52" w:rsidRDefault="00E92B52">
    <w:pPr>
      <w:pStyle w:val="Piedepgina"/>
      <w:ind w:right="360"/>
      <w:jc w:val="right"/>
      <w:rPr>
        <w:rFonts w:ascii="Bookman Old Style" w:hAnsi="Bookman Old Style" w:cs="Bookman Old Style"/>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B52" w:rsidRDefault="00E92B52">
      <w:r>
        <w:separator/>
      </w:r>
    </w:p>
  </w:footnote>
  <w:footnote w:type="continuationSeparator" w:id="1">
    <w:p w:rsidR="00E92B52" w:rsidRDefault="00E92B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B52" w:rsidRPr="00F93504" w:rsidRDefault="00E92B52" w:rsidP="00F93504">
    <w:pPr>
      <w:pStyle w:val="Encabezado"/>
      <w:rPr>
        <w:lang w:val="es-ES"/>
      </w:rPr>
    </w:pPr>
    <w:r>
      <w:rPr>
        <w:lang w:val="es-ES" w:eastAsia="es-ES"/>
      </w:rPr>
      <w:drawing>
        <wp:anchor distT="0" distB="0" distL="0" distR="0" simplePos="0" relativeHeight="251658240" behindDoc="0" locked="0" layoutInCell="1" allowOverlap="1">
          <wp:simplePos x="0" y="0"/>
          <wp:positionH relativeFrom="column">
            <wp:posOffset>4300220</wp:posOffset>
          </wp:positionH>
          <wp:positionV relativeFrom="paragraph">
            <wp:posOffset>-2540</wp:posOffset>
          </wp:positionV>
          <wp:extent cx="1637030" cy="600075"/>
          <wp:effectExtent l="19050" t="0" r="1270" b="0"/>
          <wp:wrapSquare wrapText="larges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0" t="-99" r="-40" b="-99"/>
                  <a:stretch>
                    <a:fillRect/>
                  </a:stretch>
                </pic:blipFill>
                <pic:spPr bwMode="auto">
                  <a:xfrm>
                    <a:off x="0" y="0"/>
                    <a:ext cx="1637030" cy="600075"/>
                  </a:xfrm>
                  <a:prstGeom prst="rect">
                    <a:avLst/>
                  </a:prstGeom>
                  <a:solidFill>
                    <a:srgbClr val="FFFFFF">
                      <a:alpha val="0"/>
                    </a:srgbClr>
                  </a:solidFill>
                  <a:ln w="9525">
                    <a:noFill/>
                    <a:miter lim="800000"/>
                    <a:headEnd/>
                    <a:tailEnd/>
                  </a:ln>
                </pic:spPr>
              </pic:pic>
            </a:graphicData>
          </a:graphic>
        </wp:anchor>
      </w:drawing>
    </w:r>
    <w:r>
      <w:rPr>
        <w:lang w:val="es-ES" w:eastAsia="es-ES"/>
      </w:rPr>
      <w:drawing>
        <wp:inline distT="0" distB="0" distL="0" distR="0">
          <wp:extent cx="876300" cy="8286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876300" cy="828675"/>
                  </a:xfrm>
                  <a:prstGeom prst="rect">
                    <a:avLst/>
                  </a:prstGeom>
                  <a:solidFill>
                    <a:srgbClr val="FFFFFF">
                      <a:alpha val="0"/>
                    </a:srgbClr>
                  </a:solidFill>
                  <a:ln w="9525">
                    <a:noFill/>
                    <a:miter lim="800000"/>
                    <a:headEnd/>
                    <a:tailEnd/>
                  </a:ln>
                </pic:spPr>
              </pic:pic>
            </a:graphicData>
          </a:graphic>
        </wp:inline>
      </w:drawing>
    </w:r>
    <w:r>
      <w:rPr>
        <w:lang w:val="es-ES" w:eastAsia="es-ES"/>
      </w:rPr>
      <w:t xml:space="preserve">            </w:t>
    </w:r>
    <w:r>
      <w:rPr>
        <w:lang w:eastAsia="es-ES"/>
      </w:rPr>
      <w:tab/>
    </w:r>
  </w:p>
  <w:p w:rsidR="00E92B52" w:rsidRDefault="00E92B52">
    <w:pPr>
      <w:pBdr>
        <w:top w:val="none" w:sz="0" w:space="0" w:color="000000"/>
        <w:left w:val="none" w:sz="0" w:space="0" w:color="000000"/>
        <w:bottom w:val="single" w:sz="4" w:space="5" w:color="000001"/>
        <w:right w:val="none" w:sz="0" w:space="0" w:color="000000"/>
      </w:pBdr>
      <w:jc w:val="center"/>
    </w:pPr>
    <w:r>
      <w:rPr>
        <w:b/>
        <w:bCs/>
        <w:sz w:val="30"/>
        <w:szCs w:val="30"/>
      </w:rPr>
      <w:t>Ayuntamiento de Moaña</w:t>
    </w:r>
  </w:p>
  <w:p w:rsidR="00E92B52" w:rsidRDefault="00E92B52">
    <w:pPr>
      <w:pStyle w:val="Encabezado"/>
      <w:rPr>
        <w:lang w:val="es-ES" w:eastAsia="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1428"/>
        </w:tabs>
        <w:ind w:left="1428" w:hanging="360"/>
      </w:pPr>
      <w:rPr>
        <w:rFonts w:ascii="Wingdings" w:hAnsi="Wingdings" w:cs="Wingding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bullet"/>
      <w:lvlText w:val="o"/>
      <w:lvlJc w:val="left"/>
      <w:pPr>
        <w:tabs>
          <w:tab w:val="num" w:pos="4308"/>
        </w:tabs>
        <w:ind w:left="4308" w:hanging="360"/>
      </w:pPr>
      <w:rPr>
        <w:rFonts w:ascii="Courier New" w:hAnsi="Courier New" w:cs="Courier New" w:hint="default"/>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2148"/>
        </w:tabs>
        <w:ind w:left="2148" w:hanging="360"/>
      </w:pPr>
      <w:rPr>
        <w:rFonts w:ascii="Wingdings" w:hAnsi="Wingdings" w:cs="Wingdings" w:hint="default"/>
      </w:rPr>
    </w:lvl>
  </w:abstractNum>
  <w:abstractNum w:abstractNumId="2">
    <w:nsid w:val="00000003"/>
    <w:multiLevelType w:val="multilevel"/>
    <w:tmpl w:val="00000003"/>
    <w:name w:val="WW8Num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77"/>
        </w:tabs>
        <w:ind w:left="1477" w:hanging="397"/>
      </w:pPr>
      <w:rPr>
        <w:rFonts w:hint="default"/>
      </w:rPr>
    </w:lvl>
    <w:lvl w:ilvl="2">
      <w:start w:val="1"/>
      <w:numFmt w:val="upperLetter"/>
      <w:lvlText w:val="%3)"/>
      <w:lvlJc w:val="left"/>
      <w:pPr>
        <w:tabs>
          <w:tab w:val="num" w:pos="2628"/>
        </w:tabs>
        <w:ind w:left="2628"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attachedTemplate r:id="rId1"/>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0"/>
    <w:footnote w:id="1"/>
  </w:footnotePr>
  <w:endnotePr>
    <w:endnote w:id="0"/>
    <w:endnote w:id="1"/>
  </w:endnotePr>
  <w:compat/>
  <w:rsids>
    <w:rsidRoot w:val="00A424C9"/>
    <w:rsid w:val="00047274"/>
    <w:rsid w:val="00133BB4"/>
    <w:rsid w:val="001562E8"/>
    <w:rsid w:val="00172172"/>
    <w:rsid w:val="00202775"/>
    <w:rsid w:val="002A641E"/>
    <w:rsid w:val="002B64A3"/>
    <w:rsid w:val="004222F1"/>
    <w:rsid w:val="00492720"/>
    <w:rsid w:val="0050158E"/>
    <w:rsid w:val="00587EA5"/>
    <w:rsid w:val="006226CB"/>
    <w:rsid w:val="00666B68"/>
    <w:rsid w:val="006B130E"/>
    <w:rsid w:val="006B246C"/>
    <w:rsid w:val="007D4508"/>
    <w:rsid w:val="00846E12"/>
    <w:rsid w:val="00850AC8"/>
    <w:rsid w:val="008B1843"/>
    <w:rsid w:val="008B43EB"/>
    <w:rsid w:val="00946D43"/>
    <w:rsid w:val="00A424C9"/>
    <w:rsid w:val="00AA5115"/>
    <w:rsid w:val="00B4040C"/>
    <w:rsid w:val="00B44AB9"/>
    <w:rsid w:val="00B64C70"/>
    <w:rsid w:val="00D453F4"/>
    <w:rsid w:val="00D5103A"/>
    <w:rsid w:val="00D85159"/>
    <w:rsid w:val="00DC48B8"/>
    <w:rsid w:val="00E64FBE"/>
    <w:rsid w:val="00E77CD7"/>
    <w:rsid w:val="00E92B52"/>
    <w:rsid w:val="00F37D54"/>
    <w:rsid w:val="00F443C2"/>
    <w:rsid w:val="00F737E2"/>
    <w:rsid w:val="00F9350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274"/>
    <w:pPr>
      <w:suppressAutoHyphens/>
    </w:pPr>
    <w:rPr>
      <w:noProof/>
      <w:lang w:val="gl-ES" w:eastAsia="zh-CN"/>
    </w:rPr>
  </w:style>
  <w:style w:type="paragraph" w:styleId="Ttulo1">
    <w:name w:val="heading 1"/>
    <w:basedOn w:val="Normal"/>
    <w:next w:val="Normal"/>
    <w:qFormat/>
    <w:rsid w:val="00047274"/>
    <w:pPr>
      <w:keepNext/>
      <w:tabs>
        <w:tab w:val="num" w:pos="1428"/>
      </w:tabs>
      <w:ind w:left="1428" w:hanging="360"/>
      <w:outlineLvl w:val="0"/>
    </w:pPr>
    <w:rPr>
      <w:sz w:val="24"/>
      <w:u w:val="single"/>
    </w:rPr>
  </w:style>
  <w:style w:type="paragraph" w:styleId="Ttulo2">
    <w:name w:val="heading 2"/>
    <w:basedOn w:val="Normal"/>
    <w:next w:val="Normal"/>
    <w:qFormat/>
    <w:rsid w:val="00047274"/>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047274"/>
    <w:pPr>
      <w:keepNext/>
      <w:outlineLvl w:val="2"/>
    </w:pPr>
    <w:rPr>
      <w:b/>
      <w:sz w:val="24"/>
    </w:rPr>
  </w:style>
  <w:style w:type="paragraph" w:styleId="Ttulo4">
    <w:name w:val="heading 4"/>
    <w:basedOn w:val="Normal"/>
    <w:next w:val="Normal"/>
    <w:qFormat/>
    <w:rsid w:val="00047274"/>
    <w:pPr>
      <w:keepNext/>
      <w:spacing w:before="240" w:after="60"/>
      <w:outlineLvl w:val="3"/>
    </w:pPr>
    <w:rPr>
      <w:b/>
      <w:bCs/>
      <w:sz w:val="28"/>
      <w:szCs w:val="28"/>
    </w:rPr>
  </w:style>
  <w:style w:type="paragraph" w:styleId="Ttulo5">
    <w:name w:val="heading 5"/>
    <w:basedOn w:val="Normal"/>
    <w:next w:val="Normal"/>
    <w:qFormat/>
    <w:rsid w:val="00047274"/>
    <w:pPr>
      <w:keepNext/>
      <w:tabs>
        <w:tab w:val="num" w:pos="4308"/>
      </w:tabs>
      <w:ind w:left="4308" w:hanging="360"/>
      <w:outlineLvl w:val="4"/>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047274"/>
    <w:rPr>
      <w:rFonts w:ascii="Wingdings" w:hAnsi="Wingdings" w:cs="Wingdings" w:hint="default"/>
    </w:rPr>
  </w:style>
  <w:style w:type="character" w:customStyle="1" w:styleId="WW8Num1z1">
    <w:name w:val="WW8Num1z1"/>
    <w:rsid w:val="00047274"/>
  </w:style>
  <w:style w:type="character" w:customStyle="1" w:styleId="WW8Num1z2">
    <w:name w:val="WW8Num1z2"/>
    <w:rsid w:val="00047274"/>
  </w:style>
  <w:style w:type="character" w:customStyle="1" w:styleId="WW8Num1z3">
    <w:name w:val="WW8Num1z3"/>
    <w:rsid w:val="00047274"/>
  </w:style>
  <w:style w:type="character" w:customStyle="1" w:styleId="WW8Num1z4">
    <w:name w:val="WW8Num1z4"/>
    <w:rsid w:val="00047274"/>
    <w:rPr>
      <w:rFonts w:ascii="Courier New" w:hAnsi="Courier New" w:cs="Courier New" w:hint="default"/>
    </w:rPr>
  </w:style>
  <w:style w:type="character" w:customStyle="1" w:styleId="WW8Num1z5">
    <w:name w:val="WW8Num1z5"/>
    <w:rsid w:val="00047274"/>
  </w:style>
  <w:style w:type="character" w:customStyle="1" w:styleId="WW8Num1z6">
    <w:name w:val="WW8Num1z6"/>
    <w:rsid w:val="00047274"/>
  </w:style>
  <w:style w:type="character" w:customStyle="1" w:styleId="WW8Num1z7">
    <w:name w:val="WW8Num1z7"/>
    <w:rsid w:val="00047274"/>
  </w:style>
  <w:style w:type="character" w:customStyle="1" w:styleId="WW8Num1z8">
    <w:name w:val="WW8Num1z8"/>
    <w:rsid w:val="00047274"/>
  </w:style>
  <w:style w:type="character" w:customStyle="1" w:styleId="WW8Num2z0">
    <w:name w:val="WW8Num2z0"/>
    <w:rsid w:val="00047274"/>
    <w:rPr>
      <w:rFonts w:ascii="Wingdings" w:hAnsi="Wingdings" w:cs="Wingdings" w:hint="default"/>
    </w:rPr>
  </w:style>
  <w:style w:type="character" w:customStyle="1" w:styleId="WW8Num3z0">
    <w:name w:val="WW8Num3z0"/>
    <w:rsid w:val="00047274"/>
    <w:rPr>
      <w:rFonts w:hint="default"/>
    </w:rPr>
  </w:style>
  <w:style w:type="character" w:customStyle="1" w:styleId="WW8Num3z3">
    <w:name w:val="WW8Num3z3"/>
    <w:rsid w:val="00047274"/>
  </w:style>
  <w:style w:type="character" w:customStyle="1" w:styleId="WW8Num3z4">
    <w:name w:val="WW8Num3z4"/>
    <w:rsid w:val="00047274"/>
  </w:style>
  <w:style w:type="character" w:customStyle="1" w:styleId="WW8Num3z5">
    <w:name w:val="WW8Num3z5"/>
    <w:rsid w:val="00047274"/>
  </w:style>
  <w:style w:type="character" w:customStyle="1" w:styleId="WW8Num3z6">
    <w:name w:val="WW8Num3z6"/>
    <w:rsid w:val="00047274"/>
  </w:style>
  <w:style w:type="character" w:customStyle="1" w:styleId="WW8Num3z7">
    <w:name w:val="WW8Num3z7"/>
    <w:rsid w:val="00047274"/>
  </w:style>
  <w:style w:type="character" w:customStyle="1" w:styleId="WW8Num3z8">
    <w:name w:val="WW8Num3z8"/>
    <w:rsid w:val="00047274"/>
  </w:style>
  <w:style w:type="character" w:customStyle="1" w:styleId="WW8Num2z1">
    <w:name w:val="WW8Num2z1"/>
    <w:rsid w:val="00047274"/>
  </w:style>
  <w:style w:type="character" w:customStyle="1" w:styleId="WW8Num2z2">
    <w:name w:val="WW8Num2z2"/>
    <w:rsid w:val="00047274"/>
  </w:style>
  <w:style w:type="character" w:customStyle="1" w:styleId="WW8Num2z3">
    <w:name w:val="WW8Num2z3"/>
    <w:rsid w:val="00047274"/>
  </w:style>
  <w:style w:type="character" w:customStyle="1" w:styleId="WW8Num2z4">
    <w:name w:val="WW8Num2z4"/>
    <w:rsid w:val="00047274"/>
  </w:style>
  <w:style w:type="character" w:customStyle="1" w:styleId="WW8Num2z5">
    <w:name w:val="WW8Num2z5"/>
    <w:rsid w:val="00047274"/>
  </w:style>
  <w:style w:type="character" w:customStyle="1" w:styleId="WW8Num2z6">
    <w:name w:val="WW8Num2z6"/>
    <w:rsid w:val="00047274"/>
  </w:style>
  <w:style w:type="character" w:customStyle="1" w:styleId="WW8Num2z7">
    <w:name w:val="WW8Num2z7"/>
    <w:rsid w:val="00047274"/>
  </w:style>
  <w:style w:type="character" w:customStyle="1" w:styleId="WW8Num2z8">
    <w:name w:val="WW8Num2z8"/>
    <w:rsid w:val="00047274"/>
  </w:style>
  <w:style w:type="character" w:customStyle="1" w:styleId="WW8Num4z0">
    <w:name w:val="WW8Num4z0"/>
    <w:rsid w:val="00047274"/>
    <w:rPr>
      <w:rFonts w:ascii="Symbol" w:hAnsi="Symbol" w:cs="Symbol"/>
    </w:rPr>
  </w:style>
  <w:style w:type="character" w:customStyle="1" w:styleId="WW8Num5z0">
    <w:name w:val="WW8Num5z0"/>
    <w:rsid w:val="00047274"/>
    <w:rPr>
      <w:rFonts w:ascii="Wingdings" w:hAnsi="Wingdings" w:cs="Wingdings"/>
    </w:rPr>
  </w:style>
  <w:style w:type="character" w:customStyle="1" w:styleId="WW8Num6z0">
    <w:name w:val="WW8Num6z0"/>
    <w:rsid w:val="00047274"/>
    <w:rPr>
      <w:rFonts w:ascii="Wingdings" w:hAnsi="Wingdings" w:cs="Wingdings"/>
    </w:rPr>
  </w:style>
  <w:style w:type="character" w:customStyle="1" w:styleId="WW8Num7z0">
    <w:name w:val="WW8Num7z0"/>
    <w:rsid w:val="00047274"/>
    <w:rPr>
      <w:rFonts w:ascii="Wingdings" w:hAnsi="Wingdings" w:cs="Wingdings"/>
    </w:rPr>
  </w:style>
  <w:style w:type="character" w:customStyle="1" w:styleId="WW8Num8z0">
    <w:name w:val="WW8Num8z0"/>
    <w:rsid w:val="00047274"/>
    <w:rPr>
      <w:rFonts w:ascii="Wingdings" w:hAnsi="Wingdings" w:cs="Wingdings"/>
    </w:rPr>
  </w:style>
  <w:style w:type="character" w:customStyle="1" w:styleId="WW8Num9z0">
    <w:name w:val="WW8Num9z0"/>
    <w:rsid w:val="00047274"/>
  </w:style>
  <w:style w:type="character" w:customStyle="1" w:styleId="WW8Num10z0">
    <w:name w:val="WW8Num10z0"/>
    <w:rsid w:val="00047274"/>
    <w:rPr>
      <w:rFonts w:ascii="Wingdings" w:hAnsi="Wingdings" w:cs="Wingdings"/>
    </w:rPr>
  </w:style>
  <w:style w:type="character" w:customStyle="1" w:styleId="WW8Num11z0">
    <w:name w:val="WW8Num11z0"/>
    <w:rsid w:val="00047274"/>
    <w:rPr>
      <w:rFonts w:ascii="Wingdings" w:hAnsi="Wingdings" w:cs="Wingdings"/>
    </w:rPr>
  </w:style>
  <w:style w:type="character" w:customStyle="1" w:styleId="WW8Num12z0">
    <w:name w:val="WW8Num12z0"/>
    <w:rsid w:val="00047274"/>
    <w:rPr>
      <w:rFonts w:ascii="Wingdings" w:hAnsi="Wingdings" w:cs="Wingdings"/>
    </w:rPr>
  </w:style>
  <w:style w:type="character" w:customStyle="1" w:styleId="WW8Num13z0">
    <w:name w:val="WW8Num13z0"/>
    <w:rsid w:val="00047274"/>
    <w:rPr>
      <w:rFonts w:ascii="Wingdings" w:hAnsi="Wingdings" w:cs="Wingdings"/>
    </w:rPr>
  </w:style>
  <w:style w:type="character" w:customStyle="1" w:styleId="WW8Num14z0">
    <w:name w:val="WW8Num14z0"/>
    <w:rsid w:val="00047274"/>
    <w:rPr>
      <w:rFonts w:ascii="Wingdings" w:hAnsi="Wingdings" w:cs="Wingdings"/>
    </w:rPr>
  </w:style>
  <w:style w:type="character" w:customStyle="1" w:styleId="WW8Num15z0">
    <w:name w:val="WW8Num15z0"/>
    <w:rsid w:val="00047274"/>
    <w:rPr>
      <w:rFonts w:ascii="Wingdings" w:hAnsi="Wingdings" w:cs="Wingdings"/>
    </w:rPr>
  </w:style>
  <w:style w:type="character" w:customStyle="1" w:styleId="WW8Num16z0">
    <w:name w:val="WW8Num16z0"/>
    <w:rsid w:val="00047274"/>
  </w:style>
  <w:style w:type="character" w:customStyle="1" w:styleId="WW8Num17z0">
    <w:name w:val="WW8Num17z0"/>
    <w:rsid w:val="00047274"/>
  </w:style>
  <w:style w:type="character" w:customStyle="1" w:styleId="WW8Num17z1">
    <w:name w:val="WW8Num17z1"/>
    <w:rsid w:val="00047274"/>
    <w:rPr>
      <w:rFonts w:hint="default"/>
    </w:rPr>
  </w:style>
  <w:style w:type="character" w:customStyle="1" w:styleId="WW8Num17z2">
    <w:name w:val="WW8Num17z2"/>
    <w:rsid w:val="00047274"/>
  </w:style>
  <w:style w:type="character" w:customStyle="1" w:styleId="WW8Num17z3">
    <w:name w:val="WW8Num17z3"/>
    <w:rsid w:val="00047274"/>
  </w:style>
  <w:style w:type="character" w:customStyle="1" w:styleId="WW8Num17z4">
    <w:name w:val="WW8Num17z4"/>
    <w:rsid w:val="00047274"/>
  </w:style>
  <w:style w:type="character" w:customStyle="1" w:styleId="WW8Num17z5">
    <w:name w:val="WW8Num17z5"/>
    <w:rsid w:val="00047274"/>
  </w:style>
  <w:style w:type="character" w:customStyle="1" w:styleId="WW8Num17z6">
    <w:name w:val="WW8Num17z6"/>
    <w:rsid w:val="00047274"/>
  </w:style>
  <w:style w:type="character" w:customStyle="1" w:styleId="WW8Num17z7">
    <w:name w:val="WW8Num17z7"/>
    <w:rsid w:val="00047274"/>
  </w:style>
  <w:style w:type="character" w:customStyle="1" w:styleId="WW8Num17z8">
    <w:name w:val="WW8Num17z8"/>
    <w:rsid w:val="00047274"/>
  </w:style>
  <w:style w:type="character" w:customStyle="1" w:styleId="WW8Num18z0">
    <w:name w:val="WW8Num18z0"/>
    <w:rsid w:val="00047274"/>
    <w:rPr>
      <w:rFonts w:ascii="Wingdings" w:hAnsi="Wingdings" w:cs="Wingdings"/>
    </w:rPr>
  </w:style>
  <w:style w:type="character" w:customStyle="1" w:styleId="WW8Num19z0">
    <w:name w:val="WW8Num19z0"/>
    <w:rsid w:val="00047274"/>
    <w:rPr>
      <w:rFonts w:ascii="Times New Roman" w:hAnsi="Times New Roman" w:cs="Times New Roman"/>
      <w:color w:val="auto"/>
    </w:rPr>
  </w:style>
  <w:style w:type="character" w:customStyle="1" w:styleId="WW8Num20z0">
    <w:name w:val="WW8Num20z0"/>
    <w:rsid w:val="00047274"/>
  </w:style>
  <w:style w:type="character" w:customStyle="1" w:styleId="WW8Num20z1">
    <w:name w:val="WW8Num20z1"/>
    <w:rsid w:val="00047274"/>
  </w:style>
  <w:style w:type="character" w:customStyle="1" w:styleId="WW8Num20z2">
    <w:name w:val="WW8Num20z2"/>
    <w:rsid w:val="00047274"/>
  </w:style>
  <w:style w:type="character" w:customStyle="1" w:styleId="WW8Num20z3">
    <w:name w:val="WW8Num20z3"/>
    <w:rsid w:val="00047274"/>
  </w:style>
  <w:style w:type="character" w:customStyle="1" w:styleId="WW8Num20z4">
    <w:name w:val="WW8Num20z4"/>
    <w:rsid w:val="00047274"/>
  </w:style>
  <w:style w:type="character" w:customStyle="1" w:styleId="WW8Num20z5">
    <w:name w:val="WW8Num20z5"/>
    <w:rsid w:val="00047274"/>
  </w:style>
  <w:style w:type="character" w:customStyle="1" w:styleId="WW8Num20z6">
    <w:name w:val="WW8Num20z6"/>
    <w:rsid w:val="00047274"/>
  </w:style>
  <w:style w:type="character" w:customStyle="1" w:styleId="WW8Num20z7">
    <w:name w:val="WW8Num20z7"/>
    <w:rsid w:val="00047274"/>
  </w:style>
  <w:style w:type="character" w:customStyle="1" w:styleId="WW8Num20z8">
    <w:name w:val="WW8Num20z8"/>
    <w:rsid w:val="00047274"/>
  </w:style>
  <w:style w:type="character" w:customStyle="1" w:styleId="WW8Num21z0">
    <w:name w:val="WW8Num21z0"/>
    <w:rsid w:val="00047274"/>
    <w:rPr>
      <w:rFonts w:ascii="Wingdings" w:hAnsi="Wingdings" w:cs="Wingdings" w:hint="default"/>
      <w:sz w:val="24"/>
    </w:rPr>
  </w:style>
  <w:style w:type="character" w:customStyle="1" w:styleId="WW8Num21z1">
    <w:name w:val="WW8Num21z1"/>
    <w:rsid w:val="00047274"/>
    <w:rPr>
      <w:rFonts w:ascii="Courier New" w:hAnsi="Courier New" w:cs="Courier New" w:hint="default"/>
    </w:rPr>
  </w:style>
  <w:style w:type="character" w:customStyle="1" w:styleId="WW8Num21z2">
    <w:name w:val="WW8Num21z2"/>
    <w:rsid w:val="00047274"/>
    <w:rPr>
      <w:rFonts w:ascii="Wingdings" w:hAnsi="Wingdings" w:cs="Wingdings" w:hint="default"/>
    </w:rPr>
  </w:style>
  <w:style w:type="character" w:customStyle="1" w:styleId="WW8Num21z3">
    <w:name w:val="WW8Num21z3"/>
    <w:rsid w:val="00047274"/>
    <w:rPr>
      <w:rFonts w:ascii="Symbol" w:hAnsi="Symbol" w:cs="Symbol" w:hint="default"/>
    </w:rPr>
  </w:style>
  <w:style w:type="character" w:customStyle="1" w:styleId="WW8Num22z0">
    <w:name w:val="WW8Num22z0"/>
    <w:rsid w:val="00047274"/>
    <w:rPr>
      <w:rFonts w:ascii="Wingdings" w:hAnsi="Wingdings" w:cs="Wingdings" w:hint="default"/>
    </w:rPr>
  </w:style>
  <w:style w:type="character" w:customStyle="1" w:styleId="WW8Num22z1">
    <w:name w:val="WW8Num22z1"/>
    <w:rsid w:val="00047274"/>
    <w:rPr>
      <w:rFonts w:ascii="Courier New" w:hAnsi="Courier New" w:cs="Courier New" w:hint="default"/>
    </w:rPr>
  </w:style>
  <w:style w:type="character" w:customStyle="1" w:styleId="WW8Num22z3">
    <w:name w:val="WW8Num22z3"/>
    <w:rsid w:val="00047274"/>
    <w:rPr>
      <w:rFonts w:ascii="Symbol" w:hAnsi="Symbol" w:cs="Symbol" w:hint="default"/>
    </w:rPr>
  </w:style>
  <w:style w:type="character" w:customStyle="1" w:styleId="WW8Num23z0">
    <w:name w:val="WW8Num23z0"/>
    <w:rsid w:val="00047274"/>
    <w:rPr>
      <w:rFonts w:cs="Times New Roman"/>
    </w:rPr>
  </w:style>
  <w:style w:type="character" w:customStyle="1" w:styleId="WW8Num23z1">
    <w:name w:val="WW8Num23z1"/>
    <w:rsid w:val="00047274"/>
  </w:style>
  <w:style w:type="character" w:customStyle="1" w:styleId="WW8Num23z2">
    <w:name w:val="WW8Num23z2"/>
    <w:rsid w:val="00047274"/>
  </w:style>
  <w:style w:type="character" w:customStyle="1" w:styleId="WW8Num23z3">
    <w:name w:val="WW8Num23z3"/>
    <w:rsid w:val="00047274"/>
  </w:style>
  <w:style w:type="character" w:customStyle="1" w:styleId="WW8Num23z4">
    <w:name w:val="WW8Num23z4"/>
    <w:rsid w:val="00047274"/>
  </w:style>
  <w:style w:type="character" w:customStyle="1" w:styleId="WW8Num23z5">
    <w:name w:val="WW8Num23z5"/>
    <w:rsid w:val="00047274"/>
  </w:style>
  <w:style w:type="character" w:customStyle="1" w:styleId="WW8Num23z6">
    <w:name w:val="WW8Num23z6"/>
    <w:rsid w:val="00047274"/>
  </w:style>
  <w:style w:type="character" w:customStyle="1" w:styleId="WW8Num23z7">
    <w:name w:val="WW8Num23z7"/>
    <w:rsid w:val="00047274"/>
  </w:style>
  <w:style w:type="character" w:customStyle="1" w:styleId="WW8Num23z8">
    <w:name w:val="WW8Num23z8"/>
    <w:rsid w:val="00047274"/>
  </w:style>
  <w:style w:type="character" w:customStyle="1" w:styleId="WW8Num24z0">
    <w:name w:val="WW8Num24z0"/>
    <w:rsid w:val="00047274"/>
    <w:rPr>
      <w:rFonts w:ascii="Symbol" w:hAnsi="Symbol" w:cs="Symbol" w:hint="default"/>
      <w:sz w:val="20"/>
    </w:rPr>
  </w:style>
  <w:style w:type="character" w:customStyle="1" w:styleId="WW8Num24z1">
    <w:name w:val="WW8Num24z1"/>
    <w:rsid w:val="00047274"/>
    <w:rPr>
      <w:rFonts w:ascii="Courier New" w:hAnsi="Courier New" w:cs="Courier New" w:hint="default"/>
      <w:sz w:val="20"/>
    </w:rPr>
  </w:style>
  <w:style w:type="character" w:customStyle="1" w:styleId="WW8Num24z2">
    <w:name w:val="WW8Num24z2"/>
    <w:rsid w:val="00047274"/>
    <w:rPr>
      <w:rFonts w:ascii="Wingdings" w:hAnsi="Wingdings" w:cs="Wingdings" w:hint="default"/>
      <w:sz w:val="20"/>
    </w:rPr>
  </w:style>
  <w:style w:type="character" w:customStyle="1" w:styleId="WW8Num25z0">
    <w:name w:val="WW8Num25z0"/>
    <w:rsid w:val="00047274"/>
    <w:rPr>
      <w:rFonts w:hint="default"/>
    </w:rPr>
  </w:style>
  <w:style w:type="character" w:customStyle="1" w:styleId="WW8Num25z1">
    <w:name w:val="WW8Num25z1"/>
    <w:rsid w:val="00047274"/>
  </w:style>
  <w:style w:type="character" w:customStyle="1" w:styleId="WW8Num25z2">
    <w:name w:val="WW8Num25z2"/>
    <w:rsid w:val="00047274"/>
  </w:style>
  <w:style w:type="character" w:customStyle="1" w:styleId="WW8Num25z3">
    <w:name w:val="WW8Num25z3"/>
    <w:rsid w:val="00047274"/>
  </w:style>
  <w:style w:type="character" w:customStyle="1" w:styleId="WW8Num25z4">
    <w:name w:val="WW8Num25z4"/>
    <w:rsid w:val="00047274"/>
  </w:style>
  <w:style w:type="character" w:customStyle="1" w:styleId="WW8Num25z5">
    <w:name w:val="WW8Num25z5"/>
    <w:rsid w:val="00047274"/>
  </w:style>
  <w:style w:type="character" w:customStyle="1" w:styleId="WW8Num25z6">
    <w:name w:val="WW8Num25z6"/>
    <w:rsid w:val="00047274"/>
  </w:style>
  <w:style w:type="character" w:customStyle="1" w:styleId="WW8Num25z7">
    <w:name w:val="WW8Num25z7"/>
    <w:rsid w:val="00047274"/>
  </w:style>
  <w:style w:type="character" w:customStyle="1" w:styleId="WW8Num25z8">
    <w:name w:val="WW8Num25z8"/>
    <w:rsid w:val="00047274"/>
  </w:style>
  <w:style w:type="character" w:customStyle="1" w:styleId="WW8Num26z0">
    <w:name w:val="WW8Num26z0"/>
    <w:rsid w:val="00047274"/>
    <w:rPr>
      <w:rFonts w:ascii="Wingdings" w:hAnsi="Wingdings" w:cs="Wingdings" w:hint="default"/>
    </w:rPr>
  </w:style>
  <w:style w:type="character" w:customStyle="1" w:styleId="WW8Num26z1">
    <w:name w:val="WW8Num26z1"/>
    <w:rsid w:val="00047274"/>
    <w:rPr>
      <w:rFonts w:ascii="Courier New" w:hAnsi="Courier New" w:cs="Courier New" w:hint="default"/>
    </w:rPr>
  </w:style>
  <w:style w:type="character" w:customStyle="1" w:styleId="WW8Num26z3">
    <w:name w:val="WW8Num26z3"/>
    <w:rsid w:val="00047274"/>
    <w:rPr>
      <w:rFonts w:ascii="Symbol" w:hAnsi="Symbol" w:cs="Symbol" w:hint="default"/>
    </w:rPr>
  </w:style>
  <w:style w:type="character" w:customStyle="1" w:styleId="WW8Num27z0">
    <w:name w:val="WW8Num27z0"/>
    <w:rsid w:val="00047274"/>
    <w:rPr>
      <w:rFonts w:ascii="Wingdings" w:hAnsi="Wingdings" w:cs="Wingdings" w:hint="default"/>
    </w:rPr>
  </w:style>
  <w:style w:type="character" w:customStyle="1" w:styleId="WW8Num27z1">
    <w:name w:val="WW8Num27z1"/>
    <w:rsid w:val="00047274"/>
    <w:rPr>
      <w:rFonts w:ascii="Courier New" w:hAnsi="Courier New" w:cs="Courier New" w:hint="default"/>
    </w:rPr>
  </w:style>
  <w:style w:type="character" w:customStyle="1" w:styleId="WW8Num27z3">
    <w:name w:val="WW8Num27z3"/>
    <w:rsid w:val="00047274"/>
    <w:rPr>
      <w:rFonts w:ascii="Symbol" w:hAnsi="Symbol" w:cs="Symbol" w:hint="default"/>
    </w:rPr>
  </w:style>
  <w:style w:type="character" w:customStyle="1" w:styleId="WW8Num28z0">
    <w:name w:val="WW8Num28z0"/>
    <w:rsid w:val="00047274"/>
    <w:rPr>
      <w:rFonts w:ascii="Times New Roman" w:eastAsia="Times New Roman" w:hAnsi="Times New Roman" w:cs="Times New Roman" w:hint="default"/>
    </w:rPr>
  </w:style>
  <w:style w:type="character" w:customStyle="1" w:styleId="WW8Num28z1">
    <w:name w:val="WW8Num28z1"/>
    <w:rsid w:val="00047274"/>
  </w:style>
  <w:style w:type="character" w:customStyle="1" w:styleId="WW8Num28z2">
    <w:name w:val="WW8Num28z2"/>
    <w:rsid w:val="00047274"/>
  </w:style>
  <w:style w:type="character" w:customStyle="1" w:styleId="WW8Num28z3">
    <w:name w:val="WW8Num28z3"/>
    <w:rsid w:val="00047274"/>
  </w:style>
  <w:style w:type="character" w:customStyle="1" w:styleId="WW8Num28z4">
    <w:name w:val="WW8Num28z4"/>
    <w:rsid w:val="00047274"/>
  </w:style>
  <w:style w:type="character" w:customStyle="1" w:styleId="WW8Num28z5">
    <w:name w:val="WW8Num28z5"/>
    <w:rsid w:val="00047274"/>
  </w:style>
  <w:style w:type="character" w:customStyle="1" w:styleId="WW8Num28z6">
    <w:name w:val="WW8Num28z6"/>
    <w:rsid w:val="00047274"/>
  </w:style>
  <w:style w:type="character" w:customStyle="1" w:styleId="WW8Num28z7">
    <w:name w:val="WW8Num28z7"/>
    <w:rsid w:val="00047274"/>
  </w:style>
  <w:style w:type="character" w:customStyle="1" w:styleId="WW8Num28z8">
    <w:name w:val="WW8Num28z8"/>
    <w:rsid w:val="00047274"/>
  </w:style>
  <w:style w:type="character" w:customStyle="1" w:styleId="WW8Num29z0">
    <w:name w:val="WW8Num29z0"/>
    <w:rsid w:val="00047274"/>
    <w:rPr>
      <w:rFonts w:ascii="Arial" w:eastAsia="Times New Roman" w:hAnsi="Arial" w:cs="Arial" w:hint="default"/>
    </w:rPr>
  </w:style>
  <w:style w:type="character" w:customStyle="1" w:styleId="WW8Num29z1">
    <w:name w:val="WW8Num29z1"/>
    <w:rsid w:val="00047274"/>
    <w:rPr>
      <w:rFonts w:ascii="Courier New" w:hAnsi="Courier New" w:cs="Courier New" w:hint="default"/>
    </w:rPr>
  </w:style>
  <w:style w:type="character" w:customStyle="1" w:styleId="WW8Num29z2">
    <w:name w:val="WW8Num29z2"/>
    <w:rsid w:val="00047274"/>
    <w:rPr>
      <w:rFonts w:ascii="Wingdings" w:hAnsi="Wingdings" w:cs="Wingdings" w:hint="default"/>
    </w:rPr>
  </w:style>
  <w:style w:type="character" w:customStyle="1" w:styleId="WW8Num29z3">
    <w:name w:val="WW8Num29z3"/>
    <w:rsid w:val="00047274"/>
    <w:rPr>
      <w:rFonts w:ascii="Symbol" w:hAnsi="Symbol" w:cs="Symbol" w:hint="default"/>
    </w:rPr>
  </w:style>
  <w:style w:type="character" w:customStyle="1" w:styleId="WW8Num30z0">
    <w:name w:val="WW8Num30z0"/>
    <w:rsid w:val="00047274"/>
    <w:rPr>
      <w:rFonts w:ascii="Bookman Old Style" w:hAnsi="Bookman Old Style" w:cs="Bookman Old Style" w:hint="default"/>
      <w:sz w:val="24"/>
    </w:rPr>
  </w:style>
  <w:style w:type="character" w:customStyle="1" w:styleId="WW8Num30z1">
    <w:name w:val="WW8Num30z1"/>
    <w:rsid w:val="00047274"/>
  </w:style>
  <w:style w:type="character" w:customStyle="1" w:styleId="WW8Num30z2">
    <w:name w:val="WW8Num30z2"/>
    <w:rsid w:val="00047274"/>
  </w:style>
  <w:style w:type="character" w:customStyle="1" w:styleId="WW8Num30z3">
    <w:name w:val="WW8Num30z3"/>
    <w:rsid w:val="00047274"/>
  </w:style>
  <w:style w:type="character" w:customStyle="1" w:styleId="WW8Num30z4">
    <w:name w:val="WW8Num30z4"/>
    <w:rsid w:val="00047274"/>
  </w:style>
  <w:style w:type="character" w:customStyle="1" w:styleId="WW8Num30z5">
    <w:name w:val="WW8Num30z5"/>
    <w:rsid w:val="00047274"/>
  </w:style>
  <w:style w:type="character" w:customStyle="1" w:styleId="WW8Num30z6">
    <w:name w:val="WW8Num30z6"/>
    <w:rsid w:val="00047274"/>
  </w:style>
  <w:style w:type="character" w:customStyle="1" w:styleId="WW8Num30z7">
    <w:name w:val="WW8Num30z7"/>
    <w:rsid w:val="00047274"/>
  </w:style>
  <w:style w:type="character" w:customStyle="1" w:styleId="WW8Num30z8">
    <w:name w:val="WW8Num30z8"/>
    <w:rsid w:val="00047274"/>
  </w:style>
  <w:style w:type="character" w:customStyle="1" w:styleId="WW8Num31z0">
    <w:name w:val="WW8Num31z0"/>
    <w:rsid w:val="00047274"/>
    <w:rPr>
      <w:rFonts w:hint="default"/>
      <w:i w:val="0"/>
    </w:rPr>
  </w:style>
  <w:style w:type="character" w:customStyle="1" w:styleId="WW8Num31z1">
    <w:name w:val="WW8Num31z1"/>
    <w:rsid w:val="00047274"/>
  </w:style>
  <w:style w:type="character" w:customStyle="1" w:styleId="WW8Num31z2">
    <w:name w:val="WW8Num31z2"/>
    <w:rsid w:val="00047274"/>
  </w:style>
  <w:style w:type="character" w:customStyle="1" w:styleId="WW8Num31z3">
    <w:name w:val="WW8Num31z3"/>
    <w:rsid w:val="00047274"/>
  </w:style>
  <w:style w:type="character" w:customStyle="1" w:styleId="WW8Num31z4">
    <w:name w:val="WW8Num31z4"/>
    <w:rsid w:val="00047274"/>
  </w:style>
  <w:style w:type="character" w:customStyle="1" w:styleId="WW8Num31z5">
    <w:name w:val="WW8Num31z5"/>
    <w:rsid w:val="00047274"/>
  </w:style>
  <w:style w:type="character" w:customStyle="1" w:styleId="WW8Num31z6">
    <w:name w:val="WW8Num31z6"/>
    <w:rsid w:val="00047274"/>
  </w:style>
  <w:style w:type="character" w:customStyle="1" w:styleId="WW8Num31z7">
    <w:name w:val="WW8Num31z7"/>
    <w:rsid w:val="00047274"/>
  </w:style>
  <w:style w:type="character" w:customStyle="1" w:styleId="WW8Num31z8">
    <w:name w:val="WW8Num31z8"/>
    <w:rsid w:val="00047274"/>
  </w:style>
  <w:style w:type="character" w:customStyle="1" w:styleId="WW8Num32z0">
    <w:name w:val="WW8Num32z0"/>
    <w:rsid w:val="00047274"/>
    <w:rPr>
      <w:rFonts w:hint="default"/>
    </w:rPr>
  </w:style>
  <w:style w:type="character" w:customStyle="1" w:styleId="WW8Num32z1">
    <w:name w:val="WW8Num32z1"/>
    <w:rsid w:val="00047274"/>
  </w:style>
  <w:style w:type="character" w:customStyle="1" w:styleId="WW8Num32z2">
    <w:name w:val="WW8Num32z2"/>
    <w:rsid w:val="00047274"/>
  </w:style>
  <w:style w:type="character" w:customStyle="1" w:styleId="WW8Num32z3">
    <w:name w:val="WW8Num32z3"/>
    <w:rsid w:val="00047274"/>
  </w:style>
  <w:style w:type="character" w:customStyle="1" w:styleId="WW8Num32z4">
    <w:name w:val="WW8Num32z4"/>
    <w:rsid w:val="00047274"/>
  </w:style>
  <w:style w:type="character" w:customStyle="1" w:styleId="WW8Num32z5">
    <w:name w:val="WW8Num32z5"/>
    <w:rsid w:val="00047274"/>
  </w:style>
  <w:style w:type="character" w:customStyle="1" w:styleId="WW8Num32z6">
    <w:name w:val="WW8Num32z6"/>
    <w:rsid w:val="00047274"/>
  </w:style>
  <w:style w:type="character" w:customStyle="1" w:styleId="WW8Num32z7">
    <w:name w:val="WW8Num32z7"/>
    <w:rsid w:val="00047274"/>
  </w:style>
  <w:style w:type="character" w:customStyle="1" w:styleId="WW8Num32z8">
    <w:name w:val="WW8Num32z8"/>
    <w:rsid w:val="00047274"/>
  </w:style>
  <w:style w:type="character" w:customStyle="1" w:styleId="WW8Num33z0">
    <w:name w:val="WW8Num33z0"/>
    <w:rsid w:val="00047274"/>
    <w:rPr>
      <w:rFonts w:hint="default"/>
    </w:rPr>
  </w:style>
  <w:style w:type="character" w:customStyle="1" w:styleId="WW8Num33z1">
    <w:name w:val="WW8Num33z1"/>
    <w:rsid w:val="00047274"/>
  </w:style>
  <w:style w:type="character" w:customStyle="1" w:styleId="WW8Num33z2">
    <w:name w:val="WW8Num33z2"/>
    <w:rsid w:val="00047274"/>
  </w:style>
  <w:style w:type="character" w:customStyle="1" w:styleId="WW8Num33z3">
    <w:name w:val="WW8Num33z3"/>
    <w:rsid w:val="00047274"/>
  </w:style>
  <w:style w:type="character" w:customStyle="1" w:styleId="WW8Num33z4">
    <w:name w:val="WW8Num33z4"/>
    <w:rsid w:val="00047274"/>
  </w:style>
  <w:style w:type="character" w:customStyle="1" w:styleId="WW8Num33z5">
    <w:name w:val="WW8Num33z5"/>
    <w:rsid w:val="00047274"/>
  </w:style>
  <w:style w:type="character" w:customStyle="1" w:styleId="WW8Num33z6">
    <w:name w:val="WW8Num33z6"/>
    <w:rsid w:val="00047274"/>
  </w:style>
  <w:style w:type="character" w:customStyle="1" w:styleId="WW8Num33z7">
    <w:name w:val="WW8Num33z7"/>
    <w:rsid w:val="00047274"/>
  </w:style>
  <w:style w:type="character" w:customStyle="1" w:styleId="WW8Num33z8">
    <w:name w:val="WW8Num33z8"/>
    <w:rsid w:val="00047274"/>
  </w:style>
  <w:style w:type="character" w:customStyle="1" w:styleId="WW8Num34z0">
    <w:name w:val="WW8Num34z0"/>
    <w:rsid w:val="00047274"/>
    <w:rPr>
      <w:rFonts w:ascii="Viner Hand ITC" w:hAnsi="Viner Hand ITC" w:cs="Viner Hand ITC" w:hint="default"/>
      <w:sz w:val="24"/>
    </w:rPr>
  </w:style>
  <w:style w:type="character" w:customStyle="1" w:styleId="WW8Num34z1">
    <w:name w:val="WW8Num34z1"/>
    <w:rsid w:val="00047274"/>
    <w:rPr>
      <w:rFonts w:ascii="Courier New" w:hAnsi="Courier New" w:cs="Courier New" w:hint="default"/>
    </w:rPr>
  </w:style>
  <w:style w:type="character" w:customStyle="1" w:styleId="WW8Num34z2">
    <w:name w:val="WW8Num34z2"/>
    <w:rsid w:val="00047274"/>
    <w:rPr>
      <w:rFonts w:ascii="Wingdings" w:hAnsi="Wingdings" w:cs="Wingdings" w:hint="default"/>
    </w:rPr>
  </w:style>
  <w:style w:type="character" w:customStyle="1" w:styleId="WW8Num34z3">
    <w:name w:val="WW8Num34z3"/>
    <w:rsid w:val="00047274"/>
    <w:rPr>
      <w:rFonts w:ascii="Symbol" w:hAnsi="Symbol" w:cs="Symbol" w:hint="default"/>
    </w:rPr>
  </w:style>
  <w:style w:type="character" w:customStyle="1" w:styleId="WW8Num35z0">
    <w:name w:val="WW8Num35z0"/>
    <w:rsid w:val="00047274"/>
    <w:rPr>
      <w:rFonts w:hint="default"/>
    </w:rPr>
  </w:style>
  <w:style w:type="character" w:customStyle="1" w:styleId="WW8Num35z1">
    <w:name w:val="WW8Num35z1"/>
    <w:rsid w:val="00047274"/>
  </w:style>
  <w:style w:type="character" w:customStyle="1" w:styleId="WW8Num35z2">
    <w:name w:val="WW8Num35z2"/>
    <w:rsid w:val="00047274"/>
  </w:style>
  <w:style w:type="character" w:customStyle="1" w:styleId="WW8Num35z3">
    <w:name w:val="WW8Num35z3"/>
    <w:rsid w:val="00047274"/>
  </w:style>
  <w:style w:type="character" w:customStyle="1" w:styleId="WW8Num35z4">
    <w:name w:val="WW8Num35z4"/>
    <w:rsid w:val="00047274"/>
  </w:style>
  <w:style w:type="character" w:customStyle="1" w:styleId="WW8Num35z5">
    <w:name w:val="WW8Num35z5"/>
    <w:rsid w:val="00047274"/>
  </w:style>
  <w:style w:type="character" w:customStyle="1" w:styleId="WW8Num35z6">
    <w:name w:val="WW8Num35z6"/>
    <w:rsid w:val="00047274"/>
  </w:style>
  <w:style w:type="character" w:customStyle="1" w:styleId="WW8Num35z7">
    <w:name w:val="WW8Num35z7"/>
    <w:rsid w:val="00047274"/>
  </w:style>
  <w:style w:type="character" w:customStyle="1" w:styleId="WW8Num35z8">
    <w:name w:val="WW8Num35z8"/>
    <w:rsid w:val="00047274"/>
  </w:style>
  <w:style w:type="character" w:customStyle="1" w:styleId="WW8Num36z0">
    <w:name w:val="WW8Num36z0"/>
    <w:rsid w:val="00047274"/>
    <w:rPr>
      <w:rFonts w:hint="default"/>
    </w:rPr>
  </w:style>
  <w:style w:type="character" w:customStyle="1" w:styleId="WW8Num36z1">
    <w:name w:val="WW8Num36z1"/>
    <w:rsid w:val="00047274"/>
  </w:style>
  <w:style w:type="character" w:customStyle="1" w:styleId="WW8Num36z2">
    <w:name w:val="WW8Num36z2"/>
    <w:rsid w:val="00047274"/>
  </w:style>
  <w:style w:type="character" w:customStyle="1" w:styleId="WW8Num36z3">
    <w:name w:val="WW8Num36z3"/>
    <w:rsid w:val="00047274"/>
  </w:style>
  <w:style w:type="character" w:customStyle="1" w:styleId="WW8Num36z4">
    <w:name w:val="WW8Num36z4"/>
    <w:rsid w:val="00047274"/>
  </w:style>
  <w:style w:type="character" w:customStyle="1" w:styleId="WW8Num36z5">
    <w:name w:val="WW8Num36z5"/>
    <w:rsid w:val="00047274"/>
  </w:style>
  <w:style w:type="character" w:customStyle="1" w:styleId="WW8Num36z6">
    <w:name w:val="WW8Num36z6"/>
    <w:rsid w:val="00047274"/>
  </w:style>
  <w:style w:type="character" w:customStyle="1" w:styleId="WW8Num36z7">
    <w:name w:val="WW8Num36z7"/>
    <w:rsid w:val="00047274"/>
  </w:style>
  <w:style w:type="character" w:customStyle="1" w:styleId="WW8Num36z8">
    <w:name w:val="WW8Num36z8"/>
    <w:rsid w:val="00047274"/>
  </w:style>
  <w:style w:type="character" w:customStyle="1" w:styleId="WW8Num37z0">
    <w:name w:val="WW8Num37z0"/>
    <w:rsid w:val="00047274"/>
    <w:rPr>
      <w:rFonts w:ascii="Wingdings" w:hAnsi="Wingdings" w:cs="Wingdings" w:hint="default"/>
    </w:rPr>
  </w:style>
  <w:style w:type="character" w:customStyle="1" w:styleId="WW8Num37z1">
    <w:name w:val="WW8Num37z1"/>
    <w:rsid w:val="00047274"/>
    <w:rPr>
      <w:rFonts w:ascii="Courier New" w:hAnsi="Courier New" w:cs="Courier New" w:hint="default"/>
    </w:rPr>
  </w:style>
  <w:style w:type="character" w:customStyle="1" w:styleId="WW8Num37z3">
    <w:name w:val="WW8Num37z3"/>
    <w:rsid w:val="00047274"/>
    <w:rPr>
      <w:rFonts w:ascii="Symbol" w:hAnsi="Symbol" w:cs="Symbol" w:hint="default"/>
    </w:rPr>
  </w:style>
  <w:style w:type="character" w:customStyle="1" w:styleId="WW8Num38z0">
    <w:name w:val="WW8Num38z0"/>
    <w:rsid w:val="00047274"/>
    <w:rPr>
      <w:rFonts w:ascii="Viner Hand ITC" w:hAnsi="Viner Hand ITC" w:cs="Viner Hand ITC" w:hint="default"/>
      <w:sz w:val="24"/>
    </w:rPr>
  </w:style>
  <w:style w:type="character" w:customStyle="1" w:styleId="WW8Num38z1">
    <w:name w:val="WW8Num38z1"/>
    <w:rsid w:val="00047274"/>
    <w:rPr>
      <w:rFonts w:ascii="Courier New" w:hAnsi="Courier New" w:cs="Courier New" w:hint="default"/>
    </w:rPr>
  </w:style>
  <w:style w:type="character" w:customStyle="1" w:styleId="WW8Num38z2">
    <w:name w:val="WW8Num38z2"/>
    <w:rsid w:val="00047274"/>
    <w:rPr>
      <w:rFonts w:ascii="Wingdings" w:hAnsi="Wingdings" w:cs="Wingdings" w:hint="default"/>
    </w:rPr>
  </w:style>
  <w:style w:type="character" w:customStyle="1" w:styleId="WW8Num38z3">
    <w:name w:val="WW8Num38z3"/>
    <w:rsid w:val="00047274"/>
    <w:rPr>
      <w:rFonts w:ascii="Symbol" w:hAnsi="Symbol" w:cs="Symbol" w:hint="default"/>
    </w:rPr>
  </w:style>
  <w:style w:type="character" w:customStyle="1" w:styleId="WW8Num39z0">
    <w:name w:val="WW8Num39z0"/>
    <w:rsid w:val="00047274"/>
    <w:rPr>
      <w:rFonts w:hint="default"/>
      <w:b/>
    </w:rPr>
  </w:style>
  <w:style w:type="character" w:customStyle="1" w:styleId="WW8Num39z1">
    <w:name w:val="WW8Num39z1"/>
    <w:rsid w:val="00047274"/>
  </w:style>
  <w:style w:type="character" w:customStyle="1" w:styleId="WW8Num39z2">
    <w:name w:val="WW8Num39z2"/>
    <w:rsid w:val="00047274"/>
  </w:style>
  <w:style w:type="character" w:customStyle="1" w:styleId="WW8Num39z3">
    <w:name w:val="WW8Num39z3"/>
    <w:rsid w:val="00047274"/>
  </w:style>
  <w:style w:type="character" w:customStyle="1" w:styleId="WW8Num39z4">
    <w:name w:val="WW8Num39z4"/>
    <w:rsid w:val="00047274"/>
  </w:style>
  <w:style w:type="character" w:customStyle="1" w:styleId="WW8Num39z5">
    <w:name w:val="WW8Num39z5"/>
    <w:rsid w:val="00047274"/>
  </w:style>
  <w:style w:type="character" w:customStyle="1" w:styleId="WW8Num39z6">
    <w:name w:val="WW8Num39z6"/>
    <w:rsid w:val="00047274"/>
  </w:style>
  <w:style w:type="character" w:customStyle="1" w:styleId="WW8Num39z7">
    <w:name w:val="WW8Num39z7"/>
    <w:rsid w:val="00047274"/>
  </w:style>
  <w:style w:type="character" w:customStyle="1" w:styleId="WW8Num39z8">
    <w:name w:val="WW8Num39z8"/>
    <w:rsid w:val="00047274"/>
  </w:style>
  <w:style w:type="character" w:customStyle="1" w:styleId="WW8Num40z0">
    <w:name w:val="WW8Num40z0"/>
    <w:rsid w:val="00047274"/>
    <w:rPr>
      <w:rFonts w:ascii="Times New Roman" w:eastAsia="Times New Roman" w:hAnsi="Times New Roman" w:cs="Times New Roman" w:hint="default"/>
    </w:rPr>
  </w:style>
  <w:style w:type="character" w:customStyle="1" w:styleId="WW8Num40z1">
    <w:name w:val="WW8Num40z1"/>
    <w:rsid w:val="00047274"/>
    <w:rPr>
      <w:rFonts w:ascii="Courier New" w:hAnsi="Courier New" w:cs="Courier New" w:hint="default"/>
    </w:rPr>
  </w:style>
  <w:style w:type="character" w:customStyle="1" w:styleId="WW8Num40z2">
    <w:name w:val="WW8Num40z2"/>
    <w:rsid w:val="00047274"/>
    <w:rPr>
      <w:rFonts w:ascii="Wingdings" w:hAnsi="Wingdings" w:cs="Wingdings" w:hint="default"/>
    </w:rPr>
  </w:style>
  <w:style w:type="character" w:customStyle="1" w:styleId="WW8Num40z3">
    <w:name w:val="WW8Num40z3"/>
    <w:rsid w:val="00047274"/>
    <w:rPr>
      <w:rFonts w:ascii="Symbol" w:hAnsi="Symbol" w:cs="Symbol" w:hint="default"/>
    </w:rPr>
  </w:style>
  <w:style w:type="character" w:customStyle="1" w:styleId="WW8Num41z0">
    <w:name w:val="WW8Num41z0"/>
    <w:rsid w:val="00047274"/>
    <w:rPr>
      <w:rFonts w:ascii="Courier New" w:hAnsi="Courier New" w:cs="Courier New" w:hint="default"/>
    </w:rPr>
  </w:style>
  <w:style w:type="character" w:customStyle="1" w:styleId="WW8Num41z2">
    <w:name w:val="WW8Num41z2"/>
    <w:rsid w:val="00047274"/>
    <w:rPr>
      <w:rFonts w:ascii="Wingdings" w:hAnsi="Wingdings" w:cs="Wingdings" w:hint="default"/>
    </w:rPr>
  </w:style>
  <w:style w:type="character" w:customStyle="1" w:styleId="WW8Num41z3">
    <w:name w:val="WW8Num41z3"/>
    <w:rsid w:val="00047274"/>
    <w:rPr>
      <w:rFonts w:ascii="Symbol" w:hAnsi="Symbol" w:cs="Symbol" w:hint="default"/>
    </w:rPr>
  </w:style>
  <w:style w:type="character" w:customStyle="1" w:styleId="WW8Num42z0">
    <w:name w:val="WW8Num42z0"/>
    <w:rsid w:val="00047274"/>
    <w:rPr>
      <w:rFonts w:ascii="Times New Roman" w:eastAsia="Times New Roman" w:hAnsi="Times New Roman" w:cs="Times New Roman" w:hint="default"/>
    </w:rPr>
  </w:style>
  <w:style w:type="character" w:customStyle="1" w:styleId="WW8Num42z1">
    <w:name w:val="WW8Num42z1"/>
    <w:rsid w:val="00047274"/>
  </w:style>
  <w:style w:type="character" w:customStyle="1" w:styleId="WW8Num42z2">
    <w:name w:val="WW8Num42z2"/>
    <w:rsid w:val="00047274"/>
  </w:style>
  <w:style w:type="character" w:customStyle="1" w:styleId="WW8Num42z3">
    <w:name w:val="WW8Num42z3"/>
    <w:rsid w:val="00047274"/>
  </w:style>
  <w:style w:type="character" w:customStyle="1" w:styleId="WW8Num42z4">
    <w:name w:val="WW8Num42z4"/>
    <w:rsid w:val="00047274"/>
  </w:style>
  <w:style w:type="character" w:customStyle="1" w:styleId="WW8Num42z5">
    <w:name w:val="WW8Num42z5"/>
    <w:rsid w:val="00047274"/>
  </w:style>
  <w:style w:type="character" w:customStyle="1" w:styleId="WW8Num42z6">
    <w:name w:val="WW8Num42z6"/>
    <w:rsid w:val="00047274"/>
  </w:style>
  <w:style w:type="character" w:customStyle="1" w:styleId="WW8Num42z7">
    <w:name w:val="WW8Num42z7"/>
    <w:rsid w:val="00047274"/>
  </w:style>
  <w:style w:type="character" w:customStyle="1" w:styleId="WW8Num42z8">
    <w:name w:val="WW8Num42z8"/>
    <w:rsid w:val="00047274"/>
  </w:style>
  <w:style w:type="character" w:customStyle="1" w:styleId="WW8Num43z0">
    <w:name w:val="WW8Num43z0"/>
    <w:rsid w:val="00047274"/>
    <w:rPr>
      <w:rFonts w:hint="default"/>
    </w:rPr>
  </w:style>
  <w:style w:type="character" w:customStyle="1" w:styleId="WW8Num43z1">
    <w:name w:val="WW8Num43z1"/>
    <w:rsid w:val="00047274"/>
  </w:style>
  <w:style w:type="character" w:customStyle="1" w:styleId="WW8Num43z2">
    <w:name w:val="WW8Num43z2"/>
    <w:rsid w:val="00047274"/>
  </w:style>
  <w:style w:type="character" w:customStyle="1" w:styleId="WW8Num43z3">
    <w:name w:val="WW8Num43z3"/>
    <w:rsid w:val="00047274"/>
  </w:style>
  <w:style w:type="character" w:customStyle="1" w:styleId="WW8Num43z4">
    <w:name w:val="WW8Num43z4"/>
    <w:rsid w:val="00047274"/>
  </w:style>
  <w:style w:type="character" w:customStyle="1" w:styleId="WW8Num43z5">
    <w:name w:val="WW8Num43z5"/>
    <w:rsid w:val="00047274"/>
  </w:style>
  <w:style w:type="character" w:customStyle="1" w:styleId="WW8Num43z6">
    <w:name w:val="WW8Num43z6"/>
    <w:rsid w:val="00047274"/>
  </w:style>
  <w:style w:type="character" w:customStyle="1" w:styleId="WW8Num43z7">
    <w:name w:val="WW8Num43z7"/>
    <w:rsid w:val="00047274"/>
  </w:style>
  <w:style w:type="character" w:customStyle="1" w:styleId="WW8Num43z8">
    <w:name w:val="WW8Num43z8"/>
    <w:rsid w:val="00047274"/>
  </w:style>
  <w:style w:type="character" w:customStyle="1" w:styleId="WW8Num44z0">
    <w:name w:val="WW8Num44z0"/>
    <w:rsid w:val="00047274"/>
  </w:style>
  <w:style w:type="character" w:customStyle="1" w:styleId="WW8Num44z1">
    <w:name w:val="WW8Num44z1"/>
    <w:rsid w:val="00047274"/>
  </w:style>
  <w:style w:type="character" w:customStyle="1" w:styleId="WW8Num44z2">
    <w:name w:val="WW8Num44z2"/>
    <w:rsid w:val="00047274"/>
  </w:style>
  <w:style w:type="character" w:customStyle="1" w:styleId="WW8Num44z3">
    <w:name w:val="WW8Num44z3"/>
    <w:rsid w:val="00047274"/>
  </w:style>
  <w:style w:type="character" w:customStyle="1" w:styleId="WW8Num44z4">
    <w:name w:val="WW8Num44z4"/>
    <w:rsid w:val="00047274"/>
  </w:style>
  <w:style w:type="character" w:customStyle="1" w:styleId="WW8Num44z5">
    <w:name w:val="WW8Num44z5"/>
    <w:rsid w:val="00047274"/>
  </w:style>
  <w:style w:type="character" w:customStyle="1" w:styleId="WW8Num44z6">
    <w:name w:val="WW8Num44z6"/>
    <w:rsid w:val="00047274"/>
  </w:style>
  <w:style w:type="character" w:customStyle="1" w:styleId="WW8Num44z7">
    <w:name w:val="WW8Num44z7"/>
    <w:rsid w:val="00047274"/>
  </w:style>
  <w:style w:type="character" w:customStyle="1" w:styleId="WW8Num44z8">
    <w:name w:val="WW8Num44z8"/>
    <w:rsid w:val="00047274"/>
  </w:style>
  <w:style w:type="character" w:customStyle="1" w:styleId="WW8Num45z0">
    <w:name w:val="WW8Num45z0"/>
    <w:rsid w:val="00047274"/>
    <w:rPr>
      <w:rFonts w:hint="default"/>
    </w:rPr>
  </w:style>
  <w:style w:type="character" w:customStyle="1" w:styleId="WW8Num45z1">
    <w:name w:val="WW8Num45z1"/>
    <w:rsid w:val="00047274"/>
  </w:style>
  <w:style w:type="character" w:customStyle="1" w:styleId="WW8Num45z2">
    <w:name w:val="WW8Num45z2"/>
    <w:rsid w:val="00047274"/>
  </w:style>
  <w:style w:type="character" w:customStyle="1" w:styleId="WW8Num45z3">
    <w:name w:val="WW8Num45z3"/>
    <w:rsid w:val="00047274"/>
  </w:style>
  <w:style w:type="character" w:customStyle="1" w:styleId="WW8Num45z4">
    <w:name w:val="WW8Num45z4"/>
    <w:rsid w:val="00047274"/>
  </w:style>
  <w:style w:type="character" w:customStyle="1" w:styleId="WW8Num45z5">
    <w:name w:val="WW8Num45z5"/>
    <w:rsid w:val="00047274"/>
  </w:style>
  <w:style w:type="character" w:customStyle="1" w:styleId="WW8Num45z6">
    <w:name w:val="WW8Num45z6"/>
    <w:rsid w:val="00047274"/>
  </w:style>
  <w:style w:type="character" w:customStyle="1" w:styleId="WW8Num45z7">
    <w:name w:val="WW8Num45z7"/>
    <w:rsid w:val="00047274"/>
  </w:style>
  <w:style w:type="character" w:customStyle="1" w:styleId="WW8Num45z8">
    <w:name w:val="WW8Num45z8"/>
    <w:rsid w:val="00047274"/>
  </w:style>
  <w:style w:type="character" w:customStyle="1" w:styleId="WW8Num46z0">
    <w:name w:val="WW8Num46z0"/>
    <w:rsid w:val="00047274"/>
    <w:rPr>
      <w:rFonts w:ascii="Wingdings" w:hAnsi="Wingdings" w:cs="Wingdings" w:hint="default"/>
    </w:rPr>
  </w:style>
  <w:style w:type="character" w:customStyle="1" w:styleId="WW8Num46z1">
    <w:name w:val="WW8Num46z1"/>
    <w:rsid w:val="00047274"/>
    <w:rPr>
      <w:rFonts w:ascii="Courier New" w:hAnsi="Courier New" w:cs="Courier New" w:hint="default"/>
    </w:rPr>
  </w:style>
  <w:style w:type="character" w:customStyle="1" w:styleId="WW8Num46z3">
    <w:name w:val="WW8Num46z3"/>
    <w:rsid w:val="00047274"/>
    <w:rPr>
      <w:rFonts w:ascii="Symbol" w:hAnsi="Symbol" w:cs="Symbol" w:hint="default"/>
    </w:rPr>
  </w:style>
  <w:style w:type="character" w:customStyle="1" w:styleId="WW8Num47z0">
    <w:name w:val="WW8Num47z0"/>
    <w:rsid w:val="00047274"/>
    <w:rPr>
      <w:rFonts w:ascii="Wingdings" w:hAnsi="Wingdings" w:cs="Wingdings" w:hint="default"/>
    </w:rPr>
  </w:style>
  <w:style w:type="character" w:customStyle="1" w:styleId="WW8Num47z1">
    <w:name w:val="WW8Num47z1"/>
    <w:rsid w:val="00047274"/>
    <w:rPr>
      <w:rFonts w:ascii="Courier New" w:hAnsi="Courier New" w:cs="Courier New" w:hint="default"/>
    </w:rPr>
  </w:style>
  <w:style w:type="character" w:customStyle="1" w:styleId="WW8Num47z3">
    <w:name w:val="WW8Num47z3"/>
    <w:rsid w:val="00047274"/>
    <w:rPr>
      <w:rFonts w:ascii="Symbol" w:hAnsi="Symbol" w:cs="Symbol" w:hint="default"/>
    </w:rPr>
  </w:style>
  <w:style w:type="character" w:customStyle="1" w:styleId="WW8Num48z0">
    <w:name w:val="WW8Num48z0"/>
    <w:rsid w:val="00047274"/>
    <w:rPr>
      <w:rFonts w:ascii="Bookman Old Style" w:hAnsi="Bookman Old Style" w:cs="Bookman Old Style" w:hint="default"/>
      <w:sz w:val="24"/>
    </w:rPr>
  </w:style>
  <w:style w:type="character" w:customStyle="1" w:styleId="WW8Num48z1">
    <w:name w:val="WW8Num48z1"/>
    <w:rsid w:val="00047274"/>
  </w:style>
  <w:style w:type="character" w:customStyle="1" w:styleId="WW8Num48z2">
    <w:name w:val="WW8Num48z2"/>
    <w:rsid w:val="00047274"/>
  </w:style>
  <w:style w:type="character" w:customStyle="1" w:styleId="WW8Num48z3">
    <w:name w:val="WW8Num48z3"/>
    <w:rsid w:val="00047274"/>
  </w:style>
  <w:style w:type="character" w:customStyle="1" w:styleId="WW8Num48z4">
    <w:name w:val="WW8Num48z4"/>
    <w:rsid w:val="00047274"/>
  </w:style>
  <w:style w:type="character" w:customStyle="1" w:styleId="WW8Num48z5">
    <w:name w:val="WW8Num48z5"/>
    <w:rsid w:val="00047274"/>
  </w:style>
  <w:style w:type="character" w:customStyle="1" w:styleId="WW8Num48z6">
    <w:name w:val="WW8Num48z6"/>
    <w:rsid w:val="00047274"/>
  </w:style>
  <w:style w:type="character" w:customStyle="1" w:styleId="WW8Num48z7">
    <w:name w:val="WW8Num48z7"/>
    <w:rsid w:val="00047274"/>
  </w:style>
  <w:style w:type="character" w:customStyle="1" w:styleId="WW8Num48z8">
    <w:name w:val="WW8Num48z8"/>
    <w:rsid w:val="00047274"/>
  </w:style>
  <w:style w:type="character" w:customStyle="1" w:styleId="WW8Num49z0">
    <w:name w:val="WW8Num49z0"/>
    <w:rsid w:val="00047274"/>
    <w:rPr>
      <w:rFonts w:ascii="Times New Roman" w:eastAsia="Times New Roman" w:hAnsi="Times New Roman" w:cs="Times New Roman" w:hint="default"/>
    </w:rPr>
  </w:style>
  <w:style w:type="character" w:customStyle="1" w:styleId="WW8Num49z1">
    <w:name w:val="WW8Num49z1"/>
    <w:rsid w:val="00047274"/>
    <w:rPr>
      <w:rFonts w:ascii="Courier New" w:hAnsi="Courier New" w:cs="Courier New" w:hint="default"/>
    </w:rPr>
  </w:style>
  <w:style w:type="character" w:customStyle="1" w:styleId="WW8Num49z2">
    <w:name w:val="WW8Num49z2"/>
    <w:rsid w:val="00047274"/>
    <w:rPr>
      <w:rFonts w:ascii="Wingdings" w:hAnsi="Wingdings" w:cs="Wingdings" w:hint="default"/>
    </w:rPr>
  </w:style>
  <w:style w:type="character" w:customStyle="1" w:styleId="WW8Num49z3">
    <w:name w:val="WW8Num49z3"/>
    <w:rsid w:val="00047274"/>
    <w:rPr>
      <w:rFonts w:ascii="Symbol" w:hAnsi="Symbol" w:cs="Symbol" w:hint="default"/>
    </w:rPr>
  </w:style>
  <w:style w:type="character" w:customStyle="1" w:styleId="WW8Num50z0">
    <w:name w:val="WW8Num50z0"/>
    <w:rsid w:val="00047274"/>
    <w:rPr>
      <w:rFonts w:ascii="Symbol" w:hAnsi="Symbol" w:cs="Symbol" w:hint="default"/>
    </w:rPr>
  </w:style>
  <w:style w:type="character" w:customStyle="1" w:styleId="WW8Num50z1">
    <w:name w:val="WW8Num50z1"/>
    <w:rsid w:val="00047274"/>
    <w:rPr>
      <w:rFonts w:ascii="Courier New" w:hAnsi="Courier New" w:cs="Courier New" w:hint="default"/>
    </w:rPr>
  </w:style>
  <w:style w:type="character" w:customStyle="1" w:styleId="WW8Num50z2">
    <w:name w:val="WW8Num50z2"/>
    <w:rsid w:val="00047274"/>
    <w:rPr>
      <w:rFonts w:ascii="Wingdings" w:hAnsi="Wingdings" w:cs="Wingdings" w:hint="default"/>
    </w:rPr>
  </w:style>
  <w:style w:type="character" w:customStyle="1" w:styleId="WW8Num51z0">
    <w:name w:val="WW8Num51z0"/>
    <w:rsid w:val="00047274"/>
    <w:rPr>
      <w:rFonts w:hint="default"/>
    </w:rPr>
  </w:style>
  <w:style w:type="character" w:customStyle="1" w:styleId="WW8Num51z1">
    <w:name w:val="WW8Num51z1"/>
    <w:rsid w:val="00047274"/>
    <w:rPr>
      <w:rFonts w:ascii="Courier New" w:hAnsi="Courier New" w:cs="Courier New" w:hint="default"/>
    </w:rPr>
  </w:style>
  <w:style w:type="character" w:customStyle="1" w:styleId="WW8Num51z2">
    <w:name w:val="WW8Num51z2"/>
    <w:rsid w:val="00047274"/>
    <w:rPr>
      <w:rFonts w:ascii="Wingdings" w:hAnsi="Wingdings" w:cs="Wingdings" w:hint="default"/>
    </w:rPr>
  </w:style>
  <w:style w:type="character" w:customStyle="1" w:styleId="WW8Num51z3">
    <w:name w:val="WW8Num51z3"/>
    <w:rsid w:val="00047274"/>
    <w:rPr>
      <w:rFonts w:ascii="Symbol" w:hAnsi="Symbol" w:cs="Symbol" w:hint="default"/>
    </w:rPr>
  </w:style>
  <w:style w:type="character" w:customStyle="1" w:styleId="WW8Num52z0">
    <w:name w:val="WW8Num52z0"/>
    <w:rsid w:val="00047274"/>
    <w:rPr>
      <w:rFonts w:ascii="Wingdings" w:hAnsi="Wingdings" w:cs="Wingdings" w:hint="default"/>
    </w:rPr>
  </w:style>
  <w:style w:type="character" w:customStyle="1" w:styleId="WW8Num52z1">
    <w:name w:val="WW8Num52z1"/>
    <w:rsid w:val="00047274"/>
    <w:rPr>
      <w:rFonts w:ascii="Courier New" w:hAnsi="Courier New" w:cs="Courier New" w:hint="default"/>
    </w:rPr>
  </w:style>
  <w:style w:type="character" w:customStyle="1" w:styleId="WW8Num52z3">
    <w:name w:val="WW8Num52z3"/>
    <w:rsid w:val="00047274"/>
    <w:rPr>
      <w:rFonts w:ascii="Symbol" w:hAnsi="Symbol" w:cs="Symbol" w:hint="default"/>
    </w:rPr>
  </w:style>
  <w:style w:type="character" w:customStyle="1" w:styleId="WW8Num53z0">
    <w:name w:val="WW8Num53z0"/>
    <w:rsid w:val="00047274"/>
    <w:rPr>
      <w:rFonts w:hint="default"/>
    </w:rPr>
  </w:style>
  <w:style w:type="character" w:customStyle="1" w:styleId="WW8Num53z1">
    <w:name w:val="WW8Num53z1"/>
    <w:rsid w:val="00047274"/>
  </w:style>
  <w:style w:type="character" w:customStyle="1" w:styleId="WW8Num53z2">
    <w:name w:val="WW8Num53z2"/>
    <w:rsid w:val="00047274"/>
  </w:style>
  <w:style w:type="character" w:customStyle="1" w:styleId="WW8Num53z3">
    <w:name w:val="WW8Num53z3"/>
    <w:rsid w:val="00047274"/>
  </w:style>
  <w:style w:type="character" w:customStyle="1" w:styleId="WW8Num53z4">
    <w:name w:val="WW8Num53z4"/>
    <w:rsid w:val="00047274"/>
  </w:style>
  <w:style w:type="character" w:customStyle="1" w:styleId="WW8Num53z5">
    <w:name w:val="WW8Num53z5"/>
    <w:rsid w:val="00047274"/>
  </w:style>
  <w:style w:type="character" w:customStyle="1" w:styleId="WW8Num53z6">
    <w:name w:val="WW8Num53z6"/>
    <w:rsid w:val="00047274"/>
  </w:style>
  <w:style w:type="character" w:customStyle="1" w:styleId="WW8Num53z7">
    <w:name w:val="WW8Num53z7"/>
    <w:rsid w:val="00047274"/>
  </w:style>
  <w:style w:type="character" w:customStyle="1" w:styleId="WW8Num53z8">
    <w:name w:val="WW8Num53z8"/>
    <w:rsid w:val="00047274"/>
  </w:style>
  <w:style w:type="character" w:customStyle="1" w:styleId="WW8Num54z0">
    <w:name w:val="WW8Num54z0"/>
    <w:rsid w:val="00047274"/>
    <w:rPr>
      <w:b w:val="0"/>
      <w:color w:val="auto"/>
    </w:rPr>
  </w:style>
  <w:style w:type="character" w:customStyle="1" w:styleId="WW8Num54z1">
    <w:name w:val="WW8Num54z1"/>
    <w:rsid w:val="00047274"/>
  </w:style>
  <w:style w:type="character" w:customStyle="1" w:styleId="WW8Num54z2">
    <w:name w:val="WW8Num54z2"/>
    <w:rsid w:val="00047274"/>
  </w:style>
  <w:style w:type="character" w:customStyle="1" w:styleId="WW8Num54z3">
    <w:name w:val="WW8Num54z3"/>
    <w:rsid w:val="00047274"/>
  </w:style>
  <w:style w:type="character" w:customStyle="1" w:styleId="WW8Num54z4">
    <w:name w:val="WW8Num54z4"/>
    <w:rsid w:val="00047274"/>
  </w:style>
  <w:style w:type="character" w:customStyle="1" w:styleId="WW8Num54z5">
    <w:name w:val="WW8Num54z5"/>
    <w:rsid w:val="00047274"/>
  </w:style>
  <w:style w:type="character" w:customStyle="1" w:styleId="WW8Num54z6">
    <w:name w:val="WW8Num54z6"/>
    <w:rsid w:val="00047274"/>
  </w:style>
  <w:style w:type="character" w:customStyle="1" w:styleId="WW8Num54z7">
    <w:name w:val="WW8Num54z7"/>
    <w:rsid w:val="00047274"/>
  </w:style>
  <w:style w:type="character" w:customStyle="1" w:styleId="WW8Num54z8">
    <w:name w:val="WW8Num54z8"/>
    <w:rsid w:val="00047274"/>
  </w:style>
  <w:style w:type="character" w:customStyle="1" w:styleId="WW8Num55z0">
    <w:name w:val="WW8Num55z0"/>
    <w:rsid w:val="00047274"/>
    <w:rPr>
      <w:rFonts w:ascii="Wingdings" w:hAnsi="Wingdings" w:cs="Wingdings" w:hint="default"/>
    </w:rPr>
  </w:style>
  <w:style w:type="character" w:customStyle="1" w:styleId="WW8Num55z1">
    <w:name w:val="WW8Num55z1"/>
    <w:rsid w:val="00047274"/>
    <w:rPr>
      <w:rFonts w:ascii="Courier New" w:hAnsi="Courier New" w:cs="Courier New" w:hint="default"/>
    </w:rPr>
  </w:style>
  <w:style w:type="character" w:customStyle="1" w:styleId="WW8Num55z3">
    <w:name w:val="WW8Num55z3"/>
    <w:rsid w:val="00047274"/>
    <w:rPr>
      <w:rFonts w:ascii="Symbol" w:hAnsi="Symbol" w:cs="Symbol" w:hint="default"/>
    </w:rPr>
  </w:style>
  <w:style w:type="character" w:customStyle="1" w:styleId="WW8Num56z0">
    <w:name w:val="WW8Num56z0"/>
    <w:rsid w:val="00047274"/>
    <w:rPr>
      <w:rFonts w:ascii="Wingdings" w:hAnsi="Wingdings" w:cs="Wingdings" w:hint="default"/>
    </w:rPr>
  </w:style>
  <w:style w:type="character" w:customStyle="1" w:styleId="WW8Num56z1">
    <w:name w:val="WW8Num56z1"/>
    <w:rsid w:val="00047274"/>
    <w:rPr>
      <w:rFonts w:ascii="Courier New" w:hAnsi="Courier New" w:cs="Courier New" w:hint="default"/>
    </w:rPr>
  </w:style>
  <w:style w:type="character" w:customStyle="1" w:styleId="WW8Num56z3">
    <w:name w:val="WW8Num56z3"/>
    <w:rsid w:val="00047274"/>
    <w:rPr>
      <w:rFonts w:ascii="Symbol" w:hAnsi="Symbol" w:cs="Symbol" w:hint="default"/>
    </w:rPr>
  </w:style>
  <w:style w:type="character" w:customStyle="1" w:styleId="WW8Num57z0">
    <w:name w:val="WW8Num57z0"/>
    <w:rsid w:val="00047274"/>
    <w:rPr>
      <w:rFonts w:hint="default"/>
    </w:rPr>
  </w:style>
  <w:style w:type="character" w:customStyle="1" w:styleId="WW8Num57z1">
    <w:name w:val="WW8Num57z1"/>
    <w:rsid w:val="00047274"/>
  </w:style>
  <w:style w:type="character" w:customStyle="1" w:styleId="WW8Num57z2">
    <w:name w:val="WW8Num57z2"/>
    <w:rsid w:val="00047274"/>
  </w:style>
  <w:style w:type="character" w:customStyle="1" w:styleId="WW8Num57z3">
    <w:name w:val="WW8Num57z3"/>
    <w:rsid w:val="00047274"/>
  </w:style>
  <w:style w:type="character" w:customStyle="1" w:styleId="WW8Num57z4">
    <w:name w:val="WW8Num57z4"/>
    <w:rsid w:val="00047274"/>
  </w:style>
  <w:style w:type="character" w:customStyle="1" w:styleId="WW8Num57z5">
    <w:name w:val="WW8Num57z5"/>
    <w:rsid w:val="00047274"/>
  </w:style>
  <w:style w:type="character" w:customStyle="1" w:styleId="WW8Num57z6">
    <w:name w:val="WW8Num57z6"/>
    <w:rsid w:val="00047274"/>
  </w:style>
  <w:style w:type="character" w:customStyle="1" w:styleId="WW8Num57z7">
    <w:name w:val="WW8Num57z7"/>
    <w:rsid w:val="00047274"/>
  </w:style>
  <w:style w:type="character" w:customStyle="1" w:styleId="WW8Num57z8">
    <w:name w:val="WW8Num57z8"/>
    <w:rsid w:val="00047274"/>
  </w:style>
  <w:style w:type="character" w:customStyle="1" w:styleId="WW8Num58z0">
    <w:name w:val="WW8Num58z0"/>
    <w:rsid w:val="00047274"/>
    <w:rPr>
      <w:rFonts w:hint="default"/>
    </w:rPr>
  </w:style>
  <w:style w:type="character" w:customStyle="1" w:styleId="WW8Num58z3">
    <w:name w:val="WW8Num58z3"/>
    <w:rsid w:val="00047274"/>
  </w:style>
  <w:style w:type="character" w:customStyle="1" w:styleId="WW8Num58z4">
    <w:name w:val="WW8Num58z4"/>
    <w:rsid w:val="00047274"/>
  </w:style>
  <w:style w:type="character" w:customStyle="1" w:styleId="WW8Num58z5">
    <w:name w:val="WW8Num58z5"/>
    <w:rsid w:val="00047274"/>
  </w:style>
  <w:style w:type="character" w:customStyle="1" w:styleId="WW8Num58z6">
    <w:name w:val="WW8Num58z6"/>
    <w:rsid w:val="00047274"/>
  </w:style>
  <w:style w:type="character" w:customStyle="1" w:styleId="WW8Num58z7">
    <w:name w:val="WW8Num58z7"/>
    <w:rsid w:val="00047274"/>
  </w:style>
  <w:style w:type="character" w:customStyle="1" w:styleId="WW8Num58z8">
    <w:name w:val="WW8Num58z8"/>
    <w:rsid w:val="00047274"/>
  </w:style>
  <w:style w:type="character" w:customStyle="1" w:styleId="WW8Num59z0">
    <w:name w:val="WW8Num59z0"/>
    <w:rsid w:val="00047274"/>
    <w:rPr>
      <w:rFonts w:ascii="Times New Roman" w:eastAsia="Times New Roman" w:hAnsi="Times New Roman" w:cs="Times New Roman" w:hint="default"/>
    </w:rPr>
  </w:style>
  <w:style w:type="character" w:customStyle="1" w:styleId="WW8Num59z1">
    <w:name w:val="WW8Num59z1"/>
    <w:rsid w:val="00047274"/>
  </w:style>
  <w:style w:type="character" w:customStyle="1" w:styleId="WW8Num59z2">
    <w:name w:val="WW8Num59z2"/>
    <w:rsid w:val="00047274"/>
  </w:style>
  <w:style w:type="character" w:customStyle="1" w:styleId="WW8Num59z3">
    <w:name w:val="WW8Num59z3"/>
    <w:rsid w:val="00047274"/>
  </w:style>
  <w:style w:type="character" w:customStyle="1" w:styleId="WW8Num59z4">
    <w:name w:val="WW8Num59z4"/>
    <w:rsid w:val="00047274"/>
  </w:style>
  <w:style w:type="character" w:customStyle="1" w:styleId="WW8Num59z5">
    <w:name w:val="WW8Num59z5"/>
    <w:rsid w:val="00047274"/>
  </w:style>
  <w:style w:type="character" w:customStyle="1" w:styleId="WW8Num59z6">
    <w:name w:val="WW8Num59z6"/>
    <w:rsid w:val="00047274"/>
  </w:style>
  <w:style w:type="character" w:customStyle="1" w:styleId="WW8Num59z7">
    <w:name w:val="WW8Num59z7"/>
    <w:rsid w:val="00047274"/>
  </w:style>
  <w:style w:type="character" w:customStyle="1" w:styleId="WW8Num59z8">
    <w:name w:val="WW8Num59z8"/>
    <w:rsid w:val="00047274"/>
  </w:style>
  <w:style w:type="character" w:customStyle="1" w:styleId="WW8Num60z0">
    <w:name w:val="WW8Num60z0"/>
    <w:rsid w:val="00047274"/>
    <w:rPr>
      <w:rFonts w:ascii="Times New Roman" w:eastAsia="Times New Roman" w:hAnsi="Times New Roman" w:cs="Times New Roman" w:hint="default"/>
    </w:rPr>
  </w:style>
  <w:style w:type="character" w:customStyle="1" w:styleId="WW8Num60z1">
    <w:name w:val="WW8Num60z1"/>
    <w:rsid w:val="00047274"/>
  </w:style>
  <w:style w:type="character" w:customStyle="1" w:styleId="WW8Num60z2">
    <w:name w:val="WW8Num60z2"/>
    <w:rsid w:val="00047274"/>
  </w:style>
  <w:style w:type="character" w:customStyle="1" w:styleId="WW8Num60z3">
    <w:name w:val="WW8Num60z3"/>
    <w:rsid w:val="00047274"/>
  </w:style>
  <w:style w:type="character" w:customStyle="1" w:styleId="WW8Num60z4">
    <w:name w:val="WW8Num60z4"/>
    <w:rsid w:val="00047274"/>
  </w:style>
  <w:style w:type="character" w:customStyle="1" w:styleId="WW8Num60z5">
    <w:name w:val="WW8Num60z5"/>
    <w:rsid w:val="00047274"/>
  </w:style>
  <w:style w:type="character" w:customStyle="1" w:styleId="WW8Num60z6">
    <w:name w:val="WW8Num60z6"/>
    <w:rsid w:val="00047274"/>
  </w:style>
  <w:style w:type="character" w:customStyle="1" w:styleId="WW8Num60z7">
    <w:name w:val="WW8Num60z7"/>
    <w:rsid w:val="00047274"/>
  </w:style>
  <w:style w:type="character" w:customStyle="1" w:styleId="WW8Num60z8">
    <w:name w:val="WW8Num60z8"/>
    <w:rsid w:val="00047274"/>
  </w:style>
  <w:style w:type="character" w:customStyle="1" w:styleId="WW8Num61z0">
    <w:name w:val="WW8Num61z0"/>
    <w:rsid w:val="00047274"/>
    <w:rPr>
      <w:rFonts w:ascii="Wingdings" w:hAnsi="Wingdings" w:cs="Wingdings" w:hint="default"/>
    </w:rPr>
  </w:style>
  <w:style w:type="character" w:customStyle="1" w:styleId="WW8Num61z1">
    <w:name w:val="WW8Num61z1"/>
    <w:rsid w:val="00047274"/>
    <w:rPr>
      <w:rFonts w:ascii="Courier New" w:hAnsi="Courier New" w:cs="Courier New" w:hint="default"/>
    </w:rPr>
  </w:style>
  <w:style w:type="character" w:customStyle="1" w:styleId="WW8Num61z3">
    <w:name w:val="WW8Num61z3"/>
    <w:rsid w:val="00047274"/>
    <w:rPr>
      <w:rFonts w:ascii="Symbol" w:hAnsi="Symbol" w:cs="Symbol" w:hint="default"/>
    </w:rPr>
  </w:style>
  <w:style w:type="character" w:customStyle="1" w:styleId="WW8Num62z0">
    <w:name w:val="WW8Num62z0"/>
    <w:rsid w:val="00047274"/>
    <w:rPr>
      <w:rFonts w:hint="default"/>
    </w:rPr>
  </w:style>
  <w:style w:type="character" w:customStyle="1" w:styleId="WW8Num62z1">
    <w:name w:val="WW8Num62z1"/>
    <w:rsid w:val="00047274"/>
    <w:rPr>
      <w:rFonts w:ascii="Arial" w:hAnsi="Arial" w:cs="Arial"/>
      <w:b/>
      <w:sz w:val="22"/>
      <w:szCs w:val="22"/>
      <w:lang w:val="gl-ES"/>
    </w:rPr>
  </w:style>
  <w:style w:type="character" w:customStyle="1" w:styleId="WW8Num62z3">
    <w:name w:val="WW8Num62z3"/>
    <w:rsid w:val="00047274"/>
  </w:style>
  <w:style w:type="character" w:customStyle="1" w:styleId="WW8Num62z4">
    <w:name w:val="WW8Num62z4"/>
    <w:rsid w:val="00047274"/>
  </w:style>
  <w:style w:type="character" w:customStyle="1" w:styleId="WW8Num62z5">
    <w:name w:val="WW8Num62z5"/>
    <w:rsid w:val="00047274"/>
  </w:style>
  <w:style w:type="character" w:customStyle="1" w:styleId="WW8Num62z6">
    <w:name w:val="WW8Num62z6"/>
    <w:rsid w:val="00047274"/>
  </w:style>
  <w:style w:type="character" w:customStyle="1" w:styleId="WW8Num62z7">
    <w:name w:val="WW8Num62z7"/>
    <w:rsid w:val="00047274"/>
  </w:style>
  <w:style w:type="character" w:customStyle="1" w:styleId="WW8Num62z8">
    <w:name w:val="WW8Num62z8"/>
    <w:rsid w:val="00047274"/>
  </w:style>
  <w:style w:type="character" w:customStyle="1" w:styleId="WW8Num63z0">
    <w:name w:val="WW8Num63z0"/>
    <w:rsid w:val="00047274"/>
    <w:rPr>
      <w:rFonts w:ascii="Times New Roman" w:eastAsia="Times New Roman" w:hAnsi="Times New Roman" w:cs="Times New Roman" w:hint="default"/>
    </w:rPr>
  </w:style>
  <w:style w:type="character" w:customStyle="1" w:styleId="WW8Num63z1">
    <w:name w:val="WW8Num63z1"/>
    <w:rsid w:val="00047274"/>
  </w:style>
  <w:style w:type="character" w:customStyle="1" w:styleId="WW8Num63z2">
    <w:name w:val="WW8Num63z2"/>
    <w:rsid w:val="00047274"/>
  </w:style>
  <w:style w:type="character" w:customStyle="1" w:styleId="WW8Num63z3">
    <w:name w:val="WW8Num63z3"/>
    <w:rsid w:val="00047274"/>
  </w:style>
  <w:style w:type="character" w:customStyle="1" w:styleId="WW8Num63z4">
    <w:name w:val="WW8Num63z4"/>
    <w:rsid w:val="00047274"/>
  </w:style>
  <w:style w:type="character" w:customStyle="1" w:styleId="WW8Num63z5">
    <w:name w:val="WW8Num63z5"/>
    <w:rsid w:val="00047274"/>
  </w:style>
  <w:style w:type="character" w:customStyle="1" w:styleId="WW8Num63z6">
    <w:name w:val="WW8Num63z6"/>
    <w:rsid w:val="00047274"/>
  </w:style>
  <w:style w:type="character" w:customStyle="1" w:styleId="WW8Num63z7">
    <w:name w:val="WW8Num63z7"/>
    <w:rsid w:val="00047274"/>
  </w:style>
  <w:style w:type="character" w:customStyle="1" w:styleId="WW8Num63z8">
    <w:name w:val="WW8Num63z8"/>
    <w:rsid w:val="00047274"/>
  </w:style>
  <w:style w:type="character" w:customStyle="1" w:styleId="WW8Num64z0">
    <w:name w:val="WW8Num64z0"/>
    <w:rsid w:val="00047274"/>
    <w:rPr>
      <w:rFonts w:ascii="Symbol" w:hAnsi="Symbol" w:cs="Symbol" w:hint="default"/>
    </w:rPr>
  </w:style>
  <w:style w:type="character" w:customStyle="1" w:styleId="WW8Num64z1">
    <w:name w:val="WW8Num64z1"/>
    <w:rsid w:val="00047274"/>
  </w:style>
  <w:style w:type="character" w:customStyle="1" w:styleId="WW8Num64z2">
    <w:name w:val="WW8Num64z2"/>
    <w:rsid w:val="00047274"/>
  </w:style>
  <w:style w:type="character" w:customStyle="1" w:styleId="WW8Num64z3">
    <w:name w:val="WW8Num64z3"/>
    <w:rsid w:val="00047274"/>
  </w:style>
  <w:style w:type="character" w:customStyle="1" w:styleId="WW8Num64z4">
    <w:name w:val="WW8Num64z4"/>
    <w:rsid w:val="00047274"/>
  </w:style>
  <w:style w:type="character" w:customStyle="1" w:styleId="WW8Num64z5">
    <w:name w:val="WW8Num64z5"/>
    <w:rsid w:val="00047274"/>
  </w:style>
  <w:style w:type="character" w:customStyle="1" w:styleId="WW8Num64z6">
    <w:name w:val="WW8Num64z6"/>
    <w:rsid w:val="00047274"/>
  </w:style>
  <w:style w:type="character" w:customStyle="1" w:styleId="WW8Num64z7">
    <w:name w:val="WW8Num64z7"/>
    <w:rsid w:val="00047274"/>
  </w:style>
  <w:style w:type="character" w:customStyle="1" w:styleId="WW8Num64z8">
    <w:name w:val="WW8Num64z8"/>
    <w:rsid w:val="00047274"/>
  </w:style>
  <w:style w:type="character" w:customStyle="1" w:styleId="WW8Num65z0">
    <w:name w:val="WW8Num65z0"/>
    <w:rsid w:val="00047274"/>
    <w:rPr>
      <w:rFonts w:ascii="Times New Roman" w:eastAsia="Times New Roman" w:hAnsi="Times New Roman" w:cs="Times New Roman" w:hint="default"/>
    </w:rPr>
  </w:style>
  <w:style w:type="character" w:customStyle="1" w:styleId="WW8Num65z1">
    <w:name w:val="WW8Num65z1"/>
    <w:rsid w:val="00047274"/>
  </w:style>
  <w:style w:type="character" w:customStyle="1" w:styleId="WW8Num65z2">
    <w:name w:val="WW8Num65z2"/>
    <w:rsid w:val="00047274"/>
  </w:style>
  <w:style w:type="character" w:customStyle="1" w:styleId="WW8Num65z3">
    <w:name w:val="WW8Num65z3"/>
    <w:rsid w:val="00047274"/>
  </w:style>
  <w:style w:type="character" w:customStyle="1" w:styleId="WW8Num65z4">
    <w:name w:val="WW8Num65z4"/>
    <w:rsid w:val="00047274"/>
  </w:style>
  <w:style w:type="character" w:customStyle="1" w:styleId="WW8Num65z5">
    <w:name w:val="WW8Num65z5"/>
    <w:rsid w:val="00047274"/>
  </w:style>
  <w:style w:type="character" w:customStyle="1" w:styleId="WW8Num65z6">
    <w:name w:val="WW8Num65z6"/>
    <w:rsid w:val="00047274"/>
  </w:style>
  <w:style w:type="character" w:customStyle="1" w:styleId="WW8Num65z7">
    <w:name w:val="WW8Num65z7"/>
    <w:rsid w:val="00047274"/>
  </w:style>
  <w:style w:type="character" w:customStyle="1" w:styleId="WW8Num65z8">
    <w:name w:val="WW8Num65z8"/>
    <w:rsid w:val="00047274"/>
  </w:style>
  <w:style w:type="character" w:customStyle="1" w:styleId="WW8Num66z0">
    <w:name w:val="WW8Num66z0"/>
    <w:rsid w:val="00047274"/>
    <w:rPr>
      <w:rFonts w:hint="default"/>
    </w:rPr>
  </w:style>
  <w:style w:type="character" w:customStyle="1" w:styleId="WW8Num66z1">
    <w:name w:val="WW8Num66z1"/>
    <w:rsid w:val="00047274"/>
  </w:style>
  <w:style w:type="character" w:customStyle="1" w:styleId="WW8Num66z2">
    <w:name w:val="WW8Num66z2"/>
    <w:rsid w:val="00047274"/>
  </w:style>
  <w:style w:type="character" w:customStyle="1" w:styleId="WW8Num66z3">
    <w:name w:val="WW8Num66z3"/>
    <w:rsid w:val="00047274"/>
  </w:style>
  <w:style w:type="character" w:customStyle="1" w:styleId="WW8Num66z4">
    <w:name w:val="WW8Num66z4"/>
    <w:rsid w:val="00047274"/>
  </w:style>
  <w:style w:type="character" w:customStyle="1" w:styleId="WW8Num66z5">
    <w:name w:val="WW8Num66z5"/>
    <w:rsid w:val="00047274"/>
  </w:style>
  <w:style w:type="character" w:customStyle="1" w:styleId="WW8Num66z6">
    <w:name w:val="WW8Num66z6"/>
    <w:rsid w:val="00047274"/>
  </w:style>
  <w:style w:type="character" w:customStyle="1" w:styleId="WW8Num66z7">
    <w:name w:val="WW8Num66z7"/>
    <w:rsid w:val="00047274"/>
  </w:style>
  <w:style w:type="character" w:customStyle="1" w:styleId="WW8Num66z8">
    <w:name w:val="WW8Num66z8"/>
    <w:rsid w:val="00047274"/>
  </w:style>
  <w:style w:type="character" w:customStyle="1" w:styleId="WW8NumSt38z0">
    <w:name w:val="WW8NumSt38z0"/>
    <w:rsid w:val="00047274"/>
    <w:rPr>
      <w:rFonts w:ascii="Symbol" w:hAnsi="Symbol" w:cs="Symbol" w:hint="default"/>
    </w:rPr>
  </w:style>
  <w:style w:type="character" w:customStyle="1" w:styleId="WW8NumSt42z1">
    <w:name w:val="WW8NumSt42z1"/>
    <w:rsid w:val="00047274"/>
  </w:style>
  <w:style w:type="character" w:customStyle="1" w:styleId="WW8NumSt42z2">
    <w:name w:val="WW8NumSt42z2"/>
    <w:rsid w:val="00047274"/>
  </w:style>
  <w:style w:type="character" w:customStyle="1" w:styleId="WW8NumSt42z3">
    <w:name w:val="WW8NumSt42z3"/>
    <w:rsid w:val="00047274"/>
  </w:style>
  <w:style w:type="character" w:customStyle="1" w:styleId="WW8NumSt42z4">
    <w:name w:val="WW8NumSt42z4"/>
    <w:rsid w:val="00047274"/>
  </w:style>
  <w:style w:type="character" w:customStyle="1" w:styleId="WW8NumSt42z5">
    <w:name w:val="WW8NumSt42z5"/>
    <w:rsid w:val="00047274"/>
  </w:style>
  <w:style w:type="character" w:customStyle="1" w:styleId="WW8NumSt42z6">
    <w:name w:val="WW8NumSt42z6"/>
    <w:rsid w:val="00047274"/>
  </w:style>
  <w:style w:type="character" w:customStyle="1" w:styleId="WW8NumSt42z7">
    <w:name w:val="WW8NumSt42z7"/>
    <w:rsid w:val="00047274"/>
  </w:style>
  <w:style w:type="character" w:customStyle="1" w:styleId="WW8NumSt42z8">
    <w:name w:val="WW8NumSt42z8"/>
    <w:rsid w:val="00047274"/>
  </w:style>
  <w:style w:type="character" w:customStyle="1" w:styleId="WW8NumSt48z0">
    <w:name w:val="WW8NumSt48z0"/>
    <w:rsid w:val="00047274"/>
    <w:rPr>
      <w:rFonts w:cs="Times New Roman"/>
    </w:rPr>
  </w:style>
  <w:style w:type="character" w:customStyle="1" w:styleId="Fuentedeprrafopredeter2">
    <w:name w:val="Fuente de párrafo predeter.2"/>
    <w:rsid w:val="00047274"/>
  </w:style>
  <w:style w:type="character" w:customStyle="1" w:styleId="Ttulo2Car">
    <w:name w:val="Título 2 Car"/>
    <w:basedOn w:val="Fuentedeprrafopredeter2"/>
    <w:rsid w:val="00047274"/>
    <w:rPr>
      <w:rFonts w:ascii="Arial" w:hAnsi="Arial" w:cs="Arial"/>
      <w:b/>
      <w:bCs/>
      <w:i/>
      <w:iCs/>
      <w:sz w:val="28"/>
      <w:szCs w:val="28"/>
    </w:rPr>
  </w:style>
  <w:style w:type="character" w:customStyle="1" w:styleId="EncabezadoCar">
    <w:name w:val="Encabezado Car"/>
    <w:basedOn w:val="Fuentedeprrafopredeter2"/>
    <w:rsid w:val="00047274"/>
  </w:style>
  <w:style w:type="character" w:styleId="Hipervnculo">
    <w:name w:val="Hyperlink"/>
    <w:basedOn w:val="Fuentedeprrafopredeter2"/>
    <w:rsid w:val="00047274"/>
    <w:rPr>
      <w:strike w:val="0"/>
      <w:dstrike w:val="0"/>
      <w:color w:val="4C6F99"/>
      <w:u w:val="none"/>
    </w:rPr>
  </w:style>
  <w:style w:type="character" w:customStyle="1" w:styleId="TextonotapieCar">
    <w:name w:val="Texto nota pie Car"/>
    <w:basedOn w:val="Fuentedeprrafopredeter2"/>
    <w:rsid w:val="00047274"/>
    <w:rPr>
      <w:lang w:val="es-ES" w:bidi="ar-SA"/>
    </w:rPr>
  </w:style>
  <w:style w:type="character" w:customStyle="1" w:styleId="Absatz-Standardschriftart">
    <w:name w:val="Absatz-Standardschriftart"/>
    <w:rsid w:val="00047274"/>
  </w:style>
  <w:style w:type="character" w:customStyle="1" w:styleId="WW8Num4z1">
    <w:name w:val="WW8Num4z1"/>
    <w:rsid w:val="00047274"/>
    <w:rPr>
      <w:rFonts w:ascii="Courier New" w:hAnsi="Courier New" w:cs="Courier New"/>
    </w:rPr>
  </w:style>
  <w:style w:type="character" w:customStyle="1" w:styleId="WW8Num4z3">
    <w:name w:val="WW8Num4z3"/>
    <w:rsid w:val="00047274"/>
    <w:rPr>
      <w:rFonts w:ascii="Symbol" w:hAnsi="Symbol" w:cs="Symbol"/>
    </w:rPr>
  </w:style>
  <w:style w:type="character" w:customStyle="1" w:styleId="WW8Num5z1">
    <w:name w:val="WW8Num5z1"/>
    <w:rsid w:val="00047274"/>
    <w:rPr>
      <w:rFonts w:ascii="Courier New" w:hAnsi="Courier New" w:cs="Courier New"/>
    </w:rPr>
  </w:style>
  <w:style w:type="character" w:customStyle="1" w:styleId="WW8Num5z3">
    <w:name w:val="WW8Num5z3"/>
    <w:rsid w:val="00047274"/>
    <w:rPr>
      <w:rFonts w:ascii="Symbol" w:hAnsi="Symbol" w:cs="Symbol"/>
    </w:rPr>
  </w:style>
  <w:style w:type="character" w:customStyle="1" w:styleId="WW8Num6z1">
    <w:name w:val="WW8Num6z1"/>
    <w:rsid w:val="00047274"/>
    <w:rPr>
      <w:rFonts w:ascii="Courier New" w:hAnsi="Courier New" w:cs="Courier New"/>
    </w:rPr>
  </w:style>
  <w:style w:type="character" w:customStyle="1" w:styleId="WW8Num6z3">
    <w:name w:val="WW8Num6z3"/>
    <w:rsid w:val="00047274"/>
    <w:rPr>
      <w:rFonts w:ascii="Symbol" w:hAnsi="Symbol" w:cs="Symbol"/>
    </w:rPr>
  </w:style>
  <w:style w:type="character" w:customStyle="1" w:styleId="WW8Num7z1">
    <w:name w:val="WW8Num7z1"/>
    <w:rsid w:val="00047274"/>
    <w:rPr>
      <w:rFonts w:ascii="Wingdings" w:hAnsi="Wingdings" w:cs="Wingdings"/>
    </w:rPr>
  </w:style>
  <w:style w:type="character" w:customStyle="1" w:styleId="WW8Num8z1">
    <w:name w:val="WW8Num8z1"/>
    <w:rsid w:val="00047274"/>
    <w:rPr>
      <w:rFonts w:ascii="Courier New" w:hAnsi="Courier New" w:cs="Courier New"/>
    </w:rPr>
  </w:style>
  <w:style w:type="character" w:customStyle="1" w:styleId="WW8Num8z3">
    <w:name w:val="WW8Num8z3"/>
    <w:rsid w:val="00047274"/>
    <w:rPr>
      <w:rFonts w:ascii="Symbol" w:hAnsi="Symbol" w:cs="Symbol"/>
    </w:rPr>
  </w:style>
  <w:style w:type="character" w:customStyle="1" w:styleId="WW8Num9z1">
    <w:name w:val="WW8Num9z1"/>
    <w:rsid w:val="00047274"/>
    <w:rPr>
      <w:rFonts w:ascii="Courier New" w:hAnsi="Courier New" w:cs="Courier New"/>
    </w:rPr>
  </w:style>
  <w:style w:type="character" w:customStyle="1" w:styleId="WW8Num9z3">
    <w:name w:val="WW8Num9z3"/>
    <w:rsid w:val="00047274"/>
    <w:rPr>
      <w:rFonts w:ascii="Symbol" w:hAnsi="Symbol" w:cs="Symbol"/>
    </w:rPr>
  </w:style>
  <w:style w:type="character" w:customStyle="1" w:styleId="WW8Num10z1">
    <w:name w:val="WW8Num10z1"/>
    <w:rsid w:val="00047274"/>
    <w:rPr>
      <w:rFonts w:ascii="Courier New" w:hAnsi="Courier New" w:cs="Courier New"/>
    </w:rPr>
  </w:style>
  <w:style w:type="character" w:customStyle="1" w:styleId="WW8Num10z2">
    <w:name w:val="WW8Num10z2"/>
    <w:rsid w:val="00047274"/>
    <w:rPr>
      <w:rFonts w:ascii="Wingdings" w:hAnsi="Wingdings" w:cs="Wingdings"/>
    </w:rPr>
  </w:style>
  <w:style w:type="character" w:customStyle="1" w:styleId="WW8Num10z3">
    <w:name w:val="WW8Num10z3"/>
    <w:rsid w:val="00047274"/>
    <w:rPr>
      <w:rFonts w:ascii="Symbol" w:hAnsi="Symbol" w:cs="Symbol"/>
    </w:rPr>
  </w:style>
  <w:style w:type="character" w:customStyle="1" w:styleId="WW8Num11z1">
    <w:name w:val="WW8Num11z1"/>
    <w:rsid w:val="00047274"/>
    <w:rPr>
      <w:rFonts w:ascii="Courier New" w:hAnsi="Courier New" w:cs="Courier New"/>
    </w:rPr>
  </w:style>
  <w:style w:type="character" w:customStyle="1" w:styleId="WW8Num11z3">
    <w:name w:val="WW8Num11z3"/>
    <w:rsid w:val="00047274"/>
    <w:rPr>
      <w:rFonts w:ascii="Symbol" w:hAnsi="Symbol" w:cs="Symbol"/>
    </w:rPr>
  </w:style>
  <w:style w:type="character" w:customStyle="1" w:styleId="WW8Num12z1">
    <w:name w:val="WW8Num12z1"/>
    <w:rsid w:val="00047274"/>
    <w:rPr>
      <w:rFonts w:ascii="Courier New" w:hAnsi="Courier New" w:cs="Courier New"/>
    </w:rPr>
  </w:style>
  <w:style w:type="character" w:customStyle="1" w:styleId="WW8Num12z3">
    <w:name w:val="WW8Num12z3"/>
    <w:rsid w:val="00047274"/>
    <w:rPr>
      <w:rFonts w:ascii="Symbol" w:hAnsi="Symbol" w:cs="Symbol"/>
    </w:rPr>
  </w:style>
  <w:style w:type="character" w:customStyle="1" w:styleId="WW8Num13z1">
    <w:name w:val="WW8Num13z1"/>
    <w:rsid w:val="00047274"/>
    <w:rPr>
      <w:rFonts w:ascii="Courier New" w:hAnsi="Courier New" w:cs="Courier New"/>
    </w:rPr>
  </w:style>
  <w:style w:type="character" w:customStyle="1" w:styleId="WW8Num13z3">
    <w:name w:val="WW8Num13z3"/>
    <w:rsid w:val="00047274"/>
    <w:rPr>
      <w:rFonts w:ascii="Symbol" w:hAnsi="Symbol" w:cs="Symbol"/>
    </w:rPr>
  </w:style>
  <w:style w:type="character" w:customStyle="1" w:styleId="WW8Num15z1">
    <w:name w:val="WW8Num15z1"/>
    <w:rsid w:val="00047274"/>
    <w:rPr>
      <w:rFonts w:ascii="Courier New" w:hAnsi="Courier New" w:cs="Courier New"/>
    </w:rPr>
  </w:style>
  <w:style w:type="character" w:customStyle="1" w:styleId="WW8Num15z3">
    <w:name w:val="WW8Num15z3"/>
    <w:rsid w:val="00047274"/>
    <w:rPr>
      <w:rFonts w:ascii="Symbol" w:hAnsi="Symbol" w:cs="Symbol"/>
    </w:rPr>
  </w:style>
  <w:style w:type="character" w:customStyle="1" w:styleId="WW8Num16z1">
    <w:name w:val="WW8Num16z1"/>
    <w:rsid w:val="00047274"/>
    <w:rPr>
      <w:rFonts w:ascii="Courier New" w:hAnsi="Courier New" w:cs="Courier New"/>
    </w:rPr>
  </w:style>
  <w:style w:type="character" w:customStyle="1" w:styleId="WW8Num16z3">
    <w:name w:val="WW8Num16z3"/>
    <w:rsid w:val="00047274"/>
    <w:rPr>
      <w:rFonts w:ascii="Symbol" w:hAnsi="Symbol" w:cs="Symbol"/>
    </w:rPr>
  </w:style>
  <w:style w:type="character" w:customStyle="1" w:styleId="WW8Num18z1">
    <w:name w:val="WW8Num18z1"/>
    <w:rsid w:val="00047274"/>
    <w:rPr>
      <w:rFonts w:ascii="Courier New" w:hAnsi="Courier New" w:cs="Courier New"/>
    </w:rPr>
  </w:style>
  <w:style w:type="character" w:customStyle="1" w:styleId="WW8Num18z3">
    <w:name w:val="WW8Num18z3"/>
    <w:rsid w:val="00047274"/>
    <w:rPr>
      <w:rFonts w:ascii="Symbol" w:hAnsi="Symbol" w:cs="Symbol"/>
    </w:rPr>
  </w:style>
  <w:style w:type="character" w:customStyle="1" w:styleId="WW8Num19z1">
    <w:name w:val="WW8Num19z1"/>
    <w:rsid w:val="00047274"/>
    <w:rPr>
      <w:rFonts w:ascii="Courier New" w:hAnsi="Courier New" w:cs="Courier New"/>
    </w:rPr>
  </w:style>
  <w:style w:type="character" w:customStyle="1" w:styleId="WW8Num19z2">
    <w:name w:val="WW8Num19z2"/>
    <w:rsid w:val="00047274"/>
    <w:rPr>
      <w:rFonts w:ascii="Wingdings" w:hAnsi="Wingdings" w:cs="Wingdings"/>
    </w:rPr>
  </w:style>
  <w:style w:type="character" w:customStyle="1" w:styleId="WW8Num19z3">
    <w:name w:val="WW8Num19z3"/>
    <w:rsid w:val="00047274"/>
    <w:rPr>
      <w:rFonts w:ascii="Symbol" w:hAnsi="Symbol" w:cs="Symbol"/>
    </w:rPr>
  </w:style>
  <w:style w:type="character" w:customStyle="1" w:styleId="Fuentedeprrafopredeter1">
    <w:name w:val="Fuente de párrafo predeter.1"/>
    <w:rsid w:val="00047274"/>
  </w:style>
  <w:style w:type="character" w:customStyle="1" w:styleId="InitialStyle">
    <w:name w:val="InitialStyle"/>
    <w:rsid w:val="00047274"/>
    <w:rPr>
      <w:rFonts w:ascii="Times New Roman" w:hAnsi="Times New Roman" w:cs="Times New Roman"/>
      <w:spacing w:val="0"/>
      <w:sz w:val="19"/>
    </w:rPr>
  </w:style>
  <w:style w:type="character" w:styleId="Textoennegrita">
    <w:name w:val="Strong"/>
    <w:basedOn w:val="Fuentedeprrafopredeter1"/>
    <w:qFormat/>
    <w:rsid w:val="00047274"/>
    <w:rPr>
      <w:b/>
      <w:bCs/>
    </w:rPr>
  </w:style>
  <w:style w:type="character" w:customStyle="1" w:styleId="Car">
    <w:name w:val="Car"/>
    <w:basedOn w:val="Fuentedeprrafopredeter1"/>
    <w:rsid w:val="00047274"/>
    <w:rPr>
      <w:b/>
      <w:bCs/>
      <w:sz w:val="28"/>
      <w:szCs w:val="28"/>
      <w:lang w:val="gl-ES" w:bidi="ar-SA"/>
    </w:rPr>
  </w:style>
  <w:style w:type="character" w:customStyle="1" w:styleId="SangradetextonormalCar">
    <w:name w:val="Sangría de texto normal Car"/>
    <w:basedOn w:val="Fuentedeprrafopredeter2"/>
    <w:rsid w:val="00047274"/>
    <w:rPr>
      <w:sz w:val="22"/>
      <w:lang w:val="gl-ES" w:bidi="ar-SA"/>
    </w:rPr>
  </w:style>
  <w:style w:type="character" w:styleId="Nmerodepgina">
    <w:name w:val="page number"/>
    <w:basedOn w:val="Fuentedeprrafopredeter2"/>
    <w:rsid w:val="00047274"/>
  </w:style>
  <w:style w:type="character" w:customStyle="1" w:styleId="Caracteresdenotaalpie">
    <w:name w:val="Caracteres de nota al pie"/>
    <w:basedOn w:val="Fuentedeprrafopredeter2"/>
    <w:rsid w:val="00047274"/>
    <w:rPr>
      <w:vertAlign w:val="superscript"/>
    </w:rPr>
  </w:style>
  <w:style w:type="character" w:customStyle="1" w:styleId="TextosinformatoCar">
    <w:name w:val="Texto sin formato Car"/>
    <w:basedOn w:val="Fuentedeprrafopredeter2"/>
    <w:rsid w:val="00047274"/>
    <w:rPr>
      <w:rFonts w:ascii="Courier New" w:hAnsi="Courier New" w:cs="Courier New"/>
      <w:lang w:val="es-ES" w:bidi="ar-SA"/>
    </w:rPr>
  </w:style>
  <w:style w:type="character" w:styleId="nfasis">
    <w:name w:val="Emphasis"/>
    <w:basedOn w:val="Fuentedeprrafopredeter2"/>
    <w:qFormat/>
    <w:rsid w:val="00047274"/>
    <w:rPr>
      <w:i/>
      <w:iCs/>
    </w:rPr>
  </w:style>
  <w:style w:type="character" w:customStyle="1" w:styleId="apple-converted-space">
    <w:name w:val="apple-converted-space"/>
    <w:basedOn w:val="Fuentedeprrafopredeter2"/>
    <w:rsid w:val="00047274"/>
  </w:style>
  <w:style w:type="character" w:customStyle="1" w:styleId="dog-texto-sumario1">
    <w:name w:val="dog-texto-sumario1"/>
    <w:basedOn w:val="Fuentedeprrafopredeter2"/>
    <w:rsid w:val="00047274"/>
    <w:rPr>
      <w:rFonts w:ascii="Times New Roman" w:hAnsi="Times New Roman" w:cs="Times New Roman" w:hint="default"/>
      <w:i/>
      <w:iCs/>
      <w:sz w:val="29"/>
      <w:szCs w:val="29"/>
    </w:rPr>
  </w:style>
  <w:style w:type="character" w:customStyle="1" w:styleId="TextoindependienteCar">
    <w:name w:val="Texto independiente Car"/>
    <w:basedOn w:val="Fuentedeprrafopredeter2"/>
    <w:rsid w:val="00047274"/>
    <w:rPr>
      <w:color w:val="FF0000"/>
      <w:sz w:val="24"/>
      <w:lang w:val="gl-ES"/>
    </w:rPr>
  </w:style>
  <w:style w:type="character" w:customStyle="1" w:styleId="SinespaciadoCar">
    <w:name w:val="Sin espaciado Car"/>
    <w:basedOn w:val="Fuentedeprrafopredeter2"/>
    <w:rsid w:val="00047274"/>
    <w:rPr>
      <w:rFonts w:ascii="Calibri" w:hAnsi="Calibri" w:cs="Calibri"/>
      <w:sz w:val="22"/>
      <w:szCs w:val="22"/>
      <w:lang w:val="es-ES" w:bidi="ar-SA"/>
    </w:rPr>
  </w:style>
  <w:style w:type="paragraph" w:customStyle="1" w:styleId="Ttulo10">
    <w:name w:val="Título1"/>
    <w:basedOn w:val="Normal"/>
    <w:next w:val="Subttulo"/>
    <w:rsid w:val="00047274"/>
    <w:pPr>
      <w:spacing w:before="240" w:after="60"/>
      <w:jc w:val="center"/>
    </w:pPr>
    <w:rPr>
      <w:rFonts w:ascii="Arial" w:hAnsi="Arial" w:cs="Arial"/>
      <w:b/>
      <w:bCs/>
      <w:kern w:val="1"/>
      <w:sz w:val="32"/>
      <w:szCs w:val="32"/>
    </w:rPr>
  </w:style>
  <w:style w:type="paragraph" w:styleId="Textoindependiente">
    <w:name w:val="Body Text"/>
    <w:basedOn w:val="Normal"/>
    <w:rsid w:val="00047274"/>
    <w:rPr>
      <w:color w:val="FF0000"/>
      <w:sz w:val="24"/>
    </w:rPr>
  </w:style>
  <w:style w:type="paragraph" w:styleId="Lista">
    <w:name w:val="List"/>
    <w:basedOn w:val="Normal"/>
    <w:rsid w:val="00047274"/>
    <w:pPr>
      <w:ind w:left="283" w:hanging="283"/>
    </w:pPr>
    <w:rPr>
      <w:rFonts w:ascii="News Gothic MT" w:hAnsi="News Gothic MT" w:cs="News Gothic MT"/>
      <w:b/>
      <w:sz w:val="32"/>
    </w:rPr>
  </w:style>
  <w:style w:type="paragraph" w:styleId="Epgrafe">
    <w:name w:val="caption"/>
    <w:basedOn w:val="Normal"/>
    <w:qFormat/>
    <w:rsid w:val="00047274"/>
    <w:pPr>
      <w:suppressLineNumbers/>
      <w:spacing w:before="120" w:after="120"/>
    </w:pPr>
    <w:rPr>
      <w:rFonts w:cs="Mangal"/>
      <w:i/>
      <w:iCs/>
      <w:sz w:val="24"/>
      <w:szCs w:val="24"/>
    </w:rPr>
  </w:style>
  <w:style w:type="paragraph" w:customStyle="1" w:styleId="ndice">
    <w:name w:val="Índice"/>
    <w:basedOn w:val="Normal"/>
    <w:rsid w:val="00047274"/>
    <w:pPr>
      <w:suppressLineNumbers/>
    </w:pPr>
    <w:rPr>
      <w:rFonts w:ascii="News Gothic MT" w:hAnsi="News Gothic MT" w:cs="Mangal"/>
      <w:b/>
      <w:sz w:val="32"/>
    </w:rPr>
  </w:style>
  <w:style w:type="paragraph" w:styleId="Encabezado">
    <w:name w:val="header"/>
    <w:basedOn w:val="Normal"/>
    <w:rsid w:val="00047274"/>
    <w:pPr>
      <w:tabs>
        <w:tab w:val="center" w:pos="4252"/>
        <w:tab w:val="right" w:pos="8504"/>
      </w:tabs>
    </w:pPr>
  </w:style>
  <w:style w:type="paragraph" w:styleId="Textodeglobo">
    <w:name w:val="Balloon Text"/>
    <w:basedOn w:val="Normal"/>
    <w:rsid w:val="00047274"/>
    <w:rPr>
      <w:rFonts w:ascii="Tahoma" w:hAnsi="Tahoma" w:cs="Tahoma"/>
      <w:sz w:val="16"/>
      <w:szCs w:val="16"/>
    </w:rPr>
  </w:style>
  <w:style w:type="paragraph" w:styleId="Textonotapie">
    <w:name w:val="footnote text"/>
    <w:basedOn w:val="Normal"/>
    <w:rsid w:val="00047274"/>
  </w:style>
  <w:style w:type="paragraph" w:customStyle="1" w:styleId="Estndar">
    <w:name w:val="Estándar"/>
    <w:basedOn w:val="Normal"/>
    <w:rsid w:val="00047274"/>
    <w:pPr>
      <w:jc w:val="both"/>
    </w:pPr>
    <w:rPr>
      <w:sz w:val="24"/>
      <w:lang w:val="es-ES_tradnl"/>
    </w:rPr>
  </w:style>
  <w:style w:type="paragraph" w:customStyle="1" w:styleId="Encabezado1">
    <w:name w:val="Encabezado1"/>
    <w:basedOn w:val="Normal"/>
    <w:next w:val="Textoindependiente"/>
    <w:rsid w:val="00047274"/>
    <w:pPr>
      <w:keepNext/>
      <w:spacing w:before="240" w:after="120"/>
    </w:pPr>
    <w:rPr>
      <w:rFonts w:ascii="Arial" w:eastAsia="SimSun" w:hAnsi="Arial" w:cs="Mangal"/>
      <w:b/>
      <w:sz w:val="28"/>
      <w:szCs w:val="28"/>
    </w:rPr>
  </w:style>
  <w:style w:type="paragraph" w:customStyle="1" w:styleId="Etiqueta">
    <w:name w:val="Etiqueta"/>
    <w:basedOn w:val="Normal"/>
    <w:rsid w:val="00047274"/>
    <w:pPr>
      <w:suppressLineNumbers/>
      <w:spacing w:before="120" w:after="120"/>
    </w:pPr>
    <w:rPr>
      <w:rFonts w:ascii="News Gothic MT" w:hAnsi="News Gothic MT" w:cs="Mangal"/>
      <w:b/>
      <w:i/>
      <w:iCs/>
      <w:sz w:val="24"/>
      <w:szCs w:val="24"/>
    </w:rPr>
  </w:style>
  <w:style w:type="paragraph" w:styleId="Piedepgina">
    <w:name w:val="footer"/>
    <w:basedOn w:val="Normal"/>
    <w:rsid w:val="00047274"/>
    <w:pPr>
      <w:tabs>
        <w:tab w:val="center" w:pos="4252"/>
        <w:tab w:val="right" w:pos="8504"/>
      </w:tabs>
    </w:pPr>
    <w:rPr>
      <w:rFonts w:ascii="News Gothic MT" w:hAnsi="News Gothic MT" w:cs="News Gothic MT"/>
      <w:b/>
      <w:sz w:val="32"/>
    </w:rPr>
  </w:style>
  <w:style w:type="paragraph" w:customStyle="1" w:styleId="Textoindependiente21">
    <w:name w:val="Texto independiente 21"/>
    <w:basedOn w:val="Normal"/>
    <w:rsid w:val="00047274"/>
    <w:rPr>
      <w:sz w:val="22"/>
    </w:rPr>
  </w:style>
  <w:style w:type="paragraph" w:customStyle="1" w:styleId="Textopredeterminado">
    <w:name w:val="Texto predeterminado"/>
    <w:basedOn w:val="Normal"/>
    <w:rsid w:val="00047274"/>
    <w:rPr>
      <w:sz w:val="24"/>
      <w:lang w:val="es-ES_tradnl"/>
    </w:rPr>
  </w:style>
  <w:style w:type="paragraph" w:styleId="Sangradetextonormal">
    <w:name w:val="Body Text Indent"/>
    <w:basedOn w:val="Normal"/>
    <w:rsid w:val="00047274"/>
    <w:pPr>
      <w:ind w:left="1080"/>
    </w:pPr>
    <w:rPr>
      <w:sz w:val="22"/>
    </w:rPr>
  </w:style>
  <w:style w:type="paragraph" w:customStyle="1" w:styleId="Textoindependiente31">
    <w:name w:val="Texto independiente 31"/>
    <w:basedOn w:val="Normal"/>
    <w:rsid w:val="00047274"/>
    <w:rPr>
      <w:color w:val="FF0000"/>
      <w:sz w:val="22"/>
    </w:rPr>
  </w:style>
  <w:style w:type="paragraph" w:customStyle="1" w:styleId="Lista21">
    <w:name w:val="Lista 21"/>
    <w:basedOn w:val="Normal"/>
    <w:rsid w:val="00047274"/>
    <w:pPr>
      <w:ind w:left="566" w:hanging="283"/>
    </w:pPr>
    <w:rPr>
      <w:rFonts w:ascii="News Gothic MT" w:hAnsi="News Gothic MT" w:cs="News Gothic MT"/>
      <w:b/>
      <w:sz w:val="32"/>
    </w:rPr>
  </w:style>
  <w:style w:type="paragraph" w:customStyle="1" w:styleId="Encabezadodemensaje1">
    <w:name w:val="Encabezado de mensaje1"/>
    <w:basedOn w:val="Normal"/>
    <w:rsid w:val="00047274"/>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b/>
      <w:sz w:val="24"/>
      <w:szCs w:val="24"/>
    </w:rPr>
  </w:style>
  <w:style w:type="paragraph" w:customStyle="1" w:styleId="Saludo1">
    <w:name w:val="Saludo1"/>
    <w:basedOn w:val="Normal"/>
    <w:next w:val="Normal"/>
    <w:rsid w:val="00047274"/>
    <w:rPr>
      <w:rFonts w:ascii="News Gothic MT" w:hAnsi="News Gothic MT" w:cs="News Gothic MT"/>
      <w:b/>
      <w:sz w:val="32"/>
    </w:rPr>
  </w:style>
  <w:style w:type="paragraph" w:customStyle="1" w:styleId="Listaconvietas21">
    <w:name w:val="Lista con viñetas 21"/>
    <w:basedOn w:val="Normal"/>
    <w:rsid w:val="00047274"/>
    <w:pPr>
      <w:tabs>
        <w:tab w:val="num" w:pos="1080"/>
      </w:tabs>
      <w:ind w:left="1080" w:hanging="720"/>
    </w:pPr>
    <w:rPr>
      <w:rFonts w:ascii="News Gothic MT" w:hAnsi="News Gothic MT" w:cs="News Gothic MT"/>
      <w:b/>
      <w:sz w:val="32"/>
    </w:rPr>
  </w:style>
  <w:style w:type="paragraph" w:customStyle="1" w:styleId="Listaconvietas31">
    <w:name w:val="Lista con viñetas 31"/>
    <w:basedOn w:val="Normal"/>
    <w:rsid w:val="00047274"/>
    <w:pPr>
      <w:tabs>
        <w:tab w:val="num" w:pos="2148"/>
      </w:tabs>
      <w:ind w:left="2148" w:hanging="360"/>
    </w:pPr>
    <w:rPr>
      <w:rFonts w:ascii="News Gothic MT" w:hAnsi="News Gothic MT" w:cs="News Gothic MT"/>
      <w:b/>
      <w:sz w:val="32"/>
    </w:rPr>
  </w:style>
  <w:style w:type="paragraph" w:styleId="Subttulo">
    <w:name w:val="Subtitle"/>
    <w:basedOn w:val="Encabezado1"/>
    <w:next w:val="Textoindependiente"/>
    <w:qFormat/>
    <w:rsid w:val="00047274"/>
    <w:pPr>
      <w:jc w:val="center"/>
    </w:pPr>
    <w:rPr>
      <w:i/>
      <w:iCs/>
    </w:rPr>
  </w:style>
  <w:style w:type="paragraph" w:customStyle="1" w:styleId="Textoindependienteprimerasangra1">
    <w:name w:val="Texto independiente primera sangría1"/>
    <w:basedOn w:val="Textoindependiente"/>
    <w:rsid w:val="00047274"/>
    <w:pPr>
      <w:spacing w:after="120"/>
      <w:ind w:firstLine="210"/>
    </w:pPr>
    <w:rPr>
      <w:rFonts w:ascii="News Gothic MT" w:hAnsi="News Gothic MT" w:cs="News Gothic MT"/>
      <w:b/>
      <w:color w:val="auto"/>
      <w:sz w:val="32"/>
    </w:rPr>
  </w:style>
  <w:style w:type="paragraph" w:customStyle="1" w:styleId="Textoindependienteprimerasangra21">
    <w:name w:val="Texto independiente primera sangría 21"/>
    <w:basedOn w:val="Sangradetextonormal"/>
    <w:rsid w:val="00047274"/>
    <w:pPr>
      <w:spacing w:after="120"/>
      <w:ind w:left="283" w:firstLine="210"/>
    </w:pPr>
    <w:rPr>
      <w:rFonts w:ascii="News Gothic MT" w:hAnsi="News Gothic MT" w:cs="News Gothic MT"/>
      <w:b/>
      <w:sz w:val="32"/>
    </w:rPr>
  </w:style>
  <w:style w:type="paragraph" w:customStyle="1" w:styleId="Mapadeldocumento1">
    <w:name w:val="Mapa del documento1"/>
    <w:basedOn w:val="Normal"/>
    <w:rsid w:val="00047274"/>
    <w:pPr>
      <w:shd w:val="clear" w:color="auto" w:fill="000080"/>
    </w:pPr>
    <w:rPr>
      <w:rFonts w:ascii="Tahoma" w:hAnsi="Tahoma" w:cs="Tahoma"/>
      <w:b/>
    </w:rPr>
  </w:style>
  <w:style w:type="paragraph" w:customStyle="1" w:styleId="Tit">
    <w:name w:val="Tit"/>
    <w:basedOn w:val="Estndar"/>
    <w:rsid w:val="00047274"/>
    <w:rPr>
      <w:b/>
      <w:bCs/>
      <w:sz w:val="28"/>
    </w:rPr>
  </w:style>
  <w:style w:type="paragraph" w:styleId="NormalWeb">
    <w:name w:val="Normal (Web)"/>
    <w:basedOn w:val="Normal"/>
    <w:uiPriority w:val="99"/>
    <w:rsid w:val="00047274"/>
    <w:pPr>
      <w:spacing w:before="100" w:after="100"/>
      <w:jc w:val="both"/>
    </w:pPr>
    <w:rPr>
      <w:rFonts w:ascii="Verdana" w:hAnsi="Verdana" w:cs="Verdana"/>
      <w:sz w:val="10"/>
      <w:szCs w:val="10"/>
    </w:rPr>
  </w:style>
  <w:style w:type="paragraph" w:customStyle="1" w:styleId="Contenidodelatabla">
    <w:name w:val="Contenido de la tabla"/>
    <w:basedOn w:val="Normal"/>
    <w:rsid w:val="00047274"/>
    <w:pPr>
      <w:suppressLineNumbers/>
    </w:pPr>
    <w:rPr>
      <w:rFonts w:ascii="News Gothic MT" w:hAnsi="News Gothic MT" w:cs="News Gothic MT"/>
      <w:b/>
      <w:sz w:val="32"/>
    </w:rPr>
  </w:style>
  <w:style w:type="paragraph" w:customStyle="1" w:styleId="Encabezadodelatabla">
    <w:name w:val="Encabezado de la tabla"/>
    <w:basedOn w:val="Contenidodelatabla"/>
    <w:rsid w:val="00047274"/>
    <w:pPr>
      <w:jc w:val="center"/>
    </w:pPr>
    <w:rPr>
      <w:bCs/>
    </w:rPr>
  </w:style>
  <w:style w:type="paragraph" w:customStyle="1" w:styleId="Textosinformato1">
    <w:name w:val="Texto sin formato1"/>
    <w:basedOn w:val="Normal"/>
    <w:rsid w:val="00047274"/>
    <w:rPr>
      <w:rFonts w:ascii="Courier New" w:hAnsi="Courier New" w:cs="Courier New"/>
    </w:rPr>
  </w:style>
  <w:style w:type="paragraph" w:customStyle="1" w:styleId="Default">
    <w:name w:val="Default"/>
    <w:rsid w:val="00047274"/>
    <w:pPr>
      <w:suppressAutoHyphens/>
      <w:autoSpaceDE w:val="0"/>
    </w:pPr>
    <w:rPr>
      <w:rFonts w:ascii="Calibri" w:hAnsi="Calibri" w:cs="Calibri"/>
      <w:color w:val="000000"/>
      <w:sz w:val="24"/>
      <w:szCs w:val="24"/>
      <w:lang w:eastAsia="zh-CN"/>
    </w:rPr>
  </w:style>
  <w:style w:type="paragraph" w:customStyle="1" w:styleId="Sangra2detindependiente1">
    <w:name w:val="Sangría 2 de t. independiente1"/>
    <w:basedOn w:val="Normal"/>
    <w:rsid w:val="00047274"/>
    <w:pPr>
      <w:ind w:left="4680"/>
      <w:jc w:val="both"/>
    </w:pPr>
    <w:rPr>
      <w:sz w:val="24"/>
      <w:szCs w:val="24"/>
    </w:rPr>
  </w:style>
  <w:style w:type="paragraph" w:customStyle="1" w:styleId="Textodebloque1">
    <w:name w:val="Texto de bloque1"/>
    <w:basedOn w:val="Normal"/>
    <w:rsid w:val="00047274"/>
    <w:pPr>
      <w:spacing w:line="360" w:lineRule="auto"/>
      <w:ind w:left="48" w:right="9" w:firstLine="672"/>
      <w:jc w:val="both"/>
    </w:pPr>
    <w:rPr>
      <w:rFonts w:ascii="Verdana" w:hAnsi="Verdana" w:cs="Verdana"/>
      <w:szCs w:val="24"/>
    </w:rPr>
  </w:style>
  <w:style w:type="paragraph" w:customStyle="1" w:styleId="Sangra2detindependiente2">
    <w:name w:val="Sangría 2 de t. independiente2"/>
    <w:basedOn w:val="Normal"/>
    <w:rsid w:val="00047274"/>
    <w:pPr>
      <w:spacing w:after="120" w:line="480" w:lineRule="auto"/>
      <w:ind w:left="283"/>
    </w:pPr>
  </w:style>
  <w:style w:type="paragraph" w:customStyle="1" w:styleId="Sangra3detindependiente1">
    <w:name w:val="Sangría 3 de t. independiente1"/>
    <w:basedOn w:val="Normal"/>
    <w:rsid w:val="00047274"/>
    <w:pPr>
      <w:spacing w:after="120"/>
      <w:ind w:left="283"/>
    </w:pPr>
    <w:rPr>
      <w:sz w:val="16"/>
      <w:szCs w:val="16"/>
    </w:rPr>
  </w:style>
  <w:style w:type="paragraph" w:customStyle="1" w:styleId="Textodebloque2">
    <w:name w:val="Texto de bloque2"/>
    <w:basedOn w:val="Normal"/>
    <w:rsid w:val="00047274"/>
    <w:pPr>
      <w:tabs>
        <w:tab w:val="left" w:pos="0"/>
        <w:tab w:val="left" w:pos="423"/>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Cs w:val="24"/>
    </w:rPr>
  </w:style>
  <w:style w:type="paragraph" w:customStyle="1" w:styleId="Estilo2">
    <w:name w:val="Estilo2"/>
    <w:basedOn w:val="Normal"/>
    <w:rsid w:val="00047274"/>
    <w:pPr>
      <w:keepNext/>
      <w:spacing w:line="360" w:lineRule="auto"/>
      <w:jc w:val="center"/>
    </w:pPr>
    <w:rPr>
      <w:rFonts w:ascii="Verdana" w:hAnsi="Verdana" w:cs="Microsoft Sans Serif"/>
      <w:bCs/>
      <w:szCs w:val="24"/>
    </w:rPr>
  </w:style>
  <w:style w:type="paragraph" w:customStyle="1" w:styleId="Pa11">
    <w:name w:val="Pa11"/>
    <w:basedOn w:val="Normal"/>
    <w:next w:val="Normal"/>
    <w:rsid w:val="00047274"/>
    <w:pPr>
      <w:autoSpaceDE w:val="0"/>
      <w:spacing w:after="200" w:line="201" w:lineRule="atLeast"/>
    </w:pPr>
    <w:rPr>
      <w:rFonts w:ascii="MHGNPC+Arial" w:eastAsia="Calibri" w:hAnsi="MHGNPC+Arial" w:cs="Calibri"/>
      <w:sz w:val="24"/>
      <w:szCs w:val="24"/>
    </w:rPr>
  </w:style>
  <w:style w:type="paragraph" w:customStyle="1" w:styleId="Textoindependiente32">
    <w:name w:val="Texto independiente 32"/>
    <w:basedOn w:val="Normal"/>
    <w:rsid w:val="00047274"/>
    <w:pPr>
      <w:spacing w:after="120"/>
    </w:pPr>
    <w:rPr>
      <w:sz w:val="16"/>
      <w:szCs w:val="16"/>
    </w:rPr>
  </w:style>
  <w:style w:type="paragraph" w:customStyle="1" w:styleId="Pa9">
    <w:name w:val="Pa9"/>
    <w:basedOn w:val="Normal"/>
    <w:next w:val="Normal"/>
    <w:rsid w:val="00047274"/>
    <w:pPr>
      <w:autoSpaceDE w:val="0"/>
      <w:spacing w:line="201" w:lineRule="atLeast"/>
    </w:pPr>
    <w:rPr>
      <w:rFonts w:ascii="Arial" w:hAnsi="Arial" w:cs="Arial"/>
      <w:sz w:val="24"/>
      <w:szCs w:val="24"/>
    </w:rPr>
  </w:style>
  <w:style w:type="paragraph" w:customStyle="1" w:styleId="Pa6">
    <w:name w:val="Pa6"/>
    <w:basedOn w:val="Normal"/>
    <w:next w:val="Normal"/>
    <w:rsid w:val="00047274"/>
    <w:pPr>
      <w:autoSpaceDE w:val="0"/>
      <w:spacing w:line="201" w:lineRule="atLeast"/>
    </w:pPr>
    <w:rPr>
      <w:rFonts w:ascii="Arial" w:hAnsi="Arial" w:cs="Arial"/>
      <w:sz w:val="24"/>
      <w:szCs w:val="24"/>
    </w:rPr>
  </w:style>
  <w:style w:type="paragraph" w:customStyle="1" w:styleId="Pa10">
    <w:name w:val="Pa10"/>
    <w:basedOn w:val="Default"/>
    <w:next w:val="Default"/>
    <w:rsid w:val="00047274"/>
    <w:pPr>
      <w:spacing w:line="201" w:lineRule="atLeast"/>
    </w:pPr>
    <w:rPr>
      <w:rFonts w:ascii="Arial" w:hAnsi="Arial" w:cs="Times New Roman"/>
      <w:color w:val="auto"/>
    </w:rPr>
  </w:style>
  <w:style w:type="paragraph" w:customStyle="1" w:styleId="Pa7">
    <w:name w:val="Pa7"/>
    <w:basedOn w:val="Default"/>
    <w:next w:val="Default"/>
    <w:rsid w:val="00047274"/>
    <w:pPr>
      <w:spacing w:line="201" w:lineRule="atLeast"/>
    </w:pPr>
    <w:rPr>
      <w:rFonts w:ascii="Arial" w:hAnsi="Arial" w:cs="Times New Roman"/>
      <w:color w:val="auto"/>
    </w:rPr>
  </w:style>
  <w:style w:type="paragraph" w:customStyle="1" w:styleId="Pa12">
    <w:name w:val="Pa12"/>
    <w:basedOn w:val="Default"/>
    <w:next w:val="Default"/>
    <w:rsid w:val="00047274"/>
    <w:pPr>
      <w:spacing w:line="201" w:lineRule="atLeast"/>
    </w:pPr>
    <w:rPr>
      <w:rFonts w:ascii="Arial" w:hAnsi="Arial" w:cs="Times New Roman"/>
      <w:color w:val="auto"/>
    </w:rPr>
  </w:style>
  <w:style w:type="paragraph" w:customStyle="1" w:styleId="Textoindependiente22">
    <w:name w:val="Texto independiente 22"/>
    <w:basedOn w:val="Normal"/>
    <w:rsid w:val="00047274"/>
    <w:pPr>
      <w:spacing w:after="120" w:line="480" w:lineRule="auto"/>
    </w:pPr>
  </w:style>
  <w:style w:type="paragraph" w:customStyle="1" w:styleId="a">
    <w:name w:val="a"/>
    <w:basedOn w:val="Normal"/>
    <w:rsid w:val="00047274"/>
    <w:pPr>
      <w:spacing w:before="280" w:after="280"/>
    </w:pPr>
    <w:rPr>
      <w:sz w:val="24"/>
      <w:szCs w:val="24"/>
    </w:rPr>
  </w:style>
  <w:style w:type="paragraph" w:customStyle="1" w:styleId="dog-base-sangria">
    <w:name w:val="dog-base-sangria"/>
    <w:basedOn w:val="Normal"/>
    <w:rsid w:val="00047274"/>
    <w:pPr>
      <w:spacing w:before="280" w:after="240" w:line="360" w:lineRule="atLeast"/>
      <w:ind w:firstLine="360"/>
      <w:jc w:val="both"/>
    </w:pPr>
    <w:rPr>
      <w:color w:val="000000"/>
      <w:sz w:val="24"/>
      <w:szCs w:val="24"/>
    </w:rPr>
  </w:style>
  <w:style w:type="paragraph" w:customStyle="1" w:styleId="Prrafodelista1">
    <w:name w:val="Párrafo de lista1"/>
    <w:basedOn w:val="Normal"/>
    <w:rsid w:val="00047274"/>
    <w:pPr>
      <w:ind w:left="720"/>
      <w:contextualSpacing/>
    </w:pPr>
    <w:rPr>
      <w:sz w:val="24"/>
      <w:szCs w:val="24"/>
    </w:rPr>
  </w:style>
  <w:style w:type="paragraph" w:styleId="Prrafodelista">
    <w:name w:val="List Paragraph"/>
    <w:basedOn w:val="Normal"/>
    <w:qFormat/>
    <w:rsid w:val="00047274"/>
    <w:pPr>
      <w:ind w:left="720"/>
      <w:contextualSpacing/>
    </w:pPr>
  </w:style>
  <w:style w:type="paragraph" w:customStyle="1" w:styleId="Predeterminado">
    <w:name w:val="Predeterminado"/>
    <w:rsid w:val="00047274"/>
    <w:pPr>
      <w:suppressAutoHyphens/>
    </w:pPr>
    <w:rPr>
      <w:sz w:val="24"/>
      <w:lang w:eastAsia="zh-CN"/>
    </w:rPr>
  </w:style>
  <w:style w:type="paragraph" w:styleId="Sinespaciado">
    <w:name w:val="No Spacing"/>
    <w:qFormat/>
    <w:rsid w:val="00047274"/>
    <w:pPr>
      <w:suppressAutoHyphens/>
    </w:pPr>
    <w:rPr>
      <w:rFonts w:ascii="Calibri" w:hAnsi="Calibri" w:cs="Calibri"/>
      <w:sz w:val="22"/>
      <w:szCs w:val="22"/>
      <w:lang w:eastAsia="zh-CN"/>
    </w:rPr>
  </w:style>
  <w:style w:type="paragraph" w:customStyle="1" w:styleId="Ttulodelatabla">
    <w:name w:val="Título de la tabla"/>
    <w:basedOn w:val="Contenidodelatabla"/>
    <w:rsid w:val="00047274"/>
    <w:pPr>
      <w:jc w:val="center"/>
    </w:pPr>
    <w:rPr>
      <w:bCs/>
    </w:rPr>
  </w:style>
  <w:style w:type="paragraph" w:customStyle="1" w:styleId="western">
    <w:name w:val="western"/>
    <w:basedOn w:val="Normal"/>
    <w:rsid w:val="00202775"/>
    <w:pPr>
      <w:suppressAutoHyphens w:val="0"/>
      <w:spacing w:before="100" w:beforeAutospacing="1" w:after="119"/>
    </w:pPr>
    <w:rPr>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81995288">
      <w:bodyDiv w:val="1"/>
      <w:marLeft w:val="0"/>
      <w:marRight w:val="0"/>
      <w:marTop w:val="0"/>
      <w:marBottom w:val="0"/>
      <w:divBdr>
        <w:top w:val="none" w:sz="0" w:space="0" w:color="auto"/>
        <w:left w:val="none" w:sz="0" w:space="0" w:color="auto"/>
        <w:bottom w:val="none" w:sz="0" w:space="0" w:color="auto"/>
        <w:right w:val="none" w:sz="0" w:space="0" w:color="auto"/>
      </w:divBdr>
    </w:div>
    <w:div w:id="173736514">
      <w:bodyDiv w:val="1"/>
      <w:marLeft w:val="0"/>
      <w:marRight w:val="0"/>
      <w:marTop w:val="0"/>
      <w:marBottom w:val="0"/>
      <w:divBdr>
        <w:top w:val="none" w:sz="0" w:space="0" w:color="auto"/>
        <w:left w:val="none" w:sz="0" w:space="0" w:color="auto"/>
        <w:bottom w:val="none" w:sz="0" w:space="0" w:color="auto"/>
        <w:right w:val="none" w:sz="0" w:space="0" w:color="auto"/>
      </w:divBdr>
    </w:div>
    <w:div w:id="345403525">
      <w:bodyDiv w:val="1"/>
      <w:marLeft w:val="0"/>
      <w:marRight w:val="0"/>
      <w:marTop w:val="0"/>
      <w:marBottom w:val="0"/>
      <w:divBdr>
        <w:top w:val="none" w:sz="0" w:space="0" w:color="auto"/>
        <w:left w:val="none" w:sz="0" w:space="0" w:color="auto"/>
        <w:bottom w:val="none" w:sz="0" w:space="0" w:color="auto"/>
        <w:right w:val="none" w:sz="0" w:space="0" w:color="auto"/>
      </w:divBdr>
    </w:div>
    <w:div w:id="137877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nterventor.DOMINIO_MORRAZO\Datos%20de%20programa\Microsoft\Plantillas\CERTIFIC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79CC5-0B49-4B4D-8D1E-925E53629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CERTIFICO.dot</Template>
  <TotalTime>2</TotalTime>
  <Pages>18</Pages>
  <Words>6977</Words>
  <Characters>38375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D José Antonio Graña Santaclara, funcionario da escala de habilitación de carácter nacional, subescala Intervención-Tesourería</vt:lpstr>
    </vt:vector>
  </TitlesOfParts>
  <Company/>
  <LinksUpToDate>false</LinksUpToDate>
  <CharactersWithSpaces>45262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José Antonio Graña Santaclara, funcionario de la escala de habilitación de carácter nacional, subescala Intervención-Tesorería</dc:title>
  <dc:creator>winxp</dc:creator>
  <cp:lastModifiedBy>INTERVENTORA</cp:lastModifiedBy>
  <cp:revision>4</cp:revision>
  <cp:lastPrinted>2017-07-20T11:31:00Z</cp:lastPrinted>
  <dcterms:created xsi:type="dcterms:W3CDTF">2021-06-17T09:42:00Z</dcterms:created>
  <dcterms:modified xsi:type="dcterms:W3CDTF">2021-06-17T09:46:00Z</dcterms:modified>
</cp:coreProperties>
</file>