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067" w:rsidRDefault="009E0067" w:rsidP="009E0067">
      <w:pPr>
        <w:jc w:val="center"/>
        <w:rPr>
          <w:rFonts w:ascii="GillSans Light" w:hAnsi="GillSans Light" w:cs="Arial"/>
          <w:b/>
          <w:sz w:val="28"/>
          <w:szCs w:val="28"/>
        </w:rPr>
      </w:pPr>
      <w:r>
        <w:rPr>
          <w:rFonts w:ascii="GillSans Light" w:hAnsi="GillSans Light" w:cs="Arial"/>
          <w:b/>
          <w:sz w:val="28"/>
          <w:szCs w:val="28"/>
        </w:rPr>
        <w:t>Convenio de colaboración</w:t>
      </w:r>
      <w:r>
        <w:rPr>
          <w:rFonts w:ascii="GillSans Light" w:hAnsi="GillSans Light"/>
          <w:b/>
          <w:sz w:val="28"/>
          <w:szCs w:val="28"/>
        </w:rPr>
        <w:t xml:space="preserve"> entre el Ayuntamiento de Elgoibar y Elgoibar Ikastola</w:t>
      </w:r>
    </w:p>
    <w:p w:rsidR="009E0067" w:rsidRDefault="009E0067" w:rsidP="009E0067">
      <w:pPr>
        <w:jc w:val="center"/>
        <w:rPr>
          <w:rFonts w:ascii="GillSans Light" w:hAnsi="GillSans Light"/>
          <w:b/>
          <w:sz w:val="28"/>
          <w:szCs w:val="28"/>
        </w:rPr>
      </w:pPr>
      <w:r>
        <w:rPr>
          <w:rFonts w:ascii="GillSans Light" w:hAnsi="GillSans Light"/>
          <w:b/>
          <w:sz w:val="28"/>
          <w:szCs w:val="28"/>
        </w:rPr>
        <w:t xml:space="preserve">para fomentar y subvencionar el programa </w:t>
      </w:r>
    </w:p>
    <w:p w:rsidR="009E0067" w:rsidRDefault="009E0067" w:rsidP="009E0067">
      <w:pPr>
        <w:jc w:val="center"/>
        <w:rPr>
          <w:rFonts w:ascii="GillSans Light" w:hAnsi="GillSans Light" w:cs="Arial"/>
          <w:b/>
          <w:sz w:val="28"/>
          <w:szCs w:val="28"/>
        </w:rPr>
      </w:pPr>
      <w:r>
        <w:rPr>
          <w:rFonts w:ascii="GillSans Light" w:hAnsi="GillSans Light"/>
          <w:b/>
          <w:sz w:val="28"/>
          <w:szCs w:val="28"/>
        </w:rPr>
        <w:t xml:space="preserve">“Bizitzarako prestakuntza euskaraz” (Formación para la vida en euskera). </w:t>
      </w:r>
    </w:p>
    <w:p w:rsidR="0027649F" w:rsidRDefault="0027649F">
      <w:pPr>
        <w:jc w:val="both"/>
        <w:rPr>
          <w:rFonts w:ascii="GillSans Light" w:eastAsia="Gill Sans" w:hAnsi="GillSans Light" w:cs="Gill Sans"/>
          <w:color w:val="000000"/>
          <w:sz w:val="22"/>
          <w:szCs w:val="22"/>
        </w:rPr>
      </w:pPr>
    </w:p>
    <w:p w:rsidR="0027649F" w:rsidRDefault="00C43571">
      <w:pPr>
        <w:jc w:val="center"/>
        <w:rPr>
          <w:rFonts w:ascii="GillSans Light" w:eastAsia="Gill Sans" w:hAnsi="GillSans Light" w:cs="Gill Sans"/>
          <w:color w:val="000000"/>
          <w:sz w:val="22"/>
          <w:szCs w:val="22"/>
        </w:rPr>
      </w:pPr>
      <w:r>
        <w:rPr>
          <w:rFonts w:ascii="GillSans Light" w:eastAsia="Gill Sans" w:hAnsi="GillSans Light" w:cs="Gill Sans"/>
          <w:color w:val="000000"/>
          <w:sz w:val="22"/>
          <w:szCs w:val="22"/>
        </w:rPr>
        <w:t xml:space="preserve">En Elgoibar, a 24 de marzo de </w:t>
      </w:r>
      <w:r w:rsidR="009E0067">
        <w:rPr>
          <w:rFonts w:ascii="GillSans Light" w:eastAsia="Gill Sans" w:hAnsi="GillSans Light" w:cs="Gill Sans"/>
          <w:color w:val="000000"/>
          <w:sz w:val="22"/>
          <w:szCs w:val="22"/>
        </w:rPr>
        <w:t>2021</w:t>
      </w:r>
      <w:r>
        <w:rPr>
          <w:rFonts w:ascii="GillSans Light" w:eastAsia="Gill Sans" w:hAnsi="GillSans Light" w:cs="Gill Sans"/>
          <w:color w:val="000000"/>
          <w:sz w:val="22"/>
          <w:szCs w:val="22"/>
        </w:rPr>
        <w:t>.</w:t>
      </w:r>
    </w:p>
    <w:p w:rsidR="0027649F" w:rsidRDefault="0027649F">
      <w:pPr>
        <w:jc w:val="center"/>
        <w:rPr>
          <w:rFonts w:ascii="GillSans Light" w:eastAsia="Gill Sans" w:hAnsi="GillSans Light" w:cs="Gill Sans"/>
          <w:color w:val="000000"/>
          <w:sz w:val="22"/>
          <w:szCs w:val="22"/>
        </w:rPr>
      </w:pPr>
      <w:bookmarkStart w:id="0" w:name="_heading=h.gjdgxs" w:colFirst="0" w:colLast="0"/>
      <w:bookmarkEnd w:id="0"/>
    </w:p>
    <w:p w:rsidR="0027649F" w:rsidRPr="009E0067" w:rsidRDefault="00C43571">
      <w:pPr>
        <w:jc w:val="center"/>
        <w:rPr>
          <w:rFonts w:ascii="GillSans Light" w:eastAsia="Gill Sans" w:hAnsi="GillSans Light" w:cs="Gill Sans"/>
          <w:caps/>
          <w:color w:val="000000"/>
          <w:sz w:val="22"/>
          <w:szCs w:val="22"/>
        </w:rPr>
      </w:pPr>
      <w:r w:rsidRPr="009E0067">
        <w:rPr>
          <w:rFonts w:ascii="GillSans Light" w:eastAsia="Gill Sans" w:hAnsi="GillSans Light" w:cs="Gill Sans"/>
          <w:b/>
          <w:caps/>
          <w:color w:val="000000"/>
          <w:sz w:val="22"/>
          <w:szCs w:val="22"/>
        </w:rPr>
        <w:t>Reunidos</w:t>
      </w:r>
    </w:p>
    <w:p w:rsidR="0027649F" w:rsidRDefault="0027649F">
      <w:pPr>
        <w:jc w:val="both"/>
        <w:rPr>
          <w:rFonts w:ascii="GillSans Light" w:eastAsia="Gill Sans" w:hAnsi="GillSans Light" w:cs="Gill Sans"/>
          <w:color w:val="000000"/>
          <w:sz w:val="22"/>
          <w:szCs w:val="22"/>
        </w:rPr>
      </w:pPr>
    </w:p>
    <w:p w:rsidR="0027649F" w:rsidRDefault="00C43571">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 xml:space="preserve">De una parte, Dña. </w:t>
      </w:r>
      <w:r>
        <w:rPr>
          <w:rFonts w:ascii="GillSans Light" w:eastAsia="Gill Sans" w:hAnsi="GillSans Light" w:cs="Gill Sans"/>
          <w:b/>
          <w:color w:val="000000"/>
          <w:sz w:val="22"/>
          <w:szCs w:val="22"/>
        </w:rPr>
        <w:t>Ane Beitia Arriola,</w:t>
      </w:r>
      <w:r>
        <w:rPr>
          <w:rFonts w:ascii="GillSans Light" w:eastAsia="Gill Sans" w:hAnsi="GillSans Light" w:cs="Gill Sans"/>
          <w:color w:val="000000"/>
          <w:sz w:val="22"/>
          <w:szCs w:val="22"/>
        </w:rPr>
        <w:t xml:space="preserve"> Alcaldesa del Ayuntamiento de Elgoibar, que actúa en nombre y representación del mismo y que está debidamente facultada para ello.</w:t>
      </w:r>
    </w:p>
    <w:p w:rsidR="0027649F" w:rsidRDefault="0027649F">
      <w:pPr>
        <w:jc w:val="both"/>
        <w:rPr>
          <w:rFonts w:ascii="GillSans Light" w:eastAsia="Gill Sans" w:hAnsi="GillSans Light" w:cs="Gill Sans"/>
          <w:color w:val="000000"/>
          <w:sz w:val="22"/>
          <w:szCs w:val="22"/>
        </w:rPr>
      </w:pPr>
    </w:p>
    <w:p w:rsidR="0027649F" w:rsidRDefault="00C43571">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 xml:space="preserve">Y de otra, D. </w:t>
      </w:r>
      <w:r>
        <w:rPr>
          <w:rFonts w:ascii="GillSans Light" w:eastAsia="Gill Sans" w:hAnsi="GillSans Light" w:cs="Gill Sans"/>
          <w:b/>
          <w:color w:val="000000"/>
          <w:sz w:val="22"/>
          <w:szCs w:val="22"/>
        </w:rPr>
        <w:t>J</w:t>
      </w:r>
      <w:r w:rsidR="00C26C94">
        <w:rPr>
          <w:rFonts w:ascii="GillSans Light" w:eastAsia="Gill Sans" w:hAnsi="GillSans Light" w:cs="Gill Sans"/>
          <w:b/>
          <w:color w:val="000000"/>
          <w:sz w:val="22"/>
          <w:szCs w:val="22"/>
        </w:rPr>
        <w:t>abier</w:t>
      </w:r>
      <w:r>
        <w:rPr>
          <w:rFonts w:ascii="GillSans Light" w:eastAsia="Gill Sans" w:hAnsi="GillSans Light" w:cs="Gill Sans"/>
          <w:b/>
          <w:color w:val="000000"/>
          <w:sz w:val="22"/>
          <w:szCs w:val="22"/>
        </w:rPr>
        <w:t xml:space="preserve"> Larrañaga Alberdi,</w:t>
      </w:r>
      <w:r>
        <w:rPr>
          <w:rFonts w:ascii="GillSans Light" w:eastAsia="Gill Sans" w:hAnsi="GillSans Light" w:cs="Gill Sans"/>
          <w:color w:val="000000"/>
          <w:sz w:val="22"/>
          <w:szCs w:val="22"/>
        </w:rPr>
        <w:t xml:space="preserve"> mayor de edad, con DNI 08.902.223-G, en nombre y representación de Elgoibar Ikastola, con CIF F20039699.</w:t>
      </w:r>
    </w:p>
    <w:p w:rsidR="0027649F" w:rsidRDefault="0027649F">
      <w:pPr>
        <w:jc w:val="both"/>
        <w:rPr>
          <w:rFonts w:ascii="GillSans Light" w:eastAsia="Gill Sans" w:hAnsi="GillSans Light" w:cs="Gill Sans"/>
          <w:color w:val="000000"/>
          <w:sz w:val="22"/>
          <w:szCs w:val="22"/>
        </w:rPr>
      </w:pPr>
    </w:p>
    <w:p w:rsidR="0027649F" w:rsidRDefault="00C43571">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Ambas partes se reconocen mutuamente competencia y capacidad para celebrar el presente Convenio, y a tal efecto</w:t>
      </w:r>
    </w:p>
    <w:p w:rsidR="0027649F" w:rsidRDefault="0027649F">
      <w:pPr>
        <w:jc w:val="both"/>
        <w:rPr>
          <w:rFonts w:ascii="GillSans Light" w:eastAsia="Gill Sans" w:hAnsi="GillSans Light" w:cs="Gill Sans"/>
          <w:color w:val="000000"/>
          <w:sz w:val="22"/>
          <w:szCs w:val="22"/>
        </w:rPr>
      </w:pPr>
    </w:p>
    <w:p w:rsidR="0027649F" w:rsidRPr="009E0067" w:rsidRDefault="00C43571">
      <w:pPr>
        <w:jc w:val="center"/>
        <w:rPr>
          <w:rFonts w:ascii="GillSans Light" w:eastAsia="Gill Sans" w:hAnsi="GillSans Light" w:cs="Gill Sans"/>
          <w:b/>
          <w:caps/>
          <w:color w:val="000000"/>
          <w:sz w:val="22"/>
          <w:szCs w:val="22"/>
        </w:rPr>
      </w:pPr>
      <w:r w:rsidRPr="009E0067">
        <w:rPr>
          <w:rFonts w:ascii="GillSans Light" w:eastAsia="Gill Sans" w:hAnsi="GillSans Light" w:cs="Gill Sans"/>
          <w:b/>
          <w:caps/>
          <w:color w:val="000000"/>
          <w:sz w:val="22"/>
          <w:szCs w:val="22"/>
        </w:rPr>
        <w:t>Exponen</w:t>
      </w:r>
    </w:p>
    <w:p w:rsidR="0027649F" w:rsidRDefault="0027649F">
      <w:pPr>
        <w:jc w:val="both"/>
        <w:rPr>
          <w:rFonts w:ascii="GillSans Light" w:eastAsia="Gill Sans" w:hAnsi="GillSans Light" w:cs="Gill Sans"/>
          <w:b/>
          <w:color w:val="000000"/>
          <w:sz w:val="22"/>
          <w:szCs w:val="22"/>
        </w:rPr>
      </w:pPr>
    </w:p>
    <w:p w:rsidR="0027649F" w:rsidRDefault="00C43571">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Que el Ayuntamiento de Elgoibar, con el fin de impulsar el programa "Bizitzarako Prestakuntza Euskaraz" en el municipio, quiere colaborar en la organización de programas que trabajen la formación para la vida en euskera en el ámbito de la enseñanza.</w:t>
      </w:r>
    </w:p>
    <w:p w:rsidR="0027649F" w:rsidRDefault="0027649F">
      <w:pPr>
        <w:jc w:val="both"/>
        <w:rPr>
          <w:rFonts w:ascii="GillSans Light" w:eastAsia="Gill Sans" w:hAnsi="GillSans Light" w:cs="Gill Sans"/>
          <w:color w:val="000000"/>
          <w:sz w:val="22"/>
          <w:szCs w:val="22"/>
        </w:rPr>
      </w:pPr>
    </w:p>
    <w:p w:rsidR="0027649F" w:rsidRDefault="00DB16DD">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En consecuencia, y c</w:t>
      </w:r>
      <w:r w:rsidR="00C43571">
        <w:rPr>
          <w:rFonts w:ascii="GillSans Light" w:eastAsia="Gill Sans" w:hAnsi="GillSans Light" w:cs="Gill Sans"/>
          <w:color w:val="000000"/>
          <w:sz w:val="22"/>
          <w:szCs w:val="22"/>
        </w:rPr>
        <w:t>on el fin de contribuir al esfuerzo de Elgoibar Ikastola por fomentar la formación para la vida en euskera en el municipio de Elgoibar, suscriben el presente convenio en los términos que a continuación se detallan:</w:t>
      </w:r>
    </w:p>
    <w:p w:rsidR="0027649F" w:rsidRDefault="0027649F">
      <w:pPr>
        <w:jc w:val="both"/>
        <w:rPr>
          <w:rFonts w:ascii="GillSans Light" w:eastAsia="Gill Sans" w:hAnsi="GillSans Light" w:cs="Gill Sans"/>
          <w:color w:val="000000"/>
          <w:sz w:val="22"/>
          <w:szCs w:val="22"/>
        </w:rPr>
      </w:pPr>
    </w:p>
    <w:p w:rsidR="0027649F" w:rsidRPr="009E0067" w:rsidRDefault="009E0067">
      <w:pPr>
        <w:jc w:val="center"/>
        <w:rPr>
          <w:rFonts w:ascii="GillSans Light" w:eastAsia="Gill Sans" w:hAnsi="GillSans Light" w:cs="Gill Sans"/>
          <w:b/>
          <w:caps/>
          <w:color w:val="000000"/>
          <w:sz w:val="22"/>
          <w:szCs w:val="22"/>
        </w:rPr>
      </w:pPr>
      <w:r>
        <w:rPr>
          <w:rFonts w:ascii="GillSans Light" w:eastAsia="Gill Sans" w:hAnsi="GillSans Light" w:cs="Gill Sans"/>
          <w:b/>
          <w:caps/>
          <w:color w:val="000000"/>
          <w:sz w:val="22"/>
          <w:szCs w:val="22"/>
        </w:rPr>
        <w:t>Condicion</w:t>
      </w:r>
      <w:r w:rsidR="00C43571" w:rsidRPr="009E0067">
        <w:rPr>
          <w:rFonts w:ascii="GillSans Light" w:eastAsia="Gill Sans" w:hAnsi="GillSans Light" w:cs="Gill Sans"/>
          <w:b/>
          <w:caps/>
          <w:color w:val="000000"/>
          <w:sz w:val="22"/>
          <w:szCs w:val="22"/>
        </w:rPr>
        <w:t>es</w:t>
      </w:r>
    </w:p>
    <w:p w:rsidR="0027649F" w:rsidRDefault="0027649F">
      <w:pPr>
        <w:jc w:val="both"/>
        <w:rPr>
          <w:rFonts w:ascii="GillSans Light" w:eastAsia="Gill Sans" w:hAnsi="GillSans Light" w:cs="Gill Sans"/>
          <w:color w:val="000000"/>
          <w:sz w:val="22"/>
          <w:szCs w:val="22"/>
        </w:rPr>
      </w:pPr>
    </w:p>
    <w:p w:rsidR="0027649F" w:rsidRDefault="00C43571">
      <w:pPr>
        <w:jc w:val="both"/>
        <w:rPr>
          <w:rFonts w:ascii="GillSans Light" w:eastAsia="Gill Sans" w:hAnsi="GillSans Light" w:cs="Gill Sans"/>
          <w:color w:val="000000"/>
          <w:sz w:val="22"/>
          <w:szCs w:val="22"/>
        </w:rPr>
      </w:pPr>
      <w:r w:rsidRPr="009E0067">
        <w:rPr>
          <w:rFonts w:ascii="GillSans Light" w:eastAsia="Gill Sans" w:hAnsi="GillSans Light" w:cs="Gill Sans"/>
          <w:b/>
          <w:color w:val="000000"/>
          <w:sz w:val="22"/>
          <w:szCs w:val="22"/>
        </w:rPr>
        <w:t>Primer</w:t>
      </w:r>
      <w:r w:rsidR="00C26C94">
        <w:rPr>
          <w:rFonts w:ascii="GillSans Light" w:eastAsia="Gill Sans" w:hAnsi="GillSans Light" w:cs="Gill Sans"/>
          <w:b/>
          <w:color w:val="000000"/>
          <w:sz w:val="22"/>
          <w:szCs w:val="22"/>
        </w:rPr>
        <w:t>a</w:t>
      </w:r>
      <w:r w:rsidRPr="009E0067">
        <w:rPr>
          <w:rFonts w:ascii="GillSans Light" w:eastAsia="Gill Sans" w:hAnsi="GillSans Light" w:cs="Gill Sans"/>
          <w:b/>
          <w:color w:val="000000"/>
          <w:sz w:val="22"/>
          <w:szCs w:val="22"/>
        </w:rPr>
        <w:t>:</w:t>
      </w:r>
      <w:r>
        <w:rPr>
          <w:rFonts w:ascii="GillSans Light" w:eastAsia="Gill Sans" w:hAnsi="GillSans Light" w:cs="Gill Sans"/>
          <w:b/>
          <w:color w:val="000000"/>
          <w:sz w:val="22"/>
          <w:szCs w:val="22"/>
        </w:rPr>
        <w:t xml:space="preserve"> </w:t>
      </w:r>
      <w:r w:rsidRPr="009E0067">
        <w:rPr>
          <w:rFonts w:ascii="GillSans Light" w:eastAsia="Gill Sans" w:hAnsi="GillSans Light" w:cs="Gill Sans"/>
          <w:color w:val="000000"/>
          <w:sz w:val="22"/>
          <w:szCs w:val="22"/>
        </w:rPr>
        <w:t>el objeto del presente convenio es la regulación de la subvención que el Ayuntamiento de Elgoibar otorgará</w:t>
      </w:r>
      <w:r w:rsidR="00DB16DD" w:rsidRPr="00DB16DD">
        <w:rPr>
          <w:rFonts w:ascii="GillSans Light" w:eastAsia="Gill Sans" w:hAnsi="GillSans Light" w:cs="Gill Sans"/>
          <w:color w:val="000000"/>
          <w:sz w:val="22"/>
          <w:szCs w:val="22"/>
        </w:rPr>
        <w:t xml:space="preserve"> </w:t>
      </w:r>
      <w:r w:rsidR="00DB16DD">
        <w:rPr>
          <w:rFonts w:ascii="GillSans Light" w:eastAsia="Gill Sans" w:hAnsi="GillSans Light" w:cs="Gill Sans"/>
          <w:color w:val="000000"/>
          <w:sz w:val="22"/>
          <w:szCs w:val="22"/>
        </w:rPr>
        <w:t>a Elgoibar Ikastola</w:t>
      </w:r>
      <w:r w:rsidRPr="009E0067">
        <w:rPr>
          <w:rFonts w:ascii="GillSans Light" w:eastAsia="Gill Sans" w:hAnsi="GillSans Light" w:cs="Gill Sans"/>
          <w:color w:val="000000"/>
          <w:sz w:val="22"/>
          <w:szCs w:val="22"/>
        </w:rPr>
        <w:t xml:space="preserve"> para la promoción y </w:t>
      </w:r>
      <w:r w:rsidR="009E0067">
        <w:rPr>
          <w:rFonts w:ascii="GillSans Light" w:eastAsia="Gill Sans" w:hAnsi="GillSans Light" w:cs="Gill Sans"/>
          <w:color w:val="000000"/>
          <w:sz w:val="22"/>
          <w:szCs w:val="22"/>
        </w:rPr>
        <w:t>el desarrollo</w:t>
      </w:r>
      <w:r w:rsidRPr="009E0067">
        <w:rPr>
          <w:rFonts w:ascii="GillSans Light" w:eastAsia="Gill Sans" w:hAnsi="GillSans Light" w:cs="Gill Sans"/>
          <w:color w:val="000000"/>
          <w:sz w:val="22"/>
          <w:szCs w:val="22"/>
        </w:rPr>
        <w:t xml:space="preserve"> del programa "Bizitzarako Prestakuntza Euskaraz" durante el curso 2020-2021.</w:t>
      </w:r>
    </w:p>
    <w:p w:rsidR="0027649F" w:rsidRDefault="0027649F">
      <w:pPr>
        <w:jc w:val="both"/>
        <w:rPr>
          <w:rFonts w:ascii="GillSans Light" w:eastAsia="Gill Sans" w:hAnsi="GillSans Light" w:cs="Gill Sans"/>
          <w:color w:val="000000"/>
          <w:sz w:val="22"/>
          <w:szCs w:val="22"/>
        </w:rPr>
      </w:pPr>
    </w:p>
    <w:p w:rsidR="0027649F" w:rsidRDefault="00C43571">
      <w:pPr>
        <w:jc w:val="both"/>
        <w:rPr>
          <w:rFonts w:ascii="GillSans Light" w:eastAsia="Gill Sans" w:hAnsi="GillSans Light" w:cs="Gill Sans"/>
          <w:color w:val="000000"/>
          <w:sz w:val="22"/>
          <w:szCs w:val="22"/>
        </w:rPr>
      </w:pPr>
      <w:r w:rsidRPr="009E0067">
        <w:rPr>
          <w:rFonts w:ascii="GillSans Light" w:eastAsia="Gill Sans" w:hAnsi="GillSans Light" w:cs="Gill Sans"/>
          <w:b/>
          <w:color w:val="000000"/>
          <w:sz w:val="22"/>
          <w:szCs w:val="22"/>
        </w:rPr>
        <w:t>Segund</w:t>
      </w:r>
      <w:r w:rsidR="00C26C94">
        <w:rPr>
          <w:rFonts w:ascii="GillSans Light" w:eastAsia="Gill Sans" w:hAnsi="GillSans Light" w:cs="Gill Sans"/>
          <w:b/>
          <w:color w:val="000000"/>
          <w:sz w:val="22"/>
          <w:szCs w:val="22"/>
        </w:rPr>
        <w:t>a</w:t>
      </w:r>
      <w:r w:rsidRPr="009E0067">
        <w:rPr>
          <w:rFonts w:ascii="GillSans Light" w:eastAsia="Gill Sans" w:hAnsi="GillSans Light" w:cs="Gill Sans"/>
          <w:b/>
          <w:color w:val="000000"/>
          <w:sz w:val="22"/>
          <w:szCs w:val="22"/>
        </w:rPr>
        <w:t>:</w:t>
      </w:r>
      <w:r>
        <w:rPr>
          <w:rFonts w:ascii="GillSans Light" w:eastAsia="Gill Sans" w:hAnsi="GillSans Light" w:cs="Gill Sans"/>
          <w:b/>
          <w:color w:val="000000"/>
          <w:sz w:val="22"/>
          <w:szCs w:val="22"/>
        </w:rPr>
        <w:t xml:space="preserve"> </w:t>
      </w:r>
      <w:r w:rsidRPr="009E0067">
        <w:rPr>
          <w:rFonts w:ascii="GillSans Light" w:eastAsia="Gill Sans" w:hAnsi="GillSans Light" w:cs="Gill Sans"/>
          <w:color w:val="000000"/>
          <w:sz w:val="22"/>
          <w:szCs w:val="22"/>
        </w:rPr>
        <w:t xml:space="preserve">mediante el presente convenio se concede una subvención </w:t>
      </w:r>
      <w:r w:rsidR="00C26C94">
        <w:rPr>
          <w:rFonts w:ascii="GillSans Light" w:eastAsia="Gill Sans" w:hAnsi="GillSans Light" w:cs="Gill Sans"/>
          <w:color w:val="000000"/>
          <w:sz w:val="22"/>
          <w:szCs w:val="22"/>
        </w:rPr>
        <w:t>por parte del</w:t>
      </w:r>
      <w:r w:rsidRPr="009E0067">
        <w:rPr>
          <w:rFonts w:ascii="GillSans Light" w:eastAsia="Gill Sans" w:hAnsi="GillSans Light" w:cs="Gill Sans"/>
          <w:color w:val="000000"/>
          <w:sz w:val="22"/>
          <w:szCs w:val="22"/>
        </w:rPr>
        <w:t xml:space="preserve"> Ayuntamiento de Elgoibar (en adelante, el Ayuntamiento) </w:t>
      </w:r>
      <w:r w:rsidR="00C26C94">
        <w:rPr>
          <w:rFonts w:ascii="GillSans Light" w:eastAsia="Gill Sans" w:hAnsi="GillSans Light" w:cs="Gill Sans"/>
          <w:color w:val="000000"/>
          <w:sz w:val="22"/>
          <w:szCs w:val="22"/>
        </w:rPr>
        <w:t xml:space="preserve">a </w:t>
      </w:r>
      <w:r w:rsidRPr="009E0067">
        <w:rPr>
          <w:rFonts w:ascii="GillSans Light" w:eastAsia="Gill Sans" w:hAnsi="GillSans Light" w:cs="Gill Sans"/>
          <w:color w:val="000000"/>
          <w:sz w:val="22"/>
          <w:szCs w:val="22"/>
        </w:rPr>
        <w:t xml:space="preserve">Elgoibar Ikastola (en adelante Ikastola). </w:t>
      </w:r>
      <w:r w:rsidR="009E0067">
        <w:rPr>
          <w:rFonts w:ascii="GillSans Light" w:eastAsia="Gill Sans" w:hAnsi="GillSans Light" w:cs="Gill Sans"/>
          <w:color w:val="000000"/>
          <w:sz w:val="22"/>
          <w:szCs w:val="22"/>
        </w:rPr>
        <w:t xml:space="preserve">La </w:t>
      </w:r>
      <w:r w:rsidRPr="009E0067">
        <w:rPr>
          <w:rFonts w:ascii="GillSans Light" w:eastAsia="Gill Sans" w:hAnsi="GillSans Light" w:cs="Gill Sans"/>
          <w:color w:val="000000"/>
          <w:sz w:val="22"/>
          <w:szCs w:val="22"/>
        </w:rPr>
        <w:t>Ikastola, por su parte, se compromete a llevar a cabo su proyecto de acuerdo con lo recogido en el presente convenio.</w:t>
      </w:r>
    </w:p>
    <w:p w:rsidR="0027649F" w:rsidRDefault="0027649F">
      <w:pPr>
        <w:jc w:val="both"/>
        <w:rPr>
          <w:rFonts w:ascii="GillSans Light" w:eastAsia="Gill Sans" w:hAnsi="GillSans Light" w:cs="Gill Sans"/>
          <w:color w:val="000000"/>
          <w:sz w:val="22"/>
          <w:szCs w:val="22"/>
        </w:rPr>
      </w:pPr>
    </w:p>
    <w:p w:rsidR="0027649F" w:rsidRDefault="00DB16DD">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Tercera. -</w:t>
      </w:r>
      <w:r w:rsidR="00C43571">
        <w:rPr>
          <w:rFonts w:ascii="GillSans Light" w:eastAsia="Gill Sans" w:hAnsi="GillSans Light" w:cs="Gill Sans"/>
          <w:b/>
          <w:color w:val="000000"/>
          <w:sz w:val="22"/>
          <w:szCs w:val="22"/>
        </w:rPr>
        <w:t xml:space="preserve"> </w:t>
      </w:r>
      <w:r w:rsidRPr="00DB16DD">
        <w:rPr>
          <w:rFonts w:ascii="GillSans Light" w:eastAsia="Gill Sans" w:hAnsi="GillSans Light" w:cs="Gill Sans"/>
          <w:color w:val="000000"/>
          <w:sz w:val="22"/>
          <w:szCs w:val="22"/>
        </w:rPr>
        <w:t>e</w:t>
      </w:r>
      <w:r w:rsidR="00C43571" w:rsidRPr="009E0067">
        <w:rPr>
          <w:rFonts w:ascii="GillSans Light" w:eastAsia="Gill Sans" w:hAnsi="GillSans Light" w:cs="Gill Sans"/>
          <w:color w:val="000000"/>
          <w:sz w:val="22"/>
          <w:szCs w:val="22"/>
        </w:rPr>
        <w:t>sta</w:t>
      </w:r>
      <w:r w:rsidR="00C43571">
        <w:t xml:space="preserve"> </w:t>
      </w:r>
      <w:r w:rsidR="00C43571">
        <w:rPr>
          <w:rFonts w:ascii="GillSans Light" w:eastAsia="Gill Sans" w:hAnsi="GillSans Light" w:cs="Gill Sans"/>
          <w:color w:val="000000"/>
          <w:sz w:val="22"/>
          <w:szCs w:val="22"/>
        </w:rPr>
        <w:t>subvención es de 47.120,68 €</w:t>
      </w:r>
      <w:r w:rsidR="00C26C94">
        <w:rPr>
          <w:rFonts w:ascii="GillSans Light" w:eastAsia="Gill Sans" w:hAnsi="GillSans Light" w:cs="Gill Sans"/>
          <w:color w:val="000000"/>
          <w:sz w:val="22"/>
          <w:szCs w:val="22"/>
        </w:rPr>
        <w:t xml:space="preserve"> y corresponde a</w:t>
      </w:r>
      <w:r w:rsidR="00C43571">
        <w:rPr>
          <w:rFonts w:ascii="GillSans Light" w:eastAsia="Gill Sans" w:hAnsi="GillSans Light" w:cs="Gill Sans"/>
          <w:color w:val="000000"/>
          <w:sz w:val="22"/>
          <w:szCs w:val="22"/>
        </w:rPr>
        <w:t xml:space="preserve"> la partida 1 0201.481.323.00.0 (1871) del presupuesto del Ayuntamiento vigente para el año 2021 </w:t>
      </w:r>
      <w:r w:rsidR="009E0067">
        <w:rPr>
          <w:rFonts w:ascii="GillSans Light" w:eastAsia="Gill Sans" w:hAnsi="GillSans Light" w:cs="Gill Sans"/>
          <w:color w:val="000000"/>
          <w:sz w:val="22"/>
          <w:szCs w:val="22"/>
        </w:rPr>
        <w:t>destinado a</w:t>
      </w:r>
      <w:r w:rsidR="00C43571">
        <w:rPr>
          <w:rFonts w:ascii="GillSans Light" w:eastAsia="Gill Sans" w:hAnsi="GillSans Light" w:cs="Gill Sans"/>
          <w:color w:val="000000"/>
          <w:sz w:val="22"/>
          <w:szCs w:val="22"/>
        </w:rPr>
        <w:t>:</w:t>
      </w:r>
    </w:p>
    <w:p w:rsidR="0027649F" w:rsidRDefault="0027649F">
      <w:pPr>
        <w:jc w:val="both"/>
        <w:rPr>
          <w:rFonts w:ascii="GillSans Light" w:eastAsia="Gill Sans" w:hAnsi="GillSans Light" w:cs="Gill Sans"/>
          <w:color w:val="000000"/>
          <w:sz w:val="22"/>
          <w:szCs w:val="22"/>
        </w:rPr>
      </w:pPr>
    </w:p>
    <w:p w:rsidR="0027649F" w:rsidRDefault="00C43571">
      <w:pPr>
        <w:numPr>
          <w:ilvl w:val="0"/>
          <w:numId w:val="19"/>
        </w:numPr>
        <w:jc w:val="both"/>
        <w:rPr>
          <w:rFonts w:ascii="GillSans Light" w:hAnsi="GillSans Light"/>
          <w:color w:val="000000"/>
          <w:sz w:val="22"/>
          <w:szCs w:val="22"/>
        </w:rPr>
      </w:pPr>
      <w:r>
        <w:rPr>
          <w:rFonts w:ascii="GillSans Light" w:eastAsia="Gill Sans" w:hAnsi="GillSans Light" w:cs="Gill Sans"/>
          <w:b/>
          <w:color w:val="000000"/>
          <w:sz w:val="22"/>
          <w:szCs w:val="22"/>
        </w:rPr>
        <w:t>Educación</w:t>
      </w:r>
    </w:p>
    <w:p w:rsidR="0027649F" w:rsidRDefault="00C43571">
      <w:pPr>
        <w:numPr>
          <w:ilvl w:val="1"/>
          <w:numId w:val="19"/>
        </w:numPr>
        <w:jc w:val="both"/>
        <w:rPr>
          <w:rFonts w:ascii="GillSans Light" w:hAnsi="GillSans Light"/>
          <w:color w:val="000000"/>
          <w:sz w:val="22"/>
          <w:szCs w:val="22"/>
        </w:rPr>
      </w:pPr>
      <w:r>
        <w:rPr>
          <w:rFonts w:ascii="GillSans Light" w:eastAsia="Gill Sans" w:hAnsi="GillSans Light" w:cs="Gill Sans"/>
          <w:color w:val="000000"/>
          <w:sz w:val="22"/>
          <w:szCs w:val="22"/>
        </w:rPr>
        <w:t>Impulsar la educación del alumnado.</w:t>
      </w:r>
    </w:p>
    <w:p w:rsidR="0027649F" w:rsidRDefault="00C43571">
      <w:pPr>
        <w:numPr>
          <w:ilvl w:val="0"/>
          <w:numId w:val="19"/>
        </w:numPr>
        <w:jc w:val="both"/>
        <w:rPr>
          <w:rFonts w:ascii="GillSans Light" w:hAnsi="GillSans Light"/>
          <w:color w:val="000000"/>
          <w:sz w:val="22"/>
          <w:szCs w:val="22"/>
        </w:rPr>
      </w:pPr>
      <w:r>
        <w:rPr>
          <w:rFonts w:ascii="GillSans Light" w:eastAsia="Gill Sans" w:hAnsi="GillSans Light" w:cs="Gill Sans"/>
          <w:b/>
          <w:color w:val="000000"/>
          <w:sz w:val="22"/>
          <w:szCs w:val="22"/>
        </w:rPr>
        <w:t>Departamentos de Igualdad</w:t>
      </w:r>
    </w:p>
    <w:p w:rsidR="0027649F" w:rsidRDefault="00C43571">
      <w:pPr>
        <w:numPr>
          <w:ilvl w:val="1"/>
          <w:numId w:val="19"/>
        </w:num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Programas de promoción de la prevención de la violencia machista.</w:t>
      </w:r>
    </w:p>
    <w:p w:rsidR="0027649F" w:rsidRDefault="00C43571">
      <w:pPr>
        <w:numPr>
          <w:ilvl w:val="0"/>
          <w:numId w:val="19"/>
        </w:numPr>
        <w:jc w:val="both"/>
        <w:rPr>
          <w:rFonts w:ascii="GillSans Light" w:hAnsi="GillSans Light"/>
          <w:color w:val="000000"/>
          <w:sz w:val="22"/>
          <w:szCs w:val="22"/>
        </w:rPr>
      </w:pPr>
      <w:r>
        <w:rPr>
          <w:rFonts w:ascii="GillSans Light" w:eastAsia="Gill Sans" w:hAnsi="GillSans Light" w:cs="Gill Sans"/>
          <w:b/>
          <w:color w:val="000000"/>
          <w:sz w:val="22"/>
          <w:szCs w:val="22"/>
        </w:rPr>
        <w:t>Departamento de Bienestar Social</w:t>
      </w:r>
    </w:p>
    <w:p w:rsidR="0027649F" w:rsidRDefault="00DB16DD">
      <w:pPr>
        <w:numPr>
          <w:ilvl w:val="1"/>
          <w:numId w:val="19"/>
        </w:num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Trabajar</w:t>
      </w:r>
      <w:r w:rsidR="00C43571">
        <w:rPr>
          <w:rFonts w:ascii="GillSans Light" w:eastAsia="Gill Sans" w:hAnsi="GillSans Light" w:cs="Gill Sans"/>
          <w:color w:val="000000"/>
          <w:sz w:val="22"/>
          <w:szCs w:val="22"/>
        </w:rPr>
        <w:t xml:space="preserve"> los factores </w:t>
      </w:r>
      <w:r>
        <w:rPr>
          <w:rFonts w:ascii="GillSans Light" w:eastAsia="Gill Sans" w:hAnsi="GillSans Light" w:cs="Gill Sans"/>
          <w:color w:val="000000"/>
          <w:sz w:val="22"/>
          <w:szCs w:val="22"/>
        </w:rPr>
        <w:t xml:space="preserve">que ayudan </w:t>
      </w:r>
      <w:r w:rsidR="00C43571">
        <w:rPr>
          <w:rFonts w:ascii="GillSans Light" w:eastAsia="Gill Sans" w:hAnsi="GillSans Light" w:cs="Gill Sans"/>
          <w:color w:val="000000"/>
          <w:sz w:val="22"/>
          <w:szCs w:val="22"/>
        </w:rPr>
        <w:t>en la prevención de las adicciones.</w:t>
      </w:r>
    </w:p>
    <w:p w:rsidR="0027649F" w:rsidRDefault="00C43571">
      <w:pPr>
        <w:numPr>
          <w:ilvl w:val="1"/>
          <w:numId w:val="19"/>
        </w:num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Prevención del consumo de tabaco y alcohol y programas de prevención de otras drogodependencias y adicciones sin sustancia.</w:t>
      </w:r>
    </w:p>
    <w:p w:rsidR="0027649F" w:rsidRDefault="00C43571">
      <w:pPr>
        <w:numPr>
          <w:ilvl w:val="1"/>
          <w:numId w:val="19"/>
        </w:num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lastRenderedPageBreak/>
        <w:t>Otras actuaciones consensuadas que puedan incidir en el futuro de las adicciones con o sin sustancia.</w:t>
      </w:r>
    </w:p>
    <w:p w:rsidR="0027649F" w:rsidRDefault="0027649F">
      <w:pPr>
        <w:ind w:left="1440"/>
        <w:jc w:val="both"/>
        <w:rPr>
          <w:rFonts w:ascii="GillSans Light" w:eastAsia="Gill Sans" w:hAnsi="GillSans Light" w:cs="Gill Sans"/>
          <w:color w:val="000000"/>
          <w:sz w:val="22"/>
          <w:szCs w:val="22"/>
        </w:rPr>
      </w:pPr>
    </w:p>
    <w:p w:rsidR="0027649F" w:rsidRDefault="00C43571">
      <w:pPr>
        <w:numPr>
          <w:ilvl w:val="0"/>
          <w:numId w:val="19"/>
        </w:numPr>
        <w:jc w:val="both"/>
        <w:rPr>
          <w:rFonts w:ascii="GillSans Light" w:hAnsi="GillSans Light"/>
          <w:color w:val="000000"/>
          <w:sz w:val="22"/>
          <w:szCs w:val="22"/>
        </w:rPr>
      </w:pPr>
      <w:r>
        <w:rPr>
          <w:rFonts w:ascii="GillSans Light" w:eastAsia="Gill Sans" w:hAnsi="GillSans Light" w:cs="Gill Sans"/>
          <w:b/>
          <w:color w:val="000000"/>
          <w:sz w:val="22"/>
          <w:szCs w:val="22"/>
        </w:rPr>
        <w:t>Departamento de Euskera</w:t>
      </w:r>
    </w:p>
    <w:p w:rsidR="0027649F" w:rsidRDefault="00C43571">
      <w:pPr>
        <w:numPr>
          <w:ilvl w:val="1"/>
          <w:numId w:val="19"/>
        </w:numPr>
        <w:jc w:val="both"/>
        <w:rPr>
          <w:rFonts w:ascii="GillSans Light" w:hAnsi="GillSans Light"/>
          <w:color w:val="000000"/>
          <w:sz w:val="22"/>
          <w:szCs w:val="22"/>
        </w:rPr>
      </w:pPr>
      <w:r>
        <w:rPr>
          <w:rFonts w:ascii="GillSans Light" w:eastAsia="Gill Sans" w:hAnsi="GillSans Light" w:cs="Gill Sans"/>
          <w:color w:val="000000"/>
          <w:sz w:val="22"/>
          <w:szCs w:val="22"/>
        </w:rPr>
        <w:t>Para el proyecto Aho</w:t>
      </w:r>
      <w:r w:rsidR="00D95B67">
        <w:rPr>
          <w:rFonts w:ascii="GillSans Light" w:eastAsia="Gill Sans" w:hAnsi="GillSans Light" w:cs="Gill Sans"/>
          <w:color w:val="000000"/>
          <w:sz w:val="22"/>
          <w:szCs w:val="22"/>
        </w:rPr>
        <w:t>z</w:t>
      </w:r>
      <w:r>
        <w:rPr>
          <w:rFonts w:ascii="GillSans Light" w:eastAsia="Gill Sans" w:hAnsi="GillSans Light" w:cs="Gill Sans"/>
          <w:color w:val="000000"/>
          <w:sz w:val="22"/>
          <w:szCs w:val="22"/>
        </w:rPr>
        <w:t>kotasuna-Bertsogintza.</w:t>
      </w:r>
    </w:p>
    <w:p w:rsidR="0027649F" w:rsidRDefault="00C43571">
      <w:pPr>
        <w:numPr>
          <w:ilvl w:val="1"/>
          <w:numId w:val="19"/>
        </w:num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Actividades para el fomento del uso del euskera.</w:t>
      </w:r>
    </w:p>
    <w:p w:rsidR="0027649F" w:rsidRDefault="00C43571">
      <w:pPr>
        <w:numPr>
          <w:ilvl w:val="0"/>
          <w:numId w:val="19"/>
        </w:numPr>
        <w:jc w:val="both"/>
        <w:rPr>
          <w:rFonts w:ascii="GillSans Light" w:hAnsi="GillSans Light"/>
          <w:b/>
          <w:color w:val="000000"/>
          <w:sz w:val="22"/>
          <w:szCs w:val="22"/>
        </w:rPr>
      </w:pPr>
      <w:r>
        <w:rPr>
          <w:rFonts w:ascii="GillSans Light" w:eastAsia="Gill Sans" w:hAnsi="GillSans Light" w:cs="Gill Sans"/>
          <w:b/>
          <w:color w:val="000000"/>
          <w:sz w:val="22"/>
          <w:szCs w:val="22"/>
        </w:rPr>
        <w:t>Departamentos de Infancia, Adolescencia y Promoción Juvenil</w:t>
      </w:r>
    </w:p>
    <w:p w:rsidR="0027649F" w:rsidRDefault="00C43571">
      <w:pPr>
        <w:numPr>
          <w:ilvl w:val="1"/>
          <w:numId w:val="19"/>
        </w:numPr>
        <w:jc w:val="both"/>
        <w:rPr>
          <w:rFonts w:ascii="GillSans Light" w:hAnsi="GillSans Light"/>
          <w:color w:val="000000"/>
          <w:sz w:val="22"/>
          <w:szCs w:val="22"/>
        </w:rPr>
      </w:pPr>
      <w:r>
        <w:rPr>
          <w:rFonts w:ascii="GillSans Light" w:eastAsia="Gill Sans" w:hAnsi="GillSans Light" w:cs="Gill Sans"/>
          <w:color w:val="000000"/>
          <w:sz w:val="22"/>
          <w:szCs w:val="22"/>
        </w:rPr>
        <w:t>Promoción infantil</w:t>
      </w:r>
    </w:p>
    <w:p w:rsidR="0027649F" w:rsidRDefault="0027649F">
      <w:pPr>
        <w:jc w:val="both"/>
        <w:rPr>
          <w:rFonts w:ascii="GillSans Light" w:eastAsia="Gill Sans" w:hAnsi="GillSans Light" w:cs="Gill Sans"/>
          <w:color w:val="000000"/>
          <w:sz w:val="22"/>
          <w:szCs w:val="22"/>
        </w:rPr>
      </w:pPr>
    </w:p>
    <w:p w:rsidR="0027649F" w:rsidRDefault="00C26C94">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Cuarta</w:t>
      </w:r>
      <w:r w:rsidR="00C43571" w:rsidRPr="00351B4D">
        <w:rPr>
          <w:rFonts w:ascii="GillSans Light" w:eastAsia="Gill Sans" w:hAnsi="GillSans Light" w:cs="Gill Sans"/>
          <w:b/>
          <w:color w:val="000000"/>
          <w:sz w:val="22"/>
          <w:szCs w:val="22"/>
        </w:rPr>
        <w:t>:</w:t>
      </w:r>
      <w:r w:rsidR="00C43571">
        <w:rPr>
          <w:rFonts w:ascii="GillSans Light" w:eastAsia="Gill Sans" w:hAnsi="GillSans Light" w:cs="Gill Sans"/>
          <w:b/>
          <w:color w:val="000000"/>
          <w:sz w:val="22"/>
          <w:szCs w:val="22"/>
        </w:rPr>
        <w:t xml:space="preserve"> </w:t>
      </w:r>
      <w:r w:rsidR="00C43571" w:rsidRPr="00351B4D">
        <w:rPr>
          <w:rFonts w:ascii="GillSans Light" w:eastAsia="Gill Sans" w:hAnsi="GillSans Light" w:cs="Gill Sans"/>
          <w:color w:val="000000"/>
          <w:sz w:val="22"/>
          <w:szCs w:val="22"/>
        </w:rPr>
        <w:t>la Ikastola ha presentado al Ayuntamiento el proyecto para la elaboración del programa "Bizitzarako Prestakuntza Euskaraz" para el curso 2020-21, así como el presupuesto desglosado correspondiente a los programas incluidos en el mismo.</w:t>
      </w:r>
    </w:p>
    <w:p w:rsidR="0027649F" w:rsidRDefault="0027649F">
      <w:pPr>
        <w:jc w:val="both"/>
        <w:rPr>
          <w:rFonts w:ascii="GillSans Light" w:eastAsia="Gill Sans" w:hAnsi="GillSans Light" w:cs="Gill Sans"/>
          <w:color w:val="000000"/>
          <w:sz w:val="22"/>
          <w:szCs w:val="22"/>
        </w:rPr>
      </w:pPr>
    </w:p>
    <w:p w:rsidR="0027649F" w:rsidRDefault="00C26C94">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Quinta</w:t>
      </w:r>
      <w:r w:rsidR="00C43571" w:rsidRPr="00351B4D">
        <w:rPr>
          <w:rFonts w:ascii="GillSans Light" w:eastAsia="Gill Sans" w:hAnsi="GillSans Light" w:cs="Gill Sans"/>
          <w:b/>
          <w:color w:val="000000"/>
          <w:sz w:val="22"/>
          <w:szCs w:val="22"/>
        </w:rPr>
        <w:t>:</w:t>
      </w:r>
      <w:r w:rsidR="00C43571">
        <w:rPr>
          <w:rFonts w:ascii="GillSans Light" w:eastAsia="Gill Sans" w:hAnsi="GillSans Light" w:cs="Gill Sans"/>
          <w:b/>
          <w:color w:val="000000"/>
          <w:sz w:val="22"/>
          <w:szCs w:val="22"/>
        </w:rPr>
        <w:t xml:space="preserve"> </w:t>
      </w:r>
      <w:r w:rsidR="00C43571" w:rsidRPr="00351B4D">
        <w:rPr>
          <w:rFonts w:ascii="GillSans Light" w:eastAsia="Gill Sans" w:hAnsi="GillSans Light" w:cs="Gill Sans"/>
          <w:color w:val="000000"/>
          <w:sz w:val="22"/>
          <w:szCs w:val="22"/>
        </w:rPr>
        <w:t xml:space="preserve">el abono de la subvención por parte del Ayuntamiento </w:t>
      </w:r>
      <w:r>
        <w:rPr>
          <w:rFonts w:ascii="GillSans Light" w:eastAsia="Gill Sans" w:hAnsi="GillSans Light" w:cs="Gill Sans"/>
          <w:color w:val="000000"/>
          <w:sz w:val="22"/>
          <w:szCs w:val="22"/>
        </w:rPr>
        <w:t xml:space="preserve">a la Ikastola </w:t>
      </w:r>
      <w:r w:rsidR="00C43571" w:rsidRPr="00351B4D">
        <w:rPr>
          <w:rFonts w:ascii="GillSans Light" w:eastAsia="Gill Sans" w:hAnsi="GillSans Light" w:cs="Gill Sans"/>
          <w:color w:val="000000"/>
          <w:sz w:val="22"/>
          <w:szCs w:val="22"/>
        </w:rPr>
        <w:t>se realizará en un único pago, previo informe de</w:t>
      </w:r>
      <w:r w:rsidR="00351B4D">
        <w:rPr>
          <w:rFonts w:ascii="GillSans Light" w:eastAsia="Gill Sans" w:hAnsi="GillSans Light" w:cs="Gill Sans"/>
          <w:color w:val="000000"/>
          <w:sz w:val="22"/>
          <w:szCs w:val="22"/>
        </w:rPr>
        <w:t xml:space="preserve"> </w:t>
      </w:r>
      <w:r w:rsidR="00C43571" w:rsidRPr="00351B4D">
        <w:rPr>
          <w:rFonts w:ascii="GillSans Light" w:eastAsia="Gill Sans" w:hAnsi="GillSans Light" w:cs="Gill Sans"/>
          <w:color w:val="000000"/>
          <w:sz w:val="22"/>
          <w:szCs w:val="22"/>
        </w:rPr>
        <w:t>l</w:t>
      </w:r>
      <w:r w:rsidR="00351B4D">
        <w:rPr>
          <w:rFonts w:ascii="GillSans Light" w:eastAsia="Gill Sans" w:hAnsi="GillSans Light" w:cs="Gill Sans"/>
          <w:color w:val="000000"/>
          <w:sz w:val="22"/>
          <w:szCs w:val="22"/>
        </w:rPr>
        <w:t>a</w:t>
      </w:r>
      <w:r w:rsidR="00C43571" w:rsidRPr="00351B4D">
        <w:rPr>
          <w:rFonts w:ascii="GillSans Light" w:eastAsia="Gill Sans" w:hAnsi="GillSans Light" w:cs="Gill Sans"/>
          <w:color w:val="000000"/>
          <w:sz w:val="22"/>
          <w:szCs w:val="22"/>
        </w:rPr>
        <w:t xml:space="preserve"> Interventor</w:t>
      </w:r>
      <w:r w:rsidR="00351B4D">
        <w:rPr>
          <w:rFonts w:ascii="GillSans Light" w:eastAsia="Gill Sans" w:hAnsi="GillSans Light" w:cs="Gill Sans"/>
          <w:color w:val="000000"/>
          <w:sz w:val="22"/>
          <w:szCs w:val="22"/>
        </w:rPr>
        <w:t>a</w:t>
      </w:r>
      <w:r w:rsidR="00C43571" w:rsidRPr="00351B4D">
        <w:rPr>
          <w:rFonts w:ascii="GillSans Light" w:eastAsia="Gill Sans" w:hAnsi="GillSans Light" w:cs="Gill Sans"/>
          <w:color w:val="000000"/>
          <w:sz w:val="22"/>
          <w:szCs w:val="22"/>
        </w:rPr>
        <w:t xml:space="preserve"> del Ayuntamiento.</w:t>
      </w:r>
    </w:p>
    <w:p w:rsidR="0027649F" w:rsidRDefault="0027649F">
      <w:pPr>
        <w:jc w:val="both"/>
        <w:rPr>
          <w:rFonts w:ascii="GillSans Light" w:eastAsia="Gill Sans" w:hAnsi="GillSans Light" w:cs="Gill Sans"/>
          <w:color w:val="000000"/>
          <w:sz w:val="22"/>
          <w:szCs w:val="22"/>
        </w:rPr>
      </w:pPr>
    </w:p>
    <w:p w:rsidR="0027649F" w:rsidRDefault="00C43571">
      <w:pPr>
        <w:jc w:val="both"/>
        <w:rPr>
          <w:rFonts w:ascii="GillSans Light" w:eastAsia="Gill Sans" w:hAnsi="GillSans Light" w:cs="Gill Sans"/>
          <w:color w:val="000000"/>
          <w:sz w:val="22"/>
          <w:szCs w:val="22"/>
        </w:rPr>
      </w:pPr>
      <w:bookmarkStart w:id="1" w:name="_heading=h.30j0zll" w:colFirst="0" w:colLast="0"/>
      <w:bookmarkEnd w:id="1"/>
      <w:r>
        <w:rPr>
          <w:rFonts w:ascii="GillSans Light" w:eastAsia="Gill Sans" w:hAnsi="GillSans Light" w:cs="Gill Sans"/>
          <w:color w:val="000000"/>
          <w:sz w:val="22"/>
          <w:szCs w:val="22"/>
        </w:rPr>
        <w:t>La entrega total (100%) se realizará en el plazo de un mes desde la presentación de la documentación necesaria para la justificación de la subvención.</w:t>
      </w:r>
    </w:p>
    <w:p w:rsidR="0027649F" w:rsidRDefault="0027649F">
      <w:pPr>
        <w:jc w:val="both"/>
        <w:rPr>
          <w:rFonts w:ascii="GillSans Light" w:eastAsia="Gill Sans" w:hAnsi="GillSans Light" w:cs="Gill Sans"/>
          <w:color w:val="000000"/>
          <w:sz w:val="22"/>
          <w:szCs w:val="22"/>
        </w:rPr>
      </w:pPr>
    </w:p>
    <w:p w:rsidR="0027649F" w:rsidRDefault="00C43571">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Para percibir el importe de la subvención, la Ikastola deberá acreditar ante el órgano municipal competente la realización de las actividades o proyectos objeto de subvención aprobados por el Ayuntamiento, así como el destino de la totalidad del importe concedido a la realización de las actividades o proyectos. Para ello deberá presentar de forma electrónica hasta el último lunes de junio de 2021 la siguiente documentación:</w:t>
      </w:r>
    </w:p>
    <w:p w:rsidR="0027649F" w:rsidRDefault="0027649F">
      <w:pPr>
        <w:jc w:val="both"/>
        <w:rPr>
          <w:rFonts w:ascii="GillSans Light" w:eastAsia="Gill Sans" w:hAnsi="GillSans Light" w:cs="Gill Sans"/>
          <w:color w:val="000000"/>
          <w:sz w:val="22"/>
          <w:szCs w:val="22"/>
        </w:rPr>
      </w:pPr>
    </w:p>
    <w:p w:rsidR="0027649F" w:rsidRDefault="00C43571">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La documentación a presentar es la siguiente:</w:t>
      </w:r>
    </w:p>
    <w:p w:rsidR="0027649F" w:rsidRDefault="0027649F">
      <w:pPr>
        <w:jc w:val="both"/>
        <w:rPr>
          <w:rFonts w:ascii="GillSans Light" w:eastAsia="Gill Sans" w:hAnsi="GillSans Light" w:cs="Gill Sans"/>
          <w:color w:val="000000"/>
          <w:sz w:val="22"/>
          <w:szCs w:val="22"/>
        </w:rPr>
      </w:pPr>
    </w:p>
    <w:p w:rsidR="0027649F" w:rsidRDefault="00C43571">
      <w:pPr>
        <w:numPr>
          <w:ilvl w:val="0"/>
          <w:numId w:val="23"/>
        </w:numPr>
        <w:jc w:val="both"/>
        <w:rPr>
          <w:rFonts w:ascii="GillSans Light" w:hAnsi="GillSans Light"/>
          <w:color w:val="000000"/>
          <w:sz w:val="22"/>
          <w:szCs w:val="22"/>
        </w:rPr>
      </w:pPr>
      <w:r>
        <w:rPr>
          <w:rFonts w:ascii="GillSans Light" w:eastAsia="Gill Sans" w:hAnsi="GillSans Light" w:cs="Gill Sans"/>
          <w:color w:val="000000"/>
          <w:sz w:val="22"/>
          <w:szCs w:val="22"/>
        </w:rPr>
        <w:t>Memoria explicativa del desarrollo de la actividad o proyecto, con inclusión de la perspectiva de género (los datos deberán estar desagregados por sexo y se garantizará un uso no sexista del lenguaje). En esta memoria se dará cuenta de las acciones puestas en marcha para el cumplimiento de los objetivos de cada área, así como su alcance y evaluación.</w:t>
      </w:r>
    </w:p>
    <w:p w:rsidR="0027649F" w:rsidRDefault="00C43571">
      <w:pPr>
        <w:numPr>
          <w:ilvl w:val="0"/>
          <w:numId w:val="23"/>
        </w:numPr>
        <w:jc w:val="both"/>
        <w:rPr>
          <w:rFonts w:ascii="GillSans Light" w:hAnsi="GillSans Light"/>
          <w:color w:val="000000"/>
          <w:sz w:val="22"/>
          <w:szCs w:val="22"/>
        </w:rPr>
      </w:pPr>
      <w:r>
        <w:rPr>
          <w:rFonts w:ascii="GillSans Light" w:eastAsia="Gill Sans" w:hAnsi="GillSans Light" w:cs="Gill Sans"/>
          <w:color w:val="000000"/>
          <w:sz w:val="22"/>
          <w:szCs w:val="22"/>
        </w:rPr>
        <w:t>Cuando las actividades remuneradas con esta subvención se realicen mediante la contratación de una empresa, copia de la memoria elaborada por la empresa.</w:t>
      </w:r>
    </w:p>
    <w:p w:rsidR="0027649F" w:rsidRDefault="00C43571">
      <w:pPr>
        <w:numPr>
          <w:ilvl w:val="0"/>
          <w:numId w:val="23"/>
        </w:numPr>
        <w:jc w:val="both"/>
        <w:rPr>
          <w:rFonts w:ascii="GillSans Light" w:hAnsi="GillSans Light"/>
          <w:color w:val="000000"/>
          <w:sz w:val="22"/>
          <w:szCs w:val="22"/>
        </w:rPr>
      </w:pPr>
      <w:r>
        <w:rPr>
          <w:rFonts w:ascii="GillSans Light" w:eastAsia="Gill Sans" w:hAnsi="GillSans Light" w:cs="Gill Sans"/>
          <w:color w:val="000000"/>
          <w:sz w:val="22"/>
          <w:szCs w:val="22"/>
        </w:rPr>
        <w:t xml:space="preserve">Facturas justificativas del gasto realizado y justificantes de pago. En este sentido, </w:t>
      </w:r>
      <w:r w:rsidR="00305940">
        <w:rPr>
          <w:rFonts w:ascii="GillSans Light" w:eastAsia="Gill Sans" w:hAnsi="GillSans Light" w:cs="Gill Sans"/>
          <w:color w:val="000000"/>
          <w:sz w:val="22"/>
          <w:szCs w:val="22"/>
        </w:rPr>
        <w:t>no se admitirán</w:t>
      </w:r>
      <w:bookmarkStart w:id="2" w:name="_GoBack"/>
      <w:bookmarkEnd w:id="2"/>
      <w:r>
        <w:rPr>
          <w:rFonts w:ascii="GillSans Light" w:eastAsia="Gill Sans" w:hAnsi="GillSans Light" w:cs="Gill Sans"/>
          <w:color w:val="000000"/>
          <w:sz w:val="22"/>
          <w:szCs w:val="22"/>
        </w:rPr>
        <w:t xml:space="preserve"> las facturas que no cumplan los requisitos legalmente establecidos.</w:t>
      </w:r>
    </w:p>
    <w:p w:rsidR="0027649F" w:rsidRDefault="00C43571">
      <w:pPr>
        <w:numPr>
          <w:ilvl w:val="0"/>
          <w:numId w:val="23"/>
        </w:numPr>
        <w:jc w:val="both"/>
        <w:rPr>
          <w:rFonts w:ascii="GillSans Light" w:hAnsi="GillSans Light"/>
          <w:color w:val="000000"/>
          <w:sz w:val="22"/>
          <w:szCs w:val="22"/>
        </w:rPr>
      </w:pPr>
      <w:r>
        <w:rPr>
          <w:rFonts w:ascii="GillSans Light" w:eastAsia="Gill Sans" w:hAnsi="GillSans Light" w:cs="Gill Sans"/>
          <w:color w:val="000000"/>
          <w:sz w:val="22"/>
          <w:szCs w:val="22"/>
        </w:rPr>
        <w:t>Liquidación definitiva de ingresos y gastos del Centro Educativo y justificación de las diferencias entre el presupuesto inicialmente presentado y el definitivo.</w:t>
      </w:r>
    </w:p>
    <w:p w:rsidR="0027649F" w:rsidRDefault="00C43571">
      <w:pPr>
        <w:numPr>
          <w:ilvl w:val="0"/>
          <w:numId w:val="23"/>
        </w:numPr>
        <w:jc w:val="both"/>
        <w:rPr>
          <w:rFonts w:ascii="GillSans Light" w:hAnsi="GillSans Light"/>
          <w:color w:val="000000"/>
          <w:sz w:val="22"/>
          <w:szCs w:val="22"/>
        </w:rPr>
      </w:pPr>
      <w:r>
        <w:rPr>
          <w:rFonts w:ascii="GillSans Light" w:eastAsia="Gill Sans" w:hAnsi="GillSans Light" w:cs="Gill Sans"/>
          <w:color w:val="000000"/>
          <w:sz w:val="22"/>
          <w:szCs w:val="22"/>
        </w:rPr>
        <w:t>Documentación gráfica o audiovisual (folletos, carteles, escritos, videos fotográficos …) que acredite el trabajo realizado o que sirva de testimonio. En la documentación se deberá hacer constar claramente que la actividad ha sido subvencionada por el Ayuntamiento de Elgoibar, para lo cual se procederá de igual manera en el caso de que se haya recibido ayuda de otra entidad, además del Ayuntamiento.</w:t>
      </w:r>
    </w:p>
    <w:p w:rsidR="0027649F" w:rsidRDefault="00C43571">
      <w:pPr>
        <w:numPr>
          <w:ilvl w:val="0"/>
          <w:numId w:val="23"/>
        </w:numPr>
        <w:jc w:val="both"/>
        <w:rPr>
          <w:rFonts w:ascii="GillSans Light" w:hAnsi="GillSans Light"/>
          <w:color w:val="000000"/>
          <w:sz w:val="22"/>
          <w:szCs w:val="22"/>
        </w:rPr>
      </w:pPr>
      <w:r>
        <w:rPr>
          <w:rFonts w:ascii="GillSans Light" w:eastAsia="Gill Sans" w:hAnsi="GillSans Light" w:cs="Gill Sans"/>
          <w:color w:val="000000"/>
          <w:sz w:val="22"/>
          <w:szCs w:val="22"/>
        </w:rPr>
        <w:t>Declaración responsable de no hallarse incurso en ninguna de las causas de prohibición para obtener la condición de beneficiario de subvenciones establecidas en el artículo 11 de la Ley 38/2003, General de Subvenciones.</w:t>
      </w:r>
    </w:p>
    <w:p w:rsidR="0027649F" w:rsidRPr="00AB7921" w:rsidRDefault="00C43571">
      <w:pPr>
        <w:numPr>
          <w:ilvl w:val="0"/>
          <w:numId w:val="23"/>
        </w:numPr>
        <w:jc w:val="both"/>
        <w:rPr>
          <w:rFonts w:ascii="GillSans Light" w:hAnsi="GillSans Light"/>
          <w:color w:val="000000"/>
          <w:sz w:val="22"/>
          <w:szCs w:val="22"/>
        </w:rPr>
      </w:pPr>
      <w:r>
        <w:rPr>
          <w:rFonts w:ascii="GillSans Light" w:eastAsia="Gill Sans" w:hAnsi="GillSans Light" w:cs="Gill Sans"/>
          <w:color w:val="000000"/>
          <w:sz w:val="22"/>
          <w:szCs w:val="22"/>
        </w:rPr>
        <w:t xml:space="preserve">Declaración jurada. </w:t>
      </w:r>
      <w:r w:rsidR="00C26C94">
        <w:rPr>
          <w:rFonts w:ascii="GillSans Light" w:hAnsi="GillSans Light" w:cs="Arial"/>
          <w:sz w:val="22"/>
          <w:szCs w:val="22"/>
        </w:rPr>
        <w:t>En ella se indicarán las subvenciones solicitadas a otras entidades u organismos o concedidas por otras entidades, así como las fuentes de ingresos procedentes de vías privadas, incluidos los pagos realizados por las y los estudiantes.</w:t>
      </w:r>
    </w:p>
    <w:p w:rsidR="00AB7921" w:rsidRDefault="00AB7921" w:rsidP="00AB7921">
      <w:pPr>
        <w:jc w:val="both"/>
        <w:rPr>
          <w:rFonts w:ascii="GillSans Light" w:eastAsia="Gill Sans" w:hAnsi="GillSans Light" w:cs="Gill Sans"/>
          <w:color w:val="000000"/>
          <w:sz w:val="22"/>
          <w:szCs w:val="22"/>
        </w:rPr>
      </w:pPr>
    </w:p>
    <w:p w:rsidR="00AB7921" w:rsidRDefault="00AB7921" w:rsidP="00AB7921">
      <w:pPr>
        <w:pStyle w:val="Zerrenda-paragrafoa"/>
        <w:ind w:left="0"/>
        <w:jc w:val="both"/>
        <w:rPr>
          <w:rFonts w:ascii="GillSans Light" w:hAnsi="GillSans Light"/>
          <w:sz w:val="22"/>
          <w:szCs w:val="22"/>
        </w:rPr>
      </w:pPr>
      <w:r>
        <w:rPr>
          <w:rFonts w:ascii="GillSans Light" w:hAnsi="GillSans Light"/>
          <w:sz w:val="22"/>
          <w:szCs w:val="22"/>
        </w:rPr>
        <w:lastRenderedPageBreak/>
        <w:t>El Ayuntamiento de Elgoibar mediante el Nodo de NISAE, va a realizar las comprobaciones y consultas necesarias de los datos de las personas interesadas que obren en poder de la Administración, así como cualquier otra requerida para la tramitación administrativa de la presente subvención destinada al programa “Bizitzarako prestakuntza euskaraz”, para que los centros escolares lleven a cabo las actividades y actuaciones programadas. Es por ello que se dejarán de solicitar datos que puedan ser interoperables, siempre y cuando la persona interesada no se oponga al uso de los mismos, en cuyo caso, deberá aportar los datos o documentos correspondientes.</w:t>
      </w:r>
    </w:p>
    <w:p w:rsidR="00AB7921" w:rsidRDefault="00AB7921" w:rsidP="00AB7921">
      <w:pPr>
        <w:pStyle w:val="Zerrenda-paragrafoa"/>
        <w:ind w:left="0"/>
        <w:jc w:val="both"/>
        <w:rPr>
          <w:rFonts w:ascii="GillSans Light" w:hAnsi="GillSans Light" w:cs="Arial"/>
          <w:sz w:val="23"/>
          <w:szCs w:val="23"/>
        </w:rPr>
      </w:pPr>
    </w:p>
    <w:p w:rsidR="00AB7921" w:rsidRDefault="00AB7921" w:rsidP="00AB7921">
      <w:pPr>
        <w:pStyle w:val="Zerrenda-paragrafoa"/>
        <w:ind w:left="0"/>
        <w:jc w:val="both"/>
        <w:rPr>
          <w:rFonts w:ascii="GillSans Light" w:hAnsi="GillSans Light" w:cs="Arial"/>
          <w:sz w:val="23"/>
          <w:szCs w:val="23"/>
        </w:rPr>
      </w:pPr>
      <w:r>
        <w:rPr>
          <w:rFonts w:ascii="GillSans Light" w:hAnsi="GillSans Light"/>
          <w:sz w:val="22"/>
          <w:szCs w:val="22"/>
        </w:rPr>
        <w:t>El fundamento para la intermediación de datos entre las Administraciones Públicas se concreta en el artículo 28 de la Ley 39/2015, de 1 de octubre, donde se reconoce el derecho de la ciudadanía a no aportar los documentos que hayan sido elaborados por cualquier Administración, documentos originales, datos o documentos no exigidos por la normativa reguladora aplicable o que hayan sido aportados anteriormente por la persona o entidad interesada a cualquier Administración.</w:t>
      </w:r>
      <w:r>
        <w:rPr>
          <w:rFonts w:ascii="GillSans Light" w:hAnsi="GillSans Light" w:cs="Arial"/>
          <w:sz w:val="23"/>
          <w:szCs w:val="23"/>
        </w:rPr>
        <w:t xml:space="preserve"> </w:t>
      </w:r>
    </w:p>
    <w:p w:rsidR="00AB7921" w:rsidRDefault="00AB7921" w:rsidP="00AB7921">
      <w:pPr>
        <w:pStyle w:val="Zerrenda-paragrafoa"/>
        <w:ind w:left="0"/>
        <w:jc w:val="both"/>
        <w:rPr>
          <w:rFonts w:ascii="GillSans Light" w:hAnsi="GillSans Light" w:cs="Arial"/>
          <w:sz w:val="23"/>
          <w:szCs w:val="23"/>
        </w:rPr>
      </w:pPr>
    </w:p>
    <w:p w:rsidR="00AB7921" w:rsidRDefault="00AB7921" w:rsidP="00AB7921">
      <w:pPr>
        <w:pStyle w:val="Zerrenda-paragrafoa"/>
        <w:ind w:left="0"/>
        <w:jc w:val="both"/>
        <w:rPr>
          <w:rFonts w:ascii="GillSans Light" w:hAnsi="GillSans Light"/>
          <w:sz w:val="22"/>
          <w:szCs w:val="22"/>
        </w:rPr>
      </w:pPr>
      <w:r>
        <w:rPr>
          <w:rFonts w:ascii="GillSans Light" w:hAnsi="GillSans Light"/>
          <w:sz w:val="22"/>
          <w:szCs w:val="22"/>
        </w:rPr>
        <w:t>Asimismo, existe el deber de las Administraciones de colaborar, tal y como indica el Artículo 155 de la Ley 40/2015 en el entorno de la Intercambio de datos, debiendo facilitar los datos relativos de la ciudadanía que obren en poder de estas.</w:t>
      </w:r>
    </w:p>
    <w:p w:rsidR="00AB7921" w:rsidRDefault="00AB7921" w:rsidP="00AB7921">
      <w:pPr>
        <w:pStyle w:val="Zerrenda-paragrafoa"/>
        <w:ind w:left="0"/>
        <w:jc w:val="both"/>
        <w:rPr>
          <w:rFonts w:ascii="GillSans Light" w:hAnsi="GillSans Light"/>
          <w:sz w:val="22"/>
          <w:szCs w:val="22"/>
        </w:rPr>
      </w:pPr>
    </w:p>
    <w:p w:rsidR="00AB7921" w:rsidRDefault="00AB7921" w:rsidP="00AB7921">
      <w:pPr>
        <w:pStyle w:val="Zerrenda-paragrafoa"/>
        <w:ind w:left="0"/>
        <w:jc w:val="both"/>
        <w:rPr>
          <w:rFonts w:ascii="GillSans Light" w:hAnsi="GillSans Light" w:cs="Arial"/>
          <w:sz w:val="23"/>
          <w:szCs w:val="23"/>
        </w:rPr>
      </w:pPr>
      <w:r>
        <w:rPr>
          <w:rFonts w:ascii="GillSans Light" w:hAnsi="GillSans Light"/>
          <w:sz w:val="22"/>
          <w:szCs w:val="22"/>
        </w:rPr>
        <w:t>En este sentido, el Ayuntamiento de Elgoibar va a verificar los siguientes requisitos para acceder a la subvención de esta convocatoria desde los servicios de la plataforma de intermediación de datos y otras administraciones, NISAE:</w:t>
      </w:r>
    </w:p>
    <w:p w:rsidR="00AB7921" w:rsidRDefault="00AB7921" w:rsidP="00AB7921">
      <w:pPr>
        <w:pStyle w:val="Zerrenda-paragrafoa"/>
        <w:numPr>
          <w:ilvl w:val="0"/>
          <w:numId w:val="26"/>
        </w:numPr>
        <w:tabs>
          <w:tab w:val="left" w:pos="993"/>
        </w:tabs>
        <w:ind w:left="709" w:firstLine="0"/>
        <w:jc w:val="both"/>
        <w:rPr>
          <w:rFonts w:ascii="GillSans Light" w:hAnsi="GillSans Light" w:cs="Arial"/>
          <w:sz w:val="23"/>
          <w:szCs w:val="23"/>
        </w:rPr>
      </w:pPr>
      <w:r>
        <w:rPr>
          <w:rFonts w:ascii="GillSans Light" w:hAnsi="GillSans Light" w:cs="Arial"/>
          <w:sz w:val="23"/>
          <w:szCs w:val="23"/>
        </w:rPr>
        <w:t>Seguridad Social: certificado de estar al corriente de sus obligaciones tributarias con la Seguridad Social.</w:t>
      </w:r>
    </w:p>
    <w:p w:rsidR="00AB7921" w:rsidRDefault="00AB7921" w:rsidP="00AB7921">
      <w:pPr>
        <w:pStyle w:val="Zerrenda-paragrafoa"/>
        <w:numPr>
          <w:ilvl w:val="0"/>
          <w:numId w:val="26"/>
        </w:numPr>
        <w:tabs>
          <w:tab w:val="left" w:pos="993"/>
        </w:tabs>
        <w:ind w:left="709" w:firstLine="0"/>
        <w:jc w:val="both"/>
        <w:rPr>
          <w:rFonts w:ascii="GillSans Light" w:hAnsi="GillSans Light" w:cs="Arial"/>
          <w:sz w:val="23"/>
          <w:szCs w:val="23"/>
        </w:rPr>
      </w:pPr>
      <w:r>
        <w:rPr>
          <w:rFonts w:ascii="GillSans Light" w:hAnsi="GillSans Light" w:cs="Arial"/>
          <w:sz w:val="23"/>
          <w:szCs w:val="23"/>
        </w:rPr>
        <w:t>Diputaciones Forales: certificado de hallarse al corriente de sus obligaciones tributarias con las Haciendas Forales.</w:t>
      </w:r>
    </w:p>
    <w:p w:rsidR="00AB7921" w:rsidRDefault="00AB7921" w:rsidP="00AB7921">
      <w:pPr>
        <w:pStyle w:val="Zerrenda-paragrafoa"/>
        <w:numPr>
          <w:ilvl w:val="0"/>
          <w:numId w:val="26"/>
        </w:numPr>
        <w:tabs>
          <w:tab w:val="left" w:pos="993"/>
        </w:tabs>
        <w:ind w:left="709" w:firstLine="0"/>
        <w:jc w:val="both"/>
        <w:rPr>
          <w:rFonts w:ascii="GillSans Light" w:hAnsi="GillSans Light" w:cs="Arial"/>
          <w:sz w:val="23"/>
          <w:szCs w:val="23"/>
        </w:rPr>
      </w:pPr>
      <w:r>
        <w:rPr>
          <w:rFonts w:ascii="GillSans Light" w:hAnsi="GillSans Light" w:cs="Arial"/>
          <w:sz w:val="23"/>
          <w:szCs w:val="23"/>
        </w:rPr>
        <w:t>Ayuntamiento de Elgoibar: el Ayuntamiento comprobará de oficio el cumplimiento de las obligaciones contraídas con el Ayuntamiento.</w:t>
      </w:r>
    </w:p>
    <w:p w:rsidR="00AB7921" w:rsidRDefault="00AB7921" w:rsidP="00AB7921">
      <w:pPr>
        <w:jc w:val="both"/>
        <w:rPr>
          <w:rFonts w:ascii="GillSans Light" w:hAnsi="GillSans Light"/>
          <w:color w:val="000000"/>
          <w:sz w:val="22"/>
          <w:szCs w:val="22"/>
        </w:rPr>
      </w:pPr>
    </w:p>
    <w:p w:rsidR="0027649F" w:rsidRDefault="00C43571">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Sexta:</w:t>
      </w:r>
      <w:r>
        <w:t xml:space="preserve"> </w:t>
      </w:r>
      <w:r>
        <w:rPr>
          <w:rFonts w:ascii="GillSans Light" w:eastAsia="Gill Sans" w:hAnsi="GillSans Light" w:cs="Gill Sans"/>
          <w:color w:val="000000"/>
          <w:sz w:val="22"/>
          <w:szCs w:val="22"/>
        </w:rPr>
        <w:t>el presente Convenio entrará en vigor en el momento de su firma y mantendrá su vigencia hasta el cumplimiento de los compromisos contenidos en el mismo y, como máximo, hasta el 31 de julio de 2021.</w:t>
      </w:r>
    </w:p>
    <w:p w:rsidR="0027649F" w:rsidRDefault="0027649F">
      <w:pPr>
        <w:jc w:val="both"/>
        <w:rPr>
          <w:rFonts w:ascii="GillSans Light" w:eastAsia="Gill Sans" w:hAnsi="GillSans Light" w:cs="Gill Sans"/>
          <w:b/>
          <w:color w:val="000000"/>
          <w:sz w:val="22"/>
          <w:szCs w:val="22"/>
        </w:rPr>
      </w:pPr>
    </w:p>
    <w:p w:rsidR="0027649F" w:rsidRDefault="001540D8">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Séptima</w:t>
      </w:r>
      <w:r w:rsidR="00C43571">
        <w:rPr>
          <w:rFonts w:ascii="GillSans Light" w:eastAsia="Gill Sans" w:hAnsi="GillSans Light" w:cs="Gill Sans"/>
          <w:b/>
          <w:color w:val="000000"/>
          <w:sz w:val="22"/>
          <w:szCs w:val="22"/>
        </w:rPr>
        <w:t>:</w:t>
      </w:r>
      <w:r w:rsidR="00C43571">
        <w:t xml:space="preserve"> </w:t>
      </w:r>
      <w:r w:rsidR="00C43571">
        <w:rPr>
          <w:rFonts w:ascii="GillSans Light" w:eastAsia="Gill Sans" w:hAnsi="GillSans Light" w:cs="Gill Sans"/>
          <w:color w:val="000000"/>
          <w:sz w:val="22"/>
          <w:szCs w:val="22"/>
        </w:rPr>
        <w:t>la Ikastola, como beneficiaria de la subvención, deberá cumplir las siguientes obligaciones:</w:t>
      </w:r>
    </w:p>
    <w:p w:rsidR="0027649F" w:rsidRDefault="0027649F">
      <w:pPr>
        <w:jc w:val="both"/>
        <w:rPr>
          <w:rFonts w:ascii="GillSans Light" w:eastAsia="Gill Sans" w:hAnsi="GillSans Light" w:cs="Gill Sans"/>
          <w:color w:val="000000"/>
          <w:sz w:val="22"/>
          <w:szCs w:val="22"/>
        </w:rPr>
      </w:pPr>
    </w:p>
    <w:p w:rsidR="0027649F" w:rsidRDefault="00C43571">
      <w:pPr>
        <w:numPr>
          <w:ilvl w:val="0"/>
          <w:numId w:val="18"/>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Utilizar la subvención para el concreto destino para el que ha sido concedida. Ejecutar y justificar la totalidad del objeto de la subvención.</w:t>
      </w:r>
    </w:p>
    <w:p w:rsidR="0027649F" w:rsidRDefault="00C43571">
      <w:pPr>
        <w:numPr>
          <w:ilvl w:val="0"/>
          <w:numId w:val="18"/>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Ikastola deberá facilitar cuanta información le sea requerida en el ejercicio de sus funciones de fiscalización del destino de la ayuda.</w:t>
      </w:r>
    </w:p>
    <w:p w:rsidR="0027649F" w:rsidRDefault="00C43571">
      <w:pPr>
        <w:numPr>
          <w:ilvl w:val="0"/>
          <w:numId w:val="18"/>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Asimismo, la Ikastola deberá comunicar al Ayuntamiento la obtención de subvenciones y/o pagos, incluida la aportación de</w:t>
      </w:r>
      <w:r w:rsidR="00DB16DD">
        <w:rPr>
          <w:rFonts w:ascii="GillSans Light" w:eastAsia="Gill Sans" w:hAnsi="GillSans Light" w:cs="Gill Sans"/>
          <w:color w:val="000000"/>
          <w:sz w:val="22"/>
          <w:szCs w:val="22"/>
        </w:rPr>
        <w:t>l alumnado</w:t>
      </w:r>
      <w:r>
        <w:rPr>
          <w:rFonts w:ascii="GillSans Light" w:eastAsia="Gill Sans" w:hAnsi="GillSans Light" w:cs="Gill Sans"/>
          <w:color w:val="000000"/>
          <w:sz w:val="22"/>
          <w:szCs w:val="22"/>
        </w:rPr>
        <w:t>, para la realización de las actividades especificadas en el presente Convenio, procedentes de cualquier otra institución pública o privada o individual.</w:t>
      </w:r>
    </w:p>
    <w:p w:rsidR="0027649F" w:rsidRDefault="00C43571">
      <w:pPr>
        <w:numPr>
          <w:ilvl w:val="0"/>
          <w:numId w:val="18"/>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Hacer constar el patrocinio del Ayuntamiento en los soportes que se vayan a utilizar, tanto para la publicidad de las acciones como para la comunicación a las familias, con el logo del Ayuntamiento, y en las noticias con la mención de que ha sido subvencionado por el Ayuntamiento de Elgoibar. En caso de haber recibido ayuda de otra entidad, además del Ayuntamiento, se deberá incluir el logo correspondiente.</w:t>
      </w:r>
    </w:p>
    <w:p w:rsidR="0027649F" w:rsidRDefault="00C43571">
      <w:pPr>
        <w:numPr>
          <w:ilvl w:val="0"/>
          <w:numId w:val="18"/>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Hacer un uso no sexista del lenguaje y de las imágenes en los contenidos de los carteles, textos y documentos que se elaboren con ocasión del fomento de proyectos o actividades subvencionadas.</w:t>
      </w:r>
    </w:p>
    <w:p w:rsidR="0027649F" w:rsidRDefault="00C43571">
      <w:pPr>
        <w:numPr>
          <w:ilvl w:val="0"/>
          <w:numId w:val="20"/>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lastRenderedPageBreak/>
        <w:t>Tener en cuenta la perspectiva de género en los proyectos o actividades subvencionadas, considerando las características, condiciones, aspiraciones y necesidades de las distintas identidades de género, incorporando acciones y objetivos específicos para la igualdad.</w:t>
      </w:r>
    </w:p>
    <w:p w:rsidR="0027649F" w:rsidRDefault="00C43571">
      <w:pPr>
        <w:numPr>
          <w:ilvl w:val="0"/>
          <w:numId w:val="20"/>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No organizar proyectos o actividades que supongan discriminación directa o indirecta por razón de género (a excepción de los programas de prevención de las adicciones y de la violencia machista).</w:t>
      </w:r>
    </w:p>
    <w:p w:rsidR="0027649F" w:rsidRDefault="00C43571">
      <w:pPr>
        <w:numPr>
          <w:ilvl w:val="0"/>
          <w:numId w:val="18"/>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Garantizar y fomentar el uso del euskera en todas las iniciativas que se lleven a cabo en el marco del presente convenio, arbitrando las medidas y acciones que sean necesarias.</w:t>
      </w:r>
    </w:p>
    <w:p w:rsidR="0027649F" w:rsidRDefault="00C43571">
      <w:pPr>
        <w:numPr>
          <w:ilvl w:val="0"/>
          <w:numId w:val="18"/>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Garantizará la integración de los niños y niñas, promoviendo los mecanismos de coordinación necesarios para ello.</w:t>
      </w:r>
    </w:p>
    <w:p w:rsidR="0027649F" w:rsidRDefault="00C43571">
      <w:pPr>
        <w:numPr>
          <w:ilvl w:val="0"/>
          <w:numId w:val="18"/>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Coordinación con el servicio de infancia (Ludoteca)</w:t>
      </w:r>
    </w:p>
    <w:p w:rsidR="0027649F" w:rsidRDefault="00C43571">
      <w:pPr>
        <w:numPr>
          <w:ilvl w:val="0"/>
          <w:numId w:val="18"/>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Procurar unificar calendarios con el otro Centro Educativo de la localidad para favorecer la oferta de ocio infantil y garantizar la igualdad de oportunidades entre el alumnado.</w:t>
      </w:r>
    </w:p>
    <w:p w:rsidR="0027649F" w:rsidRDefault="00C43571">
      <w:pPr>
        <w:numPr>
          <w:ilvl w:val="0"/>
          <w:numId w:val="18"/>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Participar y colaborar en las iniciativas de promoción del servicio de infancia.</w:t>
      </w:r>
    </w:p>
    <w:p w:rsidR="0027649F" w:rsidRDefault="0027649F">
      <w:pPr>
        <w:jc w:val="both"/>
        <w:rPr>
          <w:rFonts w:ascii="GillSans Light" w:eastAsia="Gill Sans" w:hAnsi="GillSans Light" w:cs="Gill Sans"/>
          <w:color w:val="000000"/>
          <w:sz w:val="22"/>
          <w:szCs w:val="22"/>
        </w:rPr>
      </w:pPr>
    </w:p>
    <w:p w:rsidR="0027649F" w:rsidRDefault="0027649F">
      <w:pPr>
        <w:jc w:val="both"/>
        <w:rPr>
          <w:rFonts w:ascii="GillSans Light" w:eastAsia="Gill Sans" w:hAnsi="GillSans Light" w:cs="Gill Sans"/>
          <w:color w:val="000000"/>
          <w:sz w:val="22"/>
          <w:szCs w:val="22"/>
        </w:rPr>
      </w:pPr>
    </w:p>
    <w:p w:rsidR="0027649F" w:rsidRDefault="00C43571">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Octava:</w:t>
      </w:r>
      <w:r>
        <w:t xml:space="preserve"> </w:t>
      </w:r>
      <w:r>
        <w:rPr>
          <w:rFonts w:ascii="GillSans Light" w:eastAsia="Gill Sans" w:hAnsi="GillSans Light" w:cs="Gill Sans"/>
          <w:color w:val="000000"/>
          <w:sz w:val="22"/>
          <w:szCs w:val="22"/>
        </w:rPr>
        <w:t>en el marco de esta colaboración la Ikastola y el Ayuntamiento se comprometen a:</w:t>
      </w:r>
    </w:p>
    <w:p w:rsidR="0027649F" w:rsidRDefault="0027649F">
      <w:pPr>
        <w:jc w:val="both"/>
        <w:rPr>
          <w:rFonts w:ascii="GillSans Light" w:eastAsia="Gill Sans" w:hAnsi="GillSans Light" w:cs="Gill Sans"/>
          <w:color w:val="000000"/>
          <w:sz w:val="22"/>
          <w:szCs w:val="22"/>
        </w:rPr>
      </w:pPr>
    </w:p>
    <w:p w:rsidR="0027649F" w:rsidRDefault="00C43571">
      <w:pPr>
        <w:numPr>
          <w:ilvl w:val="0"/>
          <w:numId w:val="16"/>
        </w:numPr>
        <w:jc w:val="both"/>
        <w:rPr>
          <w:rFonts w:ascii="GillSans Light" w:hAnsi="GillSans Light"/>
          <w:color w:val="000000"/>
          <w:sz w:val="22"/>
          <w:szCs w:val="22"/>
        </w:rPr>
      </w:pPr>
      <w:r>
        <w:rPr>
          <w:rFonts w:ascii="GillSans Light" w:eastAsia="Gill Sans" w:hAnsi="GillSans Light" w:cs="Gill Sans"/>
          <w:color w:val="000000"/>
          <w:sz w:val="22"/>
          <w:szCs w:val="22"/>
        </w:rPr>
        <w:t>Mantener al menos una reunión a lo largo del curso para presentar y analizar el desarrollo del convenio.</w:t>
      </w:r>
    </w:p>
    <w:p w:rsidR="0027649F" w:rsidRDefault="00C43571">
      <w:pPr>
        <w:numPr>
          <w:ilvl w:val="0"/>
          <w:numId w:val="16"/>
        </w:numPr>
        <w:jc w:val="both"/>
        <w:rPr>
          <w:rFonts w:ascii="GillSans Light" w:hAnsi="GillSans Light"/>
          <w:b/>
          <w:color w:val="000000"/>
          <w:sz w:val="22"/>
          <w:szCs w:val="22"/>
        </w:rPr>
      </w:pPr>
      <w:r>
        <w:rPr>
          <w:rFonts w:ascii="GillSans Light" w:eastAsia="Gill Sans" w:hAnsi="GillSans Light" w:cs="Gill Sans"/>
          <w:color w:val="000000"/>
          <w:sz w:val="22"/>
          <w:szCs w:val="22"/>
        </w:rPr>
        <w:t>Para las gestiones administrativas del convenio, la Ikastola y el Ayuntamiento designarán un representante para este curso escolar.</w:t>
      </w:r>
    </w:p>
    <w:p w:rsidR="0027649F" w:rsidRDefault="00C43571">
      <w:pPr>
        <w:numPr>
          <w:ilvl w:val="0"/>
          <w:numId w:val="16"/>
        </w:numPr>
        <w:jc w:val="both"/>
        <w:rPr>
          <w:rFonts w:ascii="GillSans Light" w:hAnsi="GillSans Light"/>
          <w:b/>
          <w:color w:val="000000"/>
          <w:sz w:val="22"/>
          <w:szCs w:val="22"/>
        </w:rPr>
      </w:pPr>
      <w:r>
        <w:rPr>
          <w:rFonts w:ascii="GillSans Light" w:eastAsia="Gill Sans" w:hAnsi="GillSans Light" w:cs="Gill Sans"/>
          <w:color w:val="000000"/>
          <w:sz w:val="22"/>
          <w:szCs w:val="22"/>
        </w:rPr>
        <w:t>El seguimiento de los proyectos subvencionados en el presente convenio se realizará de forma anual, siendo responsable el técnico de cada departamento municipal.</w:t>
      </w:r>
    </w:p>
    <w:p w:rsidR="0027649F" w:rsidRDefault="0027649F">
      <w:pPr>
        <w:jc w:val="both"/>
        <w:rPr>
          <w:rFonts w:ascii="GillSans Light" w:eastAsia="Gill Sans" w:hAnsi="GillSans Light" w:cs="Gill Sans"/>
          <w:b/>
          <w:color w:val="000000"/>
          <w:sz w:val="22"/>
          <w:szCs w:val="22"/>
        </w:rPr>
      </w:pPr>
    </w:p>
    <w:p w:rsidR="0027649F" w:rsidRDefault="00C43571">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Novena:</w:t>
      </w:r>
      <w:r>
        <w:t xml:space="preserve"> </w:t>
      </w:r>
      <w:r>
        <w:rPr>
          <w:rFonts w:ascii="GillSans Light" w:eastAsia="Gill Sans" w:hAnsi="GillSans Light" w:cs="Gill Sans"/>
          <w:color w:val="000000"/>
          <w:sz w:val="22"/>
          <w:szCs w:val="22"/>
        </w:rPr>
        <w:t>el incumplimiento de cualquiera de las obligaciones contenidas en el presente convenio supondrá la extinción del mismo.</w:t>
      </w:r>
    </w:p>
    <w:p w:rsidR="0027649F" w:rsidRDefault="0027649F">
      <w:pPr>
        <w:jc w:val="both"/>
        <w:rPr>
          <w:rFonts w:ascii="GillSans Light" w:eastAsia="Gill Sans" w:hAnsi="GillSans Light" w:cs="Gill Sans"/>
          <w:color w:val="000000"/>
          <w:sz w:val="22"/>
          <w:szCs w:val="22"/>
        </w:rPr>
      </w:pPr>
    </w:p>
    <w:p w:rsidR="00E71118" w:rsidRDefault="00E71118" w:rsidP="00E71118">
      <w:pPr>
        <w:jc w:val="both"/>
        <w:rPr>
          <w:rFonts w:ascii="GillSans Light" w:hAnsi="GillSans Light" w:cs="Arial"/>
          <w:sz w:val="22"/>
          <w:szCs w:val="22"/>
        </w:rPr>
      </w:pPr>
      <w:r>
        <w:rPr>
          <w:rFonts w:ascii="GillSans Light" w:hAnsi="GillSans Light" w:cs="Arial"/>
          <w:sz w:val="22"/>
          <w:szCs w:val="22"/>
        </w:rPr>
        <w:t>Sin perjuicio de lo anterior, podrá procederse a la retirada total o parcial de la subvención a la Ikastola, previa audiencia de la persona interesada y, en su caso, a la devolución de la cantidad percibida.</w:t>
      </w:r>
    </w:p>
    <w:p w:rsidR="00E71118" w:rsidRDefault="00E71118" w:rsidP="00E71118">
      <w:pPr>
        <w:jc w:val="both"/>
        <w:rPr>
          <w:rFonts w:ascii="GillSans Light" w:hAnsi="GillSans Light" w:cs="Arial"/>
          <w:sz w:val="22"/>
          <w:szCs w:val="22"/>
        </w:rPr>
      </w:pPr>
    </w:p>
    <w:p w:rsidR="00E71118" w:rsidRDefault="00E71118" w:rsidP="00E71118">
      <w:pPr>
        <w:jc w:val="both"/>
        <w:rPr>
          <w:rFonts w:ascii="GillSans Light" w:eastAsia="Gill Sans" w:hAnsi="GillSans Light" w:cs="Gill Sans"/>
          <w:color w:val="000000"/>
          <w:sz w:val="22"/>
          <w:szCs w:val="22"/>
        </w:rPr>
      </w:pPr>
      <w:r>
        <w:rPr>
          <w:rFonts w:ascii="GillSans Light" w:hAnsi="GillSans Light" w:cs="Arial"/>
          <w:sz w:val="22"/>
          <w:szCs w:val="22"/>
        </w:rPr>
        <w:t xml:space="preserve">Serán </w:t>
      </w:r>
      <w:r w:rsidR="00862E42">
        <w:rPr>
          <w:rFonts w:ascii="GillSans Light" w:hAnsi="GillSans Light" w:cs="Arial"/>
          <w:sz w:val="22"/>
          <w:szCs w:val="22"/>
        </w:rPr>
        <w:t>motivo</w:t>
      </w:r>
      <w:r>
        <w:rPr>
          <w:rFonts w:ascii="GillSans Light" w:hAnsi="GillSans Light" w:cs="Arial"/>
          <w:sz w:val="22"/>
          <w:szCs w:val="22"/>
        </w:rPr>
        <w:t xml:space="preserve"> de incumplimiento las siguientes causas. A estos efectos, serán causa de revocación o de reintegro urgente de la subvención:</w:t>
      </w:r>
    </w:p>
    <w:p w:rsidR="00E71118" w:rsidRDefault="00E71118" w:rsidP="00E71118">
      <w:pPr>
        <w:jc w:val="both"/>
        <w:rPr>
          <w:rFonts w:ascii="GillSans Light" w:eastAsia="Gill Sans" w:hAnsi="GillSans Light" w:cs="Gill Sans"/>
          <w:color w:val="000000"/>
          <w:sz w:val="22"/>
          <w:szCs w:val="22"/>
        </w:rPr>
      </w:pPr>
    </w:p>
    <w:p w:rsidR="00E71118" w:rsidRDefault="00862E42" w:rsidP="00E71118">
      <w:pPr>
        <w:numPr>
          <w:ilvl w:val="0"/>
          <w:numId w:val="27"/>
        </w:numPr>
        <w:jc w:val="both"/>
        <w:rPr>
          <w:rFonts w:ascii="GillSans Light" w:hAnsi="GillSans Light"/>
          <w:color w:val="000000"/>
          <w:sz w:val="22"/>
          <w:szCs w:val="22"/>
        </w:rPr>
      </w:pPr>
      <w:r>
        <w:rPr>
          <w:rFonts w:ascii="GillSans Light" w:eastAsia="Gill Sans" w:hAnsi="GillSans Light" w:cs="Gill Sans"/>
          <w:color w:val="000000"/>
          <w:sz w:val="22"/>
          <w:szCs w:val="22"/>
        </w:rPr>
        <w:t>Falsedad</w:t>
      </w:r>
      <w:r w:rsidR="00E71118">
        <w:rPr>
          <w:rFonts w:ascii="GillSans Light" w:eastAsia="Gill Sans" w:hAnsi="GillSans Light" w:cs="Gill Sans"/>
          <w:color w:val="000000"/>
          <w:sz w:val="22"/>
          <w:szCs w:val="22"/>
        </w:rPr>
        <w:t xml:space="preserve"> en los datos de la solicitud.</w:t>
      </w:r>
    </w:p>
    <w:p w:rsidR="0027649F" w:rsidRDefault="00C43571">
      <w:pPr>
        <w:numPr>
          <w:ilvl w:val="0"/>
          <w:numId w:val="21"/>
        </w:numPr>
        <w:jc w:val="both"/>
        <w:rPr>
          <w:rFonts w:ascii="GillSans Light" w:hAnsi="GillSans Light"/>
          <w:color w:val="000000"/>
          <w:sz w:val="22"/>
          <w:szCs w:val="22"/>
        </w:rPr>
      </w:pPr>
      <w:r>
        <w:rPr>
          <w:rFonts w:ascii="GillSans Light" w:eastAsia="Gill Sans" w:hAnsi="GillSans Light" w:cs="Gill Sans"/>
          <w:color w:val="000000"/>
          <w:sz w:val="22"/>
          <w:szCs w:val="22"/>
        </w:rPr>
        <w:t>La alteración de las condiciones impuestas con motivo de la concesión de la subvención.</w:t>
      </w:r>
    </w:p>
    <w:p w:rsidR="0027649F" w:rsidRDefault="00C43571">
      <w:pPr>
        <w:numPr>
          <w:ilvl w:val="0"/>
          <w:numId w:val="21"/>
        </w:numPr>
        <w:jc w:val="both"/>
        <w:rPr>
          <w:rFonts w:ascii="GillSans Light" w:hAnsi="GillSans Light"/>
          <w:color w:val="000000"/>
          <w:sz w:val="22"/>
          <w:szCs w:val="22"/>
        </w:rPr>
      </w:pPr>
      <w:r>
        <w:rPr>
          <w:rFonts w:ascii="GillSans Light" w:eastAsia="Gill Sans" w:hAnsi="GillSans Light" w:cs="Gill Sans"/>
          <w:color w:val="000000"/>
          <w:sz w:val="22"/>
          <w:szCs w:val="22"/>
        </w:rPr>
        <w:t>No presentar en el plazo estipulado la documentación que se le había requerido.</w:t>
      </w:r>
    </w:p>
    <w:p w:rsidR="0027649F" w:rsidRDefault="00C43571">
      <w:pPr>
        <w:numPr>
          <w:ilvl w:val="0"/>
          <w:numId w:val="21"/>
        </w:numPr>
        <w:jc w:val="both"/>
        <w:rPr>
          <w:rFonts w:ascii="GillSans Light" w:hAnsi="GillSans Light"/>
          <w:color w:val="000000"/>
          <w:sz w:val="22"/>
          <w:szCs w:val="22"/>
        </w:rPr>
      </w:pPr>
      <w:r>
        <w:rPr>
          <w:rFonts w:ascii="GillSans Light" w:eastAsia="Gill Sans" w:hAnsi="GillSans Light" w:cs="Gill Sans"/>
          <w:color w:val="000000"/>
          <w:sz w:val="22"/>
          <w:szCs w:val="22"/>
        </w:rPr>
        <w:t>No utilizar la subvención para el concreto destino para el que ha sido concedida.</w:t>
      </w:r>
    </w:p>
    <w:p w:rsidR="0027649F" w:rsidRDefault="00C43571">
      <w:pPr>
        <w:numPr>
          <w:ilvl w:val="0"/>
          <w:numId w:val="21"/>
        </w:numPr>
        <w:jc w:val="both"/>
        <w:rPr>
          <w:rFonts w:ascii="GillSans Light" w:hAnsi="GillSans Light"/>
          <w:color w:val="000000"/>
          <w:sz w:val="22"/>
          <w:szCs w:val="22"/>
        </w:rPr>
      </w:pPr>
      <w:r>
        <w:rPr>
          <w:rFonts w:ascii="GillSans Light" w:eastAsia="Gill Sans" w:hAnsi="GillSans Light" w:cs="Gill Sans"/>
          <w:color w:val="000000"/>
          <w:sz w:val="22"/>
          <w:szCs w:val="22"/>
        </w:rPr>
        <w:t>El incumplimiento de las obligaciones establecidas en estas bases o de las que, en su caso, se establezcan en el acto de concesión.</w:t>
      </w:r>
    </w:p>
    <w:p w:rsidR="0027649F" w:rsidRDefault="00C43571">
      <w:pPr>
        <w:numPr>
          <w:ilvl w:val="0"/>
          <w:numId w:val="21"/>
        </w:numPr>
        <w:jc w:val="both"/>
        <w:rPr>
          <w:rFonts w:ascii="GillSans Light" w:hAnsi="GillSans Light"/>
          <w:color w:val="000000"/>
          <w:sz w:val="22"/>
          <w:szCs w:val="22"/>
        </w:rPr>
      </w:pPr>
      <w:r>
        <w:rPr>
          <w:rFonts w:ascii="GillSans Light" w:eastAsia="Gill Sans" w:hAnsi="GillSans Light" w:cs="Gill Sans"/>
          <w:color w:val="000000"/>
          <w:sz w:val="22"/>
          <w:szCs w:val="22"/>
        </w:rPr>
        <w:t>El incumplimiento de todas las obligaciones establecidas con carácter general por cualquier otra disposición.</w:t>
      </w:r>
    </w:p>
    <w:p w:rsidR="0027649F" w:rsidRDefault="00C43571">
      <w:pPr>
        <w:numPr>
          <w:ilvl w:val="0"/>
          <w:numId w:val="21"/>
        </w:numPr>
        <w:jc w:val="both"/>
        <w:rPr>
          <w:rFonts w:ascii="GillSans Light" w:hAnsi="GillSans Light"/>
          <w:color w:val="000000"/>
          <w:sz w:val="22"/>
          <w:szCs w:val="22"/>
        </w:rPr>
      </w:pPr>
      <w:r>
        <w:rPr>
          <w:rFonts w:ascii="GillSans Light" w:eastAsia="Gill Sans" w:hAnsi="GillSans Light" w:cs="Gill Sans"/>
          <w:color w:val="000000"/>
          <w:sz w:val="22"/>
          <w:szCs w:val="22"/>
        </w:rPr>
        <w:t>El incumplimiento de toda la normativa legal vigente.</w:t>
      </w:r>
    </w:p>
    <w:p w:rsidR="0027649F" w:rsidRDefault="0027649F">
      <w:pPr>
        <w:jc w:val="both"/>
        <w:rPr>
          <w:rFonts w:ascii="GillSans Light" w:eastAsia="Gill Sans" w:hAnsi="GillSans Light" w:cs="Gill Sans"/>
          <w:color w:val="000000"/>
          <w:sz w:val="22"/>
          <w:szCs w:val="22"/>
        </w:rPr>
      </w:pPr>
    </w:p>
    <w:p w:rsidR="0027649F" w:rsidRDefault="00C43571">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D</w:t>
      </w:r>
      <w:r w:rsidR="001540D8">
        <w:rPr>
          <w:rFonts w:ascii="GillSans Light" w:eastAsia="Gill Sans" w:hAnsi="GillSans Light" w:cs="Gill Sans"/>
          <w:b/>
          <w:color w:val="000000"/>
          <w:sz w:val="22"/>
          <w:szCs w:val="22"/>
        </w:rPr>
        <w:t>écima</w:t>
      </w:r>
      <w:r w:rsidR="00565CAA">
        <w:rPr>
          <w:rFonts w:ascii="GillSans Light" w:eastAsia="Gill Sans" w:hAnsi="GillSans Light" w:cs="Gill Sans"/>
          <w:b/>
          <w:color w:val="000000"/>
          <w:sz w:val="22"/>
          <w:szCs w:val="22"/>
        </w:rPr>
        <w:t>:</w:t>
      </w:r>
      <w:r>
        <w:rPr>
          <w:rFonts w:ascii="GillSans Light" w:eastAsia="Gill Sans" w:hAnsi="GillSans Light" w:cs="Gill Sans"/>
          <w:b/>
          <w:color w:val="000000"/>
          <w:sz w:val="22"/>
          <w:szCs w:val="22"/>
        </w:rPr>
        <w:t xml:space="preserve"> </w:t>
      </w:r>
      <w:r w:rsidR="00565CAA">
        <w:rPr>
          <w:rFonts w:ascii="GillSans Light" w:eastAsia="Gill Sans" w:hAnsi="GillSans Light" w:cs="Gill Sans"/>
          <w:color w:val="000000"/>
          <w:sz w:val="22"/>
          <w:szCs w:val="22"/>
        </w:rPr>
        <w:t>l</w:t>
      </w:r>
      <w:r w:rsidRPr="001540D8">
        <w:rPr>
          <w:rFonts w:ascii="GillSans Light" w:eastAsia="Gill Sans" w:hAnsi="GillSans Light" w:cs="Gill Sans"/>
          <w:color w:val="000000"/>
          <w:sz w:val="22"/>
          <w:szCs w:val="22"/>
        </w:rPr>
        <w:t>a</w:t>
      </w:r>
      <w:r>
        <w:t xml:space="preserve"> </w:t>
      </w:r>
      <w:r>
        <w:rPr>
          <w:rFonts w:ascii="GillSans Light" w:eastAsia="Gill Sans" w:hAnsi="GillSans Light" w:cs="Gill Sans"/>
          <w:color w:val="000000"/>
          <w:sz w:val="22"/>
          <w:szCs w:val="22"/>
        </w:rPr>
        <w:t>subvención objeto del presente Convenio es compatible con aquellas otras subvenciones o pagos que, teniendo el mismo fin, pudieran ser otorgadas por cualquier otra institución pública o privada, o bien directamente por particulares. En todo caso, no procederá sobrefinanciación y, en tal caso, se procederá a la minoración de la subvención concedida hasta el límite máximo que corresponda.</w:t>
      </w:r>
    </w:p>
    <w:p w:rsidR="0027649F" w:rsidRDefault="0027649F">
      <w:pPr>
        <w:jc w:val="both"/>
        <w:rPr>
          <w:rFonts w:ascii="GillSans Light" w:eastAsia="Gill Sans" w:hAnsi="GillSans Light" w:cs="Gill Sans"/>
          <w:color w:val="000000"/>
          <w:sz w:val="22"/>
          <w:szCs w:val="22"/>
        </w:rPr>
      </w:pPr>
    </w:p>
    <w:p w:rsidR="0027649F" w:rsidRDefault="00C43571">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lastRenderedPageBreak/>
        <w:t>Undécima:</w:t>
      </w:r>
      <w:r>
        <w:t xml:space="preserve"> </w:t>
      </w:r>
      <w:r>
        <w:rPr>
          <w:rFonts w:ascii="GillSans Light" w:eastAsia="Gill Sans" w:hAnsi="GillSans Light" w:cs="Gill Sans"/>
          <w:color w:val="000000"/>
          <w:sz w:val="22"/>
          <w:szCs w:val="22"/>
        </w:rPr>
        <w:t>los Departamentos del Ayuntamiento de Elgoibar que participan en el presente Convenio serán los responsables de realizar el seguimiento del grado de cumplimiento del mismo. Para el seguimiento del convenio se tendrá en cuenta lo siguiente:</w:t>
      </w:r>
    </w:p>
    <w:p w:rsidR="0027649F" w:rsidRDefault="0027649F">
      <w:pPr>
        <w:jc w:val="both"/>
        <w:rPr>
          <w:rFonts w:ascii="GillSans Light" w:eastAsia="Gill Sans" w:hAnsi="GillSans Light" w:cs="Gill Sans"/>
          <w:color w:val="000000"/>
          <w:sz w:val="22"/>
          <w:szCs w:val="22"/>
        </w:rPr>
      </w:pPr>
    </w:p>
    <w:p w:rsidR="0027649F" w:rsidRDefault="00C43571">
      <w:pPr>
        <w:numPr>
          <w:ilvl w:val="0"/>
          <w:numId w:val="22"/>
        </w:numPr>
        <w:jc w:val="both"/>
        <w:rPr>
          <w:rFonts w:ascii="GillSans Light" w:hAnsi="GillSans Light"/>
          <w:color w:val="000000"/>
          <w:sz w:val="22"/>
          <w:szCs w:val="22"/>
        </w:rPr>
      </w:pPr>
      <w:r>
        <w:rPr>
          <w:rFonts w:ascii="GillSans Light" w:eastAsia="Gill Sans" w:hAnsi="GillSans Light" w:cs="Gill Sans"/>
          <w:color w:val="000000"/>
          <w:sz w:val="22"/>
          <w:szCs w:val="22"/>
        </w:rPr>
        <w:t>Verificar el cumplimiento de las obligaciones establecidas en el presente convenio.</w:t>
      </w:r>
    </w:p>
    <w:p w:rsidR="0027649F" w:rsidRDefault="00C43571">
      <w:pPr>
        <w:numPr>
          <w:ilvl w:val="0"/>
          <w:numId w:val="22"/>
        </w:numPr>
        <w:jc w:val="both"/>
        <w:rPr>
          <w:rFonts w:ascii="GillSans Light" w:hAnsi="GillSans Light"/>
          <w:color w:val="000000"/>
          <w:sz w:val="22"/>
          <w:szCs w:val="22"/>
        </w:rPr>
      </w:pPr>
      <w:r>
        <w:rPr>
          <w:rFonts w:ascii="GillSans Light" w:eastAsia="Gill Sans" w:hAnsi="GillSans Light" w:cs="Gill Sans"/>
          <w:color w:val="000000"/>
          <w:sz w:val="22"/>
          <w:szCs w:val="22"/>
        </w:rPr>
        <w:t>Justificar la aplicación de la subvención a la finalidad para la que se concede.</w:t>
      </w:r>
    </w:p>
    <w:p w:rsidR="0027649F" w:rsidRDefault="00C43571">
      <w:pPr>
        <w:numPr>
          <w:ilvl w:val="0"/>
          <w:numId w:val="22"/>
        </w:numPr>
        <w:jc w:val="both"/>
        <w:rPr>
          <w:rFonts w:ascii="GillSans Light" w:hAnsi="GillSans Light"/>
          <w:color w:val="000000"/>
          <w:sz w:val="22"/>
          <w:szCs w:val="22"/>
        </w:rPr>
      </w:pPr>
      <w:r>
        <w:rPr>
          <w:rFonts w:ascii="GillSans Light" w:eastAsia="Gill Sans" w:hAnsi="GillSans Light" w:cs="Gill Sans"/>
          <w:color w:val="000000"/>
          <w:sz w:val="22"/>
          <w:szCs w:val="22"/>
        </w:rPr>
        <w:t>Comprobar tanto la documentación presentada como las facturas justificativas de los gastos realizados y los justificantes de pago.</w:t>
      </w:r>
    </w:p>
    <w:p w:rsidR="0027649F" w:rsidRDefault="0027649F">
      <w:pPr>
        <w:jc w:val="both"/>
        <w:rPr>
          <w:rFonts w:ascii="GillSans Light" w:eastAsia="Gill Sans" w:hAnsi="GillSans Light" w:cs="Gill Sans"/>
          <w:color w:val="000000"/>
          <w:sz w:val="22"/>
          <w:szCs w:val="22"/>
        </w:rPr>
      </w:pPr>
    </w:p>
    <w:p w:rsidR="0027649F" w:rsidRDefault="00C43571">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Duodécima:</w:t>
      </w:r>
      <w:r>
        <w:t xml:space="preserve"> </w:t>
      </w:r>
      <w:r>
        <w:rPr>
          <w:rFonts w:ascii="GillSans Light" w:eastAsia="Gill Sans" w:hAnsi="GillSans Light" w:cs="Gill Sans"/>
          <w:color w:val="000000"/>
          <w:sz w:val="22"/>
          <w:szCs w:val="22"/>
        </w:rPr>
        <w:t>el presente Convenio tiene naturaleza administrativa. En consecuencia, tanto la interpretación, modificación, efectos como las cuestiones litigiosas que pudieran derivarse de la resolución del presente convenio serán de conocimiento de la jurisdicción contencioso-administrativa, de conformidad con lo previsto en la Ley 39/2015, de 1 de octubre, del Procedimiento Administrativo Común de las Administraciones Públicas.</w:t>
      </w:r>
    </w:p>
    <w:p w:rsidR="0027649F" w:rsidRDefault="0027649F">
      <w:pPr>
        <w:jc w:val="both"/>
        <w:rPr>
          <w:rFonts w:ascii="GillSans Light" w:eastAsia="Gill Sans" w:hAnsi="GillSans Light" w:cs="Gill Sans"/>
          <w:color w:val="000000"/>
          <w:sz w:val="22"/>
          <w:szCs w:val="22"/>
        </w:rPr>
      </w:pPr>
    </w:p>
    <w:p w:rsidR="0027649F" w:rsidRDefault="00C43571">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En lo no previsto expresamente en el presente Convenio, será de aplicación la Ordenanza General de Subvenciones del Ayuntamiento de Elgoibar y sus Organismos Autónomos. Asimismo, se tendrá en cuenta la Ley 38/2003 General de Subvenciones y la Ley 4/2005 para la Igualdad de Mujeres y Hombres.</w:t>
      </w:r>
    </w:p>
    <w:p w:rsidR="0027649F" w:rsidRDefault="0027649F">
      <w:pPr>
        <w:jc w:val="both"/>
        <w:rPr>
          <w:rFonts w:ascii="GillSans Light" w:eastAsia="Gill Sans" w:hAnsi="GillSans Light" w:cs="Gill Sans"/>
          <w:b/>
          <w:color w:val="000000"/>
          <w:sz w:val="22"/>
          <w:szCs w:val="22"/>
        </w:rPr>
      </w:pPr>
    </w:p>
    <w:p w:rsidR="0027649F" w:rsidRDefault="00C43571">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Decimotercera:</w:t>
      </w:r>
      <w:r>
        <w:t xml:space="preserve"> </w:t>
      </w:r>
      <w:r>
        <w:rPr>
          <w:rFonts w:ascii="GillSans Light" w:eastAsia="Gill Sans" w:hAnsi="GillSans Light" w:cs="Gill Sans"/>
          <w:color w:val="000000"/>
          <w:sz w:val="22"/>
          <w:szCs w:val="22"/>
        </w:rPr>
        <w:t xml:space="preserve">la Ikastola, como beneficiaria de la subvención que se detalla en el presente convenio, deberá informar sobre </w:t>
      </w:r>
      <w:r w:rsidR="00565CAA">
        <w:rPr>
          <w:rFonts w:ascii="GillSans Light" w:eastAsia="Gill Sans" w:hAnsi="GillSans Light" w:cs="Gill Sans"/>
          <w:color w:val="000000"/>
          <w:sz w:val="22"/>
          <w:szCs w:val="22"/>
        </w:rPr>
        <w:t>la ayuda</w:t>
      </w:r>
      <w:r>
        <w:rPr>
          <w:rFonts w:ascii="GillSans Light" w:eastAsia="Gill Sans" w:hAnsi="GillSans Light" w:cs="Gill Sans"/>
          <w:color w:val="000000"/>
          <w:sz w:val="22"/>
          <w:szCs w:val="22"/>
        </w:rPr>
        <w:t xml:space="preserve"> que le ofrece el Ayuntamiento en todas las acciones que se instrumenten a través del presente convenio.</w:t>
      </w:r>
    </w:p>
    <w:p w:rsidR="0027649F" w:rsidRDefault="0027649F">
      <w:pPr>
        <w:jc w:val="both"/>
        <w:rPr>
          <w:rFonts w:ascii="GillSans Light" w:eastAsia="Gill Sans" w:hAnsi="GillSans Light" w:cs="Gill Sans"/>
          <w:color w:val="000000"/>
          <w:sz w:val="22"/>
          <w:szCs w:val="22"/>
        </w:rPr>
      </w:pPr>
    </w:p>
    <w:p w:rsidR="0027649F" w:rsidRDefault="00C43571">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 xml:space="preserve">Y en prueba de conformidad y aceptación con cuanto queda expresado firman ambas partes el presente Convenio </w:t>
      </w:r>
      <w:r w:rsidR="00106BB5">
        <w:rPr>
          <w:rFonts w:ascii="GillSans Light" w:eastAsia="Gill Sans" w:hAnsi="GillSans Light" w:cs="Gill Sans"/>
          <w:color w:val="000000"/>
          <w:sz w:val="22"/>
          <w:szCs w:val="22"/>
        </w:rPr>
        <w:t>en la fecha indicada</w:t>
      </w:r>
      <w:r>
        <w:rPr>
          <w:rFonts w:ascii="GillSans Light" w:eastAsia="Gill Sans" w:hAnsi="GillSans Light" w:cs="Gill Sans"/>
          <w:color w:val="000000"/>
          <w:sz w:val="22"/>
          <w:szCs w:val="22"/>
        </w:rPr>
        <w:t xml:space="preserve"> en el encabezamiento.</w:t>
      </w:r>
    </w:p>
    <w:p w:rsidR="0027649F" w:rsidRDefault="0027649F">
      <w:pPr>
        <w:jc w:val="both"/>
        <w:rPr>
          <w:rFonts w:ascii="GillSans Light" w:eastAsia="Gill Sans" w:hAnsi="GillSans Light" w:cs="Gill Sans"/>
          <w:color w:val="000000"/>
          <w:sz w:val="22"/>
          <w:szCs w:val="22"/>
        </w:rPr>
      </w:pPr>
    </w:p>
    <w:p w:rsidR="0027649F" w:rsidRDefault="0027649F">
      <w:pPr>
        <w:jc w:val="both"/>
        <w:rPr>
          <w:rFonts w:ascii="GillSans Light" w:eastAsia="Gill Sans" w:hAnsi="GillSans Light" w:cs="Gill Sans"/>
          <w:color w:val="000000"/>
          <w:sz w:val="22"/>
          <w:szCs w:val="22"/>
        </w:rPr>
      </w:pPr>
    </w:p>
    <w:p w:rsidR="0027649F" w:rsidRDefault="0027649F">
      <w:pPr>
        <w:jc w:val="both"/>
        <w:rPr>
          <w:rFonts w:ascii="GillSans Light" w:eastAsia="Gill Sans" w:hAnsi="GillSans Light" w:cs="Gill Sans"/>
          <w:color w:val="000000"/>
          <w:sz w:val="22"/>
          <w:szCs w:val="22"/>
        </w:rPr>
      </w:pPr>
    </w:p>
    <w:p w:rsidR="0027649F" w:rsidRDefault="0027649F">
      <w:pPr>
        <w:jc w:val="both"/>
        <w:rPr>
          <w:rFonts w:ascii="GillSans Light" w:eastAsia="Gill Sans" w:hAnsi="GillSans Light" w:cs="Gill Sans"/>
          <w:color w:val="000000"/>
          <w:sz w:val="22"/>
          <w:szCs w:val="22"/>
        </w:rPr>
      </w:pPr>
    </w:p>
    <w:p w:rsidR="0027649F" w:rsidRDefault="0027649F">
      <w:pPr>
        <w:jc w:val="both"/>
        <w:rPr>
          <w:rFonts w:ascii="GillSans Light" w:eastAsia="Gill Sans" w:hAnsi="GillSans Light" w:cs="Gill Sans"/>
          <w:color w:val="000000"/>
          <w:sz w:val="22"/>
          <w:szCs w:val="22"/>
        </w:rPr>
      </w:pPr>
    </w:p>
    <w:tbl>
      <w:tblPr>
        <w:tblStyle w:val="Saretaduntaula"/>
        <w:tblW w:w="0" w:type="auto"/>
        <w:tblInd w:w="0" w:type="dxa"/>
        <w:tblLook w:val="04A0" w:firstRow="1" w:lastRow="0" w:firstColumn="1" w:lastColumn="0" w:noHBand="0" w:noVBand="1"/>
      </w:tblPr>
      <w:tblGrid>
        <w:gridCol w:w="4502"/>
        <w:gridCol w:w="4502"/>
      </w:tblGrid>
      <w:tr w:rsidR="00D75582" w:rsidTr="00D75582">
        <w:tc>
          <w:tcPr>
            <w:tcW w:w="4502" w:type="dxa"/>
            <w:tcBorders>
              <w:top w:val="single" w:sz="4" w:space="0" w:color="auto"/>
              <w:left w:val="single" w:sz="4" w:space="0" w:color="auto"/>
              <w:bottom w:val="single" w:sz="4" w:space="0" w:color="auto"/>
              <w:right w:val="single" w:sz="4" w:space="0" w:color="auto"/>
            </w:tcBorders>
          </w:tcPr>
          <w:p w:rsidR="00D75582" w:rsidRDefault="00D75582">
            <w:pPr>
              <w:jc w:val="both"/>
              <w:rPr>
                <w:rFonts w:ascii="GillSans Light" w:hAnsi="GillSans Light"/>
                <w:sz w:val="22"/>
                <w:szCs w:val="22"/>
              </w:rPr>
            </w:pPr>
          </w:p>
          <w:p w:rsidR="00D75582" w:rsidRDefault="00D75582">
            <w:pPr>
              <w:jc w:val="both"/>
              <w:rPr>
                <w:rFonts w:ascii="GillSans Light" w:hAnsi="GillSans Light"/>
                <w:sz w:val="22"/>
                <w:szCs w:val="22"/>
              </w:rPr>
            </w:pPr>
          </w:p>
          <w:p w:rsidR="00D75582" w:rsidRDefault="00D75582">
            <w:pPr>
              <w:jc w:val="both"/>
              <w:rPr>
                <w:rFonts w:ascii="GillSans Light" w:hAnsi="GillSans Light"/>
                <w:sz w:val="22"/>
                <w:szCs w:val="22"/>
              </w:rPr>
            </w:pPr>
          </w:p>
          <w:p w:rsidR="00D75582" w:rsidRDefault="00D75582">
            <w:pPr>
              <w:jc w:val="both"/>
              <w:rPr>
                <w:rFonts w:ascii="GillSans Light" w:hAnsi="GillSans Light"/>
                <w:sz w:val="22"/>
                <w:szCs w:val="22"/>
              </w:rPr>
            </w:pPr>
          </w:p>
          <w:p w:rsidR="00D75582" w:rsidRDefault="00D75582">
            <w:pPr>
              <w:jc w:val="both"/>
              <w:rPr>
                <w:rFonts w:ascii="GillSans Light" w:hAnsi="GillSans Light"/>
                <w:sz w:val="22"/>
                <w:szCs w:val="22"/>
              </w:rPr>
            </w:pPr>
            <w:r>
              <w:rPr>
                <w:rFonts w:ascii="GillSans Light" w:hAnsi="GillSans Light"/>
                <w:sz w:val="22"/>
                <w:szCs w:val="22"/>
              </w:rPr>
              <w:t>Ane Beitia Arriola</w:t>
            </w:r>
          </w:p>
          <w:p w:rsidR="00D75582" w:rsidRDefault="00D75582">
            <w:pPr>
              <w:jc w:val="both"/>
              <w:rPr>
                <w:rFonts w:ascii="GillSans Light" w:hAnsi="GillSans Light" w:cs="Arial"/>
                <w:sz w:val="22"/>
                <w:szCs w:val="22"/>
              </w:rPr>
            </w:pPr>
            <w:r>
              <w:rPr>
                <w:rFonts w:ascii="GillSans Light" w:eastAsia="Gill Sans" w:hAnsi="GillSans Light" w:cs="Gill Sans"/>
                <w:sz w:val="22"/>
                <w:szCs w:val="22"/>
              </w:rPr>
              <w:t>Alcaldesa del Ayuntamiento de Elgoibar</w:t>
            </w:r>
          </w:p>
        </w:tc>
        <w:tc>
          <w:tcPr>
            <w:tcW w:w="4502" w:type="dxa"/>
            <w:tcBorders>
              <w:top w:val="single" w:sz="4" w:space="0" w:color="auto"/>
              <w:left w:val="single" w:sz="4" w:space="0" w:color="auto"/>
              <w:bottom w:val="single" w:sz="4" w:space="0" w:color="auto"/>
              <w:right w:val="single" w:sz="4" w:space="0" w:color="auto"/>
            </w:tcBorders>
          </w:tcPr>
          <w:p w:rsidR="00D75582" w:rsidRDefault="00D75582">
            <w:pPr>
              <w:tabs>
                <w:tab w:val="left" w:pos="-720"/>
                <w:tab w:val="left" w:pos="7371"/>
                <w:tab w:val="right" w:pos="7938"/>
                <w:tab w:val="left" w:pos="8505"/>
              </w:tabs>
              <w:rPr>
                <w:rFonts w:ascii="GillSans Light" w:hAnsi="GillSans Light"/>
                <w:sz w:val="22"/>
                <w:szCs w:val="22"/>
              </w:rPr>
            </w:pPr>
          </w:p>
          <w:p w:rsidR="00D75582" w:rsidRDefault="00D75582">
            <w:pPr>
              <w:tabs>
                <w:tab w:val="left" w:pos="-720"/>
                <w:tab w:val="left" w:pos="7371"/>
                <w:tab w:val="right" w:pos="7938"/>
                <w:tab w:val="left" w:pos="8505"/>
              </w:tabs>
              <w:rPr>
                <w:rFonts w:ascii="GillSans Light" w:hAnsi="GillSans Light"/>
                <w:sz w:val="22"/>
                <w:szCs w:val="22"/>
              </w:rPr>
            </w:pPr>
          </w:p>
          <w:p w:rsidR="00D75582" w:rsidRDefault="00D75582">
            <w:pPr>
              <w:tabs>
                <w:tab w:val="left" w:pos="-720"/>
                <w:tab w:val="left" w:pos="7371"/>
                <w:tab w:val="right" w:pos="7938"/>
                <w:tab w:val="left" w:pos="8505"/>
              </w:tabs>
              <w:rPr>
                <w:rFonts w:ascii="GillSans Light" w:hAnsi="GillSans Light"/>
                <w:sz w:val="22"/>
                <w:szCs w:val="22"/>
              </w:rPr>
            </w:pPr>
          </w:p>
          <w:p w:rsidR="00D75582" w:rsidRDefault="00D75582">
            <w:pPr>
              <w:tabs>
                <w:tab w:val="left" w:pos="-720"/>
                <w:tab w:val="left" w:pos="7371"/>
                <w:tab w:val="right" w:pos="7938"/>
                <w:tab w:val="left" w:pos="8505"/>
              </w:tabs>
              <w:rPr>
                <w:rFonts w:ascii="GillSans Light" w:hAnsi="GillSans Light"/>
                <w:sz w:val="22"/>
                <w:szCs w:val="22"/>
              </w:rPr>
            </w:pPr>
          </w:p>
          <w:p w:rsidR="00D75582" w:rsidRDefault="00D75582">
            <w:pPr>
              <w:tabs>
                <w:tab w:val="left" w:pos="-720"/>
                <w:tab w:val="left" w:pos="7371"/>
                <w:tab w:val="right" w:pos="7938"/>
                <w:tab w:val="left" w:pos="8505"/>
              </w:tabs>
              <w:rPr>
                <w:rFonts w:ascii="GillSans Light" w:eastAsia="Gill Sans" w:hAnsi="GillSans Light" w:cs="Gill Sans"/>
                <w:sz w:val="22"/>
                <w:szCs w:val="22"/>
              </w:rPr>
            </w:pPr>
            <w:r>
              <w:rPr>
                <w:rFonts w:ascii="GillSans Light" w:eastAsia="Gill Sans" w:hAnsi="GillSans Light" w:cs="Gill Sans"/>
                <w:color w:val="000000"/>
                <w:sz w:val="22"/>
                <w:szCs w:val="22"/>
              </w:rPr>
              <w:t>Jabier Larrañaga Alberdi</w:t>
            </w:r>
            <w:r>
              <w:rPr>
                <w:rFonts w:ascii="GillSans Light" w:hAnsi="GillSans Light"/>
                <w:sz w:val="22"/>
                <w:szCs w:val="22"/>
              </w:rPr>
              <w:t xml:space="preserve"> </w:t>
            </w:r>
          </w:p>
          <w:p w:rsidR="00D75582" w:rsidRDefault="00D75582" w:rsidP="00D75582">
            <w:pPr>
              <w:tabs>
                <w:tab w:val="left" w:pos="-720"/>
                <w:tab w:val="left" w:pos="7371"/>
                <w:tab w:val="right" w:pos="7938"/>
                <w:tab w:val="left" w:pos="8505"/>
              </w:tabs>
              <w:jc w:val="both"/>
              <w:rPr>
                <w:rFonts w:ascii="GillSans Light" w:eastAsia="Gill Sans" w:hAnsi="GillSans Light" w:cs="Gill Sans"/>
                <w:sz w:val="22"/>
                <w:szCs w:val="22"/>
              </w:rPr>
            </w:pPr>
            <w:r>
              <w:rPr>
                <w:rFonts w:ascii="GillSans Light" w:eastAsia="Gill Sans" w:hAnsi="GillSans Light" w:cs="Gill Sans"/>
                <w:sz w:val="22"/>
                <w:szCs w:val="22"/>
              </w:rPr>
              <w:t>Director de Elgoibar Ikastola</w:t>
            </w:r>
          </w:p>
        </w:tc>
      </w:tr>
    </w:tbl>
    <w:p w:rsidR="0027649F" w:rsidRDefault="0027649F">
      <w:pPr>
        <w:jc w:val="both"/>
        <w:rPr>
          <w:rFonts w:ascii="GillSans Light" w:eastAsia="Gill Sans" w:hAnsi="GillSans Light" w:cs="Gill Sans"/>
          <w:color w:val="000000"/>
          <w:sz w:val="22"/>
          <w:szCs w:val="22"/>
        </w:rPr>
      </w:pPr>
    </w:p>
    <w:p w:rsidR="0027649F" w:rsidRDefault="0027649F">
      <w:pPr>
        <w:jc w:val="both"/>
        <w:rPr>
          <w:rFonts w:ascii="GillSans Light" w:eastAsia="Gill Sans" w:hAnsi="GillSans Light" w:cs="Gill Sans"/>
          <w:color w:val="000000"/>
          <w:sz w:val="22"/>
          <w:szCs w:val="22"/>
        </w:rPr>
      </w:pPr>
    </w:p>
    <w:p w:rsidR="0027649F" w:rsidRDefault="0027649F">
      <w:pPr>
        <w:jc w:val="both"/>
        <w:rPr>
          <w:rFonts w:ascii="GillSans Light" w:eastAsia="Gill Sans" w:hAnsi="GillSans Light" w:cs="Gill Sans"/>
          <w:color w:val="000000"/>
          <w:sz w:val="22"/>
          <w:szCs w:val="22"/>
        </w:rPr>
      </w:pPr>
    </w:p>
    <w:p w:rsidR="0027649F" w:rsidRDefault="0027649F">
      <w:pPr>
        <w:rPr>
          <w:rFonts w:ascii="GillSans Light" w:eastAsia="Gill Sans" w:hAnsi="GillSans Light" w:cs="Gill Sans"/>
          <w:color w:val="000000"/>
        </w:rPr>
      </w:pPr>
    </w:p>
    <w:p w:rsidR="0027649F" w:rsidRDefault="0027649F">
      <w:pPr>
        <w:rPr>
          <w:rFonts w:ascii="GillSans Light" w:eastAsia="Gill Sans" w:hAnsi="GillSans Light" w:cs="Gill Sans"/>
          <w:color w:val="000000"/>
        </w:rPr>
      </w:pPr>
    </w:p>
    <w:p w:rsidR="0027649F" w:rsidRDefault="0027649F">
      <w:pPr>
        <w:rPr>
          <w:rFonts w:ascii="Gill Sans" w:eastAsia="Gill Sans" w:hAnsi="Gill Sans" w:cs="Gill Sans"/>
          <w:color w:val="000000"/>
        </w:rPr>
      </w:pPr>
    </w:p>
    <w:p w:rsidR="0027649F" w:rsidRDefault="0027649F"/>
    <w:sectPr w:rsidR="0027649F">
      <w:headerReference w:type="default" r:id="rId7"/>
      <w:footerReference w:type="default" r:id="rId8"/>
      <w:pgSz w:w="11906" w:h="16838"/>
      <w:pgMar w:top="1418" w:right="1418" w:bottom="1418" w:left="1474"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15E6" w:rsidRDefault="008715E6">
      <w:r>
        <w:separator/>
      </w:r>
    </w:p>
  </w:endnote>
  <w:endnote w:type="continuationSeparator" w:id="0">
    <w:p w:rsidR="008715E6" w:rsidRDefault="00871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ourier">
    <w:panose1 w:val="0206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 Light">
    <w:panose1 w:val="020B0402020204020204"/>
    <w:charset w:val="00"/>
    <w:family w:val="swiss"/>
    <w:pitch w:val="variable"/>
    <w:sig w:usb0="00000003" w:usb1="00000000" w:usb2="00000000" w:usb3="00000000" w:csb0="00000001" w:csb1="00000000"/>
  </w:font>
  <w:font w:name="Gill San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49F" w:rsidRDefault="00C43571">
    <w:pPr>
      <w:pStyle w:val="Orri-oina"/>
      <w:rPr>
        <w:rFonts w:ascii="GillSans Light" w:hAnsi="GillSans Light" w:cs="Arial"/>
        <w:sz w:val="16"/>
      </w:rPr>
    </w:pPr>
    <w:r>
      <w:rPr>
        <w:rFonts w:ascii="GillSans Light" w:hAnsi="GillSans Light" w:cs="Arial"/>
        <w:sz w:val="16"/>
      </w:rPr>
      <w:t>https://uzt.gipuzkoa.eus/PortalV/r/es/100/AAAAFCK7L.8oFx</w:t>
    </w:r>
  </w:p>
  <w:p w:rsidR="0027649F" w:rsidRDefault="00C43571">
    <w:pPr>
      <w:pStyle w:val="Orri-oina"/>
      <w:rPr>
        <w:rFonts w:ascii="GillSans Light" w:hAnsi="GillSans Light" w:cs="Arial"/>
        <w:sz w:val="16"/>
      </w:rPr>
    </w:pPr>
    <w:r>
      <w:rPr>
        <w:rFonts w:ascii="GillSans Light" w:hAnsi="GillSans Light" w:cs="Arial"/>
        <w:sz w:val="16"/>
      </w:rPr>
      <w:t>C/Santa Ana, 2 20870 Tel.: 943 74 10 50 arreta@elgoibar.eus http://www.elgoibar.eus</w:t>
    </w:r>
  </w:p>
  <w:p w:rsidR="0027649F" w:rsidRDefault="0027649F">
    <w:pPr>
      <w:pStyle w:val="Orri-oina"/>
      <w:jc w:val="center"/>
      <w:rPr>
        <w:rFonts w:ascii="GillSans Light" w:hAnsi="GillSans Light"/>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15E6" w:rsidRDefault="008715E6">
      <w:r>
        <w:separator/>
      </w:r>
    </w:p>
  </w:footnote>
  <w:footnote w:type="continuationSeparator" w:id="0">
    <w:p w:rsidR="008715E6" w:rsidRDefault="008715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49F" w:rsidRDefault="00C43571">
    <w:pPr>
      <w:pStyle w:val="Goiburua"/>
      <w:rPr>
        <w:rFonts w:ascii="GillSans Light" w:hAnsi="GillSans Light" w:cs="Arial"/>
        <w:sz w:val="18"/>
        <w:szCs w:val="18"/>
      </w:rPr>
    </w:pPr>
    <w:r>
      <w:rPr>
        <w:rFonts w:ascii="GillSans Light" w:hAnsi="GillSans Light" w:cs="Arial"/>
        <w:noProof/>
        <w:sz w:val="18"/>
        <w:szCs w:val="18"/>
        <w:lang w:val="eu-ES" w:eastAsia="eu-ES"/>
      </w:rPr>
      <w:drawing>
        <wp:inline distT="0" distB="0" distL="0" distR="0">
          <wp:extent cx="647700" cy="1076325"/>
          <wp:effectExtent l="0" t="0" r="0" b="0"/>
          <wp:docPr id="1" name="Imagen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0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1076325"/>
                  </a:xfrm>
                  <a:prstGeom prst="rect">
                    <a:avLst/>
                  </a:prstGeom>
                  <a:noFill/>
                  <a:ln>
                    <a:noFill/>
                  </a:ln>
                </pic:spPr>
              </pic:pic>
            </a:graphicData>
          </a:graphic>
        </wp:inline>
      </w:drawing>
    </w:r>
  </w:p>
  <w:p w:rsidR="0027649F" w:rsidRDefault="0027649F">
    <w:pPr>
      <w:pStyle w:val="Goiburua"/>
      <w:rPr>
        <w:rFonts w:ascii="GillSans Light" w:hAnsi="GillSans Ligh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44756"/>
    <w:multiLevelType w:val="hybridMultilevel"/>
    <w:tmpl w:val="D67CE828"/>
    <w:lvl w:ilvl="0" w:tplc="A2563D5E">
      <w:start w:val="1"/>
      <w:numFmt w:val="bullet"/>
      <w:lvlText w:val=""/>
      <w:lvlJc w:val="left"/>
      <w:pPr>
        <w:tabs>
          <w:tab w:val="num" w:pos="720"/>
        </w:tabs>
        <w:ind w:left="720" w:hanging="360"/>
      </w:pPr>
      <w:rPr>
        <w:rFonts w:ascii="Wingdings" w:hAnsi="Wingdings" w:hint="default"/>
      </w:rPr>
    </w:lvl>
    <w:lvl w:ilvl="1" w:tplc="CDC0E36A" w:tentative="1">
      <w:start w:val="1"/>
      <w:numFmt w:val="bullet"/>
      <w:lvlText w:val="o"/>
      <w:lvlJc w:val="left"/>
      <w:pPr>
        <w:tabs>
          <w:tab w:val="num" w:pos="1440"/>
        </w:tabs>
        <w:ind w:left="1440" w:hanging="360"/>
      </w:pPr>
      <w:rPr>
        <w:rFonts w:ascii="Courier New" w:hAnsi="Courier New" w:hint="default"/>
      </w:rPr>
    </w:lvl>
    <w:lvl w:ilvl="2" w:tplc="19C03E76" w:tentative="1">
      <w:start w:val="1"/>
      <w:numFmt w:val="bullet"/>
      <w:lvlText w:val=""/>
      <w:lvlJc w:val="left"/>
      <w:pPr>
        <w:tabs>
          <w:tab w:val="num" w:pos="2160"/>
        </w:tabs>
        <w:ind w:left="2160" w:hanging="360"/>
      </w:pPr>
      <w:rPr>
        <w:rFonts w:ascii="Wingdings" w:hAnsi="Wingdings" w:hint="default"/>
      </w:rPr>
    </w:lvl>
    <w:lvl w:ilvl="3" w:tplc="BA96B2AE" w:tentative="1">
      <w:start w:val="1"/>
      <w:numFmt w:val="bullet"/>
      <w:lvlText w:val=""/>
      <w:lvlJc w:val="left"/>
      <w:pPr>
        <w:tabs>
          <w:tab w:val="num" w:pos="2880"/>
        </w:tabs>
        <w:ind w:left="2880" w:hanging="360"/>
      </w:pPr>
      <w:rPr>
        <w:rFonts w:ascii="Symbol" w:hAnsi="Symbol" w:hint="default"/>
      </w:rPr>
    </w:lvl>
    <w:lvl w:ilvl="4" w:tplc="478E77B6" w:tentative="1">
      <w:start w:val="1"/>
      <w:numFmt w:val="bullet"/>
      <w:lvlText w:val="o"/>
      <w:lvlJc w:val="left"/>
      <w:pPr>
        <w:tabs>
          <w:tab w:val="num" w:pos="3600"/>
        </w:tabs>
        <w:ind w:left="3600" w:hanging="360"/>
      </w:pPr>
      <w:rPr>
        <w:rFonts w:ascii="Courier New" w:hAnsi="Courier New" w:hint="default"/>
      </w:rPr>
    </w:lvl>
    <w:lvl w:ilvl="5" w:tplc="DF4C0B98" w:tentative="1">
      <w:start w:val="1"/>
      <w:numFmt w:val="bullet"/>
      <w:lvlText w:val=""/>
      <w:lvlJc w:val="left"/>
      <w:pPr>
        <w:tabs>
          <w:tab w:val="num" w:pos="4320"/>
        </w:tabs>
        <w:ind w:left="4320" w:hanging="360"/>
      </w:pPr>
      <w:rPr>
        <w:rFonts w:ascii="Wingdings" w:hAnsi="Wingdings" w:hint="default"/>
      </w:rPr>
    </w:lvl>
    <w:lvl w:ilvl="6" w:tplc="4068215C" w:tentative="1">
      <w:start w:val="1"/>
      <w:numFmt w:val="bullet"/>
      <w:lvlText w:val=""/>
      <w:lvlJc w:val="left"/>
      <w:pPr>
        <w:tabs>
          <w:tab w:val="num" w:pos="5040"/>
        </w:tabs>
        <w:ind w:left="5040" w:hanging="360"/>
      </w:pPr>
      <w:rPr>
        <w:rFonts w:ascii="Symbol" w:hAnsi="Symbol" w:hint="default"/>
      </w:rPr>
    </w:lvl>
    <w:lvl w:ilvl="7" w:tplc="3C3C3CC6" w:tentative="1">
      <w:start w:val="1"/>
      <w:numFmt w:val="bullet"/>
      <w:lvlText w:val="o"/>
      <w:lvlJc w:val="left"/>
      <w:pPr>
        <w:tabs>
          <w:tab w:val="num" w:pos="5760"/>
        </w:tabs>
        <w:ind w:left="5760" w:hanging="360"/>
      </w:pPr>
      <w:rPr>
        <w:rFonts w:ascii="Courier New" w:hAnsi="Courier New" w:hint="default"/>
      </w:rPr>
    </w:lvl>
    <w:lvl w:ilvl="8" w:tplc="C154510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192437"/>
    <w:multiLevelType w:val="multilevel"/>
    <w:tmpl w:val="22A2E716"/>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0C961AAA"/>
    <w:multiLevelType w:val="multilevel"/>
    <w:tmpl w:val="407EA7B4"/>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3" w15:restartNumberingAfterBreak="0">
    <w:nsid w:val="0DD54C7F"/>
    <w:multiLevelType w:val="multilevel"/>
    <w:tmpl w:val="C1AA0EE8"/>
    <w:lvl w:ilvl="0">
      <w:numFmt w:val="bullet"/>
      <w:lvlText w:val=""/>
      <w:lvlJc w:val="left"/>
      <w:pPr>
        <w:tabs>
          <w:tab w:val="num" w:pos="720"/>
        </w:tabs>
        <w:ind w:left="720" w:hanging="360"/>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D9193B"/>
    <w:multiLevelType w:val="multilevel"/>
    <w:tmpl w:val="60F4F574"/>
    <w:lvl w:ilvl="0">
      <w:start w:val="3"/>
      <w:numFmt w:val="bullet"/>
      <w:lvlText w:val="-"/>
      <w:lvlJc w:val="left"/>
      <w:pPr>
        <w:ind w:left="54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20B5799"/>
    <w:multiLevelType w:val="hybridMultilevel"/>
    <w:tmpl w:val="940E60DC"/>
    <w:lvl w:ilvl="0" w:tplc="8C4CCADA">
      <w:start w:val="3"/>
      <w:numFmt w:val="bullet"/>
      <w:lvlText w:val="-"/>
      <w:lvlJc w:val="left"/>
      <w:pPr>
        <w:tabs>
          <w:tab w:val="num" w:pos="720"/>
        </w:tabs>
        <w:ind w:left="720" w:hanging="360"/>
      </w:pPr>
      <w:rPr>
        <w:rFonts w:ascii="Times New Roman" w:eastAsia="Times New Roman" w:hAnsi="Times New Roman" w:cs="Times New Roman" w:hint="default"/>
      </w:rPr>
    </w:lvl>
    <w:lvl w:ilvl="1" w:tplc="86828BBC" w:tentative="1">
      <w:start w:val="1"/>
      <w:numFmt w:val="bullet"/>
      <w:lvlText w:val="o"/>
      <w:lvlJc w:val="left"/>
      <w:pPr>
        <w:tabs>
          <w:tab w:val="num" w:pos="1620"/>
        </w:tabs>
        <w:ind w:left="1620" w:hanging="360"/>
      </w:pPr>
      <w:rPr>
        <w:rFonts w:ascii="Courier New" w:hAnsi="Courier New" w:cs="Courier New" w:hint="default"/>
      </w:rPr>
    </w:lvl>
    <w:lvl w:ilvl="2" w:tplc="4AF87FFE" w:tentative="1">
      <w:start w:val="1"/>
      <w:numFmt w:val="bullet"/>
      <w:lvlText w:val=""/>
      <w:lvlJc w:val="left"/>
      <w:pPr>
        <w:tabs>
          <w:tab w:val="num" w:pos="2340"/>
        </w:tabs>
        <w:ind w:left="2340" w:hanging="360"/>
      </w:pPr>
      <w:rPr>
        <w:rFonts w:ascii="Wingdings" w:hAnsi="Wingdings" w:hint="default"/>
      </w:rPr>
    </w:lvl>
    <w:lvl w:ilvl="3" w:tplc="BD9A3D78" w:tentative="1">
      <w:start w:val="1"/>
      <w:numFmt w:val="bullet"/>
      <w:lvlText w:val=""/>
      <w:lvlJc w:val="left"/>
      <w:pPr>
        <w:tabs>
          <w:tab w:val="num" w:pos="3060"/>
        </w:tabs>
        <w:ind w:left="3060" w:hanging="360"/>
      </w:pPr>
      <w:rPr>
        <w:rFonts w:ascii="Symbol" w:hAnsi="Symbol" w:hint="default"/>
      </w:rPr>
    </w:lvl>
    <w:lvl w:ilvl="4" w:tplc="A61E3974" w:tentative="1">
      <w:start w:val="1"/>
      <w:numFmt w:val="bullet"/>
      <w:lvlText w:val="o"/>
      <w:lvlJc w:val="left"/>
      <w:pPr>
        <w:tabs>
          <w:tab w:val="num" w:pos="3780"/>
        </w:tabs>
        <w:ind w:left="3780" w:hanging="360"/>
      </w:pPr>
      <w:rPr>
        <w:rFonts w:ascii="Courier New" w:hAnsi="Courier New" w:cs="Courier New" w:hint="default"/>
      </w:rPr>
    </w:lvl>
    <w:lvl w:ilvl="5" w:tplc="6A5259D4" w:tentative="1">
      <w:start w:val="1"/>
      <w:numFmt w:val="bullet"/>
      <w:lvlText w:val=""/>
      <w:lvlJc w:val="left"/>
      <w:pPr>
        <w:tabs>
          <w:tab w:val="num" w:pos="4500"/>
        </w:tabs>
        <w:ind w:left="4500" w:hanging="360"/>
      </w:pPr>
      <w:rPr>
        <w:rFonts w:ascii="Wingdings" w:hAnsi="Wingdings" w:hint="default"/>
      </w:rPr>
    </w:lvl>
    <w:lvl w:ilvl="6" w:tplc="9B4C4818" w:tentative="1">
      <w:start w:val="1"/>
      <w:numFmt w:val="bullet"/>
      <w:lvlText w:val=""/>
      <w:lvlJc w:val="left"/>
      <w:pPr>
        <w:tabs>
          <w:tab w:val="num" w:pos="5220"/>
        </w:tabs>
        <w:ind w:left="5220" w:hanging="360"/>
      </w:pPr>
      <w:rPr>
        <w:rFonts w:ascii="Symbol" w:hAnsi="Symbol" w:hint="default"/>
      </w:rPr>
    </w:lvl>
    <w:lvl w:ilvl="7" w:tplc="1A6E718A" w:tentative="1">
      <w:start w:val="1"/>
      <w:numFmt w:val="bullet"/>
      <w:lvlText w:val="o"/>
      <w:lvlJc w:val="left"/>
      <w:pPr>
        <w:tabs>
          <w:tab w:val="num" w:pos="5940"/>
        </w:tabs>
        <w:ind w:left="5940" w:hanging="360"/>
      </w:pPr>
      <w:rPr>
        <w:rFonts w:ascii="Courier New" w:hAnsi="Courier New" w:cs="Courier New" w:hint="default"/>
      </w:rPr>
    </w:lvl>
    <w:lvl w:ilvl="8" w:tplc="2D54343A" w:tentative="1">
      <w:start w:val="1"/>
      <w:numFmt w:val="bullet"/>
      <w:lvlText w:val=""/>
      <w:lvlJc w:val="left"/>
      <w:pPr>
        <w:tabs>
          <w:tab w:val="num" w:pos="6660"/>
        </w:tabs>
        <w:ind w:left="6660" w:hanging="360"/>
      </w:pPr>
      <w:rPr>
        <w:rFonts w:ascii="Wingdings" w:hAnsi="Wingdings" w:hint="default"/>
      </w:rPr>
    </w:lvl>
  </w:abstractNum>
  <w:abstractNum w:abstractNumId="6" w15:restartNumberingAfterBreak="0">
    <w:nsid w:val="139731D2"/>
    <w:multiLevelType w:val="hybridMultilevel"/>
    <w:tmpl w:val="1C16E448"/>
    <w:lvl w:ilvl="0" w:tplc="4C22498E">
      <w:start w:val="1"/>
      <w:numFmt w:val="bullet"/>
      <w:lvlText w:val=""/>
      <w:lvlJc w:val="left"/>
      <w:pPr>
        <w:tabs>
          <w:tab w:val="num" w:pos="720"/>
        </w:tabs>
        <w:ind w:left="720" w:hanging="360"/>
      </w:pPr>
      <w:rPr>
        <w:rFonts w:ascii="Wingdings" w:hAnsi="Wingdings" w:hint="default"/>
      </w:rPr>
    </w:lvl>
    <w:lvl w:ilvl="1" w:tplc="40B486A4">
      <w:start w:val="1"/>
      <w:numFmt w:val="bullet"/>
      <w:lvlText w:val="o"/>
      <w:lvlJc w:val="left"/>
      <w:pPr>
        <w:tabs>
          <w:tab w:val="num" w:pos="1440"/>
        </w:tabs>
        <w:ind w:left="1440" w:hanging="360"/>
      </w:pPr>
      <w:rPr>
        <w:rFonts w:ascii="Courier New" w:hAnsi="Courier New" w:cs="Courier New" w:hint="default"/>
      </w:rPr>
    </w:lvl>
    <w:lvl w:ilvl="2" w:tplc="BC0CB428">
      <w:start w:val="1"/>
      <w:numFmt w:val="bullet"/>
      <w:lvlText w:val=""/>
      <w:lvlJc w:val="left"/>
      <w:pPr>
        <w:tabs>
          <w:tab w:val="num" w:pos="2160"/>
        </w:tabs>
        <w:ind w:left="2160" w:hanging="360"/>
      </w:pPr>
      <w:rPr>
        <w:rFonts w:ascii="Wingdings" w:hAnsi="Wingdings" w:hint="default"/>
      </w:rPr>
    </w:lvl>
    <w:lvl w:ilvl="3" w:tplc="1674C64A" w:tentative="1">
      <w:start w:val="1"/>
      <w:numFmt w:val="bullet"/>
      <w:lvlText w:val=""/>
      <w:lvlJc w:val="left"/>
      <w:pPr>
        <w:tabs>
          <w:tab w:val="num" w:pos="2880"/>
        </w:tabs>
        <w:ind w:left="2880" w:hanging="360"/>
      </w:pPr>
      <w:rPr>
        <w:rFonts w:ascii="Symbol" w:hAnsi="Symbol" w:hint="default"/>
      </w:rPr>
    </w:lvl>
    <w:lvl w:ilvl="4" w:tplc="B7D4B41E" w:tentative="1">
      <w:start w:val="1"/>
      <w:numFmt w:val="bullet"/>
      <w:lvlText w:val="o"/>
      <w:lvlJc w:val="left"/>
      <w:pPr>
        <w:tabs>
          <w:tab w:val="num" w:pos="3600"/>
        </w:tabs>
        <w:ind w:left="3600" w:hanging="360"/>
      </w:pPr>
      <w:rPr>
        <w:rFonts w:ascii="Courier New" w:hAnsi="Courier New" w:cs="Courier New" w:hint="default"/>
      </w:rPr>
    </w:lvl>
    <w:lvl w:ilvl="5" w:tplc="575C0108" w:tentative="1">
      <w:start w:val="1"/>
      <w:numFmt w:val="bullet"/>
      <w:lvlText w:val=""/>
      <w:lvlJc w:val="left"/>
      <w:pPr>
        <w:tabs>
          <w:tab w:val="num" w:pos="4320"/>
        </w:tabs>
        <w:ind w:left="4320" w:hanging="360"/>
      </w:pPr>
      <w:rPr>
        <w:rFonts w:ascii="Wingdings" w:hAnsi="Wingdings" w:hint="default"/>
      </w:rPr>
    </w:lvl>
    <w:lvl w:ilvl="6" w:tplc="D2742912" w:tentative="1">
      <w:start w:val="1"/>
      <w:numFmt w:val="bullet"/>
      <w:lvlText w:val=""/>
      <w:lvlJc w:val="left"/>
      <w:pPr>
        <w:tabs>
          <w:tab w:val="num" w:pos="5040"/>
        </w:tabs>
        <w:ind w:left="5040" w:hanging="360"/>
      </w:pPr>
      <w:rPr>
        <w:rFonts w:ascii="Symbol" w:hAnsi="Symbol" w:hint="default"/>
      </w:rPr>
    </w:lvl>
    <w:lvl w:ilvl="7" w:tplc="1B0CDE54" w:tentative="1">
      <w:start w:val="1"/>
      <w:numFmt w:val="bullet"/>
      <w:lvlText w:val="o"/>
      <w:lvlJc w:val="left"/>
      <w:pPr>
        <w:tabs>
          <w:tab w:val="num" w:pos="5760"/>
        </w:tabs>
        <w:ind w:left="5760" w:hanging="360"/>
      </w:pPr>
      <w:rPr>
        <w:rFonts w:ascii="Courier New" w:hAnsi="Courier New" w:cs="Courier New" w:hint="default"/>
      </w:rPr>
    </w:lvl>
    <w:lvl w:ilvl="8" w:tplc="D55474C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39429E8"/>
    <w:multiLevelType w:val="hybridMultilevel"/>
    <w:tmpl w:val="DA7C6A4A"/>
    <w:lvl w:ilvl="0" w:tplc="93302D88">
      <w:start w:val="3"/>
      <w:numFmt w:val="bullet"/>
      <w:lvlText w:val="-"/>
      <w:lvlJc w:val="left"/>
      <w:pPr>
        <w:tabs>
          <w:tab w:val="num" w:pos="540"/>
        </w:tabs>
        <w:ind w:left="540" w:hanging="360"/>
      </w:pPr>
      <w:rPr>
        <w:rFonts w:ascii="Times New Roman" w:eastAsia="Times New Roman" w:hAnsi="Times New Roman" w:cs="Times New Roman" w:hint="default"/>
      </w:rPr>
    </w:lvl>
    <w:lvl w:ilvl="1" w:tplc="1CC4FA14" w:tentative="1">
      <w:start w:val="1"/>
      <w:numFmt w:val="bullet"/>
      <w:lvlText w:val="o"/>
      <w:lvlJc w:val="left"/>
      <w:pPr>
        <w:tabs>
          <w:tab w:val="num" w:pos="1440"/>
        </w:tabs>
        <w:ind w:left="1440" w:hanging="360"/>
      </w:pPr>
      <w:rPr>
        <w:rFonts w:ascii="Courier New" w:hAnsi="Courier New" w:cs="Courier New" w:hint="default"/>
      </w:rPr>
    </w:lvl>
    <w:lvl w:ilvl="2" w:tplc="8990E5CA" w:tentative="1">
      <w:start w:val="1"/>
      <w:numFmt w:val="bullet"/>
      <w:lvlText w:val=""/>
      <w:lvlJc w:val="left"/>
      <w:pPr>
        <w:tabs>
          <w:tab w:val="num" w:pos="2160"/>
        </w:tabs>
        <w:ind w:left="2160" w:hanging="360"/>
      </w:pPr>
      <w:rPr>
        <w:rFonts w:ascii="Wingdings" w:hAnsi="Wingdings" w:hint="default"/>
      </w:rPr>
    </w:lvl>
    <w:lvl w:ilvl="3" w:tplc="391677F8" w:tentative="1">
      <w:start w:val="1"/>
      <w:numFmt w:val="bullet"/>
      <w:lvlText w:val=""/>
      <w:lvlJc w:val="left"/>
      <w:pPr>
        <w:tabs>
          <w:tab w:val="num" w:pos="2880"/>
        </w:tabs>
        <w:ind w:left="2880" w:hanging="360"/>
      </w:pPr>
      <w:rPr>
        <w:rFonts w:ascii="Symbol" w:hAnsi="Symbol" w:hint="default"/>
      </w:rPr>
    </w:lvl>
    <w:lvl w:ilvl="4" w:tplc="EB12C648" w:tentative="1">
      <w:start w:val="1"/>
      <w:numFmt w:val="bullet"/>
      <w:lvlText w:val="o"/>
      <w:lvlJc w:val="left"/>
      <w:pPr>
        <w:tabs>
          <w:tab w:val="num" w:pos="3600"/>
        </w:tabs>
        <w:ind w:left="3600" w:hanging="360"/>
      </w:pPr>
      <w:rPr>
        <w:rFonts w:ascii="Courier New" w:hAnsi="Courier New" w:cs="Courier New" w:hint="default"/>
      </w:rPr>
    </w:lvl>
    <w:lvl w:ilvl="5" w:tplc="52F88748" w:tentative="1">
      <w:start w:val="1"/>
      <w:numFmt w:val="bullet"/>
      <w:lvlText w:val=""/>
      <w:lvlJc w:val="left"/>
      <w:pPr>
        <w:tabs>
          <w:tab w:val="num" w:pos="4320"/>
        </w:tabs>
        <w:ind w:left="4320" w:hanging="360"/>
      </w:pPr>
      <w:rPr>
        <w:rFonts w:ascii="Wingdings" w:hAnsi="Wingdings" w:hint="default"/>
      </w:rPr>
    </w:lvl>
    <w:lvl w:ilvl="6" w:tplc="7B8071DC" w:tentative="1">
      <w:start w:val="1"/>
      <w:numFmt w:val="bullet"/>
      <w:lvlText w:val=""/>
      <w:lvlJc w:val="left"/>
      <w:pPr>
        <w:tabs>
          <w:tab w:val="num" w:pos="5040"/>
        </w:tabs>
        <w:ind w:left="5040" w:hanging="360"/>
      </w:pPr>
      <w:rPr>
        <w:rFonts w:ascii="Symbol" w:hAnsi="Symbol" w:hint="default"/>
      </w:rPr>
    </w:lvl>
    <w:lvl w:ilvl="7" w:tplc="6A6AC3E6" w:tentative="1">
      <w:start w:val="1"/>
      <w:numFmt w:val="bullet"/>
      <w:lvlText w:val="o"/>
      <w:lvlJc w:val="left"/>
      <w:pPr>
        <w:tabs>
          <w:tab w:val="num" w:pos="5760"/>
        </w:tabs>
        <w:ind w:left="5760" w:hanging="360"/>
      </w:pPr>
      <w:rPr>
        <w:rFonts w:ascii="Courier New" w:hAnsi="Courier New" w:cs="Courier New" w:hint="default"/>
      </w:rPr>
    </w:lvl>
    <w:lvl w:ilvl="8" w:tplc="D4EC21B0"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783410"/>
    <w:multiLevelType w:val="hybridMultilevel"/>
    <w:tmpl w:val="EF681AFA"/>
    <w:lvl w:ilvl="0" w:tplc="B59A7320">
      <w:start w:val="1"/>
      <w:numFmt w:val="bullet"/>
      <w:lvlText w:val=""/>
      <w:lvlJc w:val="left"/>
      <w:pPr>
        <w:tabs>
          <w:tab w:val="num" w:pos="720"/>
        </w:tabs>
        <w:ind w:left="720" w:hanging="360"/>
      </w:pPr>
      <w:rPr>
        <w:rFonts w:ascii="Wingdings" w:hAnsi="Wingdings" w:cs="Times New Roman" w:hint="default"/>
      </w:rPr>
    </w:lvl>
    <w:lvl w:ilvl="1" w:tplc="FE84CF88" w:tentative="1">
      <w:start w:val="1"/>
      <w:numFmt w:val="bullet"/>
      <w:lvlText w:val="o"/>
      <w:lvlJc w:val="left"/>
      <w:pPr>
        <w:tabs>
          <w:tab w:val="num" w:pos="1440"/>
        </w:tabs>
        <w:ind w:left="1440" w:hanging="360"/>
      </w:pPr>
      <w:rPr>
        <w:rFonts w:ascii="Courier New" w:hAnsi="Courier New" w:cs="Courier New" w:hint="default"/>
      </w:rPr>
    </w:lvl>
    <w:lvl w:ilvl="2" w:tplc="2A349A80" w:tentative="1">
      <w:start w:val="1"/>
      <w:numFmt w:val="bullet"/>
      <w:lvlText w:val=""/>
      <w:lvlJc w:val="left"/>
      <w:pPr>
        <w:tabs>
          <w:tab w:val="num" w:pos="2160"/>
        </w:tabs>
        <w:ind w:left="2160" w:hanging="360"/>
      </w:pPr>
      <w:rPr>
        <w:rFonts w:ascii="Wingdings" w:hAnsi="Wingdings" w:hint="default"/>
      </w:rPr>
    </w:lvl>
    <w:lvl w:ilvl="3" w:tplc="9DC4D8DE" w:tentative="1">
      <w:start w:val="1"/>
      <w:numFmt w:val="bullet"/>
      <w:lvlText w:val=""/>
      <w:lvlJc w:val="left"/>
      <w:pPr>
        <w:tabs>
          <w:tab w:val="num" w:pos="2880"/>
        </w:tabs>
        <w:ind w:left="2880" w:hanging="360"/>
      </w:pPr>
      <w:rPr>
        <w:rFonts w:ascii="Symbol" w:hAnsi="Symbol" w:hint="default"/>
      </w:rPr>
    </w:lvl>
    <w:lvl w:ilvl="4" w:tplc="3BF2FE84" w:tentative="1">
      <w:start w:val="1"/>
      <w:numFmt w:val="bullet"/>
      <w:lvlText w:val="o"/>
      <w:lvlJc w:val="left"/>
      <w:pPr>
        <w:tabs>
          <w:tab w:val="num" w:pos="3600"/>
        </w:tabs>
        <w:ind w:left="3600" w:hanging="360"/>
      </w:pPr>
      <w:rPr>
        <w:rFonts w:ascii="Courier New" w:hAnsi="Courier New" w:cs="Courier New" w:hint="default"/>
      </w:rPr>
    </w:lvl>
    <w:lvl w:ilvl="5" w:tplc="CC8CC7F2" w:tentative="1">
      <w:start w:val="1"/>
      <w:numFmt w:val="bullet"/>
      <w:lvlText w:val=""/>
      <w:lvlJc w:val="left"/>
      <w:pPr>
        <w:tabs>
          <w:tab w:val="num" w:pos="4320"/>
        </w:tabs>
        <w:ind w:left="4320" w:hanging="360"/>
      </w:pPr>
      <w:rPr>
        <w:rFonts w:ascii="Wingdings" w:hAnsi="Wingdings" w:hint="default"/>
      </w:rPr>
    </w:lvl>
    <w:lvl w:ilvl="6" w:tplc="4058DD52" w:tentative="1">
      <w:start w:val="1"/>
      <w:numFmt w:val="bullet"/>
      <w:lvlText w:val=""/>
      <w:lvlJc w:val="left"/>
      <w:pPr>
        <w:tabs>
          <w:tab w:val="num" w:pos="5040"/>
        </w:tabs>
        <w:ind w:left="5040" w:hanging="360"/>
      </w:pPr>
      <w:rPr>
        <w:rFonts w:ascii="Symbol" w:hAnsi="Symbol" w:hint="default"/>
      </w:rPr>
    </w:lvl>
    <w:lvl w:ilvl="7" w:tplc="1074B608" w:tentative="1">
      <w:start w:val="1"/>
      <w:numFmt w:val="bullet"/>
      <w:lvlText w:val="o"/>
      <w:lvlJc w:val="left"/>
      <w:pPr>
        <w:tabs>
          <w:tab w:val="num" w:pos="5760"/>
        </w:tabs>
        <w:ind w:left="5760" w:hanging="360"/>
      </w:pPr>
      <w:rPr>
        <w:rFonts w:ascii="Courier New" w:hAnsi="Courier New" w:cs="Courier New" w:hint="default"/>
      </w:rPr>
    </w:lvl>
    <w:lvl w:ilvl="8" w:tplc="035ACFF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7AF6E8E"/>
    <w:multiLevelType w:val="multilevel"/>
    <w:tmpl w:val="39A620E0"/>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10" w15:restartNumberingAfterBreak="0">
    <w:nsid w:val="3B3107FD"/>
    <w:multiLevelType w:val="hybridMultilevel"/>
    <w:tmpl w:val="00065044"/>
    <w:lvl w:ilvl="0" w:tplc="767CF7DA">
      <w:start w:val="1"/>
      <w:numFmt w:val="bullet"/>
      <w:lvlText w:val=""/>
      <w:lvlJc w:val="left"/>
      <w:pPr>
        <w:tabs>
          <w:tab w:val="num" w:pos="720"/>
        </w:tabs>
        <w:ind w:left="720" w:hanging="360"/>
      </w:pPr>
      <w:rPr>
        <w:rFonts w:ascii="Symbol" w:eastAsia="Times New Roman" w:hAnsi="Symbol" w:cs="Times New Roman" w:hint="default"/>
        <w:b/>
      </w:rPr>
    </w:lvl>
    <w:lvl w:ilvl="1" w:tplc="E7506AC2" w:tentative="1">
      <w:start w:val="1"/>
      <w:numFmt w:val="bullet"/>
      <w:lvlText w:val="o"/>
      <w:lvlJc w:val="left"/>
      <w:pPr>
        <w:tabs>
          <w:tab w:val="num" w:pos="1440"/>
        </w:tabs>
        <w:ind w:left="1440" w:hanging="360"/>
      </w:pPr>
      <w:rPr>
        <w:rFonts w:ascii="Courier New" w:hAnsi="Courier New" w:cs="Courier New" w:hint="default"/>
      </w:rPr>
    </w:lvl>
    <w:lvl w:ilvl="2" w:tplc="2B129D74" w:tentative="1">
      <w:start w:val="1"/>
      <w:numFmt w:val="bullet"/>
      <w:lvlText w:val=""/>
      <w:lvlJc w:val="left"/>
      <w:pPr>
        <w:tabs>
          <w:tab w:val="num" w:pos="2160"/>
        </w:tabs>
        <w:ind w:left="2160" w:hanging="360"/>
      </w:pPr>
      <w:rPr>
        <w:rFonts w:ascii="Wingdings" w:hAnsi="Wingdings" w:hint="default"/>
      </w:rPr>
    </w:lvl>
    <w:lvl w:ilvl="3" w:tplc="091CF406" w:tentative="1">
      <w:start w:val="1"/>
      <w:numFmt w:val="bullet"/>
      <w:lvlText w:val=""/>
      <w:lvlJc w:val="left"/>
      <w:pPr>
        <w:tabs>
          <w:tab w:val="num" w:pos="2880"/>
        </w:tabs>
        <w:ind w:left="2880" w:hanging="360"/>
      </w:pPr>
      <w:rPr>
        <w:rFonts w:ascii="Symbol" w:hAnsi="Symbol" w:hint="default"/>
      </w:rPr>
    </w:lvl>
    <w:lvl w:ilvl="4" w:tplc="3FE6B746" w:tentative="1">
      <w:start w:val="1"/>
      <w:numFmt w:val="bullet"/>
      <w:lvlText w:val="o"/>
      <w:lvlJc w:val="left"/>
      <w:pPr>
        <w:tabs>
          <w:tab w:val="num" w:pos="3600"/>
        </w:tabs>
        <w:ind w:left="3600" w:hanging="360"/>
      </w:pPr>
      <w:rPr>
        <w:rFonts w:ascii="Courier New" w:hAnsi="Courier New" w:cs="Courier New" w:hint="default"/>
      </w:rPr>
    </w:lvl>
    <w:lvl w:ilvl="5" w:tplc="83C0E74E" w:tentative="1">
      <w:start w:val="1"/>
      <w:numFmt w:val="bullet"/>
      <w:lvlText w:val=""/>
      <w:lvlJc w:val="left"/>
      <w:pPr>
        <w:tabs>
          <w:tab w:val="num" w:pos="4320"/>
        </w:tabs>
        <w:ind w:left="4320" w:hanging="360"/>
      </w:pPr>
      <w:rPr>
        <w:rFonts w:ascii="Wingdings" w:hAnsi="Wingdings" w:hint="default"/>
      </w:rPr>
    </w:lvl>
    <w:lvl w:ilvl="6" w:tplc="2C0C16A4" w:tentative="1">
      <w:start w:val="1"/>
      <w:numFmt w:val="bullet"/>
      <w:lvlText w:val=""/>
      <w:lvlJc w:val="left"/>
      <w:pPr>
        <w:tabs>
          <w:tab w:val="num" w:pos="5040"/>
        </w:tabs>
        <w:ind w:left="5040" w:hanging="360"/>
      </w:pPr>
      <w:rPr>
        <w:rFonts w:ascii="Symbol" w:hAnsi="Symbol" w:hint="default"/>
      </w:rPr>
    </w:lvl>
    <w:lvl w:ilvl="7" w:tplc="E28A7560" w:tentative="1">
      <w:start w:val="1"/>
      <w:numFmt w:val="bullet"/>
      <w:lvlText w:val="o"/>
      <w:lvlJc w:val="left"/>
      <w:pPr>
        <w:tabs>
          <w:tab w:val="num" w:pos="5760"/>
        </w:tabs>
        <w:ind w:left="5760" w:hanging="360"/>
      </w:pPr>
      <w:rPr>
        <w:rFonts w:ascii="Courier New" w:hAnsi="Courier New" w:cs="Courier New" w:hint="default"/>
      </w:rPr>
    </w:lvl>
    <w:lvl w:ilvl="8" w:tplc="6D46778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E0B5C50"/>
    <w:multiLevelType w:val="multilevel"/>
    <w:tmpl w:val="705625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F154007"/>
    <w:multiLevelType w:val="multilevel"/>
    <w:tmpl w:val="2B082E44"/>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0D61852"/>
    <w:multiLevelType w:val="multilevel"/>
    <w:tmpl w:val="615A4C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BD842D6"/>
    <w:multiLevelType w:val="hybridMultilevel"/>
    <w:tmpl w:val="3FE838AA"/>
    <w:lvl w:ilvl="0" w:tplc="3D205F1C">
      <w:start w:val="1"/>
      <w:numFmt w:val="bullet"/>
      <w:lvlText w:val=""/>
      <w:lvlJc w:val="left"/>
      <w:pPr>
        <w:tabs>
          <w:tab w:val="num" w:pos="720"/>
        </w:tabs>
        <w:ind w:left="720" w:hanging="360"/>
      </w:pPr>
      <w:rPr>
        <w:rFonts w:ascii="Wingdings" w:hAnsi="Wingdings" w:cs="Times New Roman" w:hint="default"/>
        <w:color w:val="auto"/>
      </w:rPr>
    </w:lvl>
    <w:lvl w:ilvl="1" w:tplc="1C08B8DC" w:tentative="1">
      <w:start w:val="1"/>
      <w:numFmt w:val="bullet"/>
      <w:lvlText w:val="o"/>
      <w:lvlJc w:val="left"/>
      <w:pPr>
        <w:tabs>
          <w:tab w:val="num" w:pos="1440"/>
        </w:tabs>
        <w:ind w:left="1440" w:hanging="360"/>
      </w:pPr>
      <w:rPr>
        <w:rFonts w:ascii="Courier New" w:hAnsi="Courier New" w:cs="Courier New" w:hint="default"/>
      </w:rPr>
    </w:lvl>
    <w:lvl w:ilvl="2" w:tplc="657E322E" w:tentative="1">
      <w:start w:val="1"/>
      <w:numFmt w:val="bullet"/>
      <w:lvlText w:val=""/>
      <w:lvlJc w:val="left"/>
      <w:pPr>
        <w:tabs>
          <w:tab w:val="num" w:pos="2160"/>
        </w:tabs>
        <w:ind w:left="2160" w:hanging="360"/>
      </w:pPr>
      <w:rPr>
        <w:rFonts w:ascii="Wingdings" w:hAnsi="Wingdings" w:hint="default"/>
      </w:rPr>
    </w:lvl>
    <w:lvl w:ilvl="3" w:tplc="7AFC94C8" w:tentative="1">
      <w:start w:val="1"/>
      <w:numFmt w:val="bullet"/>
      <w:lvlText w:val=""/>
      <w:lvlJc w:val="left"/>
      <w:pPr>
        <w:tabs>
          <w:tab w:val="num" w:pos="2880"/>
        </w:tabs>
        <w:ind w:left="2880" w:hanging="360"/>
      </w:pPr>
      <w:rPr>
        <w:rFonts w:ascii="Symbol" w:hAnsi="Symbol" w:hint="default"/>
      </w:rPr>
    </w:lvl>
    <w:lvl w:ilvl="4" w:tplc="2F74BAFC" w:tentative="1">
      <w:start w:val="1"/>
      <w:numFmt w:val="bullet"/>
      <w:lvlText w:val="o"/>
      <w:lvlJc w:val="left"/>
      <w:pPr>
        <w:tabs>
          <w:tab w:val="num" w:pos="3600"/>
        </w:tabs>
        <w:ind w:left="3600" w:hanging="360"/>
      </w:pPr>
      <w:rPr>
        <w:rFonts w:ascii="Courier New" w:hAnsi="Courier New" w:cs="Courier New" w:hint="default"/>
      </w:rPr>
    </w:lvl>
    <w:lvl w:ilvl="5" w:tplc="08644E4C" w:tentative="1">
      <w:start w:val="1"/>
      <w:numFmt w:val="bullet"/>
      <w:lvlText w:val=""/>
      <w:lvlJc w:val="left"/>
      <w:pPr>
        <w:tabs>
          <w:tab w:val="num" w:pos="4320"/>
        </w:tabs>
        <w:ind w:left="4320" w:hanging="360"/>
      </w:pPr>
      <w:rPr>
        <w:rFonts w:ascii="Wingdings" w:hAnsi="Wingdings" w:hint="default"/>
      </w:rPr>
    </w:lvl>
    <w:lvl w:ilvl="6" w:tplc="313654C0" w:tentative="1">
      <w:start w:val="1"/>
      <w:numFmt w:val="bullet"/>
      <w:lvlText w:val=""/>
      <w:lvlJc w:val="left"/>
      <w:pPr>
        <w:tabs>
          <w:tab w:val="num" w:pos="5040"/>
        </w:tabs>
        <w:ind w:left="5040" w:hanging="360"/>
      </w:pPr>
      <w:rPr>
        <w:rFonts w:ascii="Symbol" w:hAnsi="Symbol" w:hint="default"/>
      </w:rPr>
    </w:lvl>
    <w:lvl w:ilvl="7" w:tplc="B49AF972" w:tentative="1">
      <w:start w:val="1"/>
      <w:numFmt w:val="bullet"/>
      <w:lvlText w:val="o"/>
      <w:lvlJc w:val="left"/>
      <w:pPr>
        <w:tabs>
          <w:tab w:val="num" w:pos="5760"/>
        </w:tabs>
        <w:ind w:left="5760" w:hanging="360"/>
      </w:pPr>
      <w:rPr>
        <w:rFonts w:ascii="Courier New" w:hAnsi="Courier New" w:cs="Courier New" w:hint="default"/>
      </w:rPr>
    </w:lvl>
    <w:lvl w:ilvl="8" w:tplc="5012363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0AE486C"/>
    <w:multiLevelType w:val="hybridMultilevel"/>
    <w:tmpl w:val="C1AA0EE8"/>
    <w:lvl w:ilvl="0" w:tplc="5CCEE254">
      <w:numFmt w:val="bullet"/>
      <w:lvlText w:val=""/>
      <w:lvlJc w:val="left"/>
      <w:pPr>
        <w:tabs>
          <w:tab w:val="num" w:pos="720"/>
        </w:tabs>
        <w:ind w:left="720" w:hanging="360"/>
      </w:pPr>
      <w:rPr>
        <w:rFonts w:ascii="Symbol" w:eastAsia="Times New Roman" w:hAnsi="Symbol" w:cs="Times New Roman" w:hint="default"/>
      </w:rPr>
    </w:lvl>
    <w:lvl w:ilvl="1" w:tplc="5232C600">
      <w:start w:val="1"/>
      <w:numFmt w:val="bullet"/>
      <w:lvlText w:val="o"/>
      <w:lvlJc w:val="left"/>
      <w:pPr>
        <w:tabs>
          <w:tab w:val="num" w:pos="1440"/>
        </w:tabs>
        <w:ind w:left="1440" w:hanging="360"/>
      </w:pPr>
      <w:rPr>
        <w:rFonts w:ascii="Courier New" w:hAnsi="Courier New" w:cs="Courier New" w:hint="default"/>
      </w:rPr>
    </w:lvl>
    <w:lvl w:ilvl="2" w:tplc="A426D39C">
      <w:start w:val="1"/>
      <w:numFmt w:val="bullet"/>
      <w:lvlText w:val=""/>
      <w:lvlJc w:val="left"/>
      <w:pPr>
        <w:tabs>
          <w:tab w:val="num" w:pos="2160"/>
        </w:tabs>
        <w:ind w:left="2160" w:hanging="360"/>
      </w:pPr>
      <w:rPr>
        <w:rFonts w:ascii="Wingdings" w:hAnsi="Wingdings" w:hint="default"/>
      </w:rPr>
    </w:lvl>
    <w:lvl w:ilvl="3" w:tplc="C050386E" w:tentative="1">
      <w:start w:val="1"/>
      <w:numFmt w:val="bullet"/>
      <w:lvlText w:val=""/>
      <w:lvlJc w:val="left"/>
      <w:pPr>
        <w:tabs>
          <w:tab w:val="num" w:pos="2880"/>
        </w:tabs>
        <w:ind w:left="2880" w:hanging="360"/>
      </w:pPr>
      <w:rPr>
        <w:rFonts w:ascii="Symbol" w:hAnsi="Symbol" w:hint="default"/>
      </w:rPr>
    </w:lvl>
    <w:lvl w:ilvl="4" w:tplc="1F149C14" w:tentative="1">
      <w:start w:val="1"/>
      <w:numFmt w:val="bullet"/>
      <w:lvlText w:val="o"/>
      <w:lvlJc w:val="left"/>
      <w:pPr>
        <w:tabs>
          <w:tab w:val="num" w:pos="3600"/>
        </w:tabs>
        <w:ind w:left="3600" w:hanging="360"/>
      </w:pPr>
      <w:rPr>
        <w:rFonts w:ascii="Courier New" w:hAnsi="Courier New" w:cs="Courier New" w:hint="default"/>
      </w:rPr>
    </w:lvl>
    <w:lvl w:ilvl="5" w:tplc="54FA8FDC" w:tentative="1">
      <w:start w:val="1"/>
      <w:numFmt w:val="bullet"/>
      <w:lvlText w:val=""/>
      <w:lvlJc w:val="left"/>
      <w:pPr>
        <w:tabs>
          <w:tab w:val="num" w:pos="4320"/>
        </w:tabs>
        <w:ind w:left="4320" w:hanging="360"/>
      </w:pPr>
      <w:rPr>
        <w:rFonts w:ascii="Wingdings" w:hAnsi="Wingdings" w:hint="default"/>
      </w:rPr>
    </w:lvl>
    <w:lvl w:ilvl="6" w:tplc="4D040816" w:tentative="1">
      <w:start w:val="1"/>
      <w:numFmt w:val="bullet"/>
      <w:lvlText w:val=""/>
      <w:lvlJc w:val="left"/>
      <w:pPr>
        <w:tabs>
          <w:tab w:val="num" w:pos="5040"/>
        </w:tabs>
        <w:ind w:left="5040" w:hanging="360"/>
      </w:pPr>
      <w:rPr>
        <w:rFonts w:ascii="Symbol" w:hAnsi="Symbol" w:hint="default"/>
      </w:rPr>
    </w:lvl>
    <w:lvl w:ilvl="7" w:tplc="7BAA9288" w:tentative="1">
      <w:start w:val="1"/>
      <w:numFmt w:val="bullet"/>
      <w:lvlText w:val="o"/>
      <w:lvlJc w:val="left"/>
      <w:pPr>
        <w:tabs>
          <w:tab w:val="num" w:pos="5760"/>
        </w:tabs>
        <w:ind w:left="5760" w:hanging="360"/>
      </w:pPr>
      <w:rPr>
        <w:rFonts w:ascii="Courier New" w:hAnsi="Courier New" w:cs="Courier New" w:hint="default"/>
      </w:rPr>
    </w:lvl>
    <w:lvl w:ilvl="8" w:tplc="19563C7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27F5AE7"/>
    <w:multiLevelType w:val="multilevel"/>
    <w:tmpl w:val="C1AA0EE8"/>
    <w:lvl w:ilvl="0">
      <w:numFmt w:val="bullet"/>
      <w:lvlText w:val=""/>
      <w:lvlJc w:val="left"/>
      <w:pPr>
        <w:tabs>
          <w:tab w:val="num" w:pos="720"/>
        </w:tabs>
        <w:ind w:left="720" w:hanging="360"/>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AC2354"/>
    <w:multiLevelType w:val="hybridMultilevel"/>
    <w:tmpl w:val="22EC3DE2"/>
    <w:lvl w:ilvl="0" w:tplc="D0365DC0">
      <w:start w:val="1"/>
      <w:numFmt w:val="bullet"/>
      <w:lvlText w:val=""/>
      <w:lvlJc w:val="left"/>
      <w:pPr>
        <w:tabs>
          <w:tab w:val="num" w:pos="720"/>
        </w:tabs>
        <w:ind w:left="720" w:hanging="360"/>
      </w:pPr>
      <w:rPr>
        <w:rFonts w:ascii="Wingdings" w:hAnsi="Wingdings" w:hint="default"/>
      </w:rPr>
    </w:lvl>
    <w:lvl w:ilvl="1" w:tplc="1A745CC8" w:tentative="1">
      <w:start w:val="1"/>
      <w:numFmt w:val="bullet"/>
      <w:lvlText w:val="o"/>
      <w:lvlJc w:val="left"/>
      <w:pPr>
        <w:tabs>
          <w:tab w:val="num" w:pos="1440"/>
        </w:tabs>
        <w:ind w:left="1440" w:hanging="360"/>
      </w:pPr>
      <w:rPr>
        <w:rFonts w:ascii="Courier New" w:hAnsi="Courier New" w:hint="default"/>
      </w:rPr>
    </w:lvl>
    <w:lvl w:ilvl="2" w:tplc="CCA686CA" w:tentative="1">
      <w:start w:val="1"/>
      <w:numFmt w:val="bullet"/>
      <w:lvlText w:val=""/>
      <w:lvlJc w:val="left"/>
      <w:pPr>
        <w:tabs>
          <w:tab w:val="num" w:pos="2160"/>
        </w:tabs>
        <w:ind w:left="2160" w:hanging="360"/>
      </w:pPr>
      <w:rPr>
        <w:rFonts w:ascii="Wingdings" w:hAnsi="Wingdings" w:hint="default"/>
      </w:rPr>
    </w:lvl>
    <w:lvl w:ilvl="3" w:tplc="6D420872" w:tentative="1">
      <w:start w:val="1"/>
      <w:numFmt w:val="bullet"/>
      <w:lvlText w:val=""/>
      <w:lvlJc w:val="left"/>
      <w:pPr>
        <w:tabs>
          <w:tab w:val="num" w:pos="2880"/>
        </w:tabs>
        <w:ind w:left="2880" w:hanging="360"/>
      </w:pPr>
      <w:rPr>
        <w:rFonts w:ascii="Symbol" w:hAnsi="Symbol" w:hint="default"/>
      </w:rPr>
    </w:lvl>
    <w:lvl w:ilvl="4" w:tplc="7182E604" w:tentative="1">
      <w:start w:val="1"/>
      <w:numFmt w:val="bullet"/>
      <w:lvlText w:val="o"/>
      <w:lvlJc w:val="left"/>
      <w:pPr>
        <w:tabs>
          <w:tab w:val="num" w:pos="3600"/>
        </w:tabs>
        <w:ind w:left="3600" w:hanging="360"/>
      </w:pPr>
      <w:rPr>
        <w:rFonts w:ascii="Courier New" w:hAnsi="Courier New" w:hint="default"/>
      </w:rPr>
    </w:lvl>
    <w:lvl w:ilvl="5" w:tplc="E9562AAE" w:tentative="1">
      <w:start w:val="1"/>
      <w:numFmt w:val="bullet"/>
      <w:lvlText w:val=""/>
      <w:lvlJc w:val="left"/>
      <w:pPr>
        <w:tabs>
          <w:tab w:val="num" w:pos="4320"/>
        </w:tabs>
        <w:ind w:left="4320" w:hanging="360"/>
      </w:pPr>
      <w:rPr>
        <w:rFonts w:ascii="Wingdings" w:hAnsi="Wingdings" w:hint="default"/>
      </w:rPr>
    </w:lvl>
    <w:lvl w:ilvl="6" w:tplc="A1CCA396" w:tentative="1">
      <w:start w:val="1"/>
      <w:numFmt w:val="bullet"/>
      <w:lvlText w:val=""/>
      <w:lvlJc w:val="left"/>
      <w:pPr>
        <w:tabs>
          <w:tab w:val="num" w:pos="5040"/>
        </w:tabs>
        <w:ind w:left="5040" w:hanging="360"/>
      </w:pPr>
      <w:rPr>
        <w:rFonts w:ascii="Symbol" w:hAnsi="Symbol" w:hint="default"/>
      </w:rPr>
    </w:lvl>
    <w:lvl w:ilvl="7" w:tplc="3A16AF9C" w:tentative="1">
      <w:start w:val="1"/>
      <w:numFmt w:val="bullet"/>
      <w:lvlText w:val="o"/>
      <w:lvlJc w:val="left"/>
      <w:pPr>
        <w:tabs>
          <w:tab w:val="num" w:pos="5760"/>
        </w:tabs>
        <w:ind w:left="5760" w:hanging="360"/>
      </w:pPr>
      <w:rPr>
        <w:rFonts w:ascii="Courier New" w:hAnsi="Courier New" w:hint="default"/>
      </w:rPr>
    </w:lvl>
    <w:lvl w:ilvl="8" w:tplc="735C302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5F4853"/>
    <w:multiLevelType w:val="hybridMultilevel"/>
    <w:tmpl w:val="DB7CA3D8"/>
    <w:lvl w:ilvl="0" w:tplc="B7023F3A">
      <w:start w:val="1"/>
      <w:numFmt w:val="bullet"/>
      <w:lvlText w:val=""/>
      <w:lvlJc w:val="left"/>
      <w:pPr>
        <w:tabs>
          <w:tab w:val="num" w:pos="720"/>
        </w:tabs>
        <w:ind w:left="720" w:hanging="360"/>
      </w:pPr>
      <w:rPr>
        <w:rFonts w:ascii="Wingdings" w:hAnsi="Wingdings" w:hint="default"/>
      </w:rPr>
    </w:lvl>
    <w:lvl w:ilvl="1" w:tplc="DF4C02CE">
      <w:start w:val="1"/>
      <w:numFmt w:val="bullet"/>
      <w:lvlText w:val="o"/>
      <w:lvlJc w:val="left"/>
      <w:pPr>
        <w:tabs>
          <w:tab w:val="num" w:pos="1440"/>
        </w:tabs>
        <w:ind w:left="1440" w:hanging="360"/>
      </w:pPr>
      <w:rPr>
        <w:rFonts w:ascii="Courier New" w:hAnsi="Courier New" w:cs="Courier New" w:hint="default"/>
      </w:rPr>
    </w:lvl>
    <w:lvl w:ilvl="2" w:tplc="E9C6D01C">
      <w:start w:val="1"/>
      <w:numFmt w:val="bullet"/>
      <w:lvlText w:val=""/>
      <w:lvlJc w:val="left"/>
      <w:pPr>
        <w:tabs>
          <w:tab w:val="num" w:pos="2160"/>
        </w:tabs>
        <w:ind w:left="2160" w:hanging="360"/>
      </w:pPr>
      <w:rPr>
        <w:rFonts w:ascii="Wingdings" w:hAnsi="Wingdings" w:hint="default"/>
      </w:rPr>
    </w:lvl>
    <w:lvl w:ilvl="3" w:tplc="3F3C3B72" w:tentative="1">
      <w:start w:val="1"/>
      <w:numFmt w:val="bullet"/>
      <w:lvlText w:val=""/>
      <w:lvlJc w:val="left"/>
      <w:pPr>
        <w:tabs>
          <w:tab w:val="num" w:pos="2880"/>
        </w:tabs>
        <w:ind w:left="2880" w:hanging="360"/>
      </w:pPr>
      <w:rPr>
        <w:rFonts w:ascii="Symbol" w:hAnsi="Symbol" w:hint="default"/>
      </w:rPr>
    </w:lvl>
    <w:lvl w:ilvl="4" w:tplc="F9D0652E" w:tentative="1">
      <w:start w:val="1"/>
      <w:numFmt w:val="bullet"/>
      <w:lvlText w:val="o"/>
      <w:lvlJc w:val="left"/>
      <w:pPr>
        <w:tabs>
          <w:tab w:val="num" w:pos="3600"/>
        </w:tabs>
        <w:ind w:left="3600" w:hanging="360"/>
      </w:pPr>
      <w:rPr>
        <w:rFonts w:ascii="Courier New" w:hAnsi="Courier New" w:cs="Courier New" w:hint="default"/>
      </w:rPr>
    </w:lvl>
    <w:lvl w:ilvl="5" w:tplc="36AA5F5C" w:tentative="1">
      <w:start w:val="1"/>
      <w:numFmt w:val="bullet"/>
      <w:lvlText w:val=""/>
      <w:lvlJc w:val="left"/>
      <w:pPr>
        <w:tabs>
          <w:tab w:val="num" w:pos="4320"/>
        </w:tabs>
        <w:ind w:left="4320" w:hanging="360"/>
      </w:pPr>
      <w:rPr>
        <w:rFonts w:ascii="Wingdings" w:hAnsi="Wingdings" w:hint="default"/>
      </w:rPr>
    </w:lvl>
    <w:lvl w:ilvl="6" w:tplc="E4CE4C78" w:tentative="1">
      <w:start w:val="1"/>
      <w:numFmt w:val="bullet"/>
      <w:lvlText w:val=""/>
      <w:lvlJc w:val="left"/>
      <w:pPr>
        <w:tabs>
          <w:tab w:val="num" w:pos="5040"/>
        </w:tabs>
        <w:ind w:left="5040" w:hanging="360"/>
      </w:pPr>
      <w:rPr>
        <w:rFonts w:ascii="Symbol" w:hAnsi="Symbol" w:hint="default"/>
      </w:rPr>
    </w:lvl>
    <w:lvl w:ilvl="7" w:tplc="FBEE70CA" w:tentative="1">
      <w:start w:val="1"/>
      <w:numFmt w:val="bullet"/>
      <w:lvlText w:val="o"/>
      <w:lvlJc w:val="left"/>
      <w:pPr>
        <w:tabs>
          <w:tab w:val="num" w:pos="5760"/>
        </w:tabs>
        <w:ind w:left="5760" w:hanging="360"/>
      </w:pPr>
      <w:rPr>
        <w:rFonts w:ascii="Courier New" w:hAnsi="Courier New" w:cs="Courier New" w:hint="default"/>
      </w:rPr>
    </w:lvl>
    <w:lvl w:ilvl="8" w:tplc="771498B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D5E765B"/>
    <w:multiLevelType w:val="multilevel"/>
    <w:tmpl w:val="BB6A41F8"/>
    <w:lvl w:ilvl="0">
      <w:start w:val="3"/>
      <w:numFmt w:val="bullet"/>
      <w:lvlText w:val="-"/>
      <w:lvlJc w:val="left"/>
      <w:pPr>
        <w:ind w:left="54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5F933DE"/>
    <w:multiLevelType w:val="multilevel"/>
    <w:tmpl w:val="1676F5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79BF5A84"/>
    <w:multiLevelType w:val="singleLevel"/>
    <w:tmpl w:val="967217F8"/>
    <w:lvl w:ilvl="0">
      <w:start w:val="2"/>
      <w:numFmt w:val="bullet"/>
      <w:lvlText w:val="-"/>
      <w:lvlJc w:val="left"/>
      <w:pPr>
        <w:tabs>
          <w:tab w:val="num" w:pos="1065"/>
        </w:tabs>
        <w:ind w:left="1065" w:hanging="360"/>
      </w:pPr>
      <w:rPr>
        <w:rFonts w:hint="default"/>
      </w:rPr>
    </w:lvl>
  </w:abstractNum>
  <w:abstractNum w:abstractNumId="22" w15:restartNumberingAfterBreak="0">
    <w:nsid w:val="7A7704F0"/>
    <w:multiLevelType w:val="hybridMultilevel"/>
    <w:tmpl w:val="B680FC0A"/>
    <w:lvl w:ilvl="0" w:tplc="2DD22C62">
      <w:start w:val="3"/>
      <w:numFmt w:val="bullet"/>
      <w:lvlText w:val="-"/>
      <w:lvlJc w:val="left"/>
      <w:pPr>
        <w:tabs>
          <w:tab w:val="num" w:pos="720"/>
        </w:tabs>
        <w:ind w:left="720" w:hanging="360"/>
      </w:pPr>
      <w:rPr>
        <w:rFonts w:ascii="Arial" w:eastAsia="Times New Roman" w:hAnsi="Arial" w:cs="Arial" w:hint="default"/>
      </w:rPr>
    </w:lvl>
    <w:lvl w:ilvl="1" w:tplc="1D468DD8">
      <w:start w:val="1"/>
      <w:numFmt w:val="decimal"/>
      <w:lvlText w:val="%2."/>
      <w:lvlJc w:val="left"/>
      <w:pPr>
        <w:tabs>
          <w:tab w:val="num" w:pos="1440"/>
        </w:tabs>
        <w:ind w:left="1440" w:hanging="360"/>
      </w:pPr>
    </w:lvl>
    <w:lvl w:ilvl="2" w:tplc="F93E7012">
      <w:start w:val="1"/>
      <w:numFmt w:val="decimal"/>
      <w:lvlText w:val="%3."/>
      <w:lvlJc w:val="left"/>
      <w:pPr>
        <w:tabs>
          <w:tab w:val="num" w:pos="2160"/>
        </w:tabs>
        <w:ind w:left="2160" w:hanging="360"/>
      </w:pPr>
    </w:lvl>
    <w:lvl w:ilvl="3" w:tplc="D5968BBC">
      <w:start w:val="1"/>
      <w:numFmt w:val="decimal"/>
      <w:lvlText w:val="%4."/>
      <w:lvlJc w:val="left"/>
      <w:pPr>
        <w:tabs>
          <w:tab w:val="num" w:pos="2880"/>
        </w:tabs>
        <w:ind w:left="2880" w:hanging="360"/>
      </w:pPr>
    </w:lvl>
    <w:lvl w:ilvl="4" w:tplc="4AF0416C">
      <w:start w:val="1"/>
      <w:numFmt w:val="decimal"/>
      <w:lvlText w:val="%5."/>
      <w:lvlJc w:val="left"/>
      <w:pPr>
        <w:tabs>
          <w:tab w:val="num" w:pos="3600"/>
        </w:tabs>
        <w:ind w:left="3600" w:hanging="360"/>
      </w:pPr>
    </w:lvl>
    <w:lvl w:ilvl="5" w:tplc="29CAB7CE">
      <w:start w:val="1"/>
      <w:numFmt w:val="decimal"/>
      <w:lvlText w:val="%6."/>
      <w:lvlJc w:val="left"/>
      <w:pPr>
        <w:tabs>
          <w:tab w:val="num" w:pos="4320"/>
        </w:tabs>
        <w:ind w:left="4320" w:hanging="360"/>
      </w:pPr>
    </w:lvl>
    <w:lvl w:ilvl="6" w:tplc="0C625404">
      <w:start w:val="1"/>
      <w:numFmt w:val="decimal"/>
      <w:lvlText w:val="%7."/>
      <w:lvlJc w:val="left"/>
      <w:pPr>
        <w:tabs>
          <w:tab w:val="num" w:pos="5040"/>
        </w:tabs>
        <w:ind w:left="5040" w:hanging="360"/>
      </w:pPr>
    </w:lvl>
    <w:lvl w:ilvl="7" w:tplc="9292748C">
      <w:start w:val="1"/>
      <w:numFmt w:val="decimal"/>
      <w:lvlText w:val="%8."/>
      <w:lvlJc w:val="left"/>
      <w:pPr>
        <w:tabs>
          <w:tab w:val="num" w:pos="5760"/>
        </w:tabs>
        <w:ind w:left="5760" w:hanging="360"/>
      </w:pPr>
    </w:lvl>
    <w:lvl w:ilvl="8" w:tplc="83A02436">
      <w:start w:val="1"/>
      <w:numFmt w:val="decimal"/>
      <w:lvlText w:val="%9."/>
      <w:lvlJc w:val="left"/>
      <w:pPr>
        <w:tabs>
          <w:tab w:val="num" w:pos="6480"/>
        </w:tabs>
        <w:ind w:left="6480" w:hanging="360"/>
      </w:pPr>
    </w:lvl>
  </w:abstractNum>
  <w:abstractNum w:abstractNumId="23" w15:restartNumberingAfterBreak="0">
    <w:nsid w:val="7DAC0CFD"/>
    <w:multiLevelType w:val="multilevel"/>
    <w:tmpl w:val="014887DE"/>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1"/>
  </w:num>
  <w:num w:numId="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8"/>
  </w:num>
  <w:num w:numId="5">
    <w:abstractNumId w:val="7"/>
  </w:num>
  <w:num w:numId="6">
    <w:abstractNumId w:val="5"/>
  </w:num>
  <w:num w:numId="7">
    <w:abstractNumId w:val="0"/>
  </w:num>
  <w:num w:numId="8">
    <w:abstractNumId w:val="17"/>
  </w:num>
  <w:num w:numId="9">
    <w:abstractNumId w:val="15"/>
  </w:num>
  <w:num w:numId="10">
    <w:abstractNumId w:val="10"/>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6"/>
  </w:num>
  <w:num w:numId="14">
    <w:abstractNumId w:val="3"/>
  </w:num>
  <w:num w:numId="15">
    <w:abstractNumId w:val="18"/>
  </w:num>
  <w:num w:numId="16">
    <w:abstractNumId w:val="11"/>
  </w:num>
  <w:num w:numId="17">
    <w:abstractNumId w:val="1"/>
  </w:num>
  <w:num w:numId="18">
    <w:abstractNumId w:val="23"/>
  </w:num>
  <w:num w:numId="19">
    <w:abstractNumId w:val="20"/>
  </w:num>
  <w:num w:numId="20">
    <w:abstractNumId w:val="12"/>
  </w:num>
  <w:num w:numId="21">
    <w:abstractNumId w:val="9"/>
  </w:num>
  <w:num w:numId="22">
    <w:abstractNumId w:val="13"/>
  </w:num>
  <w:num w:numId="23">
    <w:abstractNumId w:val="19"/>
  </w:num>
  <w:num w:numId="24">
    <w:abstractNumId w:val="4"/>
  </w:num>
  <w:num w:numId="25">
    <w:abstractNumId w:val="4"/>
  </w:num>
  <w:num w:numId="26">
    <w:abstractNumId w:val="4"/>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082"/>
    <w:rsid w:val="000009F0"/>
    <w:rsid w:val="00022F94"/>
    <w:rsid w:val="000B7241"/>
    <w:rsid w:val="000F1082"/>
    <w:rsid w:val="00106BB5"/>
    <w:rsid w:val="001540D8"/>
    <w:rsid w:val="00266329"/>
    <w:rsid w:val="0027649F"/>
    <w:rsid w:val="00305940"/>
    <w:rsid w:val="0031401A"/>
    <w:rsid w:val="00351B4D"/>
    <w:rsid w:val="00382500"/>
    <w:rsid w:val="003A38A7"/>
    <w:rsid w:val="003F0D2D"/>
    <w:rsid w:val="004E663D"/>
    <w:rsid w:val="00565CAA"/>
    <w:rsid w:val="00584154"/>
    <w:rsid w:val="005B5153"/>
    <w:rsid w:val="005F0958"/>
    <w:rsid w:val="00673E56"/>
    <w:rsid w:val="007C7483"/>
    <w:rsid w:val="007E53CC"/>
    <w:rsid w:val="00823F80"/>
    <w:rsid w:val="00862E42"/>
    <w:rsid w:val="008715E6"/>
    <w:rsid w:val="00964FF5"/>
    <w:rsid w:val="009E0067"/>
    <w:rsid w:val="009E5FC9"/>
    <w:rsid w:val="00AB4556"/>
    <w:rsid w:val="00AB7921"/>
    <w:rsid w:val="00AE0C7B"/>
    <w:rsid w:val="00C26C94"/>
    <w:rsid w:val="00C43571"/>
    <w:rsid w:val="00C61C4D"/>
    <w:rsid w:val="00CE27A3"/>
    <w:rsid w:val="00D75582"/>
    <w:rsid w:val="00D95B67"/>
    <w:rsid w:val="00DB16DD"/>
    <w:rsid w:val="00E71118"/>
    <w:rsid w:val="00E95A9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FC52027"/>
  <w15:docId w15:val="{D416E9AC-078F-4014-8CA2-1761B0811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style>
  <w:style w:type="paragraph" w:styleId="1izenburua">
    <w:name w:val="heading 1"/>
    <w:basedOn w:val="Normala"/>
    <w:next w:val="Normala"/>
    <w:qFormat/>
    <w:pPr>
      <w:keepNext/>
      <w:suppressAutoHyphens/>
      <w:spacing w:line="360" w:lineRule="exact"/>
      <w:jc w:val="center"/>
      <w:outlineLvl w:val="0"/>
    </w:pPr>
    <w:rPr>
      <w:rFonts w:ascii="Courier" w:hAnsi="Courier"/>
      <w:b/>
      <w:spacing w:val="-3"/>
      <w:sz w:val="22"/>
      <w:lang w:val="es-ES_tradnl"/>
    </w:rPr>
  </w:style>
  <w:style w:type="paragraph" w:styleId="2izenburua">
    <w:name w:val="heading 2"/>
    <w:basedOn w:val="Normala"/>
    <w:next w:val="Normala"/>
    <w:qFormat/>
    <w:pPr>
      <w:keepNext/>
      <w:suppressAutoHyphens/>
      <w:spacing w:line="360" w:lineRule="exact"/>
      <w:jc w:val="right"/>
      <w:outlineLvl w:val="1"/>
    </w:pPr>
    <w:rPr>
      <w:rFonts w:ascii="Courier" w:hAnsi="Courier"/>
      <w:spacing w:val="-3"/>
      <w:sz w:val="28"/>
      <w:lang w:val="es"/>
    </w:rPr>
  </w:style>
  <w:style w:type="paragraph" w:styleId="3izenburua">
    <w:name w:val="heading 3"/>
    <w:basedOn w:val="Normala"/>
    <w:next w:val="Normala"/>
    <w:qFormat/>
    <w:pPr>
      <w:keepNext/>
      <w:suppressAutoHyphens/>
      <w:spacing w:line="360" w:lineRule="exact"/>
      <w:ind w:left="709" w:hanging="1"/>
      <w:jc w:val="right"/>
      <w:outlineLvl w:val="2"/>
    </w:pPr>
    <w:rPr>
      <w:spacing w:val="-3"/>
      <w:sz w:val="28"/>
      <w:lang w:val="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styleId="Orri-oina">
    <w:name w:val="footer"/>
    <w:basedOn w:val="Normala"/>
    <w:pPr>
      <w:tabs>
        <w:tab w:val="center" w:pos="4252"/>
        <w:tab w:val="right" w:pos="8504"/>
      </w:tabs>
    </w:pPr>
  </w:style>
  <w:style w:type="character" w:styleId="Hiperesteka">
    <w:name w:val="Hyperlink"/>
    <w:rPr>
      <w:color w:val="0000FF"/>
      <w:u w:val="single"/>
    </w:rPr>
  </w:style>
  <w:style w:type="paragraph" w:styleId="Titulua">
    <w:name w:val="Title"/>
    <w:basedOn w:val="Normala"/>
    <w:qFormat/>
    <w:pPr>
      <w:suppressAutoHyphens/>
      <w:spacing w:line="360" w:lineRule="exact"/>
      <w:jc w:val="center"/>
    </w:pPr>
    <w:rPr>
      <w:rFonts w:ascii="Courier" w:hAnsi="Courier"/>
      <w:b/>
      <w:spacing w:val="-3"/>
      <w:sz w:val="28"/>
      <w:lang w:val="es-ES_tradnl"/>
    </w:rPr>
  </w:style>
  <w:style w:type="paragraph" w:customStyle="1" w:styleId="Textodenotaalfinal">
    <w:name w:val="Texto de nota al final"/>
    <w:basedOn w:val="Normala"/>
    <w:rsid w:val="00D4589E"/>
    <w:pPr>
      <w:widowControl w:val="0"/>
    </w:pPr>
    <w:rPr>
      <w:rFonts w:ascii="Courier New" w:hAnsi="Courier New"/>
      <w:snapToGrid w:val="0"/>
      <w:sz w:val="24"/>
    </w:rPr>
  </w:style>
  <w:style w:type="paragraph" w:styleId="Gorputz-testua">
    <w:name w:val="Body Text"/>
    <w:basedOn w:val="Normala"/>
    <w:rsid w:val="00D4589E"/>
    <w:pPr>
      <w:widowControl w:val="0"/>
      <w:tabs>
        <w:tab w:val="left" w:pos="-720"/>
      </w:tabs>
      <w:suppressAutoHyphens/>
      <w:jc w:val="center"/>
    </w:pPr>
    <w:rPr>
      <w:b/>
      <w:snapToGrid w:val="0"/>
      <w:spacing w:val="-3"/>
      <w:sz w:val="24"/>
      <w:lang w:val="es"/>
    </w:rPr>
  </w:style>
  <w:style w:type="paragraph" w:styleId="Gorputz-testua2">
    <w:name w:val="Body Text 2"/>
    <w:basedOn w:val="Normala"/>
    <w:rsid w:val="00D4589E"/>
    <w:pPr>
      <w:widowControl w:val="0"/>
      <w:tabs>
        <w:tab w:val="left" w:pos="-720"/>
        <w:tab w:val="left" w:leader="dot" w:pos="7371"/>
        <w:tab w:val="right" w:leader="dot" w:pos="7938"/>
        <w:tab w:val="left" w:leader="dot" w:pos="8505"/>
      </w:tabs>
      <w:suppressAutoHyphens/>
      <w:jc w:val="both"/>
    </w:pPr>
    <w:rPr>
      <w:snapToGrid w:val="0"/>
      <w:sz w:val="24"/>
      <w:szCs w:val="24"/>
      <w:lang w:val="es"/>
    </w:rPr>
  </w:style>
  <w:style w:type="character" w:customStyle="1" w:styleId="1">
    <w:name w:val="1"/>
    <w:semiHidden/>
    <w:rsid w:val="00CA104D"/>
    <w:rPr>
      <w:rFonts w:ascii="Arial" w:hAnsi="Arial" w:cs="Arial"/>
      <w:b w:val="0"/>
      <w:bCs w:val="0"/>
      <w:i w:val="0"/>
      <w:iCs w:val="0"/>
      <w:strike w:val="0"/>
      <w:color w:val="auto"/>
      <w:sz w:val="22"/>
      <w:szCs w:val="22"/>
      <w:u w:val="none"/>
    </w:rPr>
  </w:style>
  <w:style w:type="paragraph" w:styleId="Dokumentu-mapa">
    <w:name w:val="Document Map"/>
    <w:basedOn w:val="Normala"/>
    <w:semiHidden/>
    <w:rsid w:val="00B347AF"/>
    <w:pPr>
      <w:shd w:val="clear" w:color="auto" w:fill="000080"/>
    </w:pPr>
    <w:rPr>
      <w:rFonts w:ascii="Tahoma" w:hAnsi="Tahoma" w:cs="Tahoma"/>
    </w:rPr>
  </w:style>
  <w:style w:type="paragraph" w:styleId="Zerrenda-paragrafoa">
    <w:name w:val="List Paragraph"/>
    <w:basedOn w:val="Normala"/>
    <w:uiPriority w:val="34"/>
    <w:qFormat/>
    <w:rsid w:val="00266329"/>
    <w:pPr>
      <w:ind w:left="720"/>
      <w:contextualSpacing/>
    </w:pPr>
  </w:style>
  <w:style w:type="table" w:styleId="Saretaduntaula">
    <w:name w:val="Table Grid"/>
    <w:basedOn w:val="Taulanormala"/>
    <w:rsid w:val="00D7558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10715">
      <w:bodyDiv w:val="1"/>
      <w:marLeft w:val="0"/>
      <w:marRight w:val="0"/>
      <w:marTop w:val="0"/>
      <w:marBottom w:val="0"/>
      <w:divBdr>
        <w:top w:val="none" w:sz="0" w:space="0" w:color="auto"/>
        <w:left w:val="none" w:sz="0" w:space="0" w:color="auto"/>
        <w:bottom w:val="none" w:sz="0" w:space="0" w:color="auto"/>
        <w:right w:val="none" w:sz="0" w:space="0" w:color="auto"/>
      </w:divBdr>
    </w:div>
    <w:div w:id="647898989">
      <w:bodyDiv w:val="1"/>
      <w:marLeft w:val="0"/>
      <w:marRight w:val="0"/>
      <w:marTop w:val="0"/>
      <w:marBottom w:val="0"/>
      <w:divBdr>
        <w:top w:val="none" w:sz="0" w:space="0" w:color="auto"/>
        <w:left w:val="none" w:sz="0" w:space="0" w:color="auto"/>
        <w:bottom w:val="none" w:sz="0" w:space="0" w:color="auto"/>
        <w:right w:val="none" w:sz="0" w:space="0" w:color="auto"/>
      </w:divBdr>
    </w:div>
    <w:div w:id="669603884">
      <w:bodyDiv w:val="1"/>
      <w:marLeft w:val="0"/>
      <w:marRight w:val="0"/>
      <w:marTop w:val="0"/>
      <w:marBottom w:val="0"/>
      <w:divBdr>
        <w:top w:val="none" w:sz="0" w:space="0" w:color="auto"/>
        <w:left w:val="none" w:sz="0" w:space="0" w:color="auto"/>
        <w:bottom w:val="none" w:sz="0" w:space="0" w:color="auto"/>
        <w:right w:val="none" w:sz="0" w:space="0" w:color="auto"/>
      </w:divBdr>
    </w:div>
    <w:div w:id="995304770">
      <w:bodyDiv w:val="1"/>
      <w:marLeft w:val="0"/>
      <w:marRight w:val="0"/>
      <w:marTop w:val="0"/>
      <w:marBottom w:val="0"/>
      <w:divBdr>
        <w:top w:val="none" w:sz="0" w:space="0" w:color="auto"/>
        <w:left w:val="none" w:sz="0" w:space="0" w:color="auto"/>
        <w:bottom w:val="none" w:sz="0" w:space="0" w:color="auto"/>
        <w:right w:val="none" w:sz="0" w:space="0" w:color="auto"/>
      </w:divBdr>
    </w:div>
    <w:div w:id="1582640146">
      <w:bodyDiv w:val="1"/>
      <w:marLeft w:val="0"/>
      <w:marRight w:val="0"/>
      <w:marTop w:val="0"/>
      <w:marBottom w:val="0"/>
      <w:divBdr>
        <w:top w:val="none" w:sz="0" w:space="0" w:color="auto"/>
        <w:left w:val="none" w:sz="0" w:space="0" w:color="auto"/>
        <w:bottom w:val="none" w:sz="0" w:space="0" w:color="auto"/>
        <w:right w:val="none" w:sz="0" w:space="0" w:color="auto"/>
      </w:divBdr>
    </w:div>
    <w:div w:id="20360307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KULTURA.dot" TargetMode="Externa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KULTURA.dot</Template>
  <TotalTime>102</TotalTime>
  <Pages>5</Pages>
  <Words>2097</Words>
  <Characters>11487</Characters>
  <Application>Microsoft Office Word</Application>
  <DocSecurity>0</DocSecurity>
  <Lines>95</Lines>
  <Paragraphs>27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Elgoibarko UDALA eta ELGOIBAR IKASTOLAren ARTEKO</vt:lpstr>
      <vt:lpstr>Elgoibarko UDALA eta ELGOIBAR IKASTOLAren ARTEKO</vt:lpstr>
    </vt:vector>
  </TitlesOfParts>
  <Company>HP</Company>
  <LinksUpToDate>false</LinksUpToDate>
  <CharactersWithSpaces>13557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el Ayuntamiento de Elgoibar y Elgoibar</dc:title>
  <dc:creator>Nerea</dc:creator>
  <cp:lastModifiedBy>Kristina</cp:lastModifiedBy>
  <cp:revision>38</cp:revision>
  <cp:lastPrinted>2016-03-23T15:34:00Z</cp:lastPrinted>
  <dcterms:created xsi:type="dcterms:W3CDTF">2021-02-26T07:12:00Z</dcterms:created>
  <dcterms:modified xsi:type="dcterms:W3CDTF">2021-04-08T12:00:00Z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Kristina</vt:lpwstr>
  </property>
  <property fmtid="{D5CDD505-2E9C-101B-9397-08002B2CF9AE}" pid="3" name="cgsCodigoCatalogo">
    <vt:lpwstr>BI21/0008</vt:lpwstr>
  </property>
  <property fmtid="{D5CDD505-2E9C-101B-9397-08002B2CF9AE}" pid="4" name="cgsCodigoExpediente">
    <vt:lpwstr>2021NDIN0004</vt:lpwstr>
  </property>
  <property fmtid="{D5CDD505-2E9C-101B-9397-08002B2CF9AE}" pid="5" name="cgsGenerador">
    <vt:lpwstr>MUNIGEX</vt:lpwstr>
  </property>
  <property fmtid="{D5CDD505-2E9C-101B-9397-08002B2CF9AE}" pid="6" name="cgsIDGlobalDoc">
    <vt:lpwstr>301777</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100</vt:lpwstr>
  </property>
  <property fmtid="{D5CDD505-2E9C-101B-9397-08002B2CF9AE}" pid="10" name="cgsNombreEntidad">
    <vt:lpwstr>Elgoibar</vt:lpwstr>
  </property>
  <property fmtid="{D5CDD505-2E9C-101B-9397-08002B2CF9AE}" pid="11" name="cgsNumeroTramite">
    <vt:lpwstr>278432</vt:lpwstr>
  </property>
  <property fmtid="{D5CDD505-2E9C-101B-9397-08002B2CF9AE}" pid="12" name="cgsPlantilla">
    <vt:lpwstr>NDID.1076</vt:lpwstr>
  </property>
  <property fmtid="{D5CDD505-2E9C-101B-9397-08002B2CF9AE}" pid="13" name="cgsPoblacion">
    <vt:lpwstr>Elgoibar</vt:lpwstr>
  </property>
  <property fmtid="{D5CDD505-2E9C-101B-9397-08002B2CF9AE}" pid="14" name="cgsVersionGenerador">
    <vt:lpwstr>7.32</vt:lpwstr>
  </property>
</Properties>
</file>