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7F6" w:rsidRDefault="00CE4FED" w:rsidP="004D6D8A">
      <w:pPr>
        <w:spacing w:after="0" w:line="259" w:lineRule="auto"/>
        <w:ind w:left="-1" w:right="0" w:firstLine="0"/>
      </w:pPr>
      <w:r>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Pr>
          <w:rFonts w:ascii="Calibri" w:eastAsia="Calibri" w:hAnsi="Calibri" w:cs="Calibri"/>
          <w:sz w:val="22"/>
        </w:rPr>
        <w:t xml:space="preserve"> </w:t>
      </w:r>
    </w:p>
    <w:p w:rsidR="005D7CFB" w:rsidRDefault="00CE4FED" w:rsidP="005D7CFB">
      <w:pPr>
        <w:spacing w:after="177" w:line="259" w:lineRule="auto"/>
        <w:ind w:left="0" w:right="0" w:firstLine="0"/>
        <w:rPr>
          <w:b/>
        </w:rPr>
      </w:pPr>
      <w:r>
        <w:rPr>
          <w:b/>
        </w:rPr>
        <w:t xml:space="preserve"> </w:t>
      </w:r>
    </w:p>
    <w:p w:rsidR="00FE27F6" w:rsidRDefault="00CE4FED" w:rsidP="005D7CFB">
      <w:pPr>
        <w:spacing w:after="177" w:line="259" w:lineRule="auto"/>
        <w:ind w:left="0" w:right="0" w:firstLine="0"/>
        <w:jc w:val="center"/>
      </w:pPr>
      <w:r>
        <w:rPr>
          <w:b/>
        </w:rPr>
        <w:t>ANUNCI</w:t>
      </w:r>
    </w:p>
    <w:p w:rsidR="00FE27F6" w:rsidRDefault="00CE4FED" w:rsidP="004D6D8A">
      <w:bookmarkStart w:id="0" w:name="_GoBack"/>
      <w:r>
        <w:t xml:space="preserve">Per resolució </w:t>
      </w:r>
      <w:r w:rsidR="005D7CFB">
        <w:t>l’alcalde</w:t>
      </w:r>
      <w:r>
        <w:t xml:space="preserve"> s’ha aprovat la convocatòria </w:t>
      </w:r>
      <w:r w:rsidR="003906EC" w:rsidRPr="00B11E09">
        <w:rPr>
          <w:szCs w:val="24"/>
        </w:rPr>
        <w:t xml:space="preserve">del procediment </w:t>
      </w:r>
      <w:r w:rsidR="003906EC">
        <w:rPr>
          <w:szCs w:val="24"/>
        </w:rPr>
        <w:t>p</w:t>
      </w:r>
      <w:r w:rsidR="003906EC" w:rsidRPr="00B11E09">
        <w:rPr>
          <w:szCs w:val="24"/>
        </w:rPr>
        <w:t>er a la creació d’un fons per garantir la igualtat entre propietaris i llogater</w:t>
      </w:r>
      <w:r w:rsidR="004D6D8A">
        <w:rPr>
          <w:szCs w:val="24"/>
        </w:rPr>
        <w:t>s</w:t>
      </w:r>
      <w:r w:rsidR="003906EC" w:rsidRPr="00B11E09">
        <w:rPr>
          <w:szCs w:val="24"/>
        </w:rPr>
        <w:t xml:space="preserve"> amb títol de família nombrosa que tinguin assumit el pagament de l’IBI</w:t>
      </w:r>
      <w:r w:rsidR="003906EC">
        <w:rPr>
          <w:szCs w:val="24"/>
        </w:rPr>
        <w:t xml:space="preserve">, </w:t>
      </w:r>
      <w:r>
        <w:t xml:space="preserve"> en els termes següents: </w:t>
      </w:r>
    </w:p>
    <w:p w:rsidR="00FE27F6" w:rsidRDefault="00CE4FED" w:rsidP="004D6D8A">
      <w:pPr>
        <w:numPr>
          <w:ilvl w:val="0"/>
          <w:numId w:val="1"/>
        </w:numPr>
        <w:spacing w:after="26"/>
        <w:ind w:right="0" w:hanging="360"/>
      </w:pPr>
      <w:r>
        <w:t xml:space="preserve">Obrir la convocatòria </w:t>
      </w:r>
      <w:r w:rsidR="003906EC" w:rsidRPr="00B11E09">
        <w:rPr>
          <w:szCs w:val="24"/>
        </w:rPr>
        <w:t xml:space="preserve">del procediment </w:t>
      </w:r>
      <w:r w:rsidR="003906EC">
        <w:rPr>
          <w:szCs w:val="24"/>
        </w:rPr>
        <w:t>p</w:t>
      </w:r>
      <w:r w:rsidR="003906EC" w:rsidRPr="00B11E09">
        <w:rPr>
          <w:szCs w:val="24"/>
        </w:rPr>
        <w:t>er a la creació d’un fons per garantir la igualtat entre propietaris i llogater amb títol de família nombrosa que tinguin assumit el pagament de l’IBI</w:t>
      </w:r>
      <w:r w:rsidR="004D6D8A">
        <w:t xml:space="preserve">, </w:t>
      </w:r>
      <w:r>
        <w:t xml:space="preserve">la qual es regirà per les Bases publicades en el Butlletí Oficial de la Província de </w:t>
      </w:r>
      <w:r w:rsidR="004D6D8A">
        <w:t xml:space="preserve">12 d’abril </w:t>
      </w:r>
      <w:r w:rsidR="003906EC">
        <w:t xml:space="preserve">de </w:t>
      </w:r>
      <w:r w:rsidR="004D6D8A">
        <w:t>2021</w:t>
      </w:r>
      <w:r>
        <w:t xml:space="preserve">. </w:t>
      </w:r>
    </w:p>
    <w:p w:rsidR="00FE27F6" w:rsidRDefault="00CE4FED" w:rsidP="004D6D8A">
      <w:pPr>
        <w:numPr>
          <w:ilvl w:val="0"/>
          <w:numId w:val="1"/>
        </w:numPr>
        <w:spacing w:after="69"/>
        <w:ind w:right="0" w:hanging="360"/>
      </w:pPr>
      <w:r>
        <w:t xml:space="preserve">Autoritzar la despesa per un import màxim de 10.000 euros  a càrrec de la partida </w:t>
      </w:r>
      <w:bookmarkStart w:id="1" w:name="OLE_LINK1"/>
      <w:bookmarkStart w:id="2" w:name="OLE_LINK2"/>
      <w:r w:rsidR="003906EC" w:rsidRPr="006E5DF4">
        <w:rPr>
          <w:szCs w:val="24"/>
        </w:rPr>
        <w:t>H1 480 00 2310</w:t>
      </w:r>
      <w:bookmarkEnd w:id="1"/>
      <w:bookmarkEnd w:id="2"/>
      <w:r w:rsidR="003906EC" w:rsidRPr="006E5DF4">
        <w:rPr>
          <w:szCs w:val="24"/>
        </w:rPr>
        <w:t xml:space="preserve">2 </w:t>
      </w:r>
      <w:r>
        <w:t xml:space="preserve">del pressupost de l’Ajuntament per a l’any </w:t>
      </w:r>
      <w:r w:rsidR="004D6D8A">
        <w:t>2021</w:t>
      </w:r>
      <w:r>
        <w:t xml:space="preserve">. </w:t>
      </w:r>
    </w:p>
    <w:p w:rsidR="00FE27F6" w:rsidRDefault="00CE4FED" w:rsidP="004D6D8A">
      <w:pPr>
        <w:numPr>
          <w:ilvl w:val="0"/>
          <w:numId w:val="1"/>
        </w:numPr>
        <w:spacing w:after="26"/>
        <w:ind w:right="0" w:hanging="360"/>
      </w:pPr>
      <w:r>
        <w:t xml:space="preserve">Establir el termini per presentar les sol·licituds des de l’endemà de la data de publicació al BOPB i fins el 30 de </w:t>
      </w:r>
      <w:r w:rsidR="00710542">
        <w:t xml:space="preserve">setembre de </w:t>
      </w:r>
      <w:r w:rsidR="004D6D8A">
        <w:t>2021</w:t>
      </w:r>
      <w:r>
        <w:t xml:space="preserve">.  </w:t>
      </w:r>
    </w:p>
    <w:p w:rsidR="00FE27F6" w:rsidRDefault="00CE4FED" w:rsidP="004D6D8A">
      <w:pPr>
        <w:numPr>
          <w:ilvl w:val="0"/>
          <w:numId w:val="1"/>
        </w:numPr>
        <w:spacing w:after="42"/>
        <w:ind w:right="0" w:hanging="360"/>
      </w:pPr>
      <w:r>
        <w:t xml:space="preserve">Substituir en aquest procediment la notificació individual per la publicació que es farà en el tauler d’anuncis de la Corporació </w:t>
      </w:r>
    </w:p>
    <w:p w:rsidR="004D6D8A" w:rsidRDefault="004D6D8A" w:rsidP="004D6D8A">
      <w:pPr>
        <w:spacing w:after="16" w:line="259" w:lineRule="auto"/>
        <w:ind w:left="0" w:right="0" w:firstLine="0"/>
      </w:pPr>
    </w:p>
    <w:p w:rsidR="00FE27F6" w:rsidRDefault="00CE4FED" w:rsidP="004D6D8A">
      <w:pPr>
        <w:spacing w:after="16" w:line="259" w:lineRule="auto"/>
        <w:ind w:left="0" w:right="0" w:firstLine="0"/>
      </w:pPr>
      <w:r>
        <w:t xml:space="preserve">Contra aquesta resolució de convocatòria que és un acte definitiu i posen fi a la via administrativa, es podrà recórrer potestativament en reposició davant el mateix òrgan que les ha dictat; o impugnar-la directament davant els jutjats contenciosos administratius de la província de Barcelona mitjançant la interposició de recurs contenciós administratiu. Si opteu per recórrer en reposició, el recurs contenciós administratiu no es podrà interposar fins que el recurs de reposició es resolgui expressament o es desestimi de manera presumpta si en el termini d’un mes des de la seva interposició no es us ha notificat la resolució. </w:t>
      </w:r>
    </w:p>
    <w:p w:rsidR="004D6D8A" w:rsidRDefault="004D6D8A" w:rsidP="004D6D8A">
      <w:pPr>
        <w:spacing w:after="16" w:line="259" w:lineRule="auto"/>
        <w:ind w:left="0" w:right="0" w:firstLine="0"/>
      </w:pPr>
    </w:p>
    <w:p w:rsidR="00FE27F6" w:rsidRDefault="00CE4FED" w:rsidP="004D6D8A">
      <w:pPr>
        <w:ind w:left="-5" w:right="0"/>
      </w:pPr>
      <w:r>
        <w:t xml:space="preserve">El termini per interposar el recurs de reposició és d’un mes, a comptar des de l’endemà de la publicació d’aquest anunci. </w:t>
      </w:r>
    </w:p>
    <w:p w:rsidR="00FE27F6" w:rsidRDefault="00CE4FED" w:rsidP="004D6D8A">
      <w:pPr>
        <w:ind w:left="-5" w:right="0"/>
      </w:pPr>
      <w:r>
        <w:t xml:space="preserve">El termini per interposar el recurs contenciós administratiu contra aquest acte administratiu és de dos mesos, a comptar també des de l’endemà de la publicació d’aquest anunci. </w:t>
      </w:r>
    </w:p>
    <w:p w:rsidR="00FE27F6" w:rsidRDefault="00CE4FED" w:rsidP="004D6D8A">
      <w:pPr>
        <w:ind w:left="-5" w:right="0"/>
      </w:pPr>
      <w:r>
        <w:t xml:space="preserve">El termini per interposar el recurs contenciós administratiu contra la desestimació presumpta del recurs de reposició és de sis mesos, a comptar des de l’endemà del dia en què el recurs s’hagi d’entendre desestimat. </w:t>
      </w:r>
    </w:p>
    <w:p w:rsidR="00FE27F6" w:rsidRDefault="00CE4FED" w:rsidP="004D6D8A">
      <w:pPr>
        <w:ind w:left="-5" w:right="0"/>
      </w:pPr>
      <w:r>
        <w:t xml:space="preserve">No obstant això, es pot interposar qualsevol altre recurs que es cregui convenient. </w:t>
      </w:r>
    </w:p>
    <w:p w:rsidR="00FE27F6" w:rsidRDefault="00CE4FED" w:rsidP="004D6D8A">
      <w:pPr>
        <w:ind w:left="-5" w:right="0"/>
      </w:pPr>
      <w:r>
        <w:t xml:space="preserve">Es posa al seu coneixement als efectes oportuns. </w:t>
      </w:r>
    </w:p>
    <w:bookmarkEnd w:id="0"/>
    <w:p w:rsidR="005D7CFB" w:rsidRDefault="004D6D8A" w:rsidP="005D7CFB">
      <w:pPr>
        <w:spacing w:after="0" w:line="240" w:lineRule="auto"/>
        <w:ind w:left="-5" w:right="0" w:hanging="11"/>
      </w:pPr>
      <w:r>
        <w:t xml:space="preserve">Mollet del Vallès, </w:t>
      </w:r>
    </w:p>
    <w:p w:rsidR="005D7CFB" w:rsidRDefault="005D7CFB" w:rsidP="005D7CFB">
      <w:pPr>
        <w:spacing w:after="0" w:line="240" w:lineRule="auto"/>
        <w:ind w:left="-5" w:right="0" w:hanging="11"/>
        <w:jc w:val="left"/>
      </w:pPr>
    </w:p>
    <w:p w:rsidR="005D7CFB" w:rsidRDefault="005D7CFB" w:rsidP="005D7CFB">
      <w:pPr>
        <w:spacing w:after="0" w:line="240" w:lineRule="auto"/>
        <w:ind w:hanging="11"/>
      </w:pPr>
      <w:r>
        <w:t>L’alcalde</w:t>
      </w:r>
    </w:p>
    <w:p w:rsidR="009F2752" w:rsidRDefault="005D7CFB" w:rsidP="005D7CFB">
      <w:pPr>
        <w:spacing w:after="0" w:line="240" w:lineRule="auto"/>
        <w:ind w:hanging="11"/>
      </w:pPr>
      <w:r>
        <w:t xml:space="preserve">Josep </w:t>
      </w:r>
      <w:proofErr w:type="spellStart"/>
      <w:r>
        <w:t>Monràs</w:t>
      </w:r>
      <w:proofErr w:type="spellEnd"/>
      <w:r>
        <w:t xml:space="preserve"> i </w:t>
      </w:r>
      <w:proofErr w:type="spellStart"/>
      <w:r>
        <w:t>Galindo</w:t>
      </w:r>
      <w:proofErr w:type="spellEnd"/>
    </w:p>
    <w:p w:rsidR="009F2752" w:rsidRDefault="009F2752" w:rsidP="004D6D8A">
      <w:pPr>
        <w:ind w:left="-5" w:right="0"/>
      </w:pPr>
    </w:p>
    <w:p w:rsidR="009F2752" w:rsidRDefault="009F2752" w:rsidP="004D6D8A">
      <w:pPr>
        <w:ind w:left="-5" w:right="0"/>
      </w:pPr>
    </w:p>
    <w:sectPr w:rsidR="009F2752">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53EBB"/>
    <w:multiLevelType w:val="hybridMultilevel"/>
    <w:tmpl w:val="8432D734"/>
    <w:lvl w:ilvl="0" w:tplc="92C658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1207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3663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DE7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BA6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8E7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4AF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8CF5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E60B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F6"/>
    <w:rsid w:val="003906EC"/>
    <w:rsid w:val="004D6D8A"/>
    <w:rsid w:val="005D7CFB"/>
    <w:rsid w:val="00710542"/>
    <w:rsid w:val="009F2752"/>
    <w:rsid w:val="00CE4FED"/>
    <w:rsid w:val="00FE27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88A2B-727E-4429-850C-B5D8DADD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6" w:line="268" w:lineRule="auto"/>
      <w:ind w:left="10" w:right="4"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345</Words>
  <Characters>1971</Characters>
  <Application>Microsoft Office Word</Application>
  <DocSecurity>0</DocSecurity>
  <Lines>16</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Guerola Puerto, Pau</dc:creator>
  <cp:keywords/>
  <cp:lastModifiedBy>Megías Jiménez, Lourdes</cp:lastModifiedBy>
  <cp:revision>7</cp:revision>
  <dcterms:created xsi:type="dcterms:W3CDTF">2020-07-21T11:38:00Z</dcterms:created>
  <dcterms:modified xsi:type="dcterms:W3CDTF">2021-05-25T12:20:00Z</dcterms:modified>
</cp:coreProperties>
</file>