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2CD4" w:rsidRDefault="00C32CD4" w:rsidP="00560AF6">
      <w:pPr>
        <w:spacing w:after="120" w:line="240" w:lineRule="auto"/>
        <w:jc w:val="both"/>
        <w:rPr>
          <w:rFonts w:cs="Arial"/>
          <w:b/>
          <w:lang w:val="es-ES_tradnl"/>
        </w:rPr>
      </w:pPr>
      <w:bookmarkStart w:id="0" w:name="_GoBack"/>
      <w:bookmarkEnd w:id="0"/>
    </w:p>
    <w:p w:rsidR="00C32CD4" w:rsidRDefault="00C32CD4" w:rsidP="00560AF6">
      <w:pPr>
        <w:spacing w:after="120" w:line="240" w:lineRule="auto"/>
        <w:jc w:val="both"/>
        <w:rPr>
          <w:rFonts w:cs="Arial"/>
          <w:b/>
          <w:lang w:val="es-ES_tradnl"/>
        </w:rPr>
      </w:pPr>
    </w:p>
    <w:p w:rsidR="00C32CD4" w:rsidRDefault="00C32CD4" w:rsidP="00E579CC">
      <w:pPr>
        <w:spacing w:after="120" w:line="240" w:lineRule="auto"/>
        <w:jc w:val="center"/>
        <w:rPr>
          <w:rFonts w:cs="Arial"/>
          <w:b/>
          <w:lang w:val="es-ES_tradnl"/>
        </w:rPr>
      </w:pPr>
    </w:p>
    <w:p w:rsidR="00C32CD4" w:rsidRDefault="00C32CD4" w:rsidP="00560AF6">
      <w:pPr>
        <w:spacing w:after="120" w:line="240" w:lineRule="auto"/>
        <w:jc w:val="both"/>
        <w:rPr>
          <w:rFonts w:cs="Arial"/>
          <w:b/>
          <w:lang w:val="es-ES_tradnl"/>
        </w:rPr>
      </w:pPr>
    </w:p>
    <w:p w:rsidR="00C32CD4" w:rsidRDefault="00C32CD4" w:rsidP="00560AF6">
      <w:pPr>
        <w:spacing w:after="120" w:line="240" w:lineRule="auto"/>
        <w:jc w:val="both"/>
        <w:rPr>
          <w:rFonts w:cs="Arial"/>
          <w:b/>
          <w:lang w:val="es-ES_tradnl"/>
        </w:rPr>
      </w:pPr>
    </w:p>
    <w:p w:rsidR="00C32CD4" w:rsidRDefault="00C32CD4" w:rsidP="00560AF6">
      <w:pPr>
        <w:spacing w:after="120" w:line="240" w:lineRule="auto"/>
        <w:jc w:val="both"/>
        <w:rPr>
          <w:rFonts w:cs="Arial"/>
          <w:b/>
          <w:lang w:val="es-ES_tradnl"/>
        </w:rPr>
      </w:pPr>
    </w:p>
    <w:p w:rsidR="00C32CD4" w:rsidRDefault="00C32CD4" w:rsidP="00560AF6">
      <w:pPr>
        <w:spacing w:after="120" w:line="240" w:lineRule="auto"/>
        <w:jc w:val="both"/>
        <w:rPr>
          <w:rFonts w:cs="Arial"/>
          <w:b/>
          <w:lang w:val="es-ES_tradnl"/>
        </w:rPr>
      </w:pPr>
    </w:p>
    <w:p w:rsidR="00B101FC" w:rsidRPr="00560AF6" w:rsidRDefault="00560AF6" w:rsidP="00560AF6">
      <w:pPr>
        <w:spacing w:after="120" w:line="240" w:lineRule="auto"/>
        <w:jc w:val="both"/>
        <w:rPr>
          <w:rFonts w:cs="Arial"/>
          <w:b/>
          <w:lang w:val="es-ES_tradnl"/>
        </w:rPr>
      </w:pPr>
      <w:r w:rsidRPr="00560AF6">
        <w:rPr>
          <w:rFonts w:cs="Arial"/>
          <w:b/>
          <w:lang w:val="es-ES_tradnl"/>
        </w:rPr>
        <w:t xml:space="preserve">CONVENIO DE COLABORACIÓN ENTRE LA SOCIEDAD MUNICIPAL TURISMO, COMERCIO Y PROMOCIÓN ECONÓMICA DE SALAMANCA, S.A.U </w:t>
      </w:r>
      <w:r>
        <w:rPr>
          <w:rFonts w:cs="Arial"/>
          <w:b/>
          <w:lang w:val="es-ES_tradnl"/>
        </w:rPr>
        <w:t xml:space="preserve">Y LA </w:t>
      </w:r>
      <w:r w:rsidRPr="00560AF6">
        <w:rPr>
          <w:rFonts w:cs="Arial"/>
          <w:b/>
          <w:lang w:val="es-ES_tradnl"/>
        </w:rPr>
        <w:t>CÁMARA OFICIAL DE COMERCIO, INDUSTRIA Y SERVICIOS DE S</w:t>
      </w:r>
      <w:r>
        <w:rPr>
          <w:rFonts w:cs="Arial"/>
          <w:b/>
          <w:lang w:val="es-ES_tradnl"/>
        </w:rPr>
        <w:t xml:space="preserve">ALAMANCA PARA EL DESARROLLO DEL </w:t>
      </w:r>
      <w:r w:rsidRPr="00560AF6">
        <w:rPr>
          <w:rFonts w:cs="Arial"/>
          <w:b/>
          <w:lang w:val="es-ES_tradnl"/>
        </w:rPr>
        <w:t>PROGRAMA DE COMPETITIVIDAD TURÍSTICA, COFINANCIADO PO</w:t>
      </w:r>
      <w:r>
        <w:rPr>
          <w:rFonts w:cs="Arial"/>
          <w:b/>
          <w:lang w:val="es-ES_tradnl"/>
        </w:rPr>
        <w:t xml:space="preserve">R EL FONDO EUROPEO DE </w:t>
      </w:r>
      <w:r w:rsidRPr="00560AF6">
        <w:rPr>
          <w:rFonts w:cs="Arial"/>
          <w:b/>
          <w:lang w:val="es-ES_tradnl"/>
        </w:rPr>
        <w:t>DESARROLLO REGIONAL (FEDER) EN EL EJERCICIO 2021</w:t>
      </w:r>
    </w:p>
    <w:p w:rsidR="00B101FC" w:rsidRPr="006C3973" w:rsidRDefault="00B101FC" w:rsidP="006C3973">
      <w:pPr>
        <w:spacing w:after="120" w:line="240" w:lineRule="auto"/>
        <w:jc w:val="both"/>
        <w:rPr>
          <w:rFonts w:cs="Arial"/>
          <w:lang w:val="es-ES_tradnl"/>
        </w:rPr>
      </w:pPr>
    </w:p>
    <w:p w:rsidR="00B101FC" w:rsidRPr="006C3973" w:rsidRDefault="00B101FC" w:rsidP="003F0FE8">
      <w:pPr>
        <w:spacing w:after="120" w:line="240" w:lineRule="auto"/>
        <w:ind w:left="708" w:hanging="708"/>
        <w:jc w:val="center"/>
        <w:rPr>
          <w:rFonts w:cs="Arial"/>
          <w:lang w:val="es-ES_tradnl"/>
        </w:rPr>
      </w:pPr>
      <w:r w:rsidRPr="006C3973">
        <w:rPr>
          <w:rFonts w:cs="Arial"/>
          <w:lang w:val="es-ES_tradnl"/>
        </w:rPr>
        <w:t>En</w:t>
      </w:r>
      <w:r w:rsidR="00560AF6">
        <w:rPr>
          <w:rFonts w:cs="Arial"/>
          <w:lang w:val="es-ES_tradnl"/>
        </w:rPr>
        <w:t xml:space="preserve"> Salamanca,</w:t>
      </w:r>
      <w:r w:rsidRPr="006C3973">
        <w:rPr>
          <w:rFonts w:cs="Arial"/>
          <w:lang w:val="es-ES_tradnl"/>
        </w:rPr>
        <w:t xml:space="preserve"> a </w:t>
      </w:r>
      <w:r w:rsidR="00E579CC">
        <w:rPr>
          <w:rFonts w:cs="Arial"/>
          <w:lang w:val="es-ES_tradnl"/>
        </w:rPr>
        <w:t>27</w:t>
      </w:r>
      <w:r w:rsidR="00560AF6">
        <w:rPr>
          <w:rFonts w:cs="Arial"/>
          <w:lang w:val="es-ES_tradnl"/>
        </w:rPr>
        <w:t xml:space="preserve"> de mayo</w:t>
      </w:r>
      <w:r w:rsidRPr="006C3973">
        <w:rPr>
          <w:rFonts w:cs="Arial"/>
          <w:lang w:val="es-ES_tradnl"/>
        </w:rPr>
        <w:t xml:space="preserve"> de 20</w:t>
      </w:r>
      <w:r w:rsidR="00560AF6">
        <w:rPr>
          <w:rFonts w:cs="Arial"/>
          <w:lang w:val="es-ES_tradnl"/>
        </w:rPr>
        <w:t>21</w:t>
      </w:r>
    </w:p>
    <w:p w:rsidR="00B101FC" w:rsidRPr="006C3973" w:rsidRDefault="00B101FC" w:rsidP="006C3973">
      <w:pPr>
        <w:spacing w:after="120" w:line="240" w:lineRule="auto"/>
        <w:jc w:val="both"/>
        <w:rPr>
          <w:rFonts w:cs="Arial"/>
          <w:lang w:val="es-ES_tradnl"/>
        </w:rPr>
      </w:pPr>
    </w:p>
    <w:p w:rsidR="00B101FC" w:rsidRPr="006C3973" w:rsidRDefault="00B101FC" w:rsidP="006C3973">
      <w:pPr>
        <w:spacing w:after="120" w:line="240" w:lineRule="auto"/>
        <w:jc w:val="center"/>
        <w:rPr>
          <w:rFonts w:cs="Arial"/>
          <w:b/>
          <w:lang w:val="es-ES_tradnl"/>
        </w:rPr>
      </w:pPr>
      <w:r w:rsidRPr="006C3973">
        <w:rPr>
          <w:rFonts w:cs="Arial"/>
          <w:b/>
          <w:lang w:val="es-ES_tradnl"/>
        </w:rPr>
        <w:t>REUNIDOS</w:t>
      </w:r>
    </w:p>
    <w:p w:rsidR="00B101FC" w:rsidRPr="006C3973" w:rsidRDefault="00B101FC" w:rsidP="006C3973">
      <w:pPr>
        <w:spacing w:after="120" w:line="240" w:lineRule="auto"/>
        <w:jc w:val="both"/>
        <w:rPr>
          <w:rFonts w:cs="Arial"/>
          <w:lang w:val="es-ES_tradnl"/>
        </w:rPr>
      </w:pPr>
    </w:p>
    <w:p w:rsidR="00560AF6" w:rsidRPr="00560AF6" w:rsidRDefault="00560AF6" w:rsidP="00560AF6">
      <w:pPr>
        <w:spacing w:after="120" w:line="240" w:lineRule="auto"/>
        <w:jc w:val="both"/>
        <w:rPr>
          <w:rFonts w:cs="Arial"/>
          <w:lang w:val="es-ES_tradnl"/>
        </w:rPr>
      </w:pPr>
      <w:r w:rsidRPr="00560AF6">
        <w:rPr>
          <w:rFonts w:cs="Arial"/>
          <w:lang w:val="es-ES_tradnl"/>
        </w:rPr>
        <w:t>De una parte, la Cámara Oficial de Comercio</w:t>
      </w:r>
      <w:r w:rsidR="005B757C">
        <w:rPr>
          <w:rFonts w:cs="Arial"/>
          <w:lang w:val="es-ES_tradnl"/>
        </w:rPr>
        <w:t>,</w:t>
      </w:r>
      <w:r w:rsidRPr="00560AF6">
        <w:rPr>
          <w:rFonts w:cs="Arial"/>
          <w:lang w:val="es-ES_tradnl"/>
        </w:rPr>
        <w:t xml:space="preserve"> Industria de Salamanca</w:t>
      </w:r>
      <w:r w:rsidR="005B757C">
        <w:rPr>
          <w:rFonts w:cs="Arial"/>
          <w:lang w:val="es-ES_tradnl"/>
        </w:rPr>
        <w:t xml:space="preserve"> y Servicios de Salamanca</w:t>
      </w:r>
      <w:r w:rsidRPr="00560AF6">
        <w:rPr>
          <w:rFonts w:cs="Arial"/>
          <w:lang w:val="es-ES_tradnl"/>
        </w:rPr>
        <w:t xml:space="preserve"> (en adelante LA CÁMARA) representada por:</w:t>
      </w:r>
    </w:p>
    <w:p w:rsidR="00B101FC" w:rsidRPr="00560AF6" w:rsidRDefault="00560AF6" w:rsidP="006C3973">
      <w:pPr>
        <w:spacing w:after="120" w:line="240" w:lineRule="auto"/>
        <w:jc w:val="both"/>
        <w:rPr>
          <w:rFonts w:cs="Arial"/>
          <w:lang w:val="es-ES_tradnl"/>
        </w:rPr>
      </w:pPr>
      <w:r w:rsidRPr="00560AF6">
        <w:rPr>
          <w:rFonts w:cs="Arial"/>
          <w:lang w:val="es-ES_tradnl"/>
        </w:rPr>
        <w:t xml:space="preserve">D. BENJAMÍN CRESPO ANDRÉS, Presidente de </w:t>
      </w:r>
      <w:r w:rsidR="005B378E">
        <w:rPr>
          <w:rFonts w:cs="Arial"/>
          <w:lang w:val="es-ES_tradnl"/>
        </w:rPr>
        <w:t>LA CÁMARA</w:t>
      </w:r>
      <w:r w:rsidRPr="00560AF6">
        <w:rPr>
          <w:rFonts w:cs="Arial"/>
          <w:lang w:val="es-ES_tradnl"/>
        </w:rPr>
        <w:t>, en virtud del acuerdo del Pleno de la Corporación de 14 de diciembre de 2016., con CIF Q3773001G y domicilio en Plaza de los Sexmeros, 2, 37001 de S</w:t>
      </w:r>
      <w:r>
        <w:rPr>
          <w:rFonts w:cs="Arial"/>
          <w:lang w:val="es-ES_tradnl"/>
        </w:rPr>
        <w:t>alamanca.</w:t>
      </w:r>
    </w:p>
    <w:p w:rsidR="005B378E" w:rsidRDefault="00560AF6" w:rsidP="00560AF6">
      <w:pPr>
        <w:jc w:val="both"/>
        <w:rPr>
          <w:rFonts w:cs="Arial"/>
          <w:lang w:val="es-ES_tradnl"/>
        </w:rPr>
      </w:pPr>
      <w:r w:rsidRPr="000B593E">
        <w:rPr>
          <w:rFonts w:cs="Arial"/>
          <w:lang w:val="es-ES_tradnl"/>
        </w:rPr>
        <w:t xml:space="preserve">De otra parte, </w:t>
      </w:r>
      <w:r w:rsidR="00422826">
        <w:rPr>
          <w:rFonts w:cs="Arial"/>
          <w:lang w:val="es-ES_tradnl"/>
        </w:rPr>
        <w:t xml:space="preserve"> la Sociedad Municipal de Turismo, Comercio y Promoción Económica de Salamanca, S.A.U.</w:t>
      </w:r>
      <w:r w:rsidR="00422826" w:rsidRPr="00422826">
        <w:t xml:space="preserve"> </w:t>
      </w:r>
      <w:r w:rsidR="00422826" w:rsidRPr="00422826">
        <w:rPr>
          <w:rFonts w:cs="Arial"/>
          <w:lang w:val="es-ES_tradnl"/>
        </w:rPr>
        <w:t xml:space="preserve">(en adelante TURISMO DE SALAMANCA)  </w:t>
      </w:r>
      <w:r w:rsidR="00422826">
        <w:rPr>
          <w:rFonts w:cs="Arial"/>
          <w:lang w:val="es-ES_tradnl"/>
        </w:rPr>
        <w:t>representada por:</w:t>
      </w:r>
    </w:p>
    <w:p w:rsidR="00560AF6" w:rsidRPr="00560AF6" w:rsidRDefault="00560AF6" w:rsidP="00560AF6">
      <w:pPr>
        <w:jc w:val="both"/>
        <w:rPr>
          <w:rFonts w:cs="Arial"/>
          <w:lang w:val="es-ES_tradnl"/>
        </w:rPr>
      </w:pPr>
      <w:r w:rsidRPr="000B593E">
        <w:rPr>
          <w:rFonts w:cs="Arial"/>
          <w:lang w:val="es-ES_tradnl"/>
        </w:rPr>
        <w:t xml:space="preserve">D. </w:t>
      </w:r>
      <w:r w:rsidR="009B3AD8">
        <w:rPr>
          <w:rFonts w:cs="Arial"/>
          <w:lang w:val="es-ES_tradnl"/>
        </w:rPr>
        <w:t>FERNANDO CASTAÑO SEQUEROS</w:t>
      </w:r>
      <w:r w:rsidRPr="000B593E">
        <w:rPr>
          <w:rFonts w:cs="Arial"/>
          <w:lang w:val="es-ES_tradnl"/>
        </w:rPr>
        <w:t xml:space="preserve">, en calidad de Consejero de Turismo, </w:t>
      </w:r>
      <w:r w:rsidR="00422826">
        <w:rPr>
          <w:rFonts w:cs="Arial"/>
          <w:lang w:val="es-ES_tradnl"/>
        </w:rPr>
        <w:t xml:space="preserve">de TURISMO DE SALAMANCA </w:t>
      </w:r>
      <w:r w:rsidRPr="000B593E">
        <w:rPr>
          <w:rFonts w:cs="Arial"/>
          <w:lang w:val="es-ES_tradnl"/>
        </w:rPr>
        <w:t>con CIF A37400215 y domicilio en Plaza Mayor, 32, 37002 de Salamanca.</w:t>
      </w:r>
    </w:p>
    <w:p w:rsidR="00B101FC" w:rsidRDefault="009B3AD8" w:rsidP="00560AF6">
      <w:pPr>
        <w:spacing w:after="120" w:line="240" w:lineRule="auto"/>
        <w:jc w:val="both"/>
        <w:rPr>
          <w:rFonts w:cs="Arial"/>
        </w:rPr>
      </w:pPr>
      <w:r>
        <w:rPr>
          <w:rFonts w:cs="Arial"/>
        </w:rPr>
        <w:t>Ambos</w:t>
      </w:r>
      <w:r w:rsidR="00560AF6" w:rsidRPr="00560AF6">
        <w:rPr>
          <w:rFonts w:cs="Arial"/>
        </w:rPr>
        <w:t xml:space="preserve"> en el ejercicio de sus respectivos cargos, reconociéndose legitimidad y capacidad suficiente para la</w:t>
      </w:r>
      <w:r w:rsidR="00560AF6">
        <w:rPr>
          <w:rFonts w:cs="Arial"/>
        </w:rPr>
        <w:t xml:space="preserve"> </w:t>
      </w:r>
      <w:r w:rsidR="00560AF6" w:rsidRPr="00560AF6">
        <w:rPr>
          <w:rFonts w:cs="Arial"/>
        </w:rPr>
        <w:t>suscripción del presente convenio y a tal efecto</w:t>
      </w:r>
    </w:p>
    <w:p w:rsidR="00C32CD4" w:rsidRPr="00560AF6" w:rsidRDefault="00C32CD4" w:rsidP="00560AF6">
      <w:pPr>
        <w:spacing w:after="120" w:line="240" w:lineRule="auto"/>
        <w:jc w:val="both"/>
        <w:rPr>
          <w:rFonts w:cs="Arial"/>
        </w:rPr>
      </w:pPr>
    </w:p>
    <w:p w:rsidR="00B101FC" w:rsidRDefault="00B101FC" w:rsidP="006C3973">
      <w:pPr>
        <w:spacing w:after="120" w:line="240" w:lineRule="auto"/>
        <w:jc w:val="center"/>
        <w:rPr>
          <w:rFonts w:cs="Arial"/>
          <w:b/>
          <w:lang w:val="es-ES_tradnl"/>
        </w:rPr>
      </w:pPr>
      <w:r w:rsidRPr="006C3973">
        <w:rPr>
          <w:rFonts w:cs="Arial"/>
          <w:b/>
          <w:lang w:val="es-ES_tradnl"/>
        </w:rPr>
        <w:t>EXPONEN</w:t>
      </w:r>
    </w:p>
    <w:p w:rsidR="00C32CD4" w:rsidRPr="006C3973" w:rsidRDefault="00C32CD4" w:rsidP="006C3973">
      <w:pPr>
        <w:spacing w:after="120" w:line="240" w:lineRule="auto"/>
        <w:jc w:val="center"/>
        <w:rPr>
          <w:rFonts w:cs="Arial"/>
          <w:b/>
          <w:lang w:val="es-ES_tradnl"/>
        </w:rPr>
      </w:pPr>
    </w:p>
    <w:p w:rsidR="00B101FC" w:rsidRDefault="00B101FC" w:rsidP="006C3973">
      <w:pPr>
        <w:spacing w:after="120" w:line="240" w:lineRule="auto"/>
        <w:jc w:val="both"/>
        <w:rPr>
          <w:rFonts w:cs="Arial"/>
          <w:lang w:val="es-ES_tradnl"/>
        </w:rPr>
      </w:pPr>
      <w:r w:rsidRPr="006C3973">
        <w:rPr>
          <w:rFonts w:cs="Arial"/>
          <w:b/>
          <w:lang w:val="es-ES_tradnl"/>
        </w:rPr>
        <w:t>l.</w:t>
      </w:r>
      <w:r w:rsidRPr="006C3973">
        <w:rPr>
          <w:rFonts w:cs="Arial"/>
          <w:lang w:val="es-ES_tradnl"/>
        </w:rPr>
        <w:t xml:space="preserve"> Que </w:t>
      </w:r>
      <w:r w:rsidR="005B757C">
        <w:rPr>
          <w:rFonts w:cs="Arial"/>
          <w:lang w:val="es-ES_tradnl"/>
        </w:rPr>
        <w:t>LA CÁMARA</w:t>
      </w:r>
      <w:r w:rsidRPr="00112403">
        <w:rPr>
          <w:rFonts w:cs="Arial"/>
          <w:lang w:val="es-ES_tradnl"/>
        </w:rPr>
        <w:t xml:space="preserve"> </w:t>
      </w:r>
      <w:r w:rsidRPr="006C3973">
        <w:rPr>
          <w:rFonts w:cs="Arial"/>
          <w:lang w:val="es-ES_tradnl"/>
        </w:rPr>
        <w:t>es una Corporación de Derecho Público con personalidad jurídica y plena capacidad de obrar para el cumplimiento de sus fines regulada por la Ley Básica 4/2014, de 1 de abril y, de acuerdo con la misma, tiene como funciones, entre otras, la de impulsar actuaciones dirigidas al incremento de la competitividad de las pequeñas y medianas empresas.</w:t>
      </w:r>
    </w:p>
    <w:p w:rsidR="00C32CD4" w:rsidRDefault="00C32CD4" w:rsidP="006C3973">
      <w:pPr>
        <w:spacing w:after="120" w:line="240" w:lineRule="auto"/>
        <w:jc w:val="both"/>
        <w:rPr>
          <w:rFonts w:cs="Arial"/>
          <w:lang w:val="es-ES_tradnl"/>
        </w:rPr>
      </w:pPr>
    </w:p>
    <w:p w:rsidR="00C32CD4" w:rsidRDefault="00C32CD4" w:rsidP="006C3973">
      <w:pPr>
        <w:spacing w:after="120" w:line="240" w:lineRule="auto"/>
        <w:jc w:val="both"/>
        <w:rPr>
          <w:rFonts w:cs="Arial"/>
          <w:lang w:val="es-ES_tradnl"/>
        </w:rPr>
      </w:pPr>
    </w:p>
    <w:p w:rsidR="00C32CD4" w:rsidRDefault="00C32CD4" w:rsidP="006C3973">
      <w:pPr>
        <w:spacing w:after="120" w:line="240" w:lineRule="auto"/>
        <w:jc w:val="both"/>
        <w:rPr>
          <w:rFonts w:cs="Arial"/>
          <w:lang w:val="es-ES_tradnl"/>
        </w:rPr>
      </w:pPr>
    </w:p>
    <w:p w:rsidR="00C32CD4" w:rsidRDefault="00C32CD4" w:rsidP="006C3973">
      <w:pPr>
        <w:spacing w:after="120" w:line="240" w:lineRule="auto"/>
        <w:jc w:val="both"/>
        <w:rPr>
          <w:rFonts w:cs="Arial"/>
          <w:lang w:val="es-ES_tradnl"/>
        </w:rPr>
      </w:pPr>
    </w:p>
    <w:p w:rsidR="00C32CD4" w:rsidRDefault="00C32CD4" w:rsidP="006C3973">
      <w:pPr>
        <w:spacing w:after="120" w:line="240" w:lineRule="auto"/>
        <w:jc w:val="both"/>
        <w:rPr>
          <w:rFonts w:cs="Arial"/>
          <w:lang w:val="es-ES_tradnl"/>
        </w:rPr>
      </w:pPr>
    </w:p>
    <w:p w:rsidR="00C32CD4" w:rsidRDefault="00C32CD4" w:rsidP="006C3973">
      <w:pPr>
        <w:spacing w:after="120" w:line="240" w:lineRule="auto"/>
        <w:jc w:val="both"/>
        <w:rPr>
          <w:rFonts w:cs="Arial"/>
          <w:lang w:val="es-ES_tradnl"/>
        </w:rPr>
      </w:pPr>
    </w:p>
    <w:p w:rsidR="00C32CD4" w:rsidRPr="006C3973" w:rsidRDefault="00C32CD4" w:rsidP="006C3973">
      <w:pPr>
        <w:spacing w:after="120" w:line="240" w:lineRule="auto"/>
        <w:jc w:val="both"/>
        <w:rPr>
          <w:rFonts w:cs="Arial"/>
          <w:lang w:val="es-ES_tradnl"/>
        </w:rPr>
      </w:pPr>
    </w:p>
    <w:p w:rsidR="00B101FC" w:rsidRPr="005B757C" w:rsidRDefault="00B101FC" w:rsidP="005B757C">
      <w:pPr>
        <w:spacing w:after="120" w:line="240" w:lineRule="auto"/>
        <w:jc w:val="both"/>
        <w:rPr>
          <w:rFonts w:cs="Arial"/>
          <w:color w:val="000000"/>
        </w:rPr>
      </w:pPr>
      <w:r w:rsidRPr="006C3973">
        <w:rPr>
          <w:rFonts w:cs="Arial"/>
          <w:b/>
          <w:lang w:val="es-ES_tradnl"/>
        </w:rPr>
        <w:t>ll.</w:t>
      </w:r>
      <w:r w:rsidRPr="006C3973">
        <w:rPr>
          <w:rFonts w:cs="Arial"/>
          <w:lang w:val="es-ES_tradnl"/>
        </w:rPr>
        <w:t xml:space="preserve"> Que</w:t>
      </w:r>
      <w:r>
        <w:rPr>
          <w:rFonts w:cs="Arial"/>
          <w:lang w:val="es-ES_tradnl"/>
        </w:rPr>
        <w:t xml:space="preserve"> </w:t>
      </w:r>
      <w:r w:rsidR="005B757C">
        <w:rPr>
          <w:rFonts w:cs="Arial"/>
          <w:lang w:val="es-ES_tradnl"/>
        </w:rPr>
        <w:t>TURISMO DE SALAMANCA</w:t>
      </w:r>
      <w:r w:rsidR="005B757C" w:rsidRPr="005B757C">
        <w:rPr>
          <w:rFonts w:cs="Arial"/>
        </w:rPr>
        <w:t xml:space="preserve"> </w:t>
      </w:r>
      <w:r w:rsidR="008D786B" w:rsidRPr="000B593E">
        <w:rPr>
          <w:rFonts w:cs="Arial"/>
        </w:rPr>
        <w:t xml:space="preserve">tiene como objeto social, de acuerdo al artículo 2 de sus Estatutos,  la </w:t>
      </w:r>
      <w:r w:rsidR="009B3AD8">
        <w:rPr>
          <w:rFonts w:cs="Arial"/>
        </w:rPr>
        <w:t>promoción turística</w:t>
      </w:r>
      <w:r w:rsidR="008D786B" w:rsidRPr="000B593E">
        <w:rPr>
          <w:rFonts w:cs="Arial"/>
        </w:rPr>
        <w:t xml:space="preserve"> de la ciudad de Salamanca así como el fomento y planificación de actividades con este fin. Igualmente en sus Estatutos se reconoce la participación, concertación y colaboración con entidades, empresas e instituciones en las que sus fines y objetivos sean coincidentes o complementarios a estos y en general todas aquellas encaminadas a la promoción de la ciudad de Salamanca</w:t>
      </w:r>
      <w:r w:rsidR="000B593E" w:rsidRPr="000B593E">
        <w:rPr>
          <w:rFonts w:cs="Arial"/>
        </w:rPr>
        <w:t>.</w:t>
      </w:r>
    </w:p>
    <w:p w:rsidR="00B101FC" w:rsidRPr="006C3973" w:rsidRDefault="00B101FC" w:rsidP="006C3973">
      <w:pPr>
        <w:spacing w:after="120" w:line="240" w:lineRule="auto"/>
        <w:jc w:val="both"/>
        <w:rPr>
          <w:rFonts w:cs="Arial"/>
          <w:lang w:val="es-ES_tradnl"/>
        </w:rPr>
      </w:pPr>
      <w:r w:rsidRPr="001C2F52">
        <w:rPr>
          <w:rFonts w:cs="Arial"/>
          <w:b/>
          <w:lang w:val="es-ES_tradnl"/>
        </w:rPr>
        <w:t>lll.</w:t>
      </w:r>
      <w:r w:rsidRPr="001C2F52">
        <w:rPr>
          <w:rFonts w:cs="Arial"/>
          <w:lang w:val="es-ES_tradnl"/>
        </w:rPr>
        <w:t xml:space="preserve"> Que  la Cámara Oficial de Comercio, Industria, Servicios </w:t>
      </w:r>
      <w:r w:rsidR="00AD60AE" w:rsidRPr="001C2F52">
        <w:rPr>
          <w:rFonts w:cs="Arial"/>
          <w:lang w:val="es-ES_tradnl"/>
        </w:rPr>
        <w:t>y Navegación de España, es una Corporación de Derecho P</w:t>
      </w:r>
      <w:r w:rsidRPr="001C2F52">
        <w:rPr>
          <w:rFonts w:cs="Arial"/>
          <w:lang w:val="es-ES_tradnl"/>
        </w:rPr>
        <w:t>úblico, con personalidad jurídica propia y plena capacidad de obrar para el cumplimiento de sus fines, según el artículo 20 de la Ley 4/2014, de 1 de abril ya antes referida, ostentando la representación, relación y coordinación de todas las Cámaras de Comercio</w:t>
      </w:r>
      <w:r w:rsidR="009B3AD8" w:rsidRPr="001C2F52">
        <w:rPr>
          <w:rFonts w:cs="Arial"/>
          <w:lang w:val="es-ES_tradnl"/>
        </w:rPr>
        <w:t>.</w:t>
      </w:r>
    </w:p>
    <w:p w:rsidR="00380930" w:rsidRDefault="00B101FC" w:rsidP="006C3973">
      <w:pPr>
        <w:spacing w:after="120" w:line="240" w:lineRule="auto"/>
        <w:jc w:val="both"/>
        <w:rPr>
          <w:rFonts w:cs="Calibri"/>
          <w:sz w:val="20"/>
          <w:szCs w:val="20"/>
        </w:rPr>
      </w:pPr>
      <w:r w:rsidRPr="006C3973">
        <w:rPr>
          <w:rFonts w:cs="Arial"/>
          <w:b/>
          <w:lang w:val="es-ES_tradnl"/>
        </w:rPr>
        <w:t>IV.</w:t>
      </w:r>
      <w:r w:rsidRPr="006C3973">
        <w:rPr>
          <w:rFonts w:cs="Arial"/>
          <w:lang w:val="es-ES_tradnl"/>
        </w:rPr>
        <w:t xml:space="preserve"> Que en el marco de las funciones que tienen tanto la Cámara de España como </w:t>
      </w:r>
      <w:r w:rsidR="005B757C">
        <w:rPr>
          <w:rFonts w:cs="Arial"/>
          <w:lang w:val="es-ES_tradnl"/>
        </w:rPr>
        <w:t>LA CÁMARA</w:t>
      </w:r>
      <w:r w:rsidR="00560AF6">
        <w:rPr>
          <w:rFonts w:cs="Arial"/>
          <w:lang w:val="es-ES_tradnl"/>
        </w:rPr>
        <w:t xml:space="preserve"> </w:t>
      </w:r>
      <w:r w:rsidRPr="006C3973">
        <w:rPr>
          <w:rFonts w:cs="Arial"/>
          <w:lang w:val="es-ES_tradnl"/>
        </w:rPr>
        <w:t xml:space="preserve">junto con las demás Cámaras </w:t>
      </w:r>
      <w:r w:rsidRPr="000454BC">
        <w:rPr>
          <w:rFonts w:cs="Arial"/>
          <w:lang w:val="es-ES_tradnl"/>
        </w:rPr>
        <w:t xml:space="preserve">de España </w:t>
      </w:r>
      <w:r w:rsidR="00D86F2A">
        <w:rPr>
          <w:rFonts w:cs="Arial"/>
          <w:lang w:val="es-ES_tradnl"/>
        </w:rPr>
        <w:t>desarrollan</w:t>
      </w:r>
      <w:r w:rsidRPr="000454BC">
        <w:rPr>
          <w:rFonts w:cs="Arial"/>
          <w:lang w:val="es-ES_tradnl"/>
        </w:rPr>
        <w:t xml:space="preserve"> una estrategia </w:t>
      </w:r>
      <w:r w:rsidRPr="006C3973">
        <w:rPr>
          <w:rFonts w:cs="Arial"/>
          <w:lang w:val="es-ES_tradnl"/>
        </w:rPr>
        <w:t xml:space="preserve">global de actuación en el ámbito de la competitividad de las empresas que no resulta ajena a los intereses </w:t>
      </w:r>
      <w:r w:rsidR="00560AF6">
        <w:rPr>
          <w:rFonts w:cs="Arial"/>
          <w:lang w:val="es-ES_tradnl"/>
        </w:rPr>
        <w:t xml:space="preserve">de </w:t>
      </w:r>
      <w:r w:rsidR="005B757C">
        <w:rPr>
          <w:rFonts w:cs="Arial"/>
          <w:lang w:val="es-ES_tradnl"/>
        </w:rPr>
        <w:t>TURISMO DE SALAMANCA.</w:t>
      </w:r>
    </w:p>
    <w:p w:rsidR="00B101FC" w:rsidRPr="001C2F52" w:rsidRDefault="00380930" w:rsidP="00B850AB">
      <w:pPr>
        <w:spacing w:after="120" w:line="240" w:lineRule="auto"/>
        <w:jc w:val="both"/>
        <w:rPr>
          <w:rFonts w:cs="Arial"/>
        </w:rPr>
      </w:pPr>
      <w:r w:rsidRPr="001C2F52">
        <w:rPr>
          <w:rFonts w:cs="Arial"/>
          <w:b/>
          <w:lang w:val="es-ES_tradnl"/>
        </w:rPr>
        <w:t xml:space="preserve">V. </w:t>
      </w:r>
      <w:r w:rsidRPr="001C2F52">
        <w:rPr>
          <w:rFonts w:cs="Arial"/>
        </w:rPr>
        <w:t xml:space="preserve">Que, dentro de esta estrategia, la Cámara de España diseñó, entre otros, el Programa de Competitividad Turística (en adelante el Programa) para su presentación ante el Comité de Seguimiento del Programa Operativo FEDER de “Crecimiento Inteligente”, cuyo nuevo título es “Programa Operativo Plurirregional de España FEDER 2014-2020”, aprobado por la Comisión Europea en la Decisión de ejecución de </w:t>
      </w:r>
      <w:r w:rsidR="00B850AB">
        <w:rPr>
          <w:rFonts w:cs="Arial"/>
        </w:rPr>
        <w:t>19.12.2017, C (2017) 8950 final,</w:t>
      </w:r>
      <w:r w:rsidR="00B850AB" w:rsidRPr="00B850AB">
        <w:t xml:space="preserve"> </w:t>
      </w:r>
      <w:r w:rsidR="00B850AB">
        <w:rPr>
          <w:rFonts w:cs="Arial"/>
        </w:rPr>
        <w:t xml:space="preserve">dentro del Eje 1 “Potenciar la </w:t>
      </w:r>
      <w:r w:rsidR="00B850AB" w:rsidRPr="00B850AB">
        <w:rPr>
          <w:rFonts w:cs="Arial"/>
        </w:rPr>
        <w:t>investigación,</w:t>
      </w:r>
      <w:r w:rsidR="00B850AB">
        <w:rPr>
          <w:rFonts w:cs="Arial"/>
        </w:rPr>
        <w:t xml:space="preserve"> el desarrollo tecnológico y la </w:t>
      </w:r>
      <w:r w:rsidR="00B850AB" w:rsidRPr="00B850AB">
        <w:rPr>
          <w:rFonts w:cs="Arial"/>
        </w:rPr>
        <w:t>innovación”, Obj</w:t>
      </w:r>
      <w:r w:rsidR="00B850AB">
        <w:rPr>
          <w:rFonts w:cs="Arial"/>
        </w:rPr>
        <w:t xml:space="preserve">etivo Específico OE.1.2.1., con </w:t>
      </w:r>
      <w:r w:rsidR="00B850AB" w:rsidRPr="00B850AB">
        <w:rPr>
          <w:rFonts w:cs="Arial"/>
        </w:rPr>
        <w:t>objetivo de contrib</w:t>
      </w:r>
      <w:r w:rsidR="00B850AB">
        <w:rPr>
          <w:rFonts w:cs="Arial"/>
        </w:rPr>
        <w:t xml:space="preserve">uir a la mejora competitiva del </w:t>
      </w:r>
      <w:r w:rsidR="00B850AB" w:rsidRPr="00B850AB">
        <w:rPr>
          <w:rFonts w:cs="Arial"/>
        </w:rPr>
        <w:t>sector turístico c</w:t>
      </w:r>
      <w:r w:rsidR="00B850AB">
        <w:rPr>
          <w:rFonts w:cs="Arial"/>
        </w:rPr>
        <w:t xml:space="preserve">omo medida para hacer frente al </w:t>
      </w:r>
      <w:r w:rsidR="00B850AB" w:rsidRPr="00B850AB">
        <w:rPr>
          <w:rFonts w:cs="Arial"/>
        </w:rPr>
        <w:t>impacto económico de la COVID-19 en las pymes.</w:t>
      </w:r>
    </w:p>
    <w:p w:rsidR="00B101FC" w:rsidRPr="006C3973" w:rsidRDefault="00D86F2A" w:rsidP="006C3973">
      <w:pPr>
        <w:spacing w:after="120" w:line="240" w:lineRule="auto"/>
        <w:jc w:val="both"/>
        <w:rPr>
          <w:rFonts w:cs="Arial"/>
          <w:lang w:val="es-ES_tradnl"/>
        </w:rPr>
      </w:pPr>
      <w:r>
        <w:rPr>
          <w:rFonts w:cs="Arial"/>
          <w:b/>
          <w:lang w:val="es-ES_tradnl"/>
        </w:rPr>
        <w:t>Vl</w:t>
      </w:r>
      <w:r w:rsidR="00B101FC" w:rsidRPr="006C3973">
        <w:rPr>
          <w:rFonts w:cs="Arial"/>
          <w:b/>
          <w:lang w:val="es-ES_tradnl"/>
        </w:rPr>
        <w:t>.</w:t>
      </w:r>
      <w:r w:rsidR="00B101FC" w:rsidRPr="006C3973">
        <w:rPr>
          <w:rFonts w:cs="Arial"/>
          <w:lang w:val="es-ES_tradnl"/>
        </w:rPr>
        <w:t xml:space="preserve"> Que conforme a lo dispuesto en el citado Programa Operativo y su marco jurídico regulador, las Cámaras y la Cámara de España tienen la condición de órganos ejecutores de los Programas participando activamente en su desarrollo y ejecutando las acciones propias del mismo y la Cámara de España actúa además como entidad promotora, de coordinación, asistencia, seguimiento y control de la Programas, constituyendo la Unidad de Gestión.</w:t>
      </w:r>
    </w:p>
    <w:p w:rsidR="00B101FC" w:rsidRDefault="00D86F2A" w:rsidP="006C3973">
      <w:pPr>
        <w:spacing w:after="120" w:line="240" w:lineRule="auto"/>
        <w:jc w:val="both"/>
        <w:rPr>
          <w:rFonts w:cs="Arial"/>
          <w:lang w:val="es-ES_tradnl"/>
        </w:rPr>
      </w:pPr>
      <w:r>
        <w:rPr>
          <w:rFonts w:cs="Arial"/>
          <w:b/>
          <w:lang w:val="es-ES_tradnl"/>
        </w:rPr>
        <w:t>VII</w:t>
      </w:r>
      <w:r w:rsidR="00B101FC" w:rsidRPr="006C3973">
        <w:rPr>
          <w:rFonts w:cs="Arial"/>
          <w:b/>
          <w:lang w:val="es-ES_tradnl"/>
        </w:rPr>
        <w:t>.</w:t>
      </w:r>
      <w:r w:rsidR="00B101FC" w:rsidRPr="006C3973">
        <w:rPr>
          <w:rFonts w:cs="Arial"/>
          <w:lang w:val="es-ES_tradnl"/>
        </w:rPr>
        <w:t xml:space="preserve"> Que la Cámara de España ha informado a las Cámaras de la posibilidad de participar en las actuaciones encomendadas a ellas en el Programa habiendo manifestado su interés por el programa </w:t>
      </w:r>
      <w:r w:rsidR="005B757C">
        <w:rPr>
          <w:rFonts w:cs="Arial"/>
          <w:lang w:val="es-ES_tradnl"/>
        </w:rPr>
        <w:t>LA CÁMARA</w:t>
      </w:r>
      <w:r w:rsidR="00B101FC" w:rsidRPr="006C3973">
        <w:rPr>
          <w:rFonts w:cs="Arial"/>
          <w:lang w:val="es-ES_tradnl"/>
        </w:rPr>
        <w:t xml:space="preserve"> en el mes de </w:t>
      </w:r>
      <w:r w:rsidR="00954FA4">
        <w:rPr>
          <w:rFonts w:cs="Arial"/>
          <w:lang w:val="es-ES_tradnl"/>
        </w:rPr>
        <w:t>enero</w:t>
      </w:r>
      <w:r w:rsidR="00B101FC" w:rsidRPr="006C3973">
        <w:rPr>
          <w:rFonts w:cs="Arial"/>
          <w:lang w:val="es-ES_tradnl"/>
        </w:rPr>
        <w:t xml:space="preserve"> pasado.</w:t>
      </w:r>
    </w:p>
    <w:p w:rsidR="005B757C" w:rsidRPr="005B757C" w:rsidRDefault="005B757C" w:rsidP="005B757C">
      <w:pPr>
        <w:spacing w:after="120" w:line="240" w:lineRule="auto"/>
        <w:jc w:val="both"/>
        <w:rPr>
          <w:rFonts w:cs="Arial"/>
          <w:lang w:val="es-ES_tradnl"/>
        </w:rPr>
      </w:pPr>
      <w:r w:rsidRPr="005B757C">
        <w:rPr>
          <w:rFonts w:cs="Arial"/>
          <w:b/>
          <w:lang w:val="es-ES_tradnl"/>
        </w:rPr>
        <w:t>VIII</w:t>
      </w:r>
      <w:r w:rsidRPr="005B757C">
        <w:rPr>
          <w:rFonts w:cs="Arial"/>
          <w:lang w:val="es-ES_tradnl"/>
        </w:rPr>
        <w:t>.</w:t>
      </w:r>
      <w:r w:rsidRPr="005B757C">
        <w:rPr>
          <w:rFonts w:cs="Arial"/>
        </w:rPr>
        <w:t xml:space="preserve"> </w:t>
      </w:r>
      <w:r w:rsidRPr="005B757C">
        <w:rPr>
          <w:rFonts w:cs="Arial"/>
          <w:lang w:val="es-ES_tradnl"/>
        </w:rPr>
        <w:t>Que la emergencia sanitaria provocada por la crisis de la COVID-19 ha derivado en una situación sin precedentes para la economía española y su tejido empresarial, compuesto mayoritariamente por pymes, que se enfrentan en estos momentos a retos de gran magnitud y gravedad. Estos retos afectan especialmente a toda la cadena de valor del turismo, sector fundamental en la economía de Salamanca, que es una de las actividades económicas más afectadas y que más apoyo necesita para su recuperación. La recuperación de las pymes del sector turístico debe pasar no sólo por ayudas puntuales para hacer frente a la nueva realidad higiénicosanitaria,</w:t>
      </w:r>
      <w:r w:rsidRPr="005B757C">
        <w:rPr>
          <w:rFonts w:cs="Arial"/>
        </w:rPr>
        <w:t xml:space="preserve"> </w:t>
      </w:r>
      <w:r w:rsidRPr="005B757C">
        <w:rPr>
          <w:rFonts w:cs="Arial"/>
          <w:lang w:val="es-ES_tradnl"/>
        </w:rPr>
        <w:t xml:space="preserve">sino también por mejoras en su competitividad a medio plazo, a través de la innovación en todos los niveles (mejoras económicas, como ahorro de costes, aumento de </w:t>
      </w:r>
      <w:r w:rsidRPr="005B757C">
        <w:rPr>
          <w:rFonts w:cs="Arial"/>
          <w:lang w:val="es-ES_tradnl"/>
        </w:rPr>
        <w:lastRenderedPageBreak/>
        <w:t>ingresos, ahorro de tiempos y reducción de cargas; mejora de la productividad y de la gestión de procesos; posicionamiento de la marca y relación con el cliente; etc…). Igualmente, esta crisis ha puesto de manifiesto, la necesidad de asegurar que todas las empresas estén preparadas para actuar plenamente en entorno digital.</w:t>
      </w:r>
    </w:p>
    <w:p w:rsidR="00B101FC" w:rsidRPr="006C3973" w:rsidRDefault="005B757C" w:rsidP="006C3973">
      <w:pPr>
        <w:spacing w:after="120" w:line="240" w:lineRule="auto"/>
        <w:jc w:val="both"/>
        <w:rPr>
          <w:rFonts w:cs="Arial"/>
          <w:lang w:val="es-ES_tradnl"/>
        </w:rPr>
      </w:pPr>
      <w:r>
        <w:rPr>
          <w:rFonts w:cs="Arial"/>
          <w:b/>
          <w:lang w:val="es-ES_tradnl"/>
        </w:rPr>
        <w:t>IX</w:t>
      </w:r>
      <w:r w:rsidR="00B101FC" w:rsidRPr="006C3973">
        <w:rPr>
          <w:rFonts w:cs="Arial"/>
          <w:b/>
          <w:lang w:val="es-ES_tradnl"/>
        </w:rPr>
        <w:t>.</w:t>
      </w:r>
      <w:r w:rsidR="00B101FC" w:rsidRPr="006C3973">
        <w:rPr>
          <w:rFonts w:cs="Arial"/>
          <w:lang w:val="es-ES_tradnl"/>
        </w:rPr>
        <w:t xml:space="preserve"> Que en reuniones previas </w:t>
      </w:r>
      <w:r>
        <w:rPr>
          <w:rFonts w:cs="Arial"/>
          <w:lang w:val="es-ES_tradnl"/>
        </w:rPr>
        <w:t>LA CÁMARA</w:t>
      </w:r>
      <w:r w:rsidR="00954FA4">
        <w:rPr>
          <w:rFonts w:cs="Arial"/>
          <w:lang w:val="es-ES_tradnl"/>
        </w:rPr>
        <w:t xml:space="preserve"> </w:t>
      </w:r>
      <w:r w:rsidR="00B101FC" w:rsidRPr="00112403">
        <w:rPr>
          <w:rFonts w:cs="Arial"/>
          <w:lang w:val="es-ES_tradnl"/>
        </w:rPr>
        <w:t xml:space="preserve">ha explicado </w:t>
      </w:r>
      <w:r w:rsidR="00954FA4">
        <w:rPr>
          <w:rFonts w:cs="Arial"/>
          <w:lang w:val="es-ES_tradnl"/>
        </w:rPr>
        <w:t>el interés</w:t>
      </w:r>
      <w:r w:rsidR="00B101FC" w:rsidRPr="00112403">
        <w:rPr>
          <w:rFonts w:cs="Arial"/>
          <w:lang w:val="es-ES_tradnl"/>
        </w:rPr>
        <w:t xml:space="preserve"> de poder ofrecer la participación en este programa al mayor número de </w:t>
      </w:r>
      <w:r w:rsidR="00954FA4">
        <w:rPr>
          <w:rFonts w:cs="Arial"/>
          <w:lang w:val="es-ES_tradnl"/>
        </w:rPr>
        <w:t>empresas turísticas</w:t>
      </w:r>
      <w:r w:rsidR="00B101FC" w:rsidRPr="00112403">
        <w:rPr>
          <w:rFonts w:cs="Arial"/>
          <w:lang w:val="es-ES_tradnl"/>
        </w:rPr>
        <w:t xml:space="preserve"> posible en</w:t>
      </w:r>
      <w:r w:rsidR="00B101FC">
        <w:rPr>
          <w:rFonts w:cs="Arial"/>
          <w:lang w:val="es-ES_tradnl"/>
        </w:rPr>
        <w:t xml:space="preserve"> el municipio de</w:t>
      </w:r>
      <w:r w:rsidR="00954FA4">
        <w:rPr>
          <w:rFonts w:cs="Arial"/>
          <w:lang w:val="es-ES_tradnl"/>
        </w:rPr>
        <w:t xml:space="preserve"> Salamanca </w:t>
      </w:r>
      <w:r w:rsidR="00B101FC" w:rsidRPr="00112403">
        <w:rPr>
          <w:rFonts w:cs="Arial"/>
          <w:lang w:val="es-ES_tradnl"/>
        </w:rPr>
        <w:t xml:space="preserve">facilitando tal participación que </w:t>
      </w:r>
      <w:r w:rsidR="009B6581">
        <w:rPr>
          <w:rFonts w:cs="Arial"/>
          <w:lang w:val="es-ES_tradnl"/>
        </w:rPr>
        <w:t xml:space="preserve">TURISMO DE SALAMANCA </w:t>
      </w:r>
      <w:r w:rsidR="00B101FC" w:rsidRPr="006C3973">
        <w:rPr>
          <w:rFonts w:cs="Arial"/>
          <w:lang w:val="es-ES_tradnl"/>
        </w:rPr>
        <w:t xml:space="preserve">pudiera cofinanciar el </w:t>
      </w:r>
      <w:r w:rsidR="00D86F2A">
        <w:rPr>
          <w:rFonts w:cs="Arial"/>
          <w:lang w:val="es-ES_tradnl"/>
        </w:rPr>
        <w:t>porcentaje</w:t>
      </w:r>
      <w:r w:rsidR="00B101FC" w:rsidRPr="006C3973">
        <w:rPr>
          <w:rFonts w:cs="Arial"/>
          <w:lang w:val="es-ES_tradnl"/>
        </w:rPr>
        <w:t xml:space="preserve"> que no es asumido por fondos FEDER </w:t>
      </w:r>
      <w:r w:rsidR="00D86F2A">
        <w:rPr>
          <w:rFonts w:cs="Arial"/>
          <w:lang w:val="es-ES_tradnl"/>
        </w:rPr>
        <w:t>en</w:t>
      </w:r>
      <w:r w:rsidR="00B101FC" w:rsidRPr="006C3973">
        <w:rPr>
          <w:rFonts w:cs="Arial"/>
          <w:lang w:val="es-ES_tradnl"/>
        </w:rPr>
        <w:t xml:space="preserve"> las fases de Diagnóstico y Seguimiento de la implantación.</w:t>
      </w:r>
    </w:p>
    <w:p w:rsidR="00B101FC" w:rsidRPr="006C3973" w:rsidRDefault="00B101FC" w:rsidP="006C3973">
      <w:pPr>
        <w:spacing w:after="120" w:line="240" w:lineRule="auto"/>
        <w:jc w:val="both"/>
        <w:rPr>
          <w:rFonts w:cs="Arial"/>
          <w:lang w:val="es-ES_tradnl"/>
        </w:rPr>
      </w:pPr>
      <w:r w:rsidRPr="006C3973">
        <w:rPr>
          <w:rFonts w:cs="Arial"/>
          <w:b/>
          <w:lang w:val="es-ES_tradnl"/>
        </w:rPr>
        <w:t>X.</w:t>
      </w:r>
      <w:r w:rsidRPr="006C3973">
        <w:rPr>
          <w:rFonts w:cs="Arial"/>
          <w:lang w:val="es-ES_tradnl"/>
        </w:rPr>
        <w:t xml:space="preserve"> Que a la vista de lo anterior, las partes alcanzan los siguientes</w:t>
      </w:r>
    </w:p>
    <w:p w:rsidR="00B101FC" w:rsidRPr="006C3973" w:rsidRDefault="00B101FC" w:rsidP="006C3973">
      <w:pPr>
        <w:spacing w:after="120" w:line="240" w:lineRule="auto"/>
        <w:jc w:val="both"/>
        <w:rPr>
          <w:rFonts w:cs="Arial"/>
          <w:lang w:val="es-ES_tradnl"/>
        </w:rPr>
      </w:pPr>
    </w:p>
    <w:p w:rsidR="00B101FC" w:rsidRPr="00B850AB" w:rsidRDefault="00B101FC" w:rsidP="00B850AB">
      <w:pPr>
        <w:spacing w:after="120" w:line="240" w:lineRule="auto"/>
        <w:jc w:val="center"/>
        <w:rPr>
          <w:rFonts w:cs="Arial"/>
          <w:b/>
          <w:lang w:val="es-ES_tradnl"/>
        </w:rPr>
      </w:pPr>
      <w:r w:rsidRPr="006C3973">
        <w:rPr>
          <w:rFonts w:cs="Arial"/>
          <w:b/>
          <w:lang w:val="es-ES_tradnl"/>
        </w:rPr>
        <w:t>ACUERDOS</w:t>
      </w:r>
    </w:p>
    <w:p w:rsidR="000B593E" w:rsidRDefault="00B101FC" w:rsidP="000B593E">
      <w:pPr>
        <w:jc w:val="both"/>
      </w:pPr>
      <w:r w:rsidRPr="00112403">
        <w:rPr>
          <w:rFonts w:cs="Arial"/>
          <w:b/>
          <w:lang w:val="es-ES_tradnl"/>
        </w:rPr>
        <w:t>Primero.-</w:t>
      </w:r>
      <w:r w:rsidRPr="00112403">
        <w:rPr>
          <w:rFonts w:cs="Arial"/>
          <w:lang w:val="es-ES_tradnl"/>
        </w:rPr>
        <w:t xml:space="preserve"> Formalizar el presente convenio para regular la colaboración entre ambas entidades para el desarrollo del Programa </w:t>
      </w:r>
      <w:r w:rsidR="00397192">
        <w:rPr>
          <w:rFonts w:cs="Arial"/>
          <w:lang w:val="es-ES_tradnl"/>
        </w:rPr>
        <w:t>Competitividad Turística</w:t>
      </w:r>
      <w:r w:rsidRPr="00112403">
        <w:rPr>
          <w:rFonts w:cs="Arial"/>
          <w:lang w:val="es-ES_tradnl"/>
        </w:rPr>
        <w:t xml:space="preserve"> para </w:t>
      </w:r>
      <w:r w:rsidR="00397192">
        <w:rPr>
          <w:rFonts w:cs="Arial"/>
          <w:lang w:val="es-ES_tradnl"/>
        </w:rPr>
        <w:t xml:space="preserve">empresas </w:t>
      </w:r>
      <w:r w:rsidR="000B593E">
        <w:rPr>
          <w:rFonts w:cs="Arial"/>
          <w:lang w:val="es-ES_tradnl"/>
        </w:rPr>
        <w:t xml:space="preserve">de la ciudad de Salamanca dadas </w:t>
      </w:r>
      <w:r w:rsidR="000B593E">
        <w:t>de alta en fecha anterior a la publicación de la  convocatoria del Programa en alguno de los siguientes epígrafes del Censo IAE:</w:t>
      </w:r>
    </w:p>
    <w:p w:rsidR="000B593E" w:rsidRDefault="000B593E" w:rsidP="000B593E">
      <w:pPr>
        <w:jc w:val="both"/>
      </w:pPr>
      <w:r>
        <w:t>-         </w:t>
      </w:r>
      <w:r>
        <w:rPr>
          <w:b/>
          <w:bCs/>
        </w:rPr>
        <w:t>SECCIÓN PRIMERA</w:t>
      </w:r>
      <w:r>
        <w:t>: Epígrafes 67 (Servicio de alimentación), 68 (Servicio de Hospedaje), 72</w:t>
      </w:r>
      <w:r w:rsidR="00AD60AE">
        <w:t xml:space="preserve"> (Otros transportes terrestres)</w:t>
      </w:r>
      <w:r>
        <w:t>, 73</w:t>
      </w:r>
      <w:r w:rsidR="00AD60AE">
        <w:rPr>
          <w:rFonts w:ascii="Helvetica" w:hAnsi="Helvetica"/>
          <w:b/>
          <w:bCs/>
          <w:color w:val="0000CC"/>
          <w:sz w:val="29"/>
          <w:szCs w:val="29"/>
          <w:shd w:val="clear" w:color="auto" w:fill="FFFFFF"/>
        </w:rPr>
        <w:t xml:space="preserve"> </w:t>
      </w:r>
      <w:r w:rsidR="00AD60AE" w:rsidRPr="00AD60AE">
        <w:t>(Transporte marítimo y por vías navegables interiores)</w:t>
      </w:r>
      <w:r>
        <w:t>, 755</w:t>
      </w:r>
      <w:r w:rsidR="00AD60AE">
        <w:t xml:space="preserve"> (Agencias de viaje)</w:t>
      </w:r>
      <w:r>
        <w:t>, 9422 (Balnearios y baños), 9654(Empresas de espectáculos), 9661 (Bibliotecas y museos), 9652 (Espectáculos al aire libre), y 98</w:t>
      </w:r>
      <w:r w:rsidR="00AD60AE">
        <w:t>(</w:t>
      </w:r>
      <w:r w:rsidR="00AD60AE" w:rsidRPr="00AD60AE">
        <w:t>Parques de recreo, ferias y otros servicios relacionados con el espectáculo. Organización de congresos. Parques o recintos feriales</w:t>
      </w:r>
      <w:r w:rsidR="00AD60AE">
        <w:t>)</w:t>
      </w:r>
    </w:p>
    <w:p w:rsidR="000B593E" w:rsidRDefault="000B593E" w:rsidP="000B593E">
      <w:pPr>
        <w:jc w:val="both"/>
      </w:pPr>
      <w:r>
        <w:t xml:space="preserve">-          </w:t>
      </w:r>
      <w:r>
        <w:rPr>
          <w:b/>
          <w:bCs/>
        </w:rPr>
        <w:t>SECCIÓN SEGUNDA</w:t>
      </w:r>
      <w:r>
        <w:t>: Epígrafes 52</w:t>
      </w:r>
      <w:r w:rsidR="00AD60AE">
        <w:t xml:space="preserve"> (Técnicos en Hostelería)</w:t>
      </w:r>
      <w:r>
        <w:t>, 59</w:t>
      </w:r>
      <w:r w:rsidR="00AD60AE">
        <w:t xml:space="preserve"> (</w:t>
      </w:r>
      <w:r w:rsidR="00AD60AE" w:rsidRPr="00AD60AE">
        <w:t>Otros profesionales relacionados con el comercio y la hostelería, N.C.O.P.</w:t>
      </w:r>
      <w:r w:rsidR="00AD60AE">
        <w:t>),</w:t>
      </w:r>
      <w:r>
        <w:t xml:space="preserve"> 882</w:t>
      </w:r>
      <w:r w:rsidR="00AD60AE">
        <w:t xml:space="preserve"> (Guías de Turismo) y</w:t>
      </w:r>
      <w:r>
        <w:t xml:space="preserve"> 883</w:t>
      </w:r>
      <w:r w:rsidR="00AD60AE">
        <w:t xml:space="preserve"> (Guías intérpretes de Turismo).</w:t>
      </w:r>
    </w:p>
    <w:p w:rsidR="000B593E" w:rsidRDefault="000B593E" w:rsidP="000B593E">
      <w:pPr>
        <w:jc w:val="both"/>
      </w:pPr>
      <w:r>
        <w:t xml:space="preserve">-          </w:t>
      </w:r>
      <w:r>
        <w:rPr>
          <w:b/>
          <w:bCs/>
        </w:rPr>
        <w:t>SECCIÓN TERCERA:</w:t>
      </w:r>
      <w:r>
        <w:t xml:space="preserve"> Epígrafe 013 (Actores de cine y teatro)</w:t>
      </w:r>
    </w:p>
    <w:p w:rsidR="00B101FC" w:rsidRDefault="000B593E" w:rsidP="000454BC">
      <w:pPr>
        <w:jc w:val="both"/>
      </w:pPr>
      <w:r w:rsidRPr="000454BC">
        <w:t>Independientemente de los citados epígrafes del IAE en los que estén dadas de alta, quedan exceptuadas aquellas empresas que operen en los sectores de la pesca, la agricultura, el carbón y la producción primaria de los productos agrícolas que figuran en la lista del Anexo I del TFUE.</w:t>
      </w:r>
    </w:p>
    <w:p w:rsidR="005B757C" w:rsidRDefault="005B757C" w:rsidP="005B757C">
      <w:pPr>
        <w:jc w:val="both"/>
        <w:rPr>
          <w:lang w:val="es-ES_tradnl"/>
        </w:rPr>
      </w:pPr>
      <w:r>
        <w:t>E</w:t>
      </w:r>
      <w:r w:rsidRPr="005B757C">
        <w:t>l Programa pone a disposición de las</w:t>
      </w:r>
      <w:r>
        <w:t xml:space="preserve"> </w:t>
      </w:r>
      <w:r w:rsidRPr="005B757C">
        <w:t>pymes las siguientes acciones:</w:t>
      </w:r>
      <w:r w:rsidRPr="005B757C">
        <w:rPr>
          <w:lang w:val="es-ES_tradnl"/>
        </w:rPr>
        <w:t xml:space="preserve"> </w:t>
      </w:r>
    </w:p>
    <w:p w:rsidR="005B757C" w:rsidRPr="005B757C" w:rsidRDefault="005B757C" w:rsidP="005B757C">
      <w:pPr>
        <w:pStyle w:val="Prrafodelista"/>
        <w:numPr>
          <w:ilvl w:val="0"/>
          <w:numId w:val="8"/>
        </w:numPr>
        <w:jc w:val="both"/>
      </w:pPr>
      <w:r w:rsidRPr="005B757C">
        <w:rPr>
          <w:lang w:val="es-ES_tradnl"/>
        </w:rPr>
        <w:t>Acciones de Apoyo Directo a las Empresas. El proceso de captación y selección de las empresas participantes se llevará a cabo a través de un procedimiento de</w:t>
      </w:r>
      <w:r w:rsidR="002F3B2F">
        <w:rPr>
          <w:lang w:val="es-ES_tradnl"/>
        </w:rPr>
        <w:t xml:space="preserve"> convocatoria pública de ayudas</w:t>
      </w:r>
      <w:r w:rsidR="005B378E">
        <w:rPr>
          <w:lang w:val="es-ES_tradnl"/>
        </w:rPr>
        <w:t xml:space="preserve">. </w:t>
      </w:r>
      <w:r w:rsidR="002F3B2F">
        <w:rPr>
          <w:lang w:val="es-ES_tradnl"/>
        </w:rPr>
        <w:t>(</w:t>
      </w:r>
      <w:r w:rsidR="005B378E">
        <w:rPr>
          <w:lang w:val="es-ES_tradnl"/>
        </w:rPr>
        <w:t xml:space="preserve"> V</w:t>
      </w:r>
      <w:r w:rsidR="002F3B2F">
        <w:rPr>
          <w:lang w:val="es-ES_tradnl"/>
        </w:rPr>
        <w:t>er convocatoria</w:t>
      </w:r>
      <w:r w:rsidR="00363B4A">
        <w:rPr>
          <w:lang w:val="es-ES_tradnl"/>
        </w:rPr>
        <w:t xml:space="preserve"> Anexo I</w:t>
      </w:r>
      <w:r w:rsidR="002F3B2F">
        <w:rPr>
          <w:lang w:val="es-ES_tradnl"/>
        </w:rPr>
        <w:t>)</w:t>
      </w:r>
    </w:p>
    <w:p w:rsidR="005B757C" w:rsidRPr="006D1747" w:rsidRDefault="005B757C" w:rsidP="006D1747">
      <w:pPr>
        <w:ind w:left="360" w:firstLine="708"/>
        <w:jc w:val="both"/>
      </w:pPr>
      <w:r w:rsidRPr="005B757C">
        <w:rPr>
          <w:lang w:val="es-ES_tradnl"/>
        </w:rPr>
        <w:t xml:space="preserve">Fase I </w:t>
      </w:r>
      <w:r w:rsidR="002F3B2F">
        <w:rPr>
          <w:lang w:val="es-ES_tradnl"/>
        </w:rPr>
        <w:t>–</w:t>
      </w:r>
      <w:r w:rsidRPr="005B757C">
        <w:rPr>
          <w:lang w:val="es-ES_tradnl"/>
        </w:rPr>
        <w:t xml:space="preserve"> </w:t>
      </w:r>
      <w:r w:rsidR="006D1747" w:rsidRPr="006D1747">
        <w:rPr>
          <w:lang w:val="es-ES_tradnl"/>
        </w:rPr>
        <w:t>Diagnóstico asistido para la realización de un análisis exhaustivo personalizado sobre diferentes aspectos y posibilidades de mejora de las empresas del sector turístico, en el que se realizará una propuesta de proyectos de</w:t>
      </w:r>
      <w:r w:rsidR="006D1747" w:rsidRPr="006D1747">
        <w:rPr>
          <w:rFonts w:cs="Calibri"/>
        </w:rPr>
        <w:t xml:space="preserve"> </w:t>
      </w:r>
      <w:r w:rsidR="006D1747" w:rsidRPr="006D1747">
        <w:t xml:space="preserve">innovación y/o </w:t>
      </w:r>
      <w:r w:rsidR="006D1747" w:rsidRPr="006D1747">
        <w:lastRenderedPageBreak/>
        <w:t>soluciones TIC específicos, así como un informe de recomendaciones sobre materias prioritarias para la empresa relacionadas con innovación, TIC y medioambiente.</w:t>
      </w:r>
    </w:p>
    <w:p w:rsidR="005B757C" w:rsidRPr="006D1747" w:rsidRDefault="005B757C" w:rsidP="00363B4A">
      <w:pPr>
        <w:ind w:left="360" w:firstLine="708"/>
        <w:jc w:val="both"/>
      </w:pPr>
      <w:r w:rsidRPr="005B757C">
        <w:rPr>
          <w:lang w:val="es-ES_tradnl"/>
        </w:rPr>
        <w:t xml:space="preserve">Fase II – Plan Individual de Implantación de Soluciones </w:t>
      </w:r>
      <w:r w:rsidR="006D1747" w:rsidRPr="006D1747">
        <w:t>para la</w:t>
      </w:r>
      <w:r w:rsidR="006D1747">
        <w:t xml:space="preserve"> </w:t>
      </w:r>
      <w:r w:rsidR="006D1747" w:rsidRPr="006D1747">
        <w:t>implantación de las soluciones identificadas en</w:t>
      </w:r>
      <w:r w:rsidR="006D1747">
        <w:t xml:space="preserve"> </w:t>
      </w:r>
      <w:r w:rsidR="006D1747" w:rsidRPr="006D1747">
        <w:t xml:space="preserve">el </w:t>
      </w:r>
      <w:r w:rsidR="006D1747" w:rsidRPr="006D1747">
        <w:rPr>
          <w:b/>
          <w:bCs/>
        </w:rPr>
        <w:t>Plan Personalizado de Implantación</w:t>
      </w:r>
      <w:r w:rsidR="006D1747" w:rsidRPr="006D1747">
        <w:t>,</w:t>
      </w:r>
      <w:r w:rsidR="006D1747">
        <w:t xml:space="preserve"> </w:t>
      </w:r>
      <w:r w:rsidR="006D1747" w:rsidRPr="006D1747">
        <w:t>definido previamente con el Asesor de Turismo</w:t>
      </w:r>
      <w:r w:rsidR="006D1747">
        <w:t xml:space="preserve"> </w:t>
      </w:r>
      <w:r w:rsidR="006D1747" w:rsidRPr="006D1747">
        <w:t>de la Cámara</w:t>
      </w:r>
      <w:r w:rsidR="00363B4A">
        <w:t>.</w:t>
      </w:r>
      <w:r w:rsidR="00363B4A" w:rsidRPr="00363B4A">
        <w:rPr>
          <w:rFonts w:cs="Calibri"/>
        </w:rPr>
        <w:t xml:space="preserve"> </w:t>
      </w:r>
      <w:r w:rsidR="00363B4A">
        <w:t xml:space="preserve">Este plan recogerá las </w:t>
      </w:r>
      <w:r w:rsidR="00363B4A" w:rsidRPr="00363B4A">
        <w:t>características de los proyectos a implantar, los</w:t>
      </w:r>
      <w:r w:rsidR="00363B4A">
        <w:t xml:space="preserve"> </w:t>
      </w:r>
      <w:r w:rsidR="00363B4A" w:rsidRPr="00363B4A">
        <w:t>proveedores seleccionados libremente por la</w:t>
      </w:r>
      <w:r w:rsidR="00363B4A">
        <w:t xml:space="preserve"> </w:t>
      </w:r>
      <w:r w:rsidR="00363B4A" w:rsidRPr="00363B4A">
        <w:t>empresa para acometer los mismos y la</w:t>
      </w:r>
      <w:r w:rsidR="00363B4A">
        <w:t xml:space="preserve"> </w:t>
      </w:r>
      <w:r w:rsidR="00363B4A" w:rsidRPr="00363B4A">
        <w:t>financiación comprometida.</w:t>
      </w:r>
      <w:r w:rsidR="00363B4A">
        <w:t xml:space="preserve"> (</w:t>
      </w:r>
      <w:r w:rsidR="005B378E">
        <w:t>Ver</w:t>
      </w:r>
      <w:r w:rsidR="00363B4A">
        <w:t xml:space="preserve"> Catálogo de Proyectos Tipo a Implantar Anexo II)</w:t>
      </w:r>
    </w:p>
    <w:p w:rsidR="005B757C" w:rsidRPr="005B757C" w:rsidRDefault="005B757C" w:rsidP="005B757C">
      <w:pPr>
        <w:numPr>
          <w:ilvl w:val="0"/>
          <w:numId w:val="1"/>
        </w:numPr>
        <w:jc w:val="both"/>
        <w:rPr>
          <w:lang w:val="es-ES_tradnl"/>
        </w:rPr>
      </w:pPr>
      <w:r w:rsidRPr="005B757C">
        <w:rPr>
          <w:lang w:val="es-ES_tradnl"/>
        </w:rPr>
        <w:t xml:space="preserve">Actuaciones de Sensibilización horizontales y de difusión, realizadas a nivel local desde </w:t>
      </w:r>
      <w:r>
        <w:rPr>
          <w:lang w:val="es-ES_tradnl"/>
        </w:rPr>
        <w:t>LA CÁMARA</w:t>
      </w:r>
      <w:r w:rsidRPr="005B757C">
        <w:rPr>
          <w:lang w:val="es-ES_tradnl"/>
        </w:rPr>
        <w:t>.</w:t>
      </w:r>
    </w:p>
    <w:p w:rsidR="005B757C" w:rsidRDefault="005B757C" w:rsidP="000454BC">
      <w:pPr>
        <w:jc w:val="both"/>
        <w:rPr>
          <w:lang w:val="es-ES_tradnl"/>
        </w:rPr>
      </w:pPr>
      <w:r w:rsidRPr="005B757C">
        <w:rPr>
          <w:lang w:val="es-ES_tradnl"/>
        </w:rPr>
        <w:t xml:space="preserve">Las actuaciones de sensibilización horizontales y de difusión serán realizadas por </w:t>
      </w:r>
      <w:r>
        <w:rPr>
          <w:lang w:val="es-ES_tradnl"/>
        </w:rPr>
        <w:t>LA CÁMARA</w:t>
      </w:r>
      <w:r w:rsidRPr="005B757C">
        <w:rPr>
          <w:lang w:val="es-ES_tradnl"/>
        </w:rPr>
        <w:t xml:space="preserve"> ya sea con medios propios o subcontratan</w:t>
      </w:r>
      <w:r w:rsidR="00B850AB">
        <w:rPr>
          <w:lang w:val="es-ES_tradnl"/>
        </w:rPr>
        <w:t>do a los proveedores necesarios</w:t>
      </w:r>
      <w:r w:rsidRPr="005B757C">
        <w:rPr>
          <w:lang w:val="es-ES_tradnl"/>
        </w:rPr>
        <w:t>. Quedaría al margen la parte de la inversión en la que cada empresa puede decidir libremente su proveedor</w:t>
      </w:r>
    </w:p>
    <w:p w:rsidR="000454BC" w:rsidRPr="001C2F52" w:rsidRDefault="00B101FC" w:rsidP="000454BC">
      <w:pPr>
        <w:spacing w:after="120" w:line="240" w:lineRule="auto"/>
        <w:jc w:val="both"/>
        <w:rPr>
          <w:rFonts w:cs="Arial"/>
          <w:lang w:val="es-ES_tradnl"/>
        </w:rPr>
      </w:pPr>
      <w:r w:rsidRPr="001C2F52">
        <w:rPr>
          <w:rFonts w:cs="Arial"/>
          <w:b/>
          <w:lang w:val="es-ES_tradnl"/>
        </w:rPr>
        <w:t>Segundo.-</w:t>
      </w:r>
      <w:r w:rsidRPr="001C2F52">
        <w:rPr>
          <w:rFonts w:cs="Arial"/>
          <w:lang w:val="es-ES_tradnl"/>
        </w:rPr>
        <w:t xml:space="preserve"> </w:t>
      </w:r>
      <w:r w:rsidR="000454BC" w:rsidRPr="001C2F52">
        <w:rPr>
          <w:rFonts w:cs="Arial"/>
          <w:lang w:val="es-ES_tradnl"/>
        </w:rPr>
        <w:t xml:space="preserve">Que del total de </w:t>
      </w:r>
      <w:r w:rsidR="000454BC" w:rsidRPr="001C2F52">
        <w:rPr>
          <w:rFonts w:cs="Arial"/>
          <w:b/>
          <w:bCs/>
        </w:rPr>
        <w:t>67.984,32 €</w:t>
      </w:r>
      <w:r w:rsidR="000454BC" w:rsidRPr="001C2F52">
        <w:rPr>
          <w:rFonts w:cs="Arial"/>
        </w:rPr>
        <w:t xml:space="preserve"> </w:t>
      </w:r>
      <w:r w:rsidR="000454BC" w:rsidRPr="001C2F52">
        <w:rPr>
          <w:rFonts w:cs="Arial"/>
          <w:lang w:val="es-ES_tradnl"/>
        </w:rPr>
        <w:t>de presupuesto</w:t>
      </w:r>
      <w:r w:rsidR="001C2F52" w:rsidRPr="001C2F52">
        <w:rPr>
          <w:rFonts w:cs="Arial"/>
          <w:lang w:val="es-ES_tradnl"/>
        </w:rPr>
        <w:t xml:space="preserve"> disponible</w:t>
      </w:r>
      <w:r w:rsidR="000454BC" w:rsidRPr="001C2F52">
        <w:rPr>
          <w:rFonts w:cs="Arial"/>
          <w:lang w:val="es-ES_tradnl"/>
        </w:rPr>
        <w:t xml:space="preserve"> </w:t>
      </w:r>
      <w:r w:rsidR="001C2F52" w:rsidRPr="001C2F52">
        <w:rPr>
          <w:rFonts w:cs="Arial"/>
          <w:lang w:val="es-ES_tradnl"/>
        </w:rPr>
        <w:t>para el desarrollo del Progr</w:t>
      </w:r>
      <w:r w:rsidR="001C2F52">
        <w:rPr>
          <w:rFonts w:cs="Arial"/>
          <w:lang w:val="es-ES_tradnl"/>
        </w:rPr>
        <w:t>a</w:t>
      </w:r>
      <w:r w:rsidR="001C2F52" w:rsidRPr="001C2F52">
        <w:rPr>
          <w:rFonts w:cs="Arial"/>
          <w:lang w:val="es-ES_tradnl"/>
        </w:rPr>
        <w:t>ma</w:t>
      </w:r>
      <w:r w:rsidR="000454BC" w:rsidRPr="001C2F52">
        <w:rPr>
          <w:rFonts w:cs="Arial"/>
          <w:lang w:val="es-ES_tradnl"/>
        </w:rPr>
        <w:t>, el FEDER asume el 50% de todas las partidas, a saber:</w:t>
      </w:r>
    </w:p>
    <w:p w:rsidR="000454BC" w:rsidRPr="001C2F52" w:rsidRDefault="000454BC" w:rsidP="000454BC">
      <w:pPr>
        <w:spacing w:after="120" w:line="240" w:lineRule="auto"/>
        <w:jc w:val="both"/>
        <w:rPr>
          <w:rFonts w:cs="Arial"/>
          <w:lang w:val="es-ES_tradnl"/>
        </w:rPr>
      </w:pPr>
      <w:r w:rsidRPr="001C2F52">
        <w:rPr>
          <w:rFonts w:cs="Arial"/>
          <w:lang w:val="es-ES_tradnl"/>
        </w:rPr>
        <w:t>1. Fase l – Asesoramiento a la Pyme. 40 horas máximo por empresa a 20,35 Euros/hora máximo.</w:t>
      </w:r>
    </w:p>
    <w:p w:rsidR="000454BC" w:rsidRPr="001C2F52" w:rsidRDefault="000454BC" w:rsidP="000454BC">
      <w:pPr>
        <w:spacing w:after="120" w:line="240" w:lineRule="auto"/>
        <w:jc w:val="both"/>
        <w:rPr>
          <w:rFonts w:cs="Arial"/>
          <w:lang w:val="es-ES_tradnl"/>
        </w:rPr>
      </w:pPr>
      <w:r w:rsidRPr="001C2F52">
        <w:rPr>
          <w:rFonts w:cs="Arial"/>
          <w:lang w:val="es-ES_tradnl"/>
        </w:rPr>
        <w:t>2. Fase ll. Implantación</w:t>
      </w:r>
    </w:p>
    <w:p w:rsidR="000454BC" w:rsidRPr="001C2F52" w:rsidRDefault="000454BC" w:rsidP="000454BC">
      <w:pPr>
        <w:spacing w:after="120" w:line="240" w:lineRule="auto"/>
        <w:jc w:val="both"/>
        <w:rPr>
          <w:rFonts w:cs="Arial"/>
          <w:lang w:val="es-ES_tradnl"/>
        </w:rPr>
      </w:pPr>
      <w:r w:rsidRPr="001C2F52">
        <w:rPr>
          <w:rFonts w:cs="Arial"/>
          <w:lang w:val="es-ES_tradnl"/>
        </w:rPr>
        <w:tab/>
        <w:t>2.1 Ayuda a la  inversión. Inversión máxima de 7.000 Euros</w:t>
      </w:r>
      <w:r w:rsidR="007F7F00">
        <w:rPr>
          <w:rFonts w:cs="Arial"/>
          <w:lang w:val="es-ES_tradnl"/>
        </w:rPr>
        <w:t xml:space="preserve"> por empresa</w:t>
      </w:r>
      <w:r w:rsidRPr="001C2F52">
        <w:rPr>
          <w:rFonts w:cs="Arial"/>
          <w:lang w:val="es-ES_tradnl"/>
        </w:rPr>
        <w:t>.</w:t>
      </w:r>
    </w:p>
    <w:p w:rsidR="000454BC" w:rsidRPr="001C2F52" w:rsidRDefault="000454BC" w:rsidP="000454BC">
      <w:pPr>
        <w:spacing w:after="120" w:line="240" w:lineRule="auto"/>
        <w:jc w:val="both"/>
        <w:rPr>
          <w:rFonts w:cs="Arial"/>
          <w:lang w:val="es-ES_tradnl"/>
        </w:rPr>
      </w:pPr>
      <w:r w:rsidRPr="001C2F52">
        <w:rPr>
          <w:rFonts w:cs="Arial"/>
          <w:lang w:val="es-ES_tradnl"/>
        </w:rPr>
        <w:tab/>
        <w:t>2.2 Seguimiento implantación. 16 horas máximo por empresa a 20,35 Euros/hora máximo.</w:t>
      </w:r>
    </w:p>
    <w:p w:rsidR="00B850AB" w:rsidRPr="001C2F52" w:rsidRDefault="000454BC" w:rsidP="000454BC">
      <w:pPr>
        <w:spacing w:after="120" w:line="240" w:lineRule="auto"/>
        <w:jc w:val="both"/>
        <w:rPr>
          <w:rFonts w:cs="Arial"/>
          <w:lang w:val="es-ES_tradnl"/>
        </w:rPr>
      </w:pPr>
      <w:r w:rsidRPr="001C2F52">
        <w:rPr>
          <w:rFonts w:cs="Arial"/>
          <w:lang w:val="es-ES_tradnl"/>
        </w:rPr>
        <w:t>3. Acciones Horizontales. 1500€ en total de acciones de difusión.</w:t>
      </w:r>
    </w:p>
    <w:p w:rsidR="002F3B2F" w:rsidRPr="005B378E" w:rsidRDefault="00B850AB" w:rsidP="005B378E">
      <w:pPr>
        <w:spacing w:after="120" w:line="240" w:lineRule="auto"/>
        <w:ind w:hanging="708"/>
        <w:jc w:val="both"/>
        <w:rPr>
          <w:rFonts w:cs="Calibri"/>
          <w:sz w:val="20"/>
          <w:szCs w:val="20"/>
        </w:rPr>
      </w:pPr>
      <w:r>
        <w:rPr>
          <w:rFonts w:cs="Arial"/>
          <w:lang w:val="es-ES_tradnl"/>
        </w:rPr>
        <w:t xml:space="preserve">                </w:t>
      </w:r>
      <w:r w:rsidR="000454BC" w:rsidRPr="001C2F52">
        <w:rPr>
          <w:rFonts w:cs="Arial"/>
          <w:lang w:val="es-ES_tradnl"/>
        </w:rPr>
        <w:t xml:space="preserve">La colaboración entre </w:t>
      </w:r>
      <w:r w:rsidR="005B757C">
        <w:rPr>
          <w:rFonts w:cs="Arial"/>
          <w:lang w:val="es-ES_tradnl"/>
        </w:rPr>
        <w:t>TURISMO DE SALAMANCA</w:t>
      </w:r>
      <w:r w:rsidR="000454BC" w:rsidRPr="001C2F52">
        <w:rPr>
          <w:rFonts w:cs="Arial"/>
          <w:lang w:val="es-ES_tradnl"/>
        </w:rPr>
        <w:t xml:space="preserve"> y </w:t>
      </w:r>
      <w:r w:rsidR="005B757C">
        <w:rPr>
          <w:rFonts w:cs="Arial"/>
          <w:lang w:val="es-ES_tradnl"/>
        </w:rPr>
        <w:t>LA CÁMARA</w:t>
      </w:r>
      <w:r w:rsidR="00B101FC" w:rsidRPr="001C2F52">
        <w:rPr>
          <w:rFonts w:cs="Arial"/>
          <w:lang w:val="es-ES_tradnl"/>
        </w:rPr>
        <w:t xml:space="preserve"> se circunsc</w:t>
      </w:r>
      <w:r>
        <w:rPr>
          <w:rFonts w:cs="Arial"/>
          <w:lang w:val="es-ES_tradnl"/>
        </w:rPr>
        <w:t xml:space="preserve">ribe a la Fase I de </w:t>
      </w:r>
      <w:r w:rsidR="00397192" w:rsidRPr="001C2F52">
        <w:rPr>
          <w:rFonts w:cs="Arial"/>
          <w:lang w:val="es-ES_tradnl"/>
        </w:rPr>
        <w:t xml:space="preserve">Diagnóstico, 40 horas máximo por empresa a 20,35 Euros/hora máximo </w:t>
      </w:r>
      <w:r w:rsidR="001C2F52">
        <w:rPr>
          <w:rFonts w:cs="Arial"/>
          <w:lang w:val="es-ES_tradnl"/>
        </w:rPr>
        <w:t xml:space="preserve">, </w:t>
      </w:r>
      <w:r w:rsidR="00B101FC" w:rsidRPr="001C2F52">
        <w:rPr>
          <w:rFonts w:cs="Arial"/>
          <w:lang w:val="es-ES_tradnl"/>
        </w:rPr>
        <w:t xml:space="preserve">a la Fase II </w:t>
      </w:r>
      <w:r>
        <w:rPr>
          <w:rFonts w:cs="Arial"/>
          <w:lang w:val="es-ES_tradnl"/>
        </w:rPr>
        <w:t xml:space="preserve">de </w:t>
      </w:r>
      <w:r w:rsidR="00B101FC" w:rsidRPr="001C2F52">
        <w:rPr>
          <w:rFonts w:cs="Arial"/>
          <w:lang w:val="es-ES_tradnl"/>
        </w:rPr>
        <w:t>Seguimiento de la implantación</w:t>
      </w:r>
      <w:r w:rsidR="00397192" w:rsidRPr="001C2F52">
        <w:rPr>
          <w:rFonts w:cs="Arial"/>
          <w:lang w:val="es-ES_tradnl"/>
        </w:rPr>
        <w:t>,</w:t>
      </w:r>
      <w:r w:rsidR="00397192" w:rsidRPr="001C2F52">
        <w:t xml:space="preserve"> </w:t>
      </w:r>
      <w:r w:rsidR="00397192" w:rsidRPr="001C2F52">
        <w:rPr>
          <w:rFonts w:cs="Arial"/>
          <w:lang w:val="es-ES_tradnl"/>
        </w:rPr>
        <w:t>16 horas máximo por empresa a 20,35 Euros/hora máximo</w:t>
      </w:r>
      <w:r w:rsidR="001C2F52">
        <w:rPr>
          <w:rFonts w:cs="Arial"/>
          <w:lang w:val="es-ES_tradnl"/>
        </w:rPr>
        <w:t xml:space="preserve"> y </w:t>
      </w:r>
      <w:r w:rsidR="00BF021B">
        <w:rPr>
          <w:rFonts w:cs="Arial"/>
          <w:lang w:val="es-ES_tradnl"/>
        </w:rPr>
        <w:t>a</w:t>
      </w:r>
      <w:r w:rsidR="001C2F52">
        <w:rPr>
          <w:rFonts w:cs="Arial"/>
          <w:lang w:val="es-ES_tradnl"/>
        </w:rPr>
        <w:t xml:space="preserve"> las acciones horizontales</w:t>
      </w:r>
      <w:r w:rsidR="00397192" w:rsidRPr="001C2F52">
        <w:rPr>
          <w:rFonts w:cs="Arial"/>
          <w:lang w:val="es-ES_tradnl"/>
        </w:rPr>
        <w:t>.</w:t>
      </w:r>
      <w:r w:rsidR="008E26B7" w:rsidRPr="001C2F52">
        <w:rPr>
          <w:rFonts w:cs="Calibri"/>
          <w:sz w:val="20"/>
          <w:szCs w:val="20"/>
        </w:rPr>
        <w:t xml:space="preserve"> </w:t>
      </w:r>
    </w:p>
    <w:p w:rsidR="00397192" w:rsidRPr="00363B4A" w:rsidRDefault="00B101FC" w:rsidP="00363B4A">
      <w:pPr>
        <w:spacing w:after="120" w:line="240" w:lineRule="auto"/>
        <w:jc w:val="both"/>
        <w:rPr>
          <w:rFonts w:cs="Arial"/>
        </w:rPr>
      </w:pPr>
      <w:r w:rsidRPr="00112403">
        <w:rPr>
          <w:rFonts w:cs="Arial"/>
          <w:b/>
          <w:lang w:val="es-ES_tradnl"/>
        </w:rPr>
        <w:t>Tercero.-</w:t>
      </w:r>
      <w:r w:rsidRPr="00112403">
        <w:rPr>
          <w:rFonts w:cs="Arial"/>
          <w:lang w:val="es-ES_tradnl"/>
        </w:rPr>
        <w:t xml:space="preserve"> </w:t>
      </w:r>
      <w:r w:rsidR="00550BF8">
        <w:rPr>
          <w:rFonts w:cs="Arial"/>
          <w:lang w:val="es-ES_tradnl"/>
        </w:rPr>
        <w:t xml:space="preserve">Que </w:t>
      </w:r>
      <w:r w:rsidR="005B757C">
        <w:rPr>
          <w:rFonts w:cs="Arial"/>
          <w:lang w:val="es-ES_tradnl"/>
        </w:rPr>
        <w:t>TURISMO DE SALAMANCA</w:t>
      </w:r>
      <w:r w:rsidR="009B6581">
        <w:rPr>
          <w:rFonts w:cs="Arial"/>
          <w:lang w:val="es-ES_tradnl"/>
        </w:rPr>
        <w:t xml:space="preserve"> </w:t>
      </w:r>
      <w:r w:rsidRPr="00112403">
        <w:rPr>
          <w:rFonts w:cs="Arial"/>
          <w:lang w:val="es-ES_tradnl"/>
        </w:rPr>
        <w:t>se compromete a financiar el 50% de los costes</w:t>
      </w:r>
      <w:r w:rsidRPr="006C3973">
        <w:rPr>
          <w:rFonts w:cs="Arial"/>
          <w:lang w:val="es-ES_tradnl"/>
        </w:rPr>
        <w:t xml:space="preserve"> de las fases de Diagnóstico</w:t>
      </w:r>
      <w:r w:rsidR="00397192">
        <w:rPr>
          <w:rFonts w:cs="Arial"/>
          <w:lang w:val="es-ES_tradnl"/>
        </w:rPr>
        <w:t>, 814</w:t>
      </w:r>
      <w:r w:rsidRPr="006C3973">
        <w:rPr>
          <w:rFonts w:cs="Arial"/>
          <w:lang w:val="es-ES_tradnl"/>
        </w:rPr>
        <w:t xml:space="preserve"> Euros</w:t>
      </w:r>
      <w:r w:rsidR="00397192">
        <w:rPr>
          <w:rFonts w:cs="Arial"/>
          <w:lang w:val="es-ES_tradnl"/>
        </w:rPr>
        <w:t xml:space="preserve"> máximo por </w:t>
      </w:r>
      <w:r w:rsidRPr="006C3973">
        <w:rPr>
          <w:rFonts w:cs="Arial"/>
          <w:lang w:val="es-ES_tradnl"/>
        </w:rPr>
        <w:t xml:space="preserve">empresa, y Seguimiento de la implantación, </w:t>
      </w:r>
      <w:r w:rsidR="00397192">
        <w:rPr>
          <w:rFonts w:cs="Arial"/>
          <w:lang w:val="es-ES_tradnl"/>
        </w:rPr>
        <w:t>325,60</w:t>
      </w:r>
      <w:r w:rsidRPr="006C3973">
        <w:rPr>
          <w:rFonts w:cs="Arial"/>
          <w:lang w:val="es-ES_tradnl"/>
        </w:rPr>
        <w:t xml:space="preserve"> Euros</w:t>
      </w:r>
      <w:r w:rsidR="00397192">
        <w:rPr>
          <w:rFonts w:cs="Arial"/>
          <w:lang w:val="es-ES_tradnl"/>
        </w:rPr>
        <w:t xml:space="preserve"> máximo por </w:t>
      </w:r>
      <w:r w:rsidRPr="006C3973">
        <w:rPr>
          <w:rFonts w:cs="Arial"/>
          <w:lang w:val="es-ES_tradnl"/>
        </w:rPr>
        <w:t>empresa</w:t>
      </w:r>
      <w:r w:rsidR="00550BF8">
        <w:rPr>
          <w:rFonts w:cs="Arial"/>
          <w:lang w:val="es-ES_tradnl"/>
        </w:rPr>
        <w:t xml:space="preserve">, </w:t>
      </w:r>
      <w:r w:rsidRPr="00363B4A">
        <w:rPr>
          <w:rFonts w:cs="Arial"/>
          <w:lang w:val="es-ES_tradnl"/>
        </w:rPr>
        <w:t xml:space="preserve">para un total </w:t>
      </w:r>
      <w:r w:rsidR="00363B4A" w:rsidRPr="00363B4A">
        <w:rPr>
          <w:rFonts w:cs="Arial"/>
          <w:lang w:val="es-ES_tradnl"/>
        </w:rPr>
        <w:t xml:space="preserve">estimado </w:t>
      </w:r>
      <w:r w:rsidRPr="00363B4A">
        <w:rPr>
          <w:rFonts w:cs="Arial"/>
          <w:lang w:val="es-ES_tradnl"/>
        </w:rPr>
        <w:t>de</w:t>
      </w:r>
      <w:r w:rsidR="00397192" w:rsidRPr="00363B4A">
        <w:rPr>
          <w:rFonts w:cs="Arial"/>
          <w:lang w:val="es-ES_tradnl"/>
        </w:rPr>
        <w:t xml:space="preserve"> 8</w:t>
      </w:r>
      <w:r w:rsidRPr="00363B4A">
        <w:rPr>
          <w:rFonts w:cs="Arial"/>
          <w:lang w:val="es-ES_tradnl"/>
        </w:rPr>
        <w:t xml:space="preserve"> </w:t>
      </w:r>
      <w:r w:rsidR="00397192" w:rsidRPr="00363B4A">
        <w:rPr>
          <w:rFonts w:cs="Arial"/>
          <w:lang w:val="es-ES_tradnl"/>
        </w:rPr>
        <w:t>empresas turísticas</w:t>
      </w:r>
      <w:r w:rsidRPr="00363B4A">
        <w:rPr>
          <w:rFonts w:cs="Arial"/>
          <w:lang w:val="es-ES_tradnl"/>
        </w:rPr>
        <w:t xml:space="preserve"> del municipio de </w:t>
      </w:r>
      <w:r w:rsidR="00397192" w:rsidRPr="00363B4A">
        <w:rPr>
          <w:rFonts w:cs="Arial"/>
          <w:lang w:val="es-ES_tradnl"/>
        </w:rPr>
        <w:t>Salamanca</w:t>
      </w:r>
      <w:r w:rsidR="00363B4A">
        <w:rPr>
          <w:rFonts w:cs="Arial"/>
          <w:lang w:val="es-ES_tradnl"/>
        </w:rPr>
        <w:t xml:space="preserve">, si bien el número de empresas puede aumentar si </w:t>
      </w:r>
      <w:r w:rsidR="00363B4A" w:rsidRPr="00363B4A">
        <w:rPr>
          <w:rFonts w:cs="Arial"/>
        </w:rPr>
        <w:t>la ejec</w:t>
      </w:r>
      <w:r w:rsidR="00363B4A">
        <w:rPr>
          <w:rFonts w:cs="Arial"/>
        </w:rPr>
        <w:t xml:space="preserve">ución final de las empresas seleccionadas fuera inferior a la </w:t>
      </w:r>
      <w:r w:rsidR="00363B4A" w:rsidRPr="00363B4A">
        <w:rPr>
          <w:rFonts w:cs="Arial"/>
        </w:rPr>
        <w:t>estimada y quedaran remanentes disponibles</w:t>
      </w:r>
      <w:r>
        <w:rPr>
          <w:rFonts w:cs="Arial"/>
          <w:lang w:val="es-ES_tradnl"/>
        </w:rPr>
        <w:t>.</w:t>
      </w:r>
      <w:r w:rsidRPr="00C57EBE">
        <w:rPr>
          <w:rFonts w:cs="Arial"/>
          <w:lang w:val="es-ES_tradnl"/>
        </w:rPr>
        <w:t xml:space="preserve"> </w:t>
      </w:r>
      <w:r w:rsidRPr="006C3973">
        <w:rPr>
          <w:rFonts w:cs="Arial"/>
          <w:lang w:val="es-ES_tradnl"/>
        </w:rPr>
        <w:t xml:space="preserve">En total </w:t>
      </w:r>
      <w:r w:rsidR="00397192">
        <w:rPr>
          <w:rFonts w:cs="Arial"/>
          <w:lang w:val="es-ES_tradnl"/>
        </w:rPr>
        <w:t>569,80</w:t>
      </w:r>
      <w:r w:rsidRPr="006C3973">
        <w:rPr>
          <w:rFonts w:cs="Arial"/>
          <w:lang w:val="es-ES_tradnl"/>
        </w:rPr>
        <w:t xml:space="preserve"> Euros</w:t>
      </w:r>
      <w:r w:rsidR="00397192">
        <w:rPr>
          <w:rFonts w:cs="Arial"/>
          <w:lang w:val="es-ES_tradnl"/>
        </w:rPr>
        <w:t xml:space="preserve"> máximo</w:t>
      </w:r>
      <w:r w:rsidRPr="006C3973">
        <w:rPr>
          <w:rFonts w:cs="Arial"/>
          <w:lang w:val="es-ES_tradnl"/>
        </w:rPr>
        <w:t xml:space="preserve"> por empresa (el 50% de </w:t>
      </w:r>
      <w:r w:rsidR="00397192">
        <w:rPr>
          <w:rFonts w:cs="Arial"/>
          <w:lang w:val="es-ES_tradnl"/>
        </w:rPr>
        <w:t>1139,60</w:t>
      </w:r>
      <w:r w:rsidR="00C77B33">
        <w:rPr>
          <w:rFonts w:cs="Arial"/>
          <w:lang w:val="es-ES_tradnl"/>
        </w:rPr>
        <w:t xml:space="preserve"> Euros) y 750€ de acciones horizontales de difusión</w:t>
      </w:r>
      <w:r w:rsidR="00BF021B">
        <w:rPr>
          <w:rFonts w:cs="Arial"/>
          <w:lang w:val="es-ES_tradnl"/>
        </w:rPr>
        <w:t xml:space="preserve"> (50% presupuesto total)</w:t>
      </w:r>
      <w:r w:rsidR="00C77B33">
        <w:rPr>
          <w:rFonts w:cs="Arial"/>
          <w:lang w:val="es-ES_tradnl"/>
        </w:rPr>
        <w:t>.</w:t>
      </w:r>
      <w:r>
        <w:rPr>
          <w:rFonts w:cs="Arial"/>
          <w:lang w:val="es-ES_tradnl"/>
        </w:rPr>
        <w:t xml:space="preserve"> La aportación total será pues de </w:t>
      </w:r>
      <w:r w:rsidR="00BC48AE">
        <w:rPr>
          <w:rFonts w:cs="Arial"/>
          <w:lang w:val="es-ES_tradnl"/>
        </w:rPr>
        <w:t>5308,40</w:t>
      </w:r>
      <w:r>
        <w:rPr>
          <w:rFonts w:cs="Arial"/>
          <w:lang w:val="es-ES_tradnl"/>
        </w:rPr>
        <w:t xml:space="preserve"> euros con cargo</w:t>
      </w:r>
      <w:r w:rsidR="00FE2C4D">
        <w:rPr>
          <w:rFonts w:cs="Arial"/>
          <w:lang w:val="es-ES_tradnl"/>
        </w:rPr>
        <w:t xml:space="preserve"> a una subvención</w:t>
      </w:r>
      <w:r w:rsidR="00B850AB">
        <w:rPr>
          <w:rFonts w:cs="Arial"/>
          <w:lang w:val="es-ES_tradnl"/>
        </w:rPr>
        <w:t xml:space="preserve"> directa y nominativa.</w:t>
      </w:r>
    </w:p>
    <w:p w:rsidR="00FE2C4D" w:rsidRPr="00B850AB" w:rsidRDefault="00B101FC" w:rsidP="00FE2C4D">
      <w:pPr>
        <w:spacing w:after="120" w:line="240" w:lineRule="auto"/>
        <w:jc w:val="both"/>
        <w:rPr>
          <w:rFonts w:cs="Arial"/>
          <w:lang w:val="es-ES_tradnl"/>
        </w:rPr>
      </w:pPr>
      <w:r w:rsidRPr="00B850AB">
        <w:rPr>
          <w:rFonts w:cs="Arial"/>
          <w:b/>
          <w:lang w:val="es-ES_tradnl"/>
        </w:rPr>
        <w:t>Cuarto.-</w:t>
      </w:r>
      <w:r w:rsidR="00550BF8">
        <w:rPr>
          <w:rFonts w:cs="Arial"/>
          <w:b/>
          <w:lang w:val="es-ES_tradnl"/>
        </w:rPr>
        <w:t xml:space="preserve"> </w:t>
      </w:r>
      <w:r w:rsidR="00550BF8" w:rsidRPr="00550BF8">
        <w:rPr>
          <w:rFonts w:cs="Arial"/>
          <w:lang w:val="es-ES_tradnl"/>
        </w:rPr>
        <w:t>Que</w:t>
      </w:r>
      <w:r w:rsidRPr="00B850AB">
        <w:rPr>
          <w:rFonts w:cs="Arial"/>
          <w:b/>
          <w:lang w:val="es-ES_tradnl"/>
        </w:rPr>
        <w:t xml:space="preserve"> </w:t>
      </w:r>
      <w:r w:rsidR="005B757C" w:rsidRPr="00B850AB">
        <w:rPr>
          <w:rFonts w:cs="Arial"/>
          <w:lang w:val="es-ES_tradnl"/>
        </w:rPr>
        <w:t>TURISMO DE SALAMANCA</w:t>
      </w:r>
      <w:r w:rsidR="009B6581" w:rsidRPr="00B850AB">
        <w:rPr>
          <w:rFonts w:cs="Arial"/>
          <w:lang w:val="es-ES_tradnl"/>
        </w:rPr>
        <w:t xml:space="preserve"> </w:t>
      </w:r>
      <w:r w:rsidR="00FE2C4D" w:rsidRPr="00B850AB">
        <w:rPr>
          <w:rFonts w:cs="Arial"/>
          <w:lang w:val="es-ES_tradnl"/>
        </w:rPr>
        <w:t>podrá anticipar el pago del 100% de su aportación, previa petición por parte de la Cámara de Comercio de Salamanca.</w:t>
      </w:r>
    </w:p>
    <w:p w:rsidR="00FE2C4D" w:rsidRPr="00FE2C4D" w:rsidRDefault="00FE2C4D" w:rsidP="00FE2C4D">
      <w:pPr>
        <w:spacing w:after="120" w:line="240" w:lineRule="auto"/>
        <w:jc w:val="both"/>
        <w:rPr>
          <w:rFonts w:cs="Arial"/>
          <w:lang w:val="es-ES_tradnl"/>
        </w:rPr>
      </w:pPr>
      <w:r w:rsidRPr="00FE2C4D">
        <w:rPr>
          <w:rFonts w:cs="Arial"/>
          <w:lang w:val="es-ES_tradnl"/>
        </w:rPr>
        <w:t>La percepción del pago anticipado queda condicionado a la p</w:t>
      </w:r>
      <w:r>
        <w:rPr>
          <w:rFonts w:cs="Arial"/>
          <w:lang w:val="es-ES_tradnl"/>
        </w:rPr>
        <w:t>resentación por parte de la C</w:t>
      </w:r>
      <w:r w:rsidRPr="00FE2C4D">
        <w:rPr>
          <w:rFonts w:cs="Arial"/>
          <w:lang w:val="es-ES_tradnl"/>
        </w:rPr>
        <w:t xml:space="preserve">ámara de </w:t>
      </w:r>
      <w:r>
        <w:rPr>
          <w:rFonts w:cs="Arial"/>
          <w:lang w:val="es-ES_tradnl"/>
        </w:rPr>
        <w:t>C</w:t>
      </w:r>
      <w:r w:rsidRPr="00FE2C4D">
        <w:rPr>
          <w:rFonts w:cs="Arial"/>
          <w:lang w:val="es-ES_tradnl"/>
        </w:rPr>
        <w:t>omercio de:</w:t>
      </w:r>
    </w:p>
    <w:p w:rsidR="00FE2C4D" w:rsidRPr="00FE2C4D" w:rsidRDefault="00FE2C4D" w:rsidP="00FE2C4D">
      <w:pPr>
        <w:pStyle w:val="Prrafodelista"/>
        <w:numPr>
          <w:ilvl w:val="0"/>
          <w:numId w:val="7"/>
        </w:numPr>
        <w:spacing w:after="120" w:line="240" w:lineRule="auto"/>
        <w:jc w:val="both"/>
        <w:rPr>
          <w:rFonts w:cs="Arial"/>
          <w:lang w:val="es-ES_tradnl"/>
        </w:rPr>
      </w:pPr>
      <w:r w:rsidRPr="00FE2C4D">
        <w:rPr>
          <w:rFonts w:cs="Arial"/>
          <w:lang w:val="es-ES_tradnl"/>
        </w:rPr>
        <w:t>Certificados, emitidos por los órganos competentes, que acrediten que esta entidad se encuentra al corriente de sus obligaciones tributarias y de Seguridad Social.</w:t>
      </w:r>
    </w:p>
    <w:p w:rsidR="00FE2C4D" w:rsidRPr="00B850AB" w:rsidRDefault="00FE2C4D" w:rsidP="00B850AB">
      <w:pPr>
        <w:pStyle w:val="Prrafodelista"/>
        <w:numPr>
          <w:ilvl w:val="0"/>
          <w:numId w:val="7"/>
        </w:numPr>
        <w:spacing w:after="120" w:line="240" w:lineRule="auto"/>
        <w:jc w:val="both"/>
        <w:rPr>
          <w:rFonts w:cs="Arial"/>
          <w:lang w:val="es-ES_tradnl"/>
        </w:rPr>
      </w:pPr>
      <w:r w:rsidRPr="00FE2C4D">
        <w:rPr>
          <w:rFonts w:cs="Arial"/>
          <w:lang w:val="es-ES_tradnl"/>
        </w:rPr>
        <w:lastRenderedPageBreak/>
        <w:t>Declaración responsable, emitida por el órgano competente de esta entidad,  de no encontrarse en ninguno de las prohibiciones  para obtener la condición de beneficiarios previstas en el art. 13.2 de la Ley 38/2003, de 17 de noviembre, General de Subvenciones.</w:t>
      </w:r>
    </w:p>
    <w:p w:rsidR="00B101FC" w:rsidRPr="006C3973" w:rsidRDefault="00B101FC" w:rsidP="006C3973">
      <w:pPr>
        <w:spacing w:after="120" w:line="240" w:lineRule="auto"/>
        <w:jc w:val="both"/>
        <w:rPr>
          <w:rFonts w:cs="Arial"/>
          <w:lang w:val="es-ES_tradnl"/>
        </w:rPr>
      </w:pPr>
      <w:r w:rsidRPr="00112403">
        <w:rPr>
          <w:rFonts w:cs="Arial"/>
          <w:b/>
          <w:lang w:val="es-ES_tradnl"/>
        </w:rPr>
        <w:t>Quinto.-</w:t>
      </w:r>
      <w:r w:rsidR="00550BF8">
        <w:rPr>
          <w:rFonts w:cs="Arial"/>
          <w:b/>
          <w:lang w:val="es-ES_tradnl"/>
        </w:rPr>
        <w:t xml:space="preserve"> </w:t>
      </w:r>
      <w:r w:rsidR="00550BF8" w:rsidRPr="00550BF8">
        <w:rPr>
          <w:rFonts w:cs="Arial"/>
          <w:lang w:val="es-ES_tradnl"/>
        </w:rPr>
        <w:t>Que e</w:t>
      </w:r>
      <w:r w:rsidRPr="00550BF8">
        <w:rPr>
          <w:rFonts w:cs="Arial"/>
          <w:lang w:val="es-ES_tradnl"/>
        </w:rPr>
        <w:t>l</w:t>
      </w:r>
      <w:r w:rsidRPr="00112403">
        <w:rPr>
          <w:rFonts w:cs="Arial"/>
          <w:lang w:val="es-ES_tradnl"/>
        </w:rPr>
        <w:t xml:space="preserve"> desarrollo del programa se r</w:t>
      </w:r>
      <w:r w:rsidR="00397192">
        <w:rPr>
          <w:rFonts w:cs="Arial"/>
          <w:lang w:val="es-ES_tradnl"/>
        </w:rPr>
        <w:t>ealizará a lo largo del año 2021</w:t>
      </w:r>
      <w:r w:rsidRPr="00112403">
        <w:rPr>
          <w:rFonts w:cs="Arial"/>
          <w:lang w:val="es-ES_tradnl"/>
        </w:rPr>
        <w:t xml:space="preserve"> coordinado a todos los efectos por la Cámara de </w:t>
      </w:r>
      <w:r w:rsidR="00397192">
        <w:rPr>
          <w:rFonts w:cs="Arial"/>
          <w:lang w:val="es-ES_tradnl"/>
        </w:rPr>
        <w:t xml:space="preserve"> Salamanca</w:t>
      </w:r>
      <w:r w:rsidRPr="00112403">
        <w:rPr>
          <w:rFonts w:cs="Arial"/>
          <w:lang w:val="es-ES_tradnl"/>
        </w:rPr>
        <w:t xml:space="preserve"> quién decidirá las posibles necesidades para su correcta ejecución.</w:t>
      </w:r>
    </w:p>
    <w:p w:rsidR="00B101FC" w:rsidRPr="00112403" w:rsidRDefault="00B101FC" w:rsidP="006C3973">
      <w:pPr>
        <w:spacing w:after="120" w:line="240" w:lineRule="auto"/>
        <w:jc w:val="both"/>
        <w:rPr>
          <w:rFonts w:cs="Arial"/>
          <w:lang w:val="es-ES_tradnl"/>
        </w:rPr>
      </w:pPr>
      <w:r w:rsidRPr="00112403">
        <w:rPr>
          <w:rFonts w:cs="Arial"/>
          <w:b/>
          <w:lang w:val="es-ES_tradnl"/>
        </w:rPr>
        <w:t>S</w:t>
      </w:r>
      <w:r w:rsidR="00397192">
        <w:rPr>
          <w:rFonts w:cs="Arial"/>
          <w:b/>
          <w:lang w:val="es-ES_tradnl"/>
        </w:rPr>
        <w:t>exto</w:t>
      </w:r>
      <w:r w:rsidRPr="00112403">
        <w:rPr>
          <w:rFonts w:cs="Arial"/>
          <w:b/>
          <w:lang w:val="es-ES_tradnl"/>
        </w:rPr>
        <w:t>.-</w:t>
      </w:r>
      <w:r w:rsidR="00550BF8">
        <w:rPr>
          <w:rFonts w:cs="Arial"/>
          <w:b/>
          <w:lang w:val="es-ES_tradnl"/>
        </w:rPr>
        <w:t xml:space="preserve"> </w:t>
      </w:r>
      <w:r w:rsidR="00550BF8" w:rsidRPr="00550BF8">
        <w:rPr>
          <w:rFonts w:cs="Arial"/>
          <w:lang w:val="es-ES_tradnl"/>
        </w:rPr>
        <w:t>Que l</w:t>
      </w:r>
      <w:r w:rsidRPr="00550BF8">
        <w:rPr>
          <w:rFonts w:cs="Arial"/>
          <w:lang w:val="es-ES_tradnl"/>
        </w:rPr>
        <w:t>a Cámara</w:t>
      </w:r>
      <w:r w:rsidRPr="00112403">
        <w:rPr>
          <w:rFonts w:cs="Arial"/>
          <w:lang w:val="es-ES_tradnl"/>
        </w:rPr>
        <w:t xml:space="preserve">  de </w:t>
      </w:r>
      <w:r w:rsidR="00397192">
        <w:rPr>
          <w:rFonts w:cs="Arial"/>
          <w:lang w:val="es-ES_tradnl"/>
        </w:rPr>
        <w:t>Salamanca</w:t>
      </w:r>
      <w:r w:rsidRPr="00112403">
        <w:rPr>
          <w:rFonts w:cs="Arial"/>
          <w:lang w:val="es-ES_tradnl"/>
        </w:rPr>
        <w:t xml:space="preserve"> se obliga a: </w:t>
      </w:r>
    </w:p>
    <w:p w:rsidR="00B101FC" w:rsidRPr="00112403" w:rsidRDefault="00B101FC" w:rsidP="006C3973">
      <w:pPr>
        <w:pStyle w:val="Prrafodelista"/>
        <w:numPr>
          <w:ilvl w:val="0"/>
          <w:numId w:val="1"/>
        </w:numPr>
        <w:spacing w:after="120" w:line="240" w:lineRule="auto"/>
        <w:jc w:val="both"/>
        <w:rPr>
          <w:rFonts w:cs="Arial"/>
          <w:lang w:val="es-ES_tradnl"/>
        </w:rPr>
      </w:pPr>
      <w:r w:rsidRPr="00112403">
        <w:rPr>
          <w:rFonts w:cs="Arial"/>
          <w:lang w:val="es-ES_tradnl"/>
        </w:rPr>
        <w:t>Llevar contabilidad separada o una codificación contable que permita la identificación de todas las operaciones relativas al programa.</w:t>
      </w:r>
    </w:p>
    <w:p w:rsidR="00B101FC" w:rsidRPr="00112403" w:rsidRDefault="00B101FC" w:rsidP="006C3973">
      <w:pPr>
        <w:pStyle w:val="Prrafodelista"/>
        <w:numPr>
          <w:ilvl w:val="0"/>
          <w:numId w:val="1"/>
        </w:numPr>
        <w:spacing w:after="120" w:line="240" w:lineRule="auto"/>
        <w:jc w:val="both"/>
        <w:rPr>
          <w:rFonts w:cs="Arial"/>
          <w:lang w:val="es-ES_tradnl"/>
        </w:rPr>
      </w:pPr>
      <w:r w:rsidRPr="00112403">
        <w:rPr>
          <w:rFonts w:cs="Arial"/>
          <w:lang w:val="es-ES_tradnl"/>
        </w:rPr>
        <w:t>Sólo justificar los gastos efectivamente realizados y pagados.</w:t>
      </w:r>
    </w:p>
    <w:p w:rsidR="00B101FC" w:rsidRPr="00112403" w:rsidRDefault="00B101FC" w:rsidP="006C3973">
      <w:pPr>
        <w:pStyle w:val="Prrafodelista"/>
        <w:numPr>
          <w:ilvl w:val="0"/>
          <w:numId w:val="1"/>
        </w:numPr>
        <w:spacing w:after="120" w:line="240" w:lineRule="auto"/>
        <w:jc w:val="both"/>
        <w:rPr>
          <w:rFonts w:cs="Arial"/>
          <w:lang w:val="es-ES_tradnl"/>
        </w:rPr>
      </w:pPr>
      <w:r w:rsidRPr="00112403">
        <w:rPr>
          <w:rFonts w:cs="Arial"/>
          <w:lang w:val="es-ES_tradnl"/>
        </w:rPr>
        <w:t>A conservar a disposición de los organismos de auditoría y control correspondientes la documentación relativa a la verificación del gasto.</w:t>
      </w:r>
    </w:p>
    <w:p w:rsidR="00B101FC" w:rsidRPr="008D786B" w:rsidRDefault="00B101FC" w:rsidP="006C3973">
      <w:pPr>
        <w:pStyle w:val="Prrafodelista"/>
        <w:numPr>
          <w:ilvl w:val="0"/>
          <w:numId w:val="1"/>
        </w:numPr>
        <w:spacing w:after="120" w:line="240" w:lineRule="auto"/>
        <w:jc w:val="both"/>
        <w:rPr>
          <w:rFonts w:cs="Arial"/>
          <w:lang w:val="es-ES_tradnl"/>
        </w:rPr>
      </w:pPr>
      <w:r w:rsidRPr="00112403">
        <w:rPr>
          <w:rFonts w:cs="Arial"/>
          <w:lang w:val="es-ES_tradnl"/>
        </w:rPr>
        <w:t>A aplicar las medidas antifraude eficaces y proporcionadas en su ámbito de gestión.</w:t>
      </w:r>
    </w:p>
    <w:p w:rsidR="00B101FC" w:rsidRDefault="00397192" w:rsidP="006C3973">
      <w:pPr>
        <w:spacing w:after="120" w:line="240" w:lineRule="auto"/>
        <w:jc w:val="both"/>
        <w:rPr>
          <w:rFonts w:cs="Arial"/>
          <w:lang w:val="es-ES_tradnl"/>
        </w:rPr>
      </w:pPr>
      <w:r>
        <w:rPr>
          <w:rFonts w:cs="Arial"/>
          <w:b/>
          <w:lang w:val="es-ES_tradnl"/>
        </w:rPr>
        <w:t>Séptimo</w:t>
      </w:r>
      <w:r w:rsidR="00B101FC" w:rsidRPr="00112403">
        <w:rPr>
          <w:rFonts w:cs="Arial"/>
          <w:b/>
          <w:lang w:val="es-ES_tradnl"/>
        </w:rPr>
        <w:t>.-</w:t>
      </w:r>
      <w:r w:rsidR="00B101FC" w:rsidRPr="00112403">
        <w:rPr>
          <w:rFonts w:cs="Arial"/>
          <w:lang w:val="es-ES_tradnl"/>
        </w:rPr>
        <w:t xml:space="preserve"> </w:t>
      </w:r>
      <w:r w:rsidR="00550BF8">
        <w:rPr>
          <w:rFonts w:cs="Arial"/>
          <w:lang w:val="es-ES_tradnl"/>
        </w:rPr>
        <w:t>Que l</w:t>
      </w:r>
      <w:r w:rsidR="00B101FC" w:rsidRPr="00112403">
        <w:rPr>
          <w:rFonts w:cs="Arial"/>
          <w:lang w:val="es-ES_tradnl"/>
        </w:rPr>
        <w:t xml:space="preserve">as acciones que constituyen el objeto del presente convenio se desarrollarán a lo </w:t>
      </w:r>
      <w:r w:rsidR="00B101FC" w:rsidRPr="00B850AB">
        <w:rPr>
          <w:rFonts w:cs="Arial"/>
          <w:lang w:val="es-ES_tradnl"/>
        </w:rPr>
        <w:t>largo del ejercicio 202</w:t>
      </w:r>
      <w:r w:rsidRPr="00B850AB">
        <w:rPr>
          <w:rFonts w:cs="Arial"/>
          <w:lang w:val="es-ES_tradnl"/>
        </w:rPr>
        <w:t>1</w:t>
      </w:r>
      <w:r w:rsidR="00B101FC" w:rsidRPr="00B850AB">
        <w:rPr>
          <w:rFonts w:cs="Arial"/>
          <w:lang w:val="es-ES_tradnl"/>
        </w:rPr>
        <w:t xml:space="preserve">, </w:t>
      </w:r>
      <w:r w:rsidR="00B101FC">
        <w:rPr>
          <w:rFonts w:cs="Arial"/>
          <w:lang w:val="es-ES_tradnl"/>
        </w:rPr>
        <w:t>siendo este el periodo en el que se realizarán los gastos subvencionables</w:t>
      </w:r>
      <w:r w:rsidR="00F06E23">
        <w:rPr>
          <w:rFonts w:cs="Arial"/>
          <w:lang w:val="es-ES_tradnl"/>
        </w:rPr>
        <w:t>. L</w:t>
      </w:r>
      <w:r>
        <w:rPr>
          <w:rFonts w:cs="Arial"/>
          <w:lang w:val="es-ES_tradnl"/>
        </w:rPr>
        <w:t xml:space="preserve">as justificaciones </w:t>
      </w:r>
      <w:r w:rsidR="00B101FC" w:rsidRPr="00112403">
        <w:rPr>
          <w:rFonts w:cs="Arial"/>
          <w:lang w:val="es-ES_tradnl"/>
        </w:rPr>
        <w:t xml:space="preserve">y liquidaciones </w:t>
      </w:r>
      <w:r w:rsidR="009B6581">
        <w:rPr>
          <w:rFonts w:cs="Arial"/>
          <w:lang w:val="es-ES_tradnl"/>
        </w:rPr>
        <w:t xml:space="preserve">ante </w:t>
      </w:r>
      <w:r w:rsidR="005B757C">
        <w:rPr>
          <w:rFonts w:cs="Arial"/>
          <w:lang w:val="es-ES_tradnl"/>
        </w:rPr>
        <w:t>TURISMO DE SALAMANCA</w:t>
      </w:r>
      <w:r w:rsidR="00B101FC" w:rsidRPr="00112403">
        <w:rPr>
          <w:rFonts w:cs="Arial"/>
          <w:lang w:val="es-ES_tradnl"/>
        </w:rPr>
        <w:t xml:space="preserve"> </w:t>
      </w:r>
      <w:r>
        <w:rPr>
          <w:rFonts w:cs="Arial"/>
          <w:lang w:val="es-ES_tradnl"/>
        </w:rPr>
        <w:t>se podrá</w:t>
      </w:r>
      <w:r w:rsidR="00F06E23">
        <w:rPr>
          <w:rFonts w:cs="Arial"/>
          <w:lang w:val="es-ES_tradnl"/>
        </w:rPr>
        <w:t>n</w:t>
      </w:r>
      <w:r>
        <w:rPr>
          <w:rFonts w:cs="Arial"/>
          <w:lang w:val="es-ES_tradnl"/>
        </w:rPr>
        <w:t xml:space="preserve"> realizar hasta el 31 de marzo de 2022</w:t>
      </w:r>
      <w:r w:rsidR="00B101FC" w:rsidRPr="00112403">
        <w:rPr>
          <w:rFonts w:cs="Arial"/>
          <w:lang w:val="es-ES_tradnl"/>
        </w:rPr>
        <w:t>, por lo que el período de</w:t>
      </w:r>
      <w:r w:rsidR="00B101FC" w:rsidRPr="006C3973">
        <w:rPr>
          <w:rFonts w:cs="Arial"/>
          <w:lang w:val="es-ES_tradnl"/>
        </w:rPr>
        <w:t xml:space="preserve"> vigencia continuará hasta la total finalización</w:t>
      </w:r>
      <w:r w:rsidR="00B101FC" w:rsidRPr="006D5EEE">
        <w:rPr>
          <w:rFonts w:cs="Arial"/>
          <w:lang w:val="es-ES_tradnl"/>
        </w:rPr>
        <w:t>,</w:t>
      </w:r>
      <w:r w:rsidR="00B101FC" w:rsidRPr="006C3973">
        <w:rPr>
          <w:rFonts w:cs="Arial"/>
          <w:lang w:val="es-ES_tradnl"/>
        </w:rPr>
        <w:t xml:space="preserve"> incluidas las </w:t>
      </w:r>
      <w:r w:rsidR="00B101FC">
        <w:rPr>
          <w:rFonts w:cs="Arial"/>
          <w:lang w:val="es-ES_tradnl"/>
        </w:rPr>
        <w:t>justificaciones y liquidaciones, admitiéndose el pago de los gastos durante ese periodo.</w:t>
      </w:r>
    </w:p>
    <w:p w:rsidR="00B101FC" w:rsidRDefault="00397192" w:rsidP="00B61250">
      <w:pPr>
        <w:jc w:val="both"/>
        <w:rPr>
          <w:rFonts w:cs="Calibri"/>
        </w:rPr>
      </w:pPr>
      <w:r>
        <w:rPr>
          <w:rFonts w:cs="Calibri"/>
          <w:b/>
          <w:lang w:val="es-ES_tradnl"/>
        </w:rPr>
        <w:t>Octavo</w:t>
      </w:r>
      <w:r w:rsidR="00B101FC" w:rsidRPr="00B61250">
        <w:rPr>
          <w:rFonts w:cs="Calibri"/>
          <w:b/>
          <w:lang w:val="es-ES_tradnl"/>
        </w:rPr>
        <w:t>.-</w:t>
      </w:r>
      <w:r w:rsidR="00B101FC" w:rsidRPr="00B61250">
        <w:rPr>
          <w:rFonts w:cs="Calibri"/>
          <w:lang w:val="es-ES_tradnl"/>
        </w:rPr>
        <w:t xml:space="preserve"> </w:t>
      </w:r>
      <w:r w:rsidR="005501A9">
        <w:rPr>
          <w:rFonts w:cs="Calibri"/>
        </w:rPr>
        <w:t>Que</w:t>
      </w:r>
      <w:r w:rsidR="00B101FC" w:rsidRPr="00B61250">
        <w:rPr>
          <w:rFonts w:cs="Calibri"/>
        </w:rPr>
        <w:t xml:space="preserve"> </w:t>
      </w:r>
      <w:r>
        <w:rPr>
          <w:rFonts w:cs="Calibri"/>
        </w:rPr>
        <w:t>la justificación de</w:t>
      </w:r>
      <w:r w:rsidR="00B101FC" w:rsidRPr="00B61250">
        <w:rPr>
          <w:rFonts w:cs="Calibri"/>
        </w:rPr>
        <w:t xml:space="preserve"> la subvención </w:t>
      </w:r>
      <w:r w:rsidR="00B101FC">
        <w:rPr>
          <w:rFonts w:cs="Calibri"/>
        </w:rPr>
        <w:t>la beneficiaria</w:t>
      </w:r>
      <w:r w:rsidR="00B101FC" w:rsidRPr="00B61250">
        <w:rPr>
          <w:rFonts w:cs="Calibri"/>
        </w:rPr>
        <w:t xml:space="preserve"> deberá presentar en el Registro </w:t>
      </w:r>
      <w:r w:rsidR="00B101FC" w:rsidRPr="00B850AB">
        <w:rPr>
          <w:rFonts w:cs="Calibri"/>
        </w:rPr>
        <w:t>General</w:t>
      </w:r>
      <w:r w:rsidRPr="00B850AB">
        <w:rPr>
          <w:rFonts w:cs="Calibri"/>
        </w:rPr>
        <w:t xml:space="preserve"> de</w:t>
      </w:r>
      <w:r w:rsidR="00B101FC" w:rsidRPr="00B850AB">
        <w:rPr>
          <w:rFonts w:cs="Calibri"/>
        </w:rPr>
        <w:t xml:space="preserve"> </w:t>
      </w:r>
      <w:r w:rsidR="005B757C">
        <w:rPr>
          <w:rFonts w:cs="Arial"/>
          <w:lang w:val="es-ES_tradnl"/>
        </w:rPr>
        <w:t>TURISMO DE SALAMANCA</w:t>
      </w:r>
      <w:r>
        <w:rPr>
          <w:rFonts w:cs="Arial"/>
          <w:lang w:val="es-ES_tradnl"/>
        </w:rPr>
        <w:t xml:space="preserve"> </w:t>
      </w:r>
      <w:r w:rsidR="00B101FC" w:rsidRPr="00B61250">
        <w:rPr>
          <w:rFonts w:cs="Calibri"/>
        </w:rPr>
        <w:t>en los medios admitidos por la Ley del Régimen Jurídico del Sector Público,  la siguiente documentación:</w:t>
      </w:r>
    </w:p>
    <w:p w:rsidR="00A94ECE" w:rsidRDefault="00A94ECE" w:rsidP="00B61250">
      <w:pPr>
        <w:jc w:val="both"/>
        <w:rPr>
          <w:rFonts w:cs="Calibri"/>
        </w:rPr>
      </w:pPr>
      <w:r>
        <w:rPr>
          <w:rFonts w:cs="Calibri"/>
        </w:rPr>
        <w:t>1</w:t>
      </w:r>
      <w:r w:rsidRPr="00A94ECE">
        <w:rPr>
          <w:rFonts w:cs="Calibri"/>
        </w:rPr>
        <w:t xml:space="preserve">. </w:t>
      </w:r>
      <w:r>
        <w:rPr>
          <w:rFonts w:cs="Calibri"/>
        </w:rPr>
        <w:t>Designación formal de la Cámara del personal asignado al Programa.</w:t>
      </w:r>
    </w:p>
    <w:p w:rsidR="00A94ECE" w:rsidRDefault="00A94ECE" w:rsidP="00A94ECE">
      <w:pPr>
        <w:jc w:val="both"/>
        <w:rPr>
          <w:rFonts w:cs="Calibri"/>
        </w:rPr>
      </w:pPr>
      <w:r>
        <w:rPr>
          <w:rFonts w:cs="Calibri"/>
        </w:rPr>
        <w:t>2</w:t>
      </w:r>
      <w:r w:rsidRPr="00A94ECE">
        <w:rPr>
          <w:rFonts w:cs="Calibri"/>
        </w:rPr>
        <w:t>. Certificado de no acumulación de ayudas y no generación de ingresos</w:t>
      </w:r>
      <w:r>
        <w:rPr>
          <w:rFonts w:cs="Calibri"/>
        </w:rPr>
        <w:t>.</w:t>
      </w:r>
    </w:p>
    <w:p w:rsidR="00A94ECE" w:rsidRPr="00A94ECE" w:rsidRDefault="00A94ECE" w:rsidP="00A94ECE">
      <w:pPr>
        <w:jc w:val="both"/>
        <w:rPr>
          <w:rFonts w:cs="Calibri"/>
        </w:rPr>
      </w:pPr>
      <w:r>
        <w:rPr>
          <w:rFonts w:cs="Calibri"/>
        </w:rPr>
        <w:t>3</w:t>
      </w:r>
      <w:r w:rsidRPr="00A94ECE">
        <w:rPr>
          <w:rFonts w:cs="Calibri"/>
        </w:rPr>
        <w:t xml:space="preserve">. Partes de horas en PDF, firmados por el trabajador y </w:t>
      </w:r>
      <w:r>
        <w:rPr>
          <w:rFonts w:cs="Calibri"/>
        </w:rPr>
        <w:t>el Secretario General de la Cámara de Comercio de Salamanca.</w:t>
      </w:r>
    </w:p>
    <w:p w:rsidR="00A94ECE" w:rsidRDefault="00A94ECE" w:rsidP="00A94ECE">
      <w:pPr>
        <w:pStyle w:val="Sangradetextonormal"/>
        <w:ind w:firstLine="0"/>
        <w:rPr>
          <w:rFonts w:cs="Calibri"/>
          <w:sz w:val="22"/>
          <w:szCs w:val="22"/>
          <w:lang w:val="es-ES"/>
        </w:rPr>
      </w:pPr>
      <w:r>
        <w:rPr>
          <w:rFonts w:cs="Calibri"/>
          <w:sz w:val="22"/>
          <w:szCs w:val="22"/>
          <w:lang w:val="es-ES"/>
        </w:rPr>
        <w:t>4</w:t>
      </w:r>
      <w:r w:rsidRPr="00A94ECE">
        <w:rPr>
          <w:rFonts w:cs="Calibri"/>
          <w:sz w:val="22"/>
          <w:szCs w:val="22"/>
          <w:lang w:val="es-ES"/>
        </w:rPr>
        <w:t>. Certificado IRPF en caso de declaración mensual</w:t>
      </w:r>
    </w:p>
    <w:p w:rsidR="00A94ECE" w:rsidRPr="00A94ECE" w:rsidRDefault="00A94ECE" w:rsidP="00A94ECE">
      <w:pPr>
        <w:pStyle w:val="Sangradetextonormal"/>
        <w:ind w:firstLine="0"/>
        <w:rPr>
          <w:rFonts w:cs="Calibri"/>
          <w:sz w:val="22"/>
          <w:szCs w:val="22"/>
          <w:lang w:val="es-ES"/>
        </w:rPr>
      </w:pPr>
    </w:p>
    <w:p w:rsidR="00A94ECE" w:rsidRDefault="00A94ECE" w:rsidP="00A94ECE">
      <w:pPr>
        <w:pStyle w:val="Sangradetextonormal"/>
        <w:ind w:firstLine="0"/>
        <w:rPr>
          <w:rFonts w:cs="Calibri"/>
          <w:sz w:val="22"/>
          <w:szCs w:val="22"/>
          <w:lang w:val="es-ES"/>
        </w:rPr>
      </w:pPr>
      <w:r>
        <w:rPr>
          <w:rFonts w:cs="Calibri"/>
          <w:sz w:val="22"/>
          <w:szCs w:val="22"/>
          <w:lang w:val="es-ES"/>
        </w:rPr>
        <w:t>5</w:t>
      </w:r>
      <w:r w:rsidRPr="00A94ECE">
        <w:rPr>
          <w:rFonts w:cs="Calibri"/>
          <w:sz w:val="22"/>
          <w:szCs w:val="22"/>
          <w:lang w:val="es-ES"/>
        </w:rPr>
        <w:t xml:space="preserve">. Nóminas </w:t>
      </w:r>
      <w:r>
        <w:rPr>
          <w:rFonts w:cs="Calibri"/>
          <w:sz w:val="22"/>
          <w:szCs w:val="22"/>
          <w:lang w:val="es-ES"/>
        </w:rPr>
        <w:t>imputadas.</w:t>
      </w:r>
    </w:p>
    <w:p w:rsidR="00A94ECE" w:rsidRPr="00A94ECE" w:rsidRDefault="00A94ECE" w:rsidP="00A94ECE">
      <w:pPr>
        <w:pStyle w:val="Sangradetextonormal"/>
        <w:ind w:firstLine="0"/>
        <w:rPr>
          <w:rFonts w:cs="Calibri"/>
          <w:sz w:val="22"/>
          <w:szCs w:val="22"/>
          <w:lang w:val="es-ES"/>
        </w:rPr>
      </w:pPr>
    </w:p>
    <w:p w:rsidR="00A94ECE" w:rsidRDefault="00A94ECE" w:rsidP="00A94ECE">
      <w:pPr>
        <w:pStyle w:val="Sangradetextonormal"/>
        <w:ind w:firstLine="0"/>
        <w:rPr>
          <w:rFonts w:cs="Calibri"/>
          <w:sz w:val="22"/>
          <w:szCs w:val="22"/>
          <w:lang w:val="es-ES"/>
        </w:rPr>
      </w:pPr>
      <w:r>
        <w:rPr>
          <w:rFonts w:cs="Calibri"/>
          <w:sz w:val="22"/>
          <w:szCs w:val="22"/>
          <w:lang w:val="es-ES"/>
        </w:rPr>
        <w:t>6</w:t>
      </w:r>
      <w:r w:rsidRPr="00A94ECE">
        <w:rPr>
          <w:rFonts w:cs="Calibri"/>
          <w:sz w:val="22"/>
          <w:szCs w:val="22"/>
          <w:lang w:val="es-ES"/>
        </w:rPr>
        <w:t>. TC1 y TC2 de la Seguridad Social.</w:t>
      </w:r>
    </w:p>
    <w:p w:rsidR="00A94ECE" w:rsidRPr="00A94ECE" w:rsidRDefault="00A94ECE" w:rsidP="00A94ECE">
      <w:pPr>
        <w:pStyle w:val="Sangradetextonormal"/>
        <w:ind w:firstLine="0"/>
        <w:rPr>
          <w:rFonts w:cs="Calibri"/>
          <w:sz w:val="22"/>
          <w:szCs w:val="22"/>
          <w:lang w:val="es-ES"/>
        </w:rPr>
      </w:pPr>
    </w:p>
    <w:p w:rsidR="00A94ECE" w:rsidRDefault="00A94ECE" w:rsidP="00A94ECE">
      <w:pPr>
        <w:pStyle w:val="Sangradetextonormal"/>
        <w:ind w:firstLine="0"/>
        <w:rPr>
          <w:rFonts w:cs="Calibri"/>
          <w:sz w:val="22"/>
          <w:szCs w:val="22"/>
          <w:lang w:val="es-ES"/>
        </w:rPr>
      </w:pPr>
      <w:r>
        <w:rPr>
          <w:rFonts w:cs="Calibri"/>
          <w:sz w:val="22"/>
          <w:szCs w:val="22"/>
          <w:lang w:val="es-ES"/>
        </w:rPr>
        <w:t>7</w:t>
      </w:r>
      <w:r w:rsidRPr="00A94ECE">
        <w:rPr>
          <w:rFonts w:cs="Calibri"/>
          <w:sz w:val="22"/>
          <w:szCs w:val="22"/>
          <w:lang w:val="es-ES"/>
        </w:rPr>
        <w:t>. Comprobantes bancarios del pago de las nóminas, de los seguros sociales y de las retenciones</w:t>
      </w:r>
      <w:r>
        <w:rPr>
          <w:rFonts w:cs="Calibri"/>
          <w:sz w:val="22"/>
          <w:szCs w:val="22"/>
          <w:lang w:val="es-ES"/>
        </w:rPr>
        <w:t>.</w:t>
      </w:r>
    </w:p>
    <w:p w:rsidR="00A94ECE" w:rsidRPr="00A94ECE" w:rsidRDefault="00A94ECE" w:rsidP="00A94ECE">
      <w:pPr>
        <w:pStyle w:val="Sangradetextonormal"/>
        <w:ind w:firstLine="0"/>
        <w:rPr>
          <w:rFonts w:cs="Calibri"/>
          <w:sz w:val="22"/>
          <w:szCs w:val="22"/>
          <w:lang w:val="es-ES"/>
        </w:rPr>
      </w:pPr>
    </w:p>
    <w:p w:rsidR="00A94ECE" w:rsidRDefault="00A94ECE" w:rsidP="00A94ECE">
      <w:pPr>
        <w:pStyle w:val="Sangradetextonormal"/>
        <w:ind w:firstLine="0"/>
        <w:rPr>
          <w:rFonts w:cs="Calibri"/>
          <w:sz w:val="22"/>
          <w:szCs w:val="22"/>
          <w:lang w:val="es-ES"/>
        </w:rPr>
      </w:pPr>
      <w:r>
        <w:rPr>
          <w:rFonts w:cs="Calibri"/>
          <w:sz w:val="22"/>
          <w:szCs w:val="22"/>
          <w:lang w:val="es-ES"/>
        </w:rPr>
        <w:t>8</w:t>
      </w:r>
      <w:r w:rsidRPr="00A94ECE">
        <w:rPr>
          <w:rFonts w:cs="Calibri"/>
          <w:sz w:val="22"/>
          <w:szCs w:val="22"/>
          <w:lang w:val="es-ES"/>
        </w:rPr>
        <w:t>. Modelos 110 trimestrales, junto con la justificación del pago de dichas declaraciones trimestrales o mensuales, junto con el Modelo 190 – Declaración anual del IRPF que se presenta en Hacienda a 31 de enero de cada año vencido.</w:t>
      </w:r>
    </w:p>
    <w:p w:rsidR="00A94ECE" w:rsidRPr="00A94ECE" w:rsidRDefault="00A94ECE" w:rsidP="00A94ECE">
      <w:pPr>
        <w:pStyle w:val="Sangradetextonormal"/>
        <w:ind w:firstLine="0"/>
        <w:rPr>
          <w:rFonts w:cs="Calibri"/>
          <w:sz w:val="22"/>
          <w:szCs w:val="22"/>
          <w:lang w:val="es-ES"/>
        </w:rPr>
      </w:pPr>
    </w:p>
    <w:p w:rsidR="00A94ECE" w:rsidRDefault="00A94ECE" w:rsidP="00A94ECE">
      <w:pPr>
        <w:pStyle w:val="Sangradetextonormal"/>
        <w:ind w:firstLine="0"/>
        <w:rPr>
          <w:rFonts w:cs="Calibri"/>
          <w:sz w:val="22"/>
          <w:szCs w:val="22"/>
          <w:lang w:val="es-ES"/>
        </w:rPr>
      </w:pPr>
      <w:r>
        <w:rPr>
          <w:rFonts w:cs="Calibri"/>
          <w:sz w:val="22"/>
          <w:szCs w:val="22"/>
          <w:lang w:val="es-ES"/>
        </w:rPr>
        <w:t>9</w:t>
      </w:r>
      <w:r w:rsidRPr="00A94ECE">
        <w:rPr>
          <w:rFonts w:cs="Calibri"/>
          <w:sz w:val="22"/>
          <w:szCs w:val="22"/>
          <w:lang w:val="es-ES"/>
        </w:rPr>
        <w:t>. Contrato laboral del trabajador</w:t>
      </w:r>
    </w:p>
    <w:p w:rsidR="00A94ECE" w:rsidRDefault="00A94ECE" w:rsidP="00A94ECE">
      <w:pPr>
        <w:pStyle w:val="Sangradetextonormal"/>
        <w:ind w:firstLine="0"/>
        <w:rPr>
          <w:rFonts w:cs="Calibri"/>
          <w:sz w:val="22"/>
          <w:szCs w:val="22"/>
          <w:lang w:val="es-ES"/>
        </w:rPr>
      </w:pPr>
    </w:p>
    <w:p w:rsidR="00DE3E0F" w:rsidRDefault="00A94ECE" w:rsidP="00A94ECE">
      <w:pPr>
        <w:pStyle w:val="Sangradetextonormal"/>
        <w:ind w:firstLine="0"/>
        <w:rPr>
          <w:rFonts w:cs="Calibri"/>
          <w:sz w:val="22"/>
          <w:szCs w:val="22"/>
          <w:lang w:val="es-ES"/>
        </w:rPr>
      </w:pPr>
      <w:r>
        <w:rPr>
          <w:rFonts w:cs="Calibri"/>
          <w:sz w:val="22"/>
          <w:szCs w:val="22"/>
          <w:lang w:val="es-ES"/>
        </w:rPr>
        <w:lastRenderedPageBreak/>
        <w:t>10</w:t>
      </w:r>
      <w:r w:rsidRPr="00A94ECE">
        <w:rPr>
          <w:rFonts w:cs="Calibri"/>
          <w:sz w:val="22"/>
          <w:szCs w:val="22"/>
          <w:lang w:val="es-ES"/>
        </w:rPr>
        <w:t>. Memoria justificativa de las acciones y actividades realizadas en ejecución de este convenio</w:t>
      </w:r>
      <w:r w:rsidR="00C47FCC">
        <w:rPr>
          <w:rFonts w:cs="Calibri"/>
          <w:sz w:val="22"/>
          <w:szCs w:val="22"/>
          <w:lang w:val="es-ES"/>
        </w:rPr>
        <w:t>, en la que se especifiquen las empresas participantes y las actuaciones realizadas en cada una de ellas.</w:t>
      </w:r>
    </w:p>
    <w:p w:rsidR="00C77B33" w:rsidRDefault="00C77B33" w:rsidP="00A94ECE">
      <w:pPr>
        <w:pStyle w:val="Sangradetextonormal"/>
        <w:ind w:firstLine="0"/>
        <w:rPr>
          <w:rFonts w:cs="Calibri"/>
          <w:sz w:val="22"/>
          <w:szCs w:val="22"/>
          <w:lang w:val="es-ES"/>
        </w:rPr>
      </w:pPr>
    </w:p>
    <w:p w:rsidR="00C77B33" w:rsidRDefault="00C77B33" w:rsidP="00A94ECE">
      <w:pPr>
        <w:pStyle w:val="Sangradetextonormal"/>
        <w:ind w:firstLine="0"/>
        <w:rPr>
          <w:rFonts w:cs="Calibri"/>
          <w:sz w:val="22"/>
          <w:szCs w:val="22"/>
          <w:lang w:val="es-ES"/>
        </w:rPr>
      </w:pPr>
      <w:r>
        <w:rPr>
          <w:rFonts w:cs="Calibri"/>
          <w:sz w:val="22"/>
          <w:szCs w:val="22"/>
          <w:lang w:val="es-ES"/>
        </w:rPr>
        <w:t>11. Evidencias de la convocatoria y de las acciones de difusión.</w:t>
      </w:r>
    </w:p>
    <w:p w:rsidR="008E26B7" w:rsidRDefault="008E26B7" w:rsidP="00A94ECE">
      <w:pPr>
        <w:pStyle w:val="Sangradetextonormal"/>
        <w:ind w:firstLine="0"/>
        <w:rPr>
          <w:rFonts w:cs="Calibri"/>
          <w:sz w:val="22"/>
          <w:szCs w:val="22"/>
          <w:lang w:val="es-ES"/>
        </w:rPr>
      </w:pPr>
    </w:p>
    <w:p w:rsidR="00C77B33" w:rsidRDefault="00C77B33" w:rsidP="00C77B33">
      <w:pPr>
        <w:pStyle w:val="Sangradetextonormal"/>
        <w:ind w:firstLine="0"/>
        <w:rPr>
          <w:rFonts w:cs="Calibri"/>
          <w:sz w:val="22"/>
          <w:szCs w:val="22"/>
          <w:lang w:val="es-ES"/>
        </w:rPr>
      </w:pPr>
      <w:r>
        <w:rPr>
          <w:rFonts w:cs="Calibri"/>
          <w:sz w:val="22"/>
          <w:szCs w:val="22"/>
          <w:lang w:val="es-ES"/>
        </w:rPr>
        <w:t xml:space="preserve">12. En caso de que algunas de las </w:t>
      </w:r>
      <w:r w:rsidR="001C2F52">
        <w:rPr>
          <w:rFonts w:cs="Calibri"/>
          <w:sz w:val="22"/>
          <w:szCs w:val="22"/>
          <w:lang w:val="es-ES"/>
        </w:rPr>
        <w:t>acciones horizontales anteriormente descritas</w:t>
      </w:r>
      <w:r>
        <w:rPr>
          <w:rFonts w:cs="Calibri"/>
          <w:sz w:val="22"/>
          <w:szCs w:val="22"/>
          <w:lang w:val="es-ES"/>
        </w:rPr>
        <w:t xml:space="preserve"> se lleven a </w:t>
      </w:r>
      <w:r w:rsidRPr="001C2F52">
        <w:rPr>
          <w:rFonts w:cs="Calibri"/>
          <w:sz w:val="22"/>
          <w:szCs w:val="22"/>
          <w:lang w:val="es-ES"/>
        </w:rPr>
        <w:t xml:space="preserve">cabo con la colaboración </w:t>
      </w:r>
      <w:r w:rsidR="001C2F52" w:rsidRPr="001C2F52">
        <w:rPr>
          <w:rFonts w:cs="Calibri"/>
          <w:sz w:val="22"/>
          <w:szCs w:val="22"/>
          <w:lang w:val="es-ES"/>
        </w:rPr>
        <w:t>de proveedores externos</w:t>
      </w:r>
      <w:r w:rsidRPr="001C2F52">
        <w:rPr>
          <w:rFonts w:cs="Calibri"/>
          <w:sz w:val="22"/>
          <w:szCs w:val="22"/>
          <w:lang w:val="es-ES"/>
        </w:rPr>
        <w:t xml:space="preserve"> se tendrán que </w:t>
      </w:r>
      <w:r>
        <w:rPr>
          <w:rFonts w:cs="Calibri"/>
          <w:sz w:val="22"/>
          <w:szCs w:val="22"/>
          <w:lang w:val="es-ES"/>
        </w:rPr>
        <w:t xml:space="preserve">aportar </w:t>
      </w:r>
      <w:r w:rsidRPr="00C77B33">
        <w:rPr>
          <w:rFonts w:cs="Calibri"/>
          <w:sz w:val="22"/>
          <w:szCs w:val="22"/>
          <w:lang w:val="es-ES"/>
        </w:rPr>
        <w:t>f</w:t>
      </w:r>
      <w:r>
        <w:rPr>
          <w:rFonts w:cs="Calibri"/>
          <w:sz w:val="22"/>
          <w:szCs w:val="22"/>
          <w:lang w:val="es-ES"/>
        </w:rPr>
        <w:t>acturas del proveedor, d</w:t>
      </w:r>
      <w:r w:rsidRPr="00C77B33">
        <w:rPr>
          <w:rFonts w:cs="Calibri"/>
          <w:sz w:val="22"/>
          <w:szCs w:val="22"/>
          <w:lang w:val="es-ES"/>
        </w:rPr>
        <w:t>ocumentos de pago realizado de las fac</w:t>
      </w:r>
      <w:r>
        <w:rPr>
          <w:rFonts w:cs="Calibri"/>
          <w:sz w:val="22"/>
          <w:szCs w:val="22"/>
          <w:lang w:val="es-ES"/>
        </w:rPr>
        <w:t>turas del p</w:t>
      </w:r>
      <w:r w:rsidRPr="00C77B33">
        <w:rPr>
          <w:rFonts w:cs="Calibri"/>
          <w:sz w:val="22"/>
          <w:szCs w:val="22"/>
          <w:lang w:val="es-ES"/>
        </w:rPr>
        <w:t>roveedor</w:t>
      </w:r>
      <w:r>
        <w:rPr>
          <w:rFonts w:cs="Calibri"/>
          <w:sz w:val="22"/>
          <w:szCs w:val="22"/>
          <w:lang w:val="es-ES"/>
        </w:rPr>
        <w:t xml:space="preserve"> y e</w:t>
      </w:r>
      <w:r w:rsidRPr="00C77B33">
        <w:rPr>
          <w:rFonts w:cs="Calibri"/>
          <w:sz w:val="22"/>
          <w:szCs w:val="22"/>
          <w:lang w:val="es-ES"/>
        </w:rPr>
        <w:t>videncia del gasto</w:t>
      </w:r>
      <w:r>
        <w:rPr>
          <w:rFonts w:cs="Calibri"/>
          <w:sz w:val="22"/>
          <w:szCs w:val="22"/>
          <w:lang w:val="es-ES"/>
        </w:rPr>
        <w:t>.</w:t>
      </w:r>
    </w:p>
    <w:p w:rsidR="008E26B7" w:rsidRDefault="008E26B7" w:rsidP="00C77B33">
      <w:pPr>
        <w:pStyle w:val="Sangradetextonormal"/>
        <w:ind w:firstLine="0"/>
        <w:rPr>
          <w:rFonts w:cs="Calibri"/>
          <w:sz w:val="22"/>
          <w:szCs w:val="22"/>
          <w:lang w:val="es-ES"/>
        </w:rPr>
      </w:pPr>
    </w:p>
    <w:p w:rsidR="008E26B7" w:rsidRDefault="008E26B7" w:rsidP="00C77B33">
      <w:pPr>
        <w:pStyle w:val="Sangradetextonormal"/>
        <w:ind w:firstLine="0"/>
        <w:rPr>
          <w:rFonts w:cs="Calibri"/>
          <w:sz w:val="22"/>
          <w:szCs w:val="22"/>
        </w:rPr>
      </w:pPr>
      <w:r>
        <w:rPr>
          <w:rFonts w:cs="Calibri"/>
          <w:sz w:val="22"/>
          <w:szCs w:val="22"/>
        </w:rPr>
        <w:t xml:space="preserve">13. </w:t>
      </w:r>
      <w:r w:rsidRPr="008E26B7">
        <w:rPr>
          <w:rFonts w:cs="Calibri"/>
          <w:sz w:val="22"/>
          <w:szCs w:val="22"/>
        </w:rPr>
        <w:t>Relación clasificada y detallada de los gastos de la actividad, por importe de al menos el 100% de la cantidad subvencionada, con indicación del acreedor, NIF, núm. documento justificativo, fecha de emisión, importe, concepto y fecha de pago.</w:t>
      </w:r>
    </w:p>
    <w:p w:rsidR="00550BF8" w:rsidRDefault="00550BF8" w:rsidP="00C77B33">
      <w:pPr>
        <w:pStyle w:val="Sangradetextonormal"/>
        <w:ind w:firstLine="0"/>
        <w:rPr>
          <w:rFonts w:cs="Calibri"/>
          <w:sz w:val="22"/>
          <w:szCs w:val="22"/>
        </w:rPr>
      </w:pPr>
    </w:p>
    <w:p w:rsidR="008E26B7" w:rsidRPr="00550BF8" w:rsidRDefault="00550BF8" w:rsidP="00550BF8">
      <w:pPr>
        <w:spacing w:after="120" w:line="240" w:lineRule="auto"/>
        <w:jc w:val="both"/>
        <w:rPr>
          <w:rFonts w:cs="Arial"/>
          <w:lang w:val="es-ES_tradnl"/>
        </w:rPr>
      </w:pPr>
      <w:r w:rsidRPr="00AD60AE">
        <w:rPr>
          <w:rFonts w:cs="Arial"/>
          <w:lang w:val="es-ES_tradnl"/>
        </w:rPr>
        <w:t xml:space="preserve">Una vez revisada la justificación y en caso de que no se ajustara a los contenidos de este Convenio de Colaboración, </w:t>
      </w:r>
      <w:r>
        <w:rPr>
          <w:rFonts w:cs="Arial"/>
          <w:lang w:val="es-ES_tradnl"/>
        </w:rPr>
        <w:t>TURISMO DE SALAMANCA</w:t>
      </w:r>
      <w:r w:rsidRPr="00AD60AE">
        <w:rPr>
          <w:rFonts w:cs="Arial"/>
          <w:lang w:val="es-ES_tradnl"/>
        </w:rPr>
        <w:t xml:space="preserve"> solicitará documentación complementaria a estos efectos. En caso de no cumplimentarse, la Cámara de Comercio de Salamanca procederá el reintegro de las cantidades percibidas y no justificadas correctamente, exigiéndose el interés de demora correspondiente desde el momento del pago de la subvención hasta la fecha en que se acuerde la procedencia del reintegro.</w:t>
      </w:r>
    </w:p>
    <w:p w:rsidR="00B101FC" w:rsidRPr="00B61250" w:rsidRDefault="00FE2C4D" w:rsidP="006C3973">
      <w:pPr>
        <w:spacing w:after="120" w:line="240" w:lineRule="auto"/>
        <w:jc w:val="both"/>
        <w:rPr>
          <w:rFonts w:cs="Calibri"/>
          <w:lang w:val="es-ES_tradnl"/>
        </w:rPr>
      </w:pPr>
      <w:r>
        <w:rPr>
          <w:rFonts w:cs="Calibri"/>
          <w:b/>
          <w:lang w:val="es-ES_tradnl"/>
        </w:rPr>
        <w:t>Noveno</w:t>
      </w:r>
      <w:r w:rsidR="00B101FC" w:rsidRPr="00B61250">
        <w:rPr>
          <w:rFonts w:cs="Calibri"/>
          <w:b/>
          <w:lang w:val="es-ES_tradnl"/>
        </w:rPr>
        <w:t>.-</w:t>
      </w:r>
      <w:r w:rsidR="00B101FC" w:rsidRPr="00B61250">
        <w:rPr>
          <w:rFonts w:cs="Calibri"/>
          <w:lang w:val="es-ES_tradnl"/>
        </w:rPr>
        <w:t xml:space="preserve"> Por lo que respecta a la Cámara </w:t>
      </w:r>
      <w:r w:rsidR="00A94ECE" w:rsidRPr="00B61250">
        <w:rPr>
          <w:rFonts w:cs="Calibri"/>
          <w:lang w:val="es-ES_tradnl"/>
        </w:rPr>
        <w:t>del</w:t>
      </w:r>
      <w:r w:rsidR="00B101FC" w:rsidRPr="00B61250">
        <w:rPr>
          <w:rFonts w:cs="Calibri"/>
          <w:lang w:val="es-ES_tradnl"/>
        </w:rPr>
        <w:t xml:space="preserve"> presente convenio se suscribe al amparo de lo dispuesto en los artículos 5.4 y 21.2 de la ley 4/2014, de 1 de abril, Básica de las Cámaras  y por lo que respecta</w:t>
      </w:r>
      <w:r w:rsidR="00A94ECE">
        <w:rPr>
          <w:rFonts w:cs="Calibri"/>
          <w:lang w:val="es-ES_tradnl"/>
        </w:rPr>
        <w:t xml:space="preserve"> a </w:t>
      </w:r>
      <w:r w:rsidR="00B101FC" w:rsidRPr="00B61250">
        <w:rPr>
          <w:rFonts w:cs="Calibri"/>
          <w:lang w:val="es-ES_tradnl"/>
        </w:rPr>
        <w:t xml:space="preserve"> </w:t>
      </w:r>
      <w:r w:rsidR="00A94ECE" w:rsidRPr="00A94ECE">
        <w:rPr>
          <w:rFonts w:cs="Calibri"/>
          <w:lang w:val="es-ES_tradnl"/>
        </w:rPr>
        <w:t>la Sociedad Municipal de Turismo, Comercio y Promoción Económica de Salamanca, S.A.U.</w:t>
      </w:r>
      <w:r w:rsidR="00A94ECE">
        <w:rPr>
          <w:rFonts w:cs="Calibri"/>
          <w:lang w:val="es-ES_tradnl"/>
        </w:rPr>
        <w:t xml:space="preserve"> </w:t>
      </w:r>
      <w:r w:rsidR="00B101FC" w:rsidRPr="00B61250">
        <w:rPr>
          <w:rFonts w:cs="Calibri"/>
          <w:lang w:val="es-ES_tradnl"/>
        </w:rPr>
        <w:t xml:space="preserve">suscribe al amparo de lo establecido en </w:t>
      </w:r>
      <w:r w:rsidR="00A94ECE">
        <w:rPr>
          <w:rFonts w:cs="Calibri"/>
          <w:lang w:val="es-ES_tradnl"/>
        </w:rPr>
        <w:t>sus Estatutos.</w:t>
      </w:r>
    </w:p>
    <w:p w:rsidR="00B101FC" w:rsidRPr="00B61250" w:rsidRDefault="00FE2C4D" w:rsidP="006C3973">
      <w:pPr>
        <w:autoSpaceDE w:val="0"/>
        <w:autoSpaceDN w:val="0"/>
        <w:adjustRightInd w:val="0"/>
        <w:spacing w:after="120" w:line="240" w:lineRule="auto"/>
        <w:jc w:val="both"/>
        <w:rPr>
          <w:rFonts w:cs="Calibri"/>
        </w:rPr>
      </w:pPr>
      <w:r>
        <w:rPr>
          <w:rFonts w:cs="Calibri"/>
          <w:b/>
          <w:lang w:val="es-ES_tradnl"/>
        </w:rPr>
        <w:t>Décimo</w:t>
      </w:r>
      <w:r w:rsidR="00B101FC" w:rsidRPr="00B61250">
        <w:rPr>
          <w:rFonts w:cs="Calibri"/>
          <w:b/>
          <w:lang w:val="es-ES_tradnl"/>
        </w:rPr>
        <w:t>.-</w:t>
      </w:r>
      <w:r w:rsidR="00B101FC" w:rsidRPr="00B61250">
        <w:rPr>
          <w:rFonts w:cs="Calibri"/>
          <w:lang w:val="es-ES_tradnl"/>
        </w:rPr>
        <w:t xml:space="preserve"> </w:t>
      </w:r>
      <w:r w:rsidR="00B101FC" w:rsidRPr="00B61250">
        <w:rPr>
          <w:rFonts w:cs="Calibri"/>
        </w:rPr>
        <w:t>En todo lo no previsto expresamente en este convenio, se estará a lo dispuesto en la Ley 38/2003, de 17 de novi</w:t>
      </w:r>
      <w:r w:rsidR="00D94F11">
        <w:rPr>
          <w:rFonts w:cs="Calibri"/>
        </w:rPr>
        <w:t>embre, General de Subvenciones.</w:t>
      </w:r>
    </w:p>
    <w:p w:rsidR="00B101FC" w:rsidRPr="006C3973" w:rsidRDefault="00B101FC" w:rsidP="006C3973">
      <w:pPr>
        <w:autoSpaceDE w:val="0"/>
        <w:autoSpaceDN w:val="0"/>
        <w:adjustRightInd w:val="0"/>
        <w:spacing w:after="120" w:line="240" w:lineRule="auto"/>
        <w:jc w:val="both"/>
        <w:rPr>
          <w:rFonts w:cs="Arial"/>
        </w:rPr>
      </w:pPr>
    </w:p>
    <w:p w:rsidR="00FE2C4D" w:rsidRPr="00FE2C4D" w:rsidRDefault="00FE2C4D" w:rsidP="00FE2C4D">
      <w:pPr>
        <w:spacing w:after="120" w:line="240" w:lineRule="auto"/>
        <w:rPr>
          <w:rFonts w:cs="Arial"/>
        </w:rPr>
      </w:pPr>
      <w:r w:rsidRPr="00FE2C4D">
        <w:rPr>
          <w:rFonts w:cs="Arial"/>
        </w:rPr>
        <w:t xml:space="preserve">Y en prueba de conformidad, lo firman por </w:t>
      </w:r>
      <w:r w:rsidR="00FF3052">
        <w:rPr>
          <w:rFonts w:cs="Arial"/>
        </w:rPr>
        <w:t>duplicado</w:t>
      </w:r>
      <w:r w:rsidRPr="00FE2C4D">
        <w:rPr>
          <w:rFonts w:cs="Arial"/>
        </w:rPr>
        <w:t xml:space="preserve"> ejemplar, en el lugar y fecha indicados en el encabezamiento.</w:t>
      </w:r>
    </w:p>
    <w:p w:rsidR="00FE2C4D" w:rsidRPr="00FE2C4D" w:rsidRDefault="00FE2C4D" w:rsidP="00FE2C4D">
      <w:pPr>
        <w:spacing w:after="120" w:line="240" w:lineRule="auto"/>
        <w:jc w:val="center"/>
        <w:rPr>
          <w:rFonts w:cs="Arial"/>
        </w:rPr>
      </w:pPr>
    </w:p>
    <w:p w:rsidR="00FE2C4D" w:rsidRPr="00FE2C4D" w:rsidRDefault="00FE2C4D" w:rsidP="00FE2C4D">
      <w:pPr>
        <w:spacing w:after="120" w:line="240" w:lineRule="auto"/>
        <w:jc w:val="center"/>
        <w:rPr>
          <w:rFonts w:cs="Arial"/>
        </w:rPr>
      </w:pPr>
    </w:p>
    <w:p w:rsidR="00FE2C4D" w:rsidRPr="00FE2C4D" w:rsidRDefault="00FE2C4D" w:rsidP="00FE2C4D">
      <w:pPr>
        <w:spacing w:after="120" w:line="240" w:lineRule="auto"/>
        <w:jc w:val="center"/>
        <w:rPr>
          <w:rFonts w:cs="Arial"/>
        </w:rPr>
      </w:pPr>
    </w:p>
    <w:p w:rsidR="00FE2C4D" w:rsidRPr="00FE2C4D" w:rsidRDefault="00FE2C4D" w:rsidP="00F06E23">
      <w:pPr>
        <w:spacing w:after="0" w:line="240" w:lineRule="auto"/>
        <w:rPr>
          <w:rFonts w:cs="Arial"/>
        </w:rPr>
      </w:pPr>
      <w:r w:rsidRPr="00FE2C4D">
        <w:rPr>
          <w:rFonts w:cs="Arial"/>
        </w:rPr>
        <w:t xml:space="preserve">Por la </w:t>
      </w:r>
      <w:r w:rsidR="00363B4A">
        <w:rPr>
          <w:rFonts w:cs="Arial"/>
        </w:rPr>
        <w:t>Cámara Oficial de Comercio</w:t>
      </w:r>
      <w:r w:rsidRPr="00FE2C4D">
        <w:rPr>
          <w:rFonts w:cs="Arial"/>
        </w:rPr>
        <w:tab/>
      </w:r>
      <w:r w:rsidR="00F06E23">
        <w:rPr>
          <w:rFonts w:cs="Arial"/>
        </w:rPr>
        <w:t xml:space="preserve">            </w:t>
      </w:r>
      <w:r w:rsidRPr="00FE2C4D">
        <w:rPr>
          <w:rFonts w:cs="Arial"/>
        </w:rPr>
        <w:t>Por la Sociedad Municipal de</w:t>
      </w:r>
      <w:r w:rsidR="001C2F52">
        <w:rPr>
          <w:rFonts w:cs="Arial"/>
        </w:rPr>
        <w:t xml:space="preserve"> Turismo, Comercio</w:t>
      </w:r>
      <w:r w:rsidRPr="00FE2C4D">
        <w:rPr>
          <w:rFonts w:cs="Arial"/>
        </w:rPr>
        <w:t xml:space="preserve"> </w:t>
      </w:r>
      <w:r w:rsidR="001C2F52">
        <w:rPr>
          <w:rFonts w:cs="Arial"/>
        </w:rPr>
        <w:t xml:space="preserve">    </w:t>
      </w:r>
    </w:p>
    <w:p w:rsidR="00FE2C4D" w:rsidRDefault="00363B4A" w:rsidP="00F06E23">
      <w:pPr>
        <w:spacing w:after="0" w:line="240" w:lineRule="auto"/>
        <w:rPr>
          <w:rFonts w:cs="Arial"/>
        </w:rPr>
      </w:pPr>
      <w:r>
        <w:rPr>
          <w:rFonts w:cs="Arial"/>
        </w:rPr>
        <w:t>Industria y Servicios de</w:t>
      </w:r>
      <w:r w:rsidR="001C2F52">
        <w:rPr>
          <w:rFonts w:cs="Arial"/>
        </w:rPr>
        <w:t xml:space="preserve"> Salamanca</w:t>
      </w:r>
      <w:r w:rsidR="00FE2C4D">
        <w:rPr>
          <w:rFonts w:cs="Arial"/>
        </w:rPr>
        <w:t xml:space="preserve">                           </w:t>
      </w:r>
      <w:r w:rsidR="001C2F52">
        <w:rPr>
          <w:rFonts w:cs="Arial"/>
        </w:rPr>
        <w:t>Y Promoción</w:t>
      </w:r>
      <w:r w:rsidR="00F06E23">
        <w:rPr>
          <w:rFonts w:cs="Arial"/>
        </w:rPr>
        <w:t xml:space="preserve"> </w:t>
      </w:r>
      <w:r w:rsidR="00FE2C4D" w:rsidRPr="00FE2C4D">
        <w:rPr>
          <w:rFonts w:cs="Arial"/>
        </w:rPr>
        <w:t>Económica de Salamanca,</w:t>
      </w:r>
    </w:p>
    <w:p w:rsidR="00FE2C4D" w:rsidRDefault="00FE2C4D" w:rsidP="00F06E23">
      <w:pPr>
        <w:spacing w:after="120" w:line="240" w:lineRule="auto"/>
        <w:rPr>
          <w:rFonts w:cs="Arial"/>
        </w:rPr>
      </w:pPr>
    </w:p>
    <w:p w:rsidR="00FE2C4D" w:rsidRDefault="00FE2C4D" w:rsidP="00FE2C4D">
      <w:pPr>
        <w:spacing w:after="120" w:line="240" w:lineRule="auto"/>
        <w:rPr>
          <w:rFonts w:cs="Arial"/>
        </w:rPr>
      </w:pPr>
    </w:p>
    <w:p w:rsidR="00FE2C4D" w:rsidRDefault="00FE2C4D" w:rsidP="00FE2C4D">
      <w:pPr>
        <w:spacing w:after="120" w:line="240" w:lineRule="auto"/>
        <w:rPr>
          <w:rFonts w:cs="Arial"/>
        </w:rPr>
      </w:pPr>
    </w:p>
    <w:p w:rsidR="00FE2C4D" w:rsidRPr="00FE2C4D" w:rsidRDefault="00FE2C4D" w:rsidP="00FE2C4D">
      <w:pPr>
        <w:spacing w:after="120" w:line="240" w:lineRule="auto"/>
        <w:rPr>
          <w:rFonts w:cs="Arial"/>
        </w:rPr>
      </w:pPr>
      <w:r w:rsidRPr="00F06E23">
        <w:rPr>
          <w:rFonts w:cs="Arial"/>
          <w:b/>
        </w:rPr>
        <w:t>Fdo. Benjamín Crespo Andres</w:t>
      </w:r>
      <w:r>
        <w:rPr>
          <w:rFonts w:cs="Arial"/>
        </w:rPr>
        <w:t xml:space="preserve">                    </w:t>
      </w:r>
      <w:r w:rsidR="00F06E23">
        <w:rPr>
          <w:rFonts w:cs="Arial"/>
        </w:rPr>
        <w:t xml:space="preserve">          </w:t>
      </w:r>
      <w:r>
        <w:rPr>
          <w:rFonts w:cs="Arial"/>
        </w:rPr>
        <w:t xml:space="preserve"> </w:t>
      </w:r>
      <w:r w:rsidRPr="00F06E23">
        <w:rPr>
          <w:rFonts w:cs="Arial"/>
          <w:b/>
        </w:rPr>
        <w:t xml:space="preserve">Fdo. </w:t>
      </w:r>
      <w:r w:rsidR="001C2F52">
        <w:rPr>
          <w:rFonts w:cs="Arial"/>
          <w:b/>
        </w:rPr>
        <w:t>Fernando Castaño Sequeros</w:t>
      </w:r>
    </w:p>
    <w:p w:rsidR="00FE2C4D" w:rsidRPr="00F06E23" w:rsidRDefault="001C2F52" w:rsidP="001C2F52">
      <w:pPr>
        <w:spacing w:after="120" w:line="240" w:lineRule="auto"/>
        <w:rPr>
          <w:rFonts w:cs="Arial"/>
        </w:rPr>
      </w:pPr>
      <w:r>
        <w:rPr>
          <w:rFonts w:cs="Arial"/>
        </w:rPr>
        <w:t xml:space="preserve">     </w:t>
      </w:r>
      <w:r w:rsidR="00FE2C4D" w:rsidRPr="00F06E23">
        <w:rPr>
          <w:rFonts w:cs="Arial"/>
        </w:rPr>
        <w:t xml:space="preserve">El Presidente                                              </w:t>
      </w:r>
      <w:r w:rsidR="00F06E23">
        <w:rPr>
          <w:rFonts w:cs="Arial"/>
        </w:rPr>
        <w:t xml:space="preserve">      </w:t>
      </w:r>
      <w:r>
        <w:rPr>
          <w:rFonts w:cs="Arial"/>
        </w:rPr>
        <w:t xml:space="preserve">             </w:t>
      </w:r>
      <w:r w:rsidR="00F06E23">
        <w:rPr>
          <w:rFonts w:cs="Arial"/>
        </w:rPr>
        <w:t xml:space="preserve">   </w:t>
      </w:r>
      <w:r w:rsidR="00FE2C4D" w:rsidRPr="00F06E23">
        <w:rPr>
          <w:rFonts w:cs="Arial"/>
        </w:rPr>
        <w:t xml:space="preserve">  </w:t>
      </w:r>
      <w:r w:rsidR="002F3B2F">
        <w:rPr>
          <w:rFonts w:cs="Arial"/>
        </w:rPr>
        <w:t xml:space="preserve">Consejero </w:t>
      </w:r>
      <w:r>
        <w:rPr>
          <w:rFonts w:cs="Arial"/>
        </w:rPr>
        <w:t>de Turismo</w:t>
      </w:r>
    </w:p>
    <w:p w:rsidR="00FE2C4D" w:rsidRDefault="00FE2C4D" w:rsidP="00FE2C4D">
      <w:pPr>
        <w:spacing w:after="120" w:line="240" w:lineRule="auto"/>
        <w:rPr>
          <w:rFonts w:cs="Arial"/>
        </w:rPr>
      </w:pPr>
      <w:r>
        <w:rPr>
          <w:rFonts w:cs="Arial"/>
        </w:rPr>
        <w:t xml:space="preserve">               </w:t>
      </w:r>
    </w:p>
    <w:p w:rsidR="00FE2C4D" w:rsidRDefault="00FE2C4D" w:rsidP="00FE2C4D">
      <w:pPr>
        <w:spacing w:after="120" w:line="240" w:lineRule="auto"/>
        <w:jc w:val="center"/>
        <w:rPr>
          <w:rFonts w:cs="Arial"/>
        </w:rPr>
      </w:pPr>
    </w:p>
    <w:p w:rsidR="00B101FC" w:rsidRPr="00112403" w:rsidRDefault="00B101FC" w:rsidP="00F06E23">
      <w:pPr>
        <w:spacing w:after="120" w:line="240" w:lineRule="auto"/>
        <w:rPr>
          <w:rFonts w:cs="Arial"/>
          <w:lang w:val="es-ES_tradnl"/>
        </w:rPr>
      </w:pPr>
    </w:p>
    <w:sectPr w:rsidR="00B101FC" w:rsidRPr="00112403" w:rsidSect="00357A3D">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A9B" w:rsidRDefault="00463A9B" w:rsidP="00F77E1B">
      <w:pPr>
        <w:spacing w:after="0" w:line="240" w:lineRule="auto"/>
      </w:pPr>
      <w:r>
        <w:separator/>
      </w:r>
    </w:p>
  </w:endnote>
  <w:endnote w:type="continuationSeparator" w:id="0">
    <w:p w:rsidR="00463A9B" w:rsidRDefault="00463A9B" w:rsidP="00F77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AD8" w:rsidRDefault="000B7221">
    <w:pPr>
      <w:pStyle w:val="Piedepgina"/>
      <w:jc w:val="center"/>
    </w:pPr>
    <w:r>
      <w:fldChar w:fldCharType="begin"/>
    </w:r>
    <w:r w:rsidR="004860BB">
      <w:instrText xml:space="preserve"> PAGE   \* MERGEFORMAT </w:instrText>
    </w:r>
    <w:r>
      <w:fldChar w:fldCharType="separate"/>
    </w:r>
    <w:r w:rsidR="00156AEA">
      <w:rPr>
        <w:noProof/>
      </w:rPr>
      <w:t>1</w:t>
    </w:r>
    <w:r>
      <w:rPr>
        <w:noProof/>
      </w:rPr>
      <w:fldChar w:fldCharType="end"/>
    </w:r>
  </w:p>
  <w:p w:rsidR="009B3AD8" w:rsidRDefault="009B3AD8">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A9B" w:rsidRDefault="00463A9B" w:rsidP="00F77E1B">
      <w:pPr>
        <w:spacing w:after="0" w:line="240" w:lineRule="auto"/>
      </w:pPr>
      <w:r>
        <w:separator/>
      </w:r>
    </w:p>
  </w:footnote>
  <w:footnote w:type="continuationSeparator" w:id="0">
    <w:p w:rsidR="00463A9B" w:rsidRDefault="00463A9B" w:rsidP="00F77E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AD8" w:rsidRDefault="009B3AD8">
    <w:pPr>
      <w:pStyle w:val="Encabezado"/>
    </w:pPr>
    <w:r>
      <w:rPr>
        <w:noProof/>
      </w:rPr>
      <w:drawing>
        <wp:anchor distT="0" distB="0" distL="114300" distR="114300" simplePos="0" relativeHeight="251658240" behindDoc="0" locked="0" layoutInCell="1" allowOverlap="1">
          <wp:simplePos x="0" y="0"/>
          <wp:positionH relativeFrom="column">
            <wp:posOffset>3539490</wp:posOffset>
          </wp:positionH>
          <wp:positionV relativeFrom="paragraph">
            <wp:posOffset>-278130</wp:posOffset>
          </wp:positionV>
          <wp:extent cx="2219325" cy="790575"/>
          <wp:effectExtent l="0" t="0" r="9525" b="9525"/>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19325" cy="790575"/>
                  </a:xfrm>
                  <a:prstGeom prst="rect">
                    <a:avLst/>
                  </a:prstGeom>
                  <a:noFill/>
                </pic:spPr>
              </pic:pic>
            </a:graphicData>
          </a:graphic>
        </wp:anchor>
      </w:drawing>
    </w:r>
    <w:r>
      <w:rPr>
        <w:rFonts w:ascii="Times New Roman" w:hAnsi="Times New Roman"/>
        <w:noProof/>
        <w:sz w:val="20"/>
        <w:szCs w:val="20"/>
      </w:rPr>
      <w:drawing>
        <wp:inline distT="0" distB="0" distL="0" distR="0">
          <wp:extent cx="1900238" cy="600075"/>
          <wp:effectExtent l="0" t="0" r="0" b="0"/>
          <wp:docPr id="1" name="Imagen 1" descr="Camara de Salamanca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ara de Salamanca 201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00238" cy="600075"/>
                  </a:xfrm>
                  <a:prstGeom prst="rect">
                    <a:avLst/>
                  </a:prstGeom>
                  <a:noFill/>
                  <a:ln>
                    <a:noFill/>
                  </a:ln>
                </pic:spPr>
              </pic:pic>
            </a:graphicData>
          </a:graphic>
        </wp:inline>
      </w:drawing>
    </w:r>
    <w:r>
      <w:t xml:space="preserve">                                                                </w:t>
    </w:r>
  </w:p>
  <w:p w:rsidR="009B3AD8" w:rsidRDefault="009B3AD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E3E98"/>
    <w:multiLevelType w:val="hybridMultilevel"/>
    <w:tmpl w:val="07E65CD8"/>
    <w:lvl w:ilvl="0" w:tplc="0C0A000F">
      <w:start w:val="1"/>
      <w:numFmt w:val="decimal"/>
      <w:lvlText w:val="%1."/>
      <w:lvlJc w:val="left"/>
      <w:pPr>
        <w:ind w:left="2136" w:hanging="360"/>
      </w:pPr>
    </w:lvl>
    <w:lvl w:ilvl="1" w:tplc="0C0A0019" w:tentative="1">
      <w:start w:val="1"/>
      <w:numFmt w:val="lowerLetter"/>
      <w:lvlText w:val="%2."/>
      <w:lvlJc w:val="left"/>
      <w:pPr>
        <w:ind w:left="2856" w:hanging="360"/>
      </w:pPr>
    </w:lvl>
    <w:lvl w:ilvl="2" w:tplc="0C0A001B" w:tentative="1">
      <w:start w:val="1"/>
      <w:numFmt w:val="lowerRoman"/>
      <w:lvlText w:val="%3."/>
      <w:lvlJc w:val="right"/>
      <w:pPr>
        <w:ind w:left="3576" w:hanging="180"/>
      </w:pPr>
    </w:lvl>
    <w:lvl w:ilvl="3" w:tplc="0C0A000F" w:tentative="1">
      <w:start w:val="1"/>
      <w:numFmt w:val="decimal"/>
      <w:lvlText w:val="%4."/>
      <w:lvlJc w:val="left"/>
      <w:pPr>
        <w:ind w:left="4296" w:hanging="360"/>
      </w:pPr>
    </w:lvl>
    <w:lvl w:ilvl="4" w:tplc="0C0A0019" w:tentative="1">
      <w:start w:val="1"/>
      <w:numFmt w:val="lowerLetter"/>
      <w:lvlText w:val="%5."/>
      <w:lvlJc w:val="left"/>
      <w:pPr>
        <w:ind w:left="5016" w:hanging="360"/>
      </w:pPr>
    </w:lvl>
    <w:lvl w:ilvl="5" w:tplc="0C0A001B" w:tentative="1">
      <w:start w:val="1"/>
      <w:numFmt w:val="lowerRoman"/>
      <w:lvlText w:val="%6."/>
      <w:lvlJc w:val="right"/>
      <w:pPr>
        <w:ind w:left="5736" w:hanging="180"/>
      </w:pPr>
    </w:lvl>
    <w:lvl w:ilvl="6" w:tplc="0C0A000F" w:tentative="1">
      <w:start w:val="1"/>
      <w:numFmt w:val="decimal"/>
      <w:lvlText w:val="%7."/>
      <w:lvlJc w:val="left"/>
      <w:pPr>
        <w:ind w:left="6456" w:hanging="360"/>
      </w:pPr>
    </w:lvl>
    <w:lvl w:ilvl="7" w:tplc="0C0A0019" w:tentative="1">
      <w:start w:val="1"/>
      <w:numFmt w:val="lowerLetter"/>
      <w:lvlText w:val="%8."/>
      <w:lvlJc w:val="left"/>
      <w:pPr>
        <w:ind w:left="7176" w:hanging="360"/>
      </w:pPr>
    </w:lvl>
    <w:lvl w:ilvl="8" w:tplc="0C0A001B" w:tentative="1">
      <w:start w:val="1"/>
      <w:numFmt w:val="lowerRoman"/>
      <w:lvlText w:val="%9."/>
      <w:lvlJc w:val="right"/>
      <w:pPr>
        <w:ind w:left="7896" w:hanging="180"/>
      </w:pPr>
    </w:lvl>
  </w:abstractNum>
  <w:abstractNum w:abstractNumId="1">
    <w:nsid w:val="0DD72946"/>
    <w:multiLevelType w:val="hybridMultilevel"/>
    <w:tmpl w:val="0FA80074"/>
    <w:lvl w:ilvl="0" w:tplc="F0267FAA">
      <w:start w:val="4"/>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24AD475A"/>
    <w:multiLevelType w:val="hybridMultilevel"/>
    <w:tmpl w:val="3C12D8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A37368E"/>
    <w:multiLevelType w:val="hybridMultilevel"/>
    <w:tmpl w:val="35068A36"/>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
    <w:nsid w:val="2AD60B2C"/>
    <w:multiLevelType w:val="hybridMultilevel"/>
    <w:tmpl w:val="DA404F6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5">
    <w:nsid w:val="4669675C"/>
    <w:multiLevelType w:val="hybridMultilevel"/>
    <w:tmpl w:val="444EF8F6"/>
    <w:lvl w:ilvl="0" w:tplc="85CA141E">
      <w:start w:val="2"/>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CFD17E4"/>
    <w:multiLevelType w:val="multilevel"/>
    <w:tmpl w:val="FB745E44"/>
    <w:lvl w:ilvl="0">
      <w:numFmt w:val="bullet"/>
      <w:lvlText w:val="-"/>
      <w:lvlJc w:val="left"/>
      <w:pPr>
        <w:tabs>
          <w:tab w:val="num" w:pos="1429"/>
        </w:tabs>
        <w:ind w:left="1429" w:hanging="360"/>
      </w:pPr>
      <w:rPr>
        <w:rFonts w:ascii="Arial Narrow" w:eastAsia="Times New Roman" w:hAnsi="Arial Narrow" w:hint="default"/>
      </w:rPr>
    </w:lvl>
    <w:lvl w:ilvl="1">
      <w:start w:val="1"/>
      <w:numFmt w:val="decimal"/>
      <w:isLgl/>
      <w:lvlText w:val="%1.%2"/>
      <w:lvlJc w:val="left"/>
      <w:pPr>
        <w:tabs>
          <w:tab w:val="num" w:pos="1519"/>
        </w:tabs>
        <w:ind w:left="1519" w:hanging="360"/>
      </w:pPr>
      <w:rPr>
        <w:rFonts w:cs="Times New Roman" w:hint="default"/>
      </w:rPr>
    </w:lvl>
    <w:lvl w:ilvl="2">
      <w:start w:val="1"/>
      <w:numFmt w:val="decimal"/>
      <w:isLgl/>
      <w:lvlText w:val="%1.%2.%3"/>
      <w:lvlJc w:val="left"/>
      <w:pPr>
        <w:tabs>
          <w:tab w:val="num" w:pos="1969"/>
        </w:tabs>
        <w:ind w:left="1969" w:hanging="720"/>
      </w:pPr>
      <w:rPr>
        <w:rFonts w:cs="Times New Roman" w:hint="default"/>
      </w:rPr>
    </w:lvl>
    <w:lvl w:ilvl="3">
      <w:start w:val="1"/>
      <w:numFmt w:val="decimal"/>
      <w:isLgl/>
      <w:lvlText w:val="%1.%2.%3.%4"/>
      <w:lvlJc w:val="left"/>
      <w:pPr>
        <w:tabs>
          <w:tab w:val="num" w:pos="2419"/>
        </w:tabs>
        <w:ind w:left="2419" w:hanging="1080"/>
      </w:pPr>
      <w:rPr>
        <w:rFonts w:cs="Times New Roman" w:hint="default"/>
      </w:rPr>
    </w:lvl>
    <w:lvl w:ilvl="4">
      <w:start w:val="1"/>
      <w:numFmt w:val="decimal"/>
      <w:isLgl/>
      <w:lvlText w:val="%1.%2.%3.%4.%5"/>
      <w:lvlJc w:val="left"/>
      <w:pPr>
        <w:tabs>
          <w:tab w:val="num" w:pos="2509"/>
        </w:tabs>
        <w:ind w:left="2509" w:hanging="1080"/>
      </w:pPr>
      <w:rPr>
        <w:rFonts w:cs="Times New Roman" w:hint="default"/>
      </w:rPr>
    </w:lvl>
    <w:lvl w:ilvl="5">
      <w:start w:val="1"/>
      <w:numFmt w:val="decimal"/>
      <w:isLgl/>
      <w:lvlText w:val="%1.%2.%3.%4.%5.%6"/>
      <w:lvlJc w:val="left"/>
      <w:pPr>
        <w:tabs>
          <w:tab w:val="num" w:pos="2959"/>
        </w:tabs>
        <w:ind w:left="2959" w:hanging="1440"/>
      </w:pPr>
      <w:rPr>
        <w:rFonts w:cs="Times New Roman" w:hint="default"/>
      </w:rPr>
    </w:lvl>
    <w:lvl w:ilvl="6">
      <w:start w:val="1"/>
      <w:numFmt w:val="decimal"/>
      <w:isLgl/>
      <w:lvlText w:val="%1.%2.%3.%4.%5.%6.%7"/>
      <w:lvlJc w:val="left"/>
      <w:pPr>
        <w:tabs>
          <w:tab w:val="num" w:pos="3049"/>
        </w:tabs>
        <w:ind w:left="3049" w:hanging="1440"/>
      </w:pPr>
      <w:rPr>
        <w:rFonts w:cs="Times New Roman" w:hint="default"/>
      </w:rPr>
    </w:lvl>
    <w:lvl w:ilvl="7">
      <w:start w:val="1"/>
      <w:numFmt w:val="decimal"/>
      <w:isLgl/>
      <w:lvlText w:val="%1.%2.%3.%4.%5.%6.%7.%8"/>
      <w:lvlJc w:val="left"/>
      <w:pPr>
        <w:tabs>
          <w:tab w:val="num" w:pos="3499"/>
        </w:tabs>
        <w:ind w:left="3499" w:hanging="1800"/>
      </w:pPr>
      <w:rPr>
        <w:rFonts w:cs="Times New Roman" w:hint="default"/>
      </w:rPr>
    </w:lvl>
    <w:lvl w:ilvl="8">
      <w:start w:val="1"/>
      <w:numFmt w:val="decimal"/>
      <w:isLgl/>
      <w:lvlText w:val="%1.%2.%3.%4.%5.%6.%7.%8.%9"/>
      <w:lvlJc w:val="left"/>
      <w:pPr>
        <w:tabs>
          <w:tab w:val="num" w:pos="3589"/>
        </w:tabs>
        <w:ind w:left="3589" w:hanging="1800"/>
      </w:pPr>
      <w:rPr>
        <w:rFonts w:cs="Times New Roman" w:hint="default"/>
      </w:rPr>
    </w:lvl>
  </w:abstractNum>
  <w:abstractNum w:abstractNumId="7">
    <w:nsid w:val="762E0748"/>
    <w:multiLevelType w:val="hybridMultilevel"/>
    <w:tmpl w:val="2B18870E"/>
    <w:lvl w:ilvl="0" w:tplc="0C0A0001">
      <w:start w:val="1"/>
      <w:numFmt w:val="bullet"/>
      <w:lvlText w:val=""/>
      <w:lvlJc w:val="left"/>
      <w:pPr>
        <w:ind w:left="1755" w:hanging="360"/>
      </w:pPr>
      <w:rPr>
        <w:rFonts w:ascii="Symbol" w:hAnsi="Symbol" w:hint="default"/>
      </w:rPr>
    </w:lvl>
    <w:lvl w:ilvl="1" w:tplc="0C0A0003" w:tentative="1">
      <w:start w:val="1"/>
      <w:numFmt w:val="bullet"/>
      <w:lvlText w:val="o"/>
      <w:lvlJc w:val="left"/>
      <w:pPr>
        <w:ind w:left="2475" w:hanging="360"/>
      </w:pPr>
      <w:rPr>
        <w:rFonts w:ascii="Courier New" w:hAnsi="Courier New" w:cs="Courier New" w:hint="default"/>
      </w:rPr>
    </w:lvl>
    <w:lvl w:ilvl="2" w:tplc="0C0A0005" w:tentative="1">
      <w:start w:val="1"/>
      <w:numFmt w:val="bullet"/>
      <w:lvlText w:val=""/>
      <w:lvlJc w:val="left"/>
      <w:pPr>
        <w:ind w:left="3195" w:hanging="360"/>
      </w:pPr>
      <w:rPr>
        <w:rFonts w:ascii="Wingdings" w:hAnsi="Wingdings" w:hint="default"/>
      </w:rPr>
    </w:lvl>
    <w:lvl w:ilvl="3" w:tplc="0C0A0001" w:tentative="1">
      <w:start w:val="1"/>
      <w:numFmt w:val="bullet"/>
      <w:lvlText w:val=""/>
      <w:lvlJc w:val="left"/>
      <w:pPr>
        <w:ind w:left="3915" w:hanging="360"/>
      </w:pPr>
      <w:rPr>
        <w:rFonts w:ascii="Symbol" w:hAnsi="Symbol" w:hint="default"/>
      </w:rPr>
    </w:lvl>
    <w:lvl w:ilvl="4" w:tplc="0C0A0003" w:tentative="1">
      <w:start w:val="1"/>
      <w:numFmt w:val="bullet"/>
      <w:lvlText w:val="o"/>
      <w:lvlJc w:val="left"/>
      <w:pPr>
        <w:ind w:left="4635" w:hanging="360"/>
      </w:pPr>
      <w:rPr>
        <w:rFonts w:ascii="Courier New" w:hAnsi="Courier New" w:cs="Courier New" w:hint="default"/>
      </w:rPr>
    </w:lvl>
    <w:lvl w:ilvl="5" w:tplc="0C0A0005" w:tentative="1">
      <w:start w:val="1"/>
      <w:numFmt w:val="bullet"/>
      <w:lvlText w:val=""/>
      <w:lvlJc w:val="left"/>
      <w:pPr>
        <w:ind w:left="5355" w:hanging="360"/>
      </w:pPr>
      <w:rPr>
        <w:rFonts w:ascii="Wingdings" w:hAnsi="Wingdings" w:hint="default"/>
      </w:rPr>
    </w:lvl>
    <w:lvl w:ilvl="6" w:tplc="0C0A0001" w:tentative="1">
      <w:start w:val="1"/>
      <w:numFmt w:val="bullet"/>
      <w:lvlText w:val=""/>
      <w:lvlJc w:val="left"/>
      <w:pPr>
        <w:ind w:left="6075" w:hanging="360"/>
      </w:pPr>
      <w:rPr>
        <w:rFonts w:ascii="Symbol" w:hAnsi="Symbol" w:hint="default"/>
      </w:rPr>
    </w:lvl>
    <w:lvl w:ilvl="7" w:tplc="0C0A0003" w:tentative="1">
      <w:start w:val="1"/>
      <w:numFmt w:val="bullet"/>
      <w:lvlText w:val="o"/>
      <w:lvlJc w:val="left"/>
      <w:pPr>
        <w:ind w:left="6795" w:hanging="360"/>
      </w:pPr>
      <w:rPr>
        <w:rFonts w:ascii="Courier New" w:hAnsi="Courier New" w:cs="Courier New" w:hint="default"/>
      </w:rPr>
    </w:lvl>
    <w:lvl w:ilvl="8" w:tplc="0C0A0005" w:tentative="1">
      <w:start w:val="1"/>
      <w:numFmt w:val="bullet"/>
      <w:lvlText w:val=""/>
      <w:lvlJc w:val="left"/>
      <w:pPr>
        <w:ind w:left="7515" w:hanging="360"/>
      </w:pPr>
      <w:rPr>
        <w:rFonts w:ascii="Wingdings" w:hAnsi="Wingdings" w:hint="default"/>
      </w:rPr>
    </w:lvl>
  </w:abstractNum>
  <w:num w:numId="1">
    <w:abstractNumId w:val="5"/>
  </w:num>
  <w:num w:numId="2">
    <w:abstractNumId w:val="3"/>
  </w:num>
  <w:num w:numId="3">
    <w:abstractNumId w:val="6"/>
  </w:num>
  <w:num w:numId="4">
    <w:abstractNumId w:val="0"/>
  </w:num>
  <w:num w:numId="5">
    <w:abstractNumId w:val="4"/>
  </w:num>
  <w:num w:numId="6">
    <w:abstractNumId w:val="7"/>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defaultTabStop w:val="708"/>
  <w:hyphenationZone w:val="425"/>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15FD4"/>
    <w:rsid w:val="000129D4"/>
    <w:rsid w:val="000454BC"/>
    <w:rsid w:val="00050745"/>
    <w:rsid w:val="00090420"/>
    <w:rsid w:val="000B593E"/>
    <w:rsid w:val="000B7221"/>
    <w:rsid w:val="000E4D78"/>
    <w:rsid w:val="000F48F1"/>
    <w:rsid w:val="0011017F"/>
    <w:rsid w:val="00112403"/>
    <w:rsid w:val="00131C87"/>
    <w:rsid w:val="00150B83"/>
    <w:rsid w:val="00156AEA"/>
    <w:rsid w:val="001578FC"/>
    <w:rsid w:val="001A1E4C"/>
    <w:rsid w:val="001B4858"/>
    <w:rsid w:val="001C2F52"/>
    <w:rsid w:val="001E135B"/>
    <w:rsid w:val="001E57B8"/>
    <w:rsid w:val="0024066B"/>
    <w:rsid w:val="00251058"/>
    <w:rsid w:val="00266C68"/>
    <w:rsid w:val="002723C5"/>
    <w:rsid w:val="00280213"/>
    <w:rsid w:val="002A5834"/>
    <w:rsid w:val="002C2174"/>
    <w:rsid w:val="002F3B2F"/>
    <w:rsid w:val="00302732"/>
    <w:rsid w:val="00317683"/>
    <w:rsid w:val="00324E03"/>
    <w:rsid w:val="00357A3D"/>
    <w:rsid w:val="00363B4A"/>
    <w:rsid w:val="00363CCC"/>
    <w:rsid w:val="00380930"/>
    <w:rsid w:val="003865BB"/>
    <w:rsid w:val="003964C5"/>
    <w:rsid w:val="00397192"/>
    <w:rsid w:val="003A0BFE"/>
    <w:rsid w:val="003F0FE8"/>
    <w:rsid w:val="003F5664"/>
    <w:rsid w:val="00414DC7"/>
    <w:rsid w:val="00422826"/>
    <w:rsid w:val="00437090"/>
    <w:rsid w:val="0044240A"/>
    <w:rsid w:val="00447932"/>
    <w:rsid w:val="00450682"/>
    <w:rsid w:val="004613CD"/>
    <w:rsid w:val="00463A9B"/>
    <w:rsid w:val="004860BB"/>
    <w:rsid w:val="004860E8"/>
    <w:rsid w:val="004F76F0"/>
    <w:rsid w:val="00535858"/>
    <w:rsid w:val="005501A9"/>
    <w:rsid w:val="00550BF8"/>
    <w:rsid w:val="00560AF6"/>
    <w:rsid w:val="00572653"/>
    <w:rsid w:val="00585A39"/>
    <w:rsid w:val="00592D9E"/>
    <w:rsid w:val="005B378E"/>
    <w:rsid w:val="005B757C"/>
    <w:rsid w:val="006034E1"/>
    <w:rsid w:val="006461DA"/>
    <w:rsid w:val="00650502"/>
    <w:rsid w:val="006C3973"/>
    <w:rsid w:val="006D1747"/>
    <w:rsid w:val="006D5EEE"/>
    <w:rsid w:val="006E0E0D"/>
    <w:rsid w:val="006E1FD2"/>
    <w:rsid w:val="007100AF"/>
    <w:rsid w:val="007408EA"/>
    <w:rsid w:val="00744C51"/>
    <w:rsid w:val="007A090C"/>
    <w:rsid w:val="007F7F00"/>
    <w:rsid w:val="0080713F"/>
    <w:rsid w:val="008249FA"/>
    <w:rsid w:val="008403F7"/>
    <w:rsid w:val="008429CF"/>
    <w:rsid w:val="00852342"/>
    <w:rsid w:val="008875E2"/>
    <w:rsid w:val="00890E4F"/>
    <w:rsid w:val="00893481"/>
    <w:rsid w:val="008A6586"/>
    <w:rsid w:val="008C56F1"/>
    <w:rsid w:val="008D786B"/>
    <w:rsid w:val="008E26B7"/>
    <w:rsid w:val="0090335B"/>
    <w:rsid w:val="00905EE6"/>
    <w:rsid w:val="00935B68"/>
    <w:rsid w:val="00954FA4"/>
    <w:rsid w:val="0097674B"/>
    <w:rsid w:val="00984118"/>
    <w:rsid w:val="009B3AD8"/>
    <w:rsid w:val="009B6581"/>
    <w:rsid w:val="00A15FD4"/>
    <w:rsid w:val="00A34487"/>
    <w:rsid w:val="00A506D4"/>
    <w:rsid w:val="00A62E9D"/>
    <w:rsid w:val="00A7692D"/>
    <w:rsid w:val="00A94ECE"/>
    <w:rsid w:val="00A97EEB"/>
    <w:rsid w:val="00AA6FDF"/>
    <w:rsid w:val="00AB2D3F"/>
    <w:rsid w:val="00AD60AE"/>
    <w:rsid w:val="00AE3081"/>
    <w:rsid w:val="00AE68F6"/>
    <w:rsid w:val="00B03B1F"/>
    <w:rsid w:val="00B101FC"/>
    <w:rsid w:val="00B61250"/>
    <w:rsid w:val="00B74460"/>
    <w:rsid w:val="00B81455"/>
    <w:rsid w:val="00B850AB"/>
    <w:rsid w:val="00B8660C"/>
    <w:rsid w:val="00BA0A84"/>
    <w:rsid w:val="00BA680B"/>
    <w:rsid w:val="00BC48AE"/>
    <w:rsid w:val="00BD4A44"/>
    <w:rsid w:val="00BE64EB"/>
    <w:rsid w:val="00BE7C84"/>
    <w:rsid w:val="00BF021B"/>
    <w:rsid w:val="00BF1069"/>
    <w:rsid w:val="00C2492D"/>
    <w:rsid w:val="00C26763"/>
    <w:rsid w:val="00C32CD4"/>
    <w:rsid w:val="00C47FCC"/>
    <w:rsid w:val="00C57EBE"/>
    <w:rsid w:val="00C77B33"/>
    <w:rsid w:val="00C81145"/>
    <w:rsid w:val="00C9416B"/>
    <w:rsid w:val="00CE157C"/>
    <w:rsid w:val="00CF637E"/>
    <w:rsid w:val="00D10169"/>
    <w:rsid w:val="00D13004"/>
    <w:rsid w:val="00D5617B"/>
    <w:rsid w:val="00D63041"/>
    <w:rsid w:val="00D732C6"/>
    <w:rsid w:val="00D8368C"/>
    <w:rsid w:val="00D86F2A"/>
    <w:rsid w:val="00D94F11"/>
    <w:rsid w:val="00DE3E0F"/>
    <w:rsid w:val="00DE5020"/>
    <w:rsid w:val="00DF2637"/>
    <w:rsid w:val="00E13B07"/>
    <w:rsid w:val="00E14332"/>
    <w:rsid w:val="00E23142"/>
    <w:rsid w:val="00E41A50"/>
    <w:rsid w:val="00E579CC"/>
    <w:rsid w:val="00E719BC"/>
    <w:rsid w:val="00EE757A"/>
    <w:rsid w:val="00F06E23"/>
    <w:rsid w:val="00F32498"/>
    <w:rsid w:val="00F5489D"/>
    <w:rsid w:val="00F7512A"/>
    <w:rsid w:val="00F77E1B"/>
    <w:rsid w:val="00F8315E"/>
    <w:rsid w:val="00F84CFF"/>
    <w:rsid w:val="00FB7E5E"/>
    <w:rsid w:val="00FE2C4D"/>
    <w:rsid w:val="00FF3052"/>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Body Text Inde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CFF"/>
    <w:pPr>
      <w:spacing w:after="200" w:line="276" w:lineRule="auto"/>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
    <w:name w:val="parrafo"/>
    <w:basedOn w:val="Normal"/>
    <w:uiPriority w:val="99"/>
    <w:rsid w:val="00CE157C"/>
    <w:pPr>
      <w:spacing w:before="100" w:beforeAutospacing="1" w:after="100" w:afterAutospacing="1" w:line="240" w:lineRule="auto"/>
    </w:pPr>
    <w:rPr>
      <w:sz w:val="24"/>
      <w:szCs w:val="24"/>
    </w:rPr>
  </w:style>
  <w:style w:type="paragraph" w:customStyle="1" w:styleId="parrafo2">
    <w:name w:val="parrafo_2"/>
    <w:basedOn w:val="Normal"/>
    <w:uiPriority w:val="99"/>
    <w:rsid w:val="00CE157C"/>
    <w:pPr>
      <w:spacing w:before="100" w:beforeAutospacing="1" w:after="100" w:afterAutospacing="1" w:line="240" w:lineRule="auto"/>
    </w:pPr>
    <w:rPr>
      <w:sz w:val="24"/>
      <w:szCs w:val="24"/>
    </w:rPr>
  </w:style>
  <w:style w:type="paragraph" w:styleId="Encabezado">
    <w:name w:val="header"/>
    <w:basedOn w:val="Normal"/>
    <w:link w:val="EncabezadoCar"/>
    <w:uiPriority w:val="99"/>
    <w:semiHidden/>
    <w:rsid w:val="00F77E1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F77E1B"/>
    <w:rPr>
      <w:rFonts w:cs="Times New Roman"/>
    </w:rPr>
  </w:style>
  <w:style w:type="paragraph" w:styleId="Piedepgina">
    <w:name w:val="footer"/>
    <w:basedOn w:val="Normal"/>
    <w:link w:val="PiedepginaCar"/>
    <w:uiPriority w:val="99"/>
    <w:rsid w:val="00F77E1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7E1B"/>
    <w:rPr>
      <w:rFonts w:cs="Times New Roman"/>
    </w:rPr>
  </w:style>
  <w:style w:type="paragraph" w:styleId="Prrafodelista">
    <w:name w:val="List Paragraph"/>
    <w:basedOn w:val="Normal"/>
    <w:uiPriority w:val="34"/>
    <w:qFormat/>
    <w:rsid w:val="008A6586"/>
    <w:pPr>
      <w:ind w:left="720"/>
      <w:contextualSpacing/>
    </w:pPr>
  </w:style>
  <w:style w:type="paragraph" w:styleId="Sangradetextonormal">
    <w:name w:val="Body Text Indent"/>
    <w:basedOn w:val="Normal"/>
    <w:link w:val="SangradetextonormalCar"/>
    <w:uiPriority w:val="99"/>
    <w:rsid w:val="00B61250"/>
    <w:pPr>
      <w:spacing w:after="0" w:line="240" w:lineRule="auto"/>
      <w:ind w:firstLine="709"/>
      <w:jc w:val="both"/>
    </w:pPr>
    <w:rPr>
      <w:sz w:val="28"/>
      <w:szCs w:val="20"/>
      <w:lang w:val="es-ES_tradnl"/>
    </w:rPr>
  </w:style>
  <w:style w:type="character" w:customStyle="1" w:styleId="SangradetextonormalCar">
    <w:name w:val="Sangría de texto normal Car"/>
    <w:basedOn w:val="Fuentedeprrafopredeter"/>
    <w:link w:val="Sangradetextonormal"/>
    <w:uiPriority w:val="99"/>
    <w:rsid w:val="00B61250"/>
    <w:rPr>
      <w:rFonts w:ascii="Times New Roman" w:hAnsi="Times New Roman" w:cs="Times New Roman"/>
      <w:sz w:val="20"/>
      <w:szCs w:val="20"/>
      <w:lang w:val="es-ES_tradnl"/>
    </w:rPr>
  </w:style>
  <w:style w:type="paragraph" w:styleId="Textodeglobo">
    <w:name w:val="Balloon Text"/>
    <w:basedOn w:val="Normal"/>
    <w:link w:val="TextodegloboCar"/>
    <w:uiPriority w:val="99"/>
    <w:semiHidden/>
    <w:unhideWhenUsed/>
    <w:rsid w:val="00560AF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60AF6"/>
    <w:rPr>
      <w:rFonts w:ascii="Tahoma" w:hAnsi="Tahoma" w:cs="Tahoma"/>
      <w:sz w:val="16"/>
      <w:szCs w:val="16"/>
    </w:rPr>
  </w:style>
  <w:style w:type="paragraph" w:customStyle="1" w:styleId="Estndar">
    <w:name w:val="Estándar"/>
    <w:rsid w:val="00FE2C4D"/>
    <w:pPr>
      <w:autoSpaceDE w:val="0"/>
      <w:autoSpaceDN w:val="0"/>
      <w:adjustRightInd w:val="0"/>
    </w:pPr>
    <w:rPr>
      <w:rFonts w:ascii="Times New Roman" w:hAnsi="Times New Roman"/>
      <w:color w:val="00000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Body Text Inde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4CFF"/>
    <w:pPr>
      <w:spacing w:after="200" w:line="276" w:lineRule="auto"/>
    </w:pPr>
    <w:rPr>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
    <w:name w:val="parrafo"/>
    <w:basedOn w:val="Normal"/>
    <w:uiPriority w:val="99"/>
    <w:rsid w:val="00CE157C"/>
    <w:pPr>
      <w:spacing w:before="100" w:beforeAutospacing="1" w:after="100" w:afterAutospacing="1" w:line="240" w:lineRule="auto"/>
    </w:pPr>
    <w:rPr>
      <w:sz w:val="24"/>
      <w:szCs w:val="24"/>
    </w:rPr>
  </w:style>
  <w:style w:type="paragraph" w:customStyle="1" w:styleId="parrafo2">
    <w:name w:val="parrafo_2"/>
    <w:basedOn w:val="Normal"/>
    <w:uiPriority w:val="99"/>
    <w:rsid w:val="00CE157C"/>
    <w:pPr>
      <w:spacing w:before="100" w:beforeAutospacing="1" w:after="100" w:afterAutospacing="1" w:line="240" w:lineRule="auto"/>
    </w:pPr>
    <w:rPr>
      <w:sz w:val="24"/>
      <w:szCs w:val="24"/>
    </w:rPr>
  </w:style>
  <w:style w:type="paragraph" w:styleId="Encabezado">
    <w:name w:val="header"/>
    <w:basedOn w:val="Normal"/>
    <w:link w:val="EncabezadoCar"/>
    <w:uiPriority w:val="99"/>
    <w:semiHidden/>
    <w:rsid w:val="00F77E1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F77E1B"/>
    <w:rPr>
      <w:rFonts w:cs="Times New Roman"/>
    </w:rPr>
  </w:style>
  <w:style w:type="paragraph" w:styleId="Piedepgina">
    <w:name w:val="footer"/>
    <w:basedOn w:val="Normal"/>
    <w:link w:val="PiedepginaCar"/>
    <w:uiPriority w:val="99"/>
    <w:rsid w:val="00F77E1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77E1B"/>
    <w:rPr>
      <w:rFonts w:cs="Times New Roman"/>
    </w:rPr>
  </w:style>
  <w:style w:type="paragraph" w:styleId="Prrafodelista">
    <w:name w:val="List Paragraph"/>
    <w:basedOn w:val="Normal"/>
    <w:uiPriority w:val="34"/>
    <w:qFormat/>
    <w:rsid w:val="008A6586"/>
    <w:pPr>
      <w:ind w:left="720"/>
      <w:contextualSpacing/>
    </w:pPr>
  </w:style>
  <w:style w:type="paragraph" w:styleId="Sangradetextonormal">
    <w:name w:val="Body Text Indent"/>
    <w:basedOn w:val="Normal"/>
    <w:link w:val="SangradetextonormalCar"/>
    <w:uiPriority w:val="99"/>
    <w:rsid w:val="00B61250"/>
    <w:pPr>
      <w:spacing w:after="0" w:line="240" w:lineRule="auto"/>
      <w:ind w:firstLine="709"/>
      <w:jc w:val="both"/>
    </w:pPr>
    <w:rPr>
      <w:sz w:val="28"/>
      <w:szCs w:val="20"/>
      <w:lang w:val="es-ES_tradnl"/>
    </w:rPr>
  </w:style>
  <w:style w:type="character" w:customStyle="1" w:styleId="SangradetextonormalCar">
    <w:name w:val="Sangría de texto normal Car"/>
    <w:basedOn w:val="Fuentedeprrafopredeter"/>
    <w:link w:val="Sangradetextonormal"/>
    <w:uiPriority w:val="99"/>
    <w:rsid w:val="00B61250"/>
    <w:rPr>
      <w:rFonts w:ascii="Times New Roman" w:hAnsi="Times New Roman" w:cs="Times New Roman"/>
      <w:sz w:val="20"/>
      <w:szCs w:val="20"/>
      <w:lang w:val="es-ES_tradnl"/>
    </w:rPr>
  </w:style>
  <w:style w:type="paragraph" w:styleId="Textodeglobo">
    <w:name w:val="Balloon Text"/>
    <w:basedOn w:val="Normal"/>
    <w:link w:val="TextodegloboCar"/>
    <w:uiPriority w:val="99"/>
    <w:semiHidden/>
    <w:unhideWhenUsed/>
    <w:rsid w:val="00560AF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60AF6"/>
    <w:rPr>
      <w:rFonts w:ascii="Tahoma" w:hAnsi="Tahoma" w:cs="Tahoma"/>
      <w:sz w:val="16"/>
      <w:szCs w:val="16"/>
    </w:rPr>
  </w:style>
  <w:style w:type="paragraph" w:customStyle="1" w:styleId="Estndar">
    <w:name w:val="Estándar"/>
    <w:rsid w:val="00FE2C4D"/>
    <w:pPr>
      <w:autoSpaceDE w:val="0"/>
      <w:autoSpaceDN w:val="0"/>
      <w:adjustRightInd w:val="0"/>
    </w:pPr>
    <w:rPr>
      <w:rFonts w:ascii="Times New Roman" w:hAnsi="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606877">
      <w:bodyDiv w:val="1"/>
      <w:marLeft w:val="0"/>
      <w:marRight w:val="0"/>
      <w:marTop w:val="0"/>
      <w:marBottom w:val="0"/>
      <w:divBdr>
        <w:top w:val="none" w:sz="0" w:space="0" w:color="auto"/>
        <w:left w:val="none" w:sz="0" w:space="0" w:color="auto"/>
        <w:bottom w:val="none" w:sz="0" w:space="0" w:color="auto"/>
        <w:right w:val="none" w:sz="0" w:space="0" w:color="auto"/>
      </w:divBdr>
    </w:div>
    <w:div w:id="144901040">
      <w:marLeft w:val="0"/>
      <w:marRight w:val="0"/>
      <w:marTop w:val="0"/>
      <w:marBottom w:val="0"/>
      <w:divBdr>
        <w:top w:val="none" w:sz="0" w:space="0" w:color="auto"/>
        <w:left w:val="none" w:sz="0" w:space="0" w:color="auto"/>
        <w:bottom w:val="none" w:sz="0" w:space="0" w:color="auto"/>
        <w:right w:val="none" w:sz="0" w:space="0" w:color="auto"/>
      </w:divBdr>
      <w:divsChild>
        <w:div w:id="144901042">
          <w:marLeft w:val="720"/>
          <w:marRight w:val="720"/>
          <w:marTop w:val="100"/>
          <w:marBottom w:val="100"/>
          <w:divBdr>
            <w:top w:val="none" w:sz="0" w:space="0" w:color="auto"/>
            <w:left w:val="none" w:sz="0" w:space="0" w:color="auto"/>
            <w:bottom w:val="none" w:sz="0" w:space="0" w:color="auto"/>
            <w:right w:val="none" w:sz="0" w:space="0" w:color="auto"/>
          </w:divBdr>
          <w:divsChild>
            <w:div w:id="144901044">
              <w:marLeft w:val="0"/>
              <w:marRight w:val="0"/>
              <w:marTop w:val="0"/>
              <w:marBottom w:val="0"/>
              <w:divBdr>
                <w:top w:val="none" w:sz="0" w:space="0" w:color="auto"/>
                <w:left w:val="none" w:sz="0" w:space="0" w:color="auto"/>
                <w:bottom w:val="none" w:sz="0" w:space="0" w:color="auto"/>
                <w:right w:val="none" w:sz="0" w:space="0" w:color="auto"/>
              </w:divBdr>
              <w:divsChild>
                <w:div w:id="14490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01041">
      <w:marLeft w:val="0"/>
      <w:marRight w:val="0"/>
      <w:marTop w:val="0"/>
      <w:marBottom w:val="0"/>
      <w:divBdr>
        <w:top w:val="none" w:sz="0" w:space="0" w:color="auto"/>
        <w:left w:val="none" w:sz="0" w:space="0" w:color="auto"/>
        <w:bottom w:val="none" w:sz="0" w:space="0" w:color="auto"/>
        <w:right w:val="none" w:sz="0" w:space="0" w:color="auto"/>
      </w:divBdr>
    </w:div>
    <w:div w:id="1955477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068B7A-7C61-4453-8F68-D78845440A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2338</Words>
  <Characters>12863</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CONVENIO DE COLABORACION ENTRE LA CÁMARA OFICIAL DE COMERCIO, INDUSTRIA Y SERVICIOS DE LA PROVINCIA DE HUESCA Y EL AYUNTAMIENT</vt:lpstr>
    </vt:vector>
  </TitlesOfParts>
  <Company>HP Inc.</Company>
  <LinksUpToDate>false</LinksUpToDate>
  <CharactersWithSpaces>15171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COLABORACION ENTRE LA CÁMARA OFICIAL DE COMERCIO, INDUSTRIA Y SERVICIOS DE LA PROVINCIA DE HUESCA Y EL AYUNTAMIENT</dc:title>
  <dc:creator>slage</dc:creator>
  <cp:lastModifiedBy>Laura</cp:lastModifiedBy>
  <cp:revision>2</cp:revision>
  <cp:lastPrinted>2020-06-08T09:15:00Z</cp:lastPrinted>
  <dcterms:created xsi:type="dcterms:W3CDTF">2021-06-01T10:27:00Z</dcterms:created>
  <dcterms:modified xsi:type="dcterms:W3CDTF">2021-06-01T10:27:00Z</dcterms:modified>
</cp:coreProperties>
</file>