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853" w:rsidRDefault="00F53853" w:rsidP="00F53853">
      <w:pPr>
        <w:jc w:val="both"/>
        <w:rPr>
          <w:rFonts w:ascii="Arial" w:hAnsi="Arial" w:cs="Arial"/>
          <w:b/>
          <w:sz w:val="22"/>
          <w:szCs w:val="22"/>
          <w:lang w:bidi="ks-Deva"/>
        </w:rPr>
      </w:pPr>
    </w:p>
    <w:p w:rsidR="00F53853" w:rsidRDefault="00F53853" w:rsidP="00F53853">
      <w:pPr>
        <w:jc w:val="both"/>
        <w:rPr>
          <w:rFonts w:ascii="Arial" w:hAnsi="Arial" w:cs="Arial"/>
          <w:sz w:val="22"/>
          <w:szCs w:val="22"/>
          <w:lang w:bidi="ks-Deva"/>
        </w:rPr>
      </w:pPr>
      <w:r w:rsidRPr="00E71F28">
        <w:rPr>
          <w:rFonts w:ascii="Arial" w:hAnsi="Arial" w:cs="Arial"/>
          <w:sz w:val="22"/>
          <w:szCs w:val="22"/>
          <w:lang w:bidi="ks-Deva"/>
        </w:rPr>
        <w:t>CONVOCATORIA para la concesión de la subvención a la compra de</w:t>
      </w:r>
      <w:r>
        <w:rPr>
          <w:rFonts w:ascii="Arial" w:hAnsi="Arial" w:cs="Arial"/>
          <w:sz w:val="22"/>
          <w:szCs w:val="22"/>
          <w:lang w:bidi="ks-Deva"/>
        </w:rPr>
        <w:t xml:space="preserve"> </w:t>
      </w:r>
      <w:r w:rsidRPr="00E71F28">
        <w:rPr>
          <w:rFonts w:ascii="Arial" w:hAnsi="Arial" w:cs="Arial"/>
          <w:sz w:val="22"/>
          <w:szCs w:val="22"/>
          <w:lang w:bidi="ks-Deva"/>
        </w:rPr>
        <w:t>bicicletas eléctricas</w:t>
      </w:r>
      <w:r>
        <w:rPr>
          <w:rFonts w:ascii="Arial" w:hAnsi="Arial" w:cs="Arial"/>
          <w:sz w:val="22"/>
          <w:szCs w:val="22"/>
          <w:lang w:bidi="ks-Deva"/>
        </w:rPr>
        <w:t>.</w:t>
      </w:r>
    </w:p>
    <w:p w:rsidR="00F53853" w:rsidRDefault="00F53853" w:rsidP="00F53853">
      <w:pPr>
        <w:jc w:val="both"/>
        <w:rPr>
          <w:rFonts w:ascii="Arial" w:hAnsi="Arial" w:cs="Arial"/>
          <w:sz w:val="22"/>
          <w:szCs w:val="22"/>
          <w:lang w:bidi="ks-Deva"/>
        </w:rPr>
      </w:pPr>
    </w:p>
    <w:p w:rsidR="00F53853" w:rsidRDefault="00F53853" w:rsidP="00F53853">
      <w:pPr>
        <w:jc w:val="both"/>
        <w:rPr>
          <w:rFonts w:ascii="Arial" w:hAnsi="Arial" w:cs="Arial"/>
          <w:b/>
          <w:sz w:val="22"/>
          <w:szCs w:val="22"/>
          <w:u w:val="single"/>
          <w:lang w:bidi="ks-Deva"/>
        </w:rPr>
      </w:pPr>
      <w:r w:rsidRPr="007C78E5">
        <w:rPr>
          <w:rFonts w:ascii="Arial" w:hAnsi="Arial" w:cs="Arial"/>
          <w:b/>
          <w:sz w:val="22"/>
          <w:szCs w:val="22"/>
          <w:u w:val="single"/>
          <w:lang w:bidi="ks-Deva"/>
        </w:rPr>
        <w:t>1. Objeto y finalidad de la subvención</w:t>
      </w:r>
    </w:p>
    <w:p w:rsidR="00F53853" w:rsidRDefault="00F53853" w:rsidP="00F53853">
      <w:pPr>
        <w:jc w:val="both"/>
        <w:rPr>
          <w:rFonts w:ascii="Arial" w:hAnsi="Arial" w:cs="Arial"/>
          <w:sz w:val="22"/>
          <w:szCs w:val="22"/>
          <w:lang w:bidi="ks-Deva"/>
        </w:rPr>
      </w:pPr>
    </w:p>
    <w:p w:rsidR="00F53853" w:rsidRDefault="00F53853" w:rsidP="00F53853">
      <w:pPr>
        <w:jc w:val="both"/>
        <w:rPr>
          <w:rFonts w:ascii="Arial" w:hAnsi="Arial" w:cs="Arial"/>
          <w:sz w:val="22"/>
          <w:szCs w:val="22"/>
          <w:lang w:bidi="ks-Deva"/>
        </w:rPr>
      </w:pPr>
      <w:r w:rsidRPr="00E71F28">
        <w:rPr>
          <w:rFonts w:ascii="Arial" w:hAnsi="Arial" w:cs="Arial"/>
          <w:sz w:val="22"/>
          <w:szCs w:val="22"/>
          <w:lang w:bidi="ks-Deva"/>
        </w:rPr>
        <w:t>El objeto de la subvención es regular la compra de bicicletas eléctricas nuevas que personas físicas</w:t>
      </w:r>
      <w:r>
        <w:rPr>
          <w:rFonts w:ascii="Arial" w:hAnsi="Arial" w:cs="Arial"/>
          <w:sz w:val="22"/>
          <w:szCs w:val="22"/>
          <w:lang w:bidi="ks-Deva"/>
        </w:rPr>
        <w:t xml:space="preserve"> </w:t>
      </w:r>
      <w:r w:rsidRPr="00E71F28">
        <w:rPr>
          <w:rFonts w:ascii="Arial" w:hAnsi="Arial" w:cs="Arial"/>
          <w:sz w:val="22"/>
          <w:szCs w:val="22"/>
          <w:lang w:bidi="ks-Deva"/>
        </w:rPr>
        <w:t>y jurídicas del municipio de Molins de Rei harán los comercios que obtengan la condición de entidad</w:t>
      </w:r>
      <w:r>
        <w:rPr>
          <w:rFonts w:ascii="Arial" w:hAnsi="Arial" w:cs="Arial"/>
          <w:sz w:val="22"/>
          <w:szCs w:val="22"/>
          <w:lang w:bidi="ks-Deva"/>
        </w:rPr>
        <w:t xml:space="preserve"> </w:t>
      </w:r>
      <w:r w:rsidRPr="00E71F28">
        <w:rPr>
          <w:rFonts w:ascii="Arial" w:hAnsi="Arial" w:cs="Arial"/>
          <w:sz w:val="22"/>
          <w:szCs w:val="22"/>
          <w:lang w:bidi="ks-Deva"/>
        </w:rPr>
        <w:t>colaboradora.</w:t>
      </w:r>
    </w:p>
    <w:p w:rsidR="00F53853" w:rsidRDefault="00F53853" w:rsidP="00F53853">
      <w:pPr>
        <w:jc w:val="both"/>
        <w:rPr>
          <w:rFonts w:ascii="Arial" w:hAnsi="Arial" w:cs="Arial"/>
          <w:sz w:val="22"/>
          <w:szCs w:val="22"/>
          <w:lang w:bidi="ks-Deva"/>
        </w:rPr>
      </w:pPr>
    </w:p>
    <w:p w:rsidR="00F53853" w:rsidRDefault="00F53853" w:rsidP="00F53853">
      <w:pPr>
        <w:jc w:val="both"/>
        <w:rPr>
          <w:rFonts w:ascii="Arial" w:hAnsi="Arial" w:cs="Arial"/>
          <w:sz w:val="22"/>
          <w:szCs w:val="22"/>
          <w:lang w:bidi="ks-Deva"/>
        </w:rPr>
      </w:pPr>
      <w:r w:rsidRPr="00E71F28">
        <w:rPr>
          <w:rFonts w:ascii="Arial" w:hAnsi="Arial" w:cs="Arial"/>
          <w:sz w:val="22"/>
          <w:szCs w:val="22"/>
          <w:lang w:bidi="ks-Deva"/>
        </w:rPr>
        <w:t>El Ayuntamiento de Molins de Rei (en adelante, Ayuntamiento), en f</w:t>
      </w:r>
      <w:r>
        <w:rPr>
          <w:rFonts w:ascii="Arial" w:hAnsi="Arial" w:cs="Arial"/>
          <w:sz w:val="22"/>
          <w:szCs w:val="22"/>
          <w:lang w:bidi="ks-Deva"/>
        </w:rPr>
        <w:t xml:space="preserve">echa 28 de noviembre de 2019, aprobó </w:t>
      </w:r>
      <w:r w:rsidRPr="00E71F28">
        <w:rPr>
          <w:rFonts w:ascii="Arial" w:hAnsi="Arial" w:cs="Arial"/>
          <w:sz w:val="22"/>
          <w:szCs w:val="22"/>
          <w:lang w:bidi="ks-Deva"/>
        </w:rPr>
        <w:t>el Plan de Adaptación al Cambio Climático de Molins de Rei (Placci), donde se contempla, entre</w:t>
      </w:r>
      <w:r>
        <w:rPr>
          <w:rFonts w:ascii="Arial" w:hAnsi="Arial" w:cs="Arial"/>
          <w:sz w:val="22"/>
          <w:szCs w:val="22"/>
          <w:lang w:bidi="ks-Deva"/>
        </w:rPr>
        <w:t xml:space="preserve"> </w:t>
      </w:r>
      <w:r w:rsidRPr="00E71F28">
        <w:rPr>
          <w:rFonts w:ascii="Arial" w:hAnsi="Arial" w:cs="Arial"/>
          <w:sz w:val="22"/>
          <w:szCs w:val="22"/>
          <w:lang w:bidi="ks-Deva"/>
        </w:rPr>
        <w:t>otros, la acción "MOB-2: Promoción de la bicicleta eléctrica", por los años 2020-2025. En el marco</w:t>
      </w:r>
      <w:r>
        <w:rPr>
          <w:rFonts w:ascii="Arial" w:hAnsi="Arial" w:cs="Arial"/>
          <w:sz w:val="22"/>
          <w:szCs w:val="22"/>
          <w:lang w:bidi="ks-Deva"/>
        </w:rPr>
        <w:t xml:space="preserve"> </w:t>
      </w:r>
      <w:r w:rsidRPr="00E71F28">
        <w:rPr>
          <w:rFonts w:ascii="Arial" w:hAnsi="Arial" w:cs="Arial"/>
          <w:sz w:val="22"/>
          <w:szCs w:val="22"/>
          <w:lang w:bidi="ks-Deva"/>
        </w:rPr>
        <w:t>de esta acción, el Ayuntamiento adquirirá bicicletas eléctricas como alternativa al vehículo de</w:t>
      </w:r>
      <w:r>
        <w:rPr>
          <w:rFonts w:ascii="Arial" w:hAnsi="Arial" w:cs="Arial"/>
          <w:sz w:val="22"/>
          <w:szCs w:val="22"/>
          <w:lang w:bidi="ks-Deva"/>
        </w:rPr>
        <w:t xml:space="preserve"> </w:t>
      </w:r>
      <w:r w:rsidRPr="00E71F28">
        <w:rPr>
          <w:rFonts w:ascii="Arial" w:hAnsi="Arial" w:cs="Arial"/>
          <w:sz w:val="22"/>
          <w:szCs w:val="22"/>
          <w:lang w:bidi="ks-Deva"/>
        </w:rPr>
        <w:t>combustión, tanto en el ámbito de la prestación de servicios municipales como en el ámbito privado, ya que no</w:t>
      </w:r>
      <w:r>
        <w:rPr>
          <w:rFonts w:ascii="Arial" w:hAnsi="Arial" w:cs="Arial"/>
          <w:sz w:val="22"/>
          <w:szCs w:val="22"/>
          <w:lang w:bidi="ks-Deva"/>
        </w:rPr>
        <w:t xml:space="preserve"> </w:t>
      </w:r>
      <w:r w:rsidRPr="00E71F28">
        <w:rPr>
          <w:rFonts w:ascii="Arial" w:hAnsi="Arial" w:cs="Arial"/>
          <w:sz w:val="22"/>
          <w:szCs w:val="22"/>
          <w:lang w:bidi="ks-Deva"/>
        </w:rPr>
        <w:t>contaminan la atmósfera, tienen un consumo reducido, no emiten ruidos y son fácilmente adaptables a las</w:t>
      </w:r>
      <w:r>
        <w:rPr>
          <w:rFonts w:ascii="Arial" w:hAnsi="Arial" w:cs="Arial"/>
          <w:sz w:val="22"/>
          <w:szCs w:val="22"/>
          <w:lang w:bidi="ks-Deva"/>
        </w:rPr>
        <w:t xml:space="preserve"> </w:t>
      </w:r>
      <w:r w:rsidRPr="00E71F28">
        <w:rPr>
          <w:rFonts w:ascii="Arial" w:hAnsi="Arial" w:cs="Arial"/>
          <w:sz w:val="22"/>
          <w:szCs w:val="22"/>
          <w:lang w:bidi="ks-Deva"/>
        </w:rPr>
        <w:t xml:space="preserve">pronunciadas pendientes que hay en algunas calles </w:t>
      </w:r>
      <w:r>
        <w:rPr>
          <w:rFonts w:ascii="Arial" w:hAnsi="Arial" w:cs="Arial"/>
          <w:sz w:val="22"/>
          <w:szCs w:val="22"/>
          <w:lang w:bidi="ks-Deva"/>
        </w:rPr>
        <w:t>del municipio de Molins de Rei. E</w:t>
      </w:r>
      <w:r w:rsidRPr="00E71F28">
        <w:rPr>
          <w:rFonts w:ascii="Arial" w:hAnsi="Arial" w:cs="Arial"/>
          <w:sz w:val="22"/>
          <w:szCs w:val="22"/>
          <w:lang w:bidi="ks-Deva"/>
        </w:rPr>
        <w:t>sta acción</w:t>
      </w:r>
      <w:r>
        <w:rPr>
          <w:rFonts w:ascii="Arial" w:hAnsi="Arial" w:cs="Arial"/>
          <w:sz w:val="22"/>
          <w:szCs w:val="22"/>
          <w:lang w:bidi="ks-Deva"/>
        </w:rPr>
        <w:t xml:space="preserve"> </w:t>
      </w:r>
      <w:r w:rsidRPr="00E71F28">
        <w:rPr>
          <w:rFonts w:ascii="Arial" w:hAnsi="Arial" w:cs="Arial"/>
          <w:sz w:val="22"/>
          <w:szCs w:val="22"/>
          <w:lang w:bidi="ks-Deva"/>
        </w:rPr>
        <w:t>pretende iniciar al municipio un cambio modal del coche a la bicicleta eléctrica, y se dirige especialmente a</w:t>
      </w:r>
      <w:r>
        <w:rPr>
          <w:rFonts w:ascii="Arial" w:hAnsi="Arial" w:cs="Arial"/>
          <w:sz w:val="22"/>
          <w:szCs w:val="22"/>
          <w:lang w:bidi="ks-Deva"/>
        </w:rPr>
        <w:t xml:space="preserve"> </w:t>
      </w:r>
      <w:r w:rsidRPr="00E71F28">
        <w:rPr>
          <w:rFonts w:ascii="Arial" w:hAnsi="Arial" w:cs="Arial"/>
          <w:sz w:val="22"/>
          <w:szCs w:val="22"/>
          <w:lang w:bidi="ks-Deva"/>
        </w:rPr>
        <w:t>ancianos, ciudadanos que realizan desplazamientos de la residencia en el trabajo de aproximadamente 5</w:t>
      </w:r>
      <w:r>
        <w:rPr>
          <w:rFonts w:ascii="Arial" w:hAnsi="Arial" w:cs="Arial"/>
          <w:sz w:val="22"/>
          <w:szCs w:val="22"/>
          <w:lang w:bidi="ks-Deva"/>
        </w:rPr>
        <w:t xml:space="preserve"> </w:t>
      </w:r>
      <w:r w:rsidRPr="00E71F28">
        <w:rPr>
          <w:rFonts w:ascii="Arial" w:hAnsi="Arial" w:cs="Arial"/>
          <w:sz w:val="22"/>
          <w:szCs w:val="22"/>
          <w:lang w:bidi="ks-Deva"/>
        </w:rPr>
        <w:t>km o más y vecinos de núcleos urbanos con itinerarios con pendientes.</w:t>
      </w:r>
    </w:p>
    <w:p w:rsidR="00F53853" w:rsidRDefault="00F53853" w:rsidP="00F53853">
      <w:pPr>
        <w:jc w:val="both"/>
        <w:rPr>
          <w:rFonts w:ascii="Arial" w:hAnsi="Arial" w:cs="Arial"/>
          <w:sz w:val="22"/>
          <w:szCs w:val="22"/>
          <w:lang w:bidi="ks-Deva"/>
        </w:rPr>
      </w:pPr>
    </w:p>
    <w:p w:rsidR="00F53853" w:rsidRDefault="00F53853" w:rsidP="00F53853">
      <w:pPr>
        <w:jc w:val="both"/>
        <w:rPr>
          <w:rFonts w:ascii="Arial" w:hAnsi="Arial" w:cs="Arial"/>
          <w:sz w:val="22"/>
          <w:szCs w:val="22"/>
          <w:lang w:bidi="ks-Deva"/>
        </w:rPr>
      </w:pPr>
      <w:r w:rsidRPr="00E71F28">
        <w:rPr>
          <w:rFonts w:ascii="Arial" w:hAnsi="Arial" w:cs="Arial"/>
          <w:sz w:val="22"/>
          <w:szCs w:val="22"/>
          <w:lang w:bidi="ks-Deva"/>
        </w:rPr>
        <w:t>También se prevé la compra subvencionada de bicicletas eléctricas para la creación de pequeñas</w:t>
      </w:r>
      <w:r>
        <w:rPr>
          <w:rFonts w:ascii="Arial" w:hAnsi="Arial" w:cs="Arial"/>
          <w:sz w:val="22"/>
          <w:szCs w:val="22"/>
          <w:lang w:bidi="ks-Deva"/>
        </w:rPr>
        <w:t xml:space="preserve"> </w:t>
      </w:r>
      <w:r w:rsidRPr="00E71F28">
        <w:rPr>
          <w:rFonts w:ascii="Arial" w:hAnsi="Arial" w:cs="Arial"/>
          <w:sz w:val="22"/>
          <w:szCs w:val="22"/>
          <w:lang w:bidi="ks-Deva"/>
        </w:rPr>
        <w:t>flotas de empresa, de centro de negocios, de polígonos de actividad económica, entre otras, que</w:t>
      </w:r>
      <w:r>
        <w:rPr>
          <w:rFonts w:ascii="Arial" w:hAnsi="Arial" w:cs="Arial"/>
          <w:sz w:val="22"/>
          <w:szCs w:val="22"/>
          <w:lang w:bidi="ks-Deva"/>
        </w:rPr>
        <w:t xml:space="preserve"> </w:t>
      </w:r>
      <w:r w:rsidRPr="00E71F28">
        <w:rPr>
          <w:rFonts w:ascii="Arial" w:hAnsi="Arial" w:cs="Arial"/>
          <w:sz w:val="22"/>
          <w:szCs w:val="22"/>
          <w:lang w:bidi="ks-Deva"/>
        </w:rPr>
        <w:t>orienten a promover el uso de la bicicleta para itinerarios de movilidad obligada entre sus</w:t>
      </w:r>
      <w:r>
        <w:rPr>
          <w:rFonts w:ascii="Arial" w:hAnsi="Arial" w:cs="Arial"/>
          <w:sz w:val="22"/>
          <w:szCs w:val="22"/>
          <w:lang w:bidi="ks-Deva"/>
        </w:rPr>
        <w:t xml:space="preserve"> </w:t>
      </w:r>
      <w:r w:rsidRPr="00E71F28">
        <w:rPr>
          <w:rFonts w:ascii="Arial" w:hAnsi="Arial" w:cs="Arial"/>
          <w:sz w:val="22"/>
          <w:szCs w:val="22"/>
          <w:lang w:bidi="ks-Deva"/>
        </w:rPr>
        <w:t>trabajadores.</w:t>
      </w:r>
    </w:p>
    <w:p w:rsidR="00F53853" w:rsidRDefault="00F53853" w:rsidP="00F53853">
      <w:pPr>
        <w:jc w:val="both"/>
        <w:rPr>
          <w:rFonts w:ascii="Arial" w:hAnsi="Arial" w:cs="Arial"/>
          <w:sz w:val="22"/>
          <w:szCs w:val="22"/>
          <w:lang w:bidi="ks-Deva"/>
        </w:rPr>
      </w:pPr>
    </w:p>
    <w:p w:rsidR="00F53853" w:rsidRPr="007C78E5" w:rsidRDefault="00F53853" w:rsidP="00F53853">
      <w:pPr>
        <w:jc w:val="both"/>
        <w:rPr>
          <w:rFonts w:ascii="Arial" w:hAnsi="Arial" w:cs="Arial"/>
          <w:b/>
          <w:sz w:val="22"/>
          <w:szCs w:val="22"/>
          <w:u w:val="single"/>
          <w:lang w:bidi="ks-Deva"/>
        </w:rPr>
      </w:pPr>
      <w:r w:rsidRPr="007C78E5">
        <w:rPr>
          <w:rFonts w:ascii="Arial" w:hAnsi="Arial" w:cs="Arial"/>
          <w:b/>
          <w:sz w:val="22"/>
          <w:szCs w:val="22"/>
          <w:u w:val="single"/>
          <w:lang w:bidi="ks-Deva"/>
        </w:rPr>
        <w:t>2. Importe</w:t>
      </w:r>
    </w:p>
    <w:p w:rsidR="00F53853" w:rsidRDefault="00F53853" w:rsidP="00F53853">
      <w:pPr>
        <w:jc w:val="both"/>
        <w:rPr>
          <w:rFonts w:ascii="Arial" w:hAnsi="Arial" w:cs="Arial"/>
          <w:sz w:val="22"/>
          <w:szCs w:val="22"/>
          <w:lang w:bidi="ks-Deva"/>
        </w:rPr>
      </w:pPr>
    </w:p>
    <w:p w:rsidR="00F53853" w:rsidRPr="00E71F28" w:rsidRDefault="00F53853" w:rsidP="00F53853">
      <w:pPr>
        <w:jc w:val="both"/>
        <w:rPr>
          <w:rFonts w:ascii="Arial" w:hAnsi="Arial" w:cs="Arial"/>
          <w:sz w:val="22"/>
          <w:szCs w:val="22"/>
          <w:lang w:val="ca-ES" w:bidi="ks-Deva"/>
        </w:rPr>
      </w:pPr>
      <w:r w:rsidRPr="00E71F28">
        <w:rPr>
          <w:rFonts w:ascii="Arial" w:hAnsi="Arial" w:cs="Arial"/>
          <w:sz w:val="22"/>
          <w:szCs w:val="22"/>
          <w:lang w:bidi="ks-Deva"/>
        </w:rPr>
        <w:t>Para el ejercicio 2020, se ha previsto subvencionar la compra de hasta 60 bicicletas eléctricas anuales</w:t>
      </w:r>
      <w:r>
        <w:rPr>
          <w:rFonts w:ascii="Arial" w:hAnsi="Arial" w:cs="Arial"/>
          <w:sz w:val="22"/>
          <w:szCs w:val="22"/>
          <w:lang w:bidi="ks-Deva"/>
        </w:rPr>
        <w:t xml:space="preserve"> </w:t>
      </w:r>
      <w:r w:rsidRPr="00E71F28">
        <w:rPr>
          <w:rFonts w:ascii="Arial" w:hAnsi="Arial" w:cs="Arial"/>
          <w:sz w:val="22"/>
          <w:szCs w:val="22"/>
          <w:lang w:bidi="ks-Deva"/>
        </w:rPr>
        <w:t>con una ayuda fija de 250 EUR por bicicleta.</w:t>
      </w:r>
    </w:p>
    <w:p w:rsidR="00F53853" w:rsidRPr="00CE3A76" w:rsidRDefault="00F53853" w:rsidP="00F53853">
      <w:pPr>
        <w:jc w:val="both"/>
        <w:rPr>
          <w:rFonts w:ascii="Arial" w:hAnsi="Arial" w:cs="Arial"/>
          <w:sz w:val="22"/>
          <w:szCs w:val="22"/>
          <w:lang w:val="ca-ES" w:bidi="ks-Deva"/>
        </w:rPr>
      </w:pPr>
    </w:p>
    <w:p w:rsidR="00F53853" w:rsidRPr="002E147B" w:rsidRDefault="00F53853" w:rsidP="00F53853">
      <w:pPr>
        <w:jc w:val="both"/>
        <w:rPr>
          <w:rFonts w:ascii="Arial" w:hAnsi="Arial" w:cs="Arial"/>
          <w:b/>
          <w:sz w:val="22"/>
          <w:szCs w:val="22"/>
          <w:u w:val="single"/>
          <w:lang w:bidi="ks-Deva"/>
        </w:rPr>
      </w:pPr>
      <w:r w:rsidRPr="002E147B">
        <w:rPr>
          <w:rFonts w:ascii="Arial" w:hAnsi="Arial" w:cs="Arial"/>
          <w:b/>
          <w:sz w:val="22"/>
          <w:szCs w:val="22"/>
          <w:u w:val="single"/>
          <w:lang w:bidi="ks-Deva"/>
        </w:rPr>
        <w:t>3. Aplicación presupuestaria</w:t>
      </w:r>
    </w:p>
    <w:p w:rsidR="00F53853" w:rsidRPr="002E147B" w:rsidRDefault="00F53853" w:rsidP="00F53853">
      <w:pPr>
        <w:jc w:val="both"/>
        <w:rPr>
          <w:rFonts w:ascii="Arial" w:hAnsi="Arial" w:cs="Arial"/>
          <w:sz w:val="22"/>
          <w:szCs w:val="22"/>
          <w:lang w:bidi="ks-Deva"/>
        </w:rPr>
      </w:pPr>
    </w:p>
    <w:p w:rsidR="00F53853" w:rsidRDefault="00F53853" w:rsidP="00F53853">
      <w:pPr>
        <w:jc w:val="both"/>
        <w:rPr>
          <w:rFonts w:ascii="Arial" w:hAnsi="Arial" w:cs="Arial"/>
          <w:sz w:val="22"/>
          <w:szCs w:val="22"/>
          <w:lang w:bidi="ks-Deva"/>
        </w:rPr>
      </w:pPr>
      <w:r w:rsidRPr="002E147B">
        <w:rPr>
          <w:rFonts w:ascii="Arial" w:hAnsi="Arial" w:cs="Arial"/>
          <w:sz w:val="22"/>
          <w:szCs w:val="22"/>
          <w:lang w:bidi="ks-Deva"/>
        </w:rPr>
        <w:t>La aplicación presupuestaria con cargo al presupuesto 2.021 será la partida 4000 170.101 48000</w:t>
      </w:r>
      <w:r>
        <w:rPr>
          <w:rFonts w:ascii="Arial" w:hAnsi="Arial" w:cs="Arial"/>
          <w:sz w:val="22"/>
          <w:szCs w:val="22"/>
          <w:lang w:bidi="ks-Deva"/>
        </w:rPr>
        <w:t xml:space="preserve"> </w:t>
      </w:r>
      <w:r w:rsidRPr="002E147B">
        <w:rPr>
          <w:rFonts w:ascii="Arial" w:hAnsi="Arial" w:cs="Arial"/>
          <w:sz w:val="22"/>
          <w:szCs w:val="22"/>
          <w:lang w:bidi="ks-Deva"/>
        </w:rPr>
        <w:t>"Subvención adquisición bicicletas".</w:t>
      </w:r>
    </w:p>
    <w:p w:rsidR="00F53853" w:rsidRPr="002E147B" w:rsidRDefault="00F53853" w:rsidP="00F53853">
      <w:pPr>
        <w:jc w:val="both"/>
        <w:rPr>
          <w:rFonts w:ascii="Arial" w:hAnsi="Arial" w:cs="Arial"/>
          <w:sz w:val="22"/>
          <w:szCs w:val="22"/>
          <w:lang w:bidi="ks-Deva"/>
        </w:rPr>
      </w:pPr>
    </w:p>
    <w:p w:rsidR="00F53853" w:rsidRPr="002E147B" w:rsidRDefault="00F53853" w:rsidP="00F53853">
      <w:pPr>
        <w:jc w:val="both"/>
        <w:rPr>
          <w:rFonts w:ascii="Arial" w:hAnsi="Arial" w:cs="Arial"/>
          <w:b/>
          <w:sz w:val="22"/>
          <w:szCs w:val="22"/>
          <w:u w:val="single"/>
          <w:lang w:bidi="ks-Deva"/>
        </w:rPr>
      </w:pPr>
      <w:r w:rsidRPr="002E147B">
        <w:rPr>
          <w:rFonts w:ascii="Arial" w:hAnsi="Arial" w:cs="Arial"/>
          <w:b/>
          <w:sz w:val="22"/>
          <w:szCs w:val="22"/>
          <w:u w:val="single"/>
          <w:lang w:bidi="ks-Deva"/>
        </w:rPr>
        <w:t>4. Destinatarios de la subvención</w:t>
      </w:r>
    </w:p>
    <w:p w:rsidR="00F53853" w:rsidRPr="002E147B" w:rsidRDefault="00F53853" w:rsidP="00F53853">
      <w:pPr>
        <w:jc w:val="both"/>
        <w:rPr>
          <w:rFonts w:ascii="Arial" w:hAnsi="Arial" w:cs="Arial"/>
          <w:sz w:val="22"/>
          <w:szCs w:val="22"/>
          <w:lang w:bidi="ks-Deva"/>
        </w:rPr>
      </w:pPr>
    </w:p>
    <w:p w:rsidR="00F53853" w:rsidRDefault="00F53853" w:rsidP="00F53853">
      <w:pPr>
        <w:jc w:val="both"/>
        <w:rPr>
          <w:rFonts w:ascii="Arial" w:hAnsi="Arial" w:cs="Arial"/>
          <w:sz w:val="22"/>
          <w:szCs w:val="22"/>
          <w:lang w:bidi="ks-Deva"/>
        </w:rPr>
      </w:pPr>
      <w:r w:rsidRPr="002E147B">
        <w:rPr>
          <w:rFonts w:ascii="Arial" w:hAnsi="Arial" w:cs="Arial"/>
          <w:sz w:val="22"/>
          <w:szCs w:val="22"/>
          <w:lang w:bidi="ks-Deva"/>
        </w:rPr>
        <w:t>Podrán ser beneficiarios de esta subvención:</w:t>
      </w:r>
    </w:p>
    <w:p w:rsidR="00F53853" w:rsidRPr="002E147B" w:rsidRDefault="00F53853" w:rsidP="00F53853">
      <w:pPr>
        <w:jc w:val="both"/>
        <w:rPr>
          <w:rFonts w:ascii="Arial" w:hAnsi="Arial" w:cs="Arial"/>
          <w:sz w:val="22"/>
          <w:szCs w:val="22"/>
          <w:lang w:bidi="ks-Deva"/>
        </w:rPr>
      </w:pPr>
    </w:p>
    <w:p w:rsidR="00F53853" w:rsidRDefault="00F53853" w:rsidP="00F53853">
      <w:pPr>
        <w:numPr>
          <w:ilvl w:val="0"/>
          <w:numId w:val="31"/>
        </w:numPr>
        <w:jc w:val="both"/>
        <w:rPr>
          <w:rFonts w:ascii="Arial" w:hAnsi="Arial" w:cs="Arial"/>
          <w:sz w:val="22"/>
          <w:szCs w:val="22"/>
          <w:lang w:bidi="ks-Deva"/>
        </w:rPr>
      </w:pPr>
      <w:r w:rsidRPr="002E147B">
        <w:rPr>
          <w:rFonts w:ascii="Arial" w:hAnsi="Arial" w:cs="Arial"/>
          <w:sz w:val="22"/>
          <w:szCs w:val="22"/>
          <w:lang w:bidi="ks-Deva"/>
        </w:rPr>
        <w:t>Las personas físicas que residan en el municipio de Molins de Rei, hasta un máximo de 1 bicicleta.</w:t>
      </w:r>
    </w:p>
    <w:p w:rsidR="00F53853" w:rsidRPr="002E147B" w:rsidRDefault="00F53853" w:rsidP="00F53853">
      <w:pPr>
        <w:numPr>
          <w:ilvl w:val="0"/>
          <w:numId w:val="31"/>
        </w:numPr>
        <w:jc w:val="both"/>
        <w:rPr>
          <w:rFonts w:ascii="Arial" w:hAnsi="Arial" w:cs="Arial"/>
          <w:sz w:val="22"/>
          <w:szCs w:val="22"/>
          <w:lang w:bidi="ks-Deva"/>
        </w:rPr>
      </w:pPr>
      <w:r w:rsidRPr="002E147B">
        <w:rPr>
          <w:rFonts w:ascii="Arial" w:hAnsi="Arial" w:cs="Arial"/>
          <w:sz w:val="22"/>
          <w:szCs w:val="22"/>
          <w:lang w:bidi="ks-Deva"/>
        </w:rPr>
        <w:t>Las personas jurídicas, públicas o privadas, que tengan un centro de trabajo en el municipio</w:t>
      </w:r>
      <w:r>
        <w:rPr>
          <w:rFonts w:ascii="Arial" w:hAnsi="Arial" w:cs="Arial"/>
          <w:sz w:val="22"/>
          <w:szCs w:val="22"/>
          <w:lang w:bidi="ks-Deva"/>
        </w:rPr>
        <w:t xml:space="preserve"> </w:t>
      </w:r>
      <w:r w:rsidRPr="002E147B">
        <w:rPr>
          <w:rFonts w:ascii="Arial" w:hAnsi="Arial" w:cs="Arial"/>
          <w:sz w:val="22"/>
          <w:szCs w:val="22"/>
          <w:lang w:bidi="ks-Deva"/>
        </w:rPr>
        <w:t>de Molins de Rei, hasta un máximo de 5 bicicletas y con independencia del número de centros de trabajo que tengan el municipio.</w:t>
      </w:r>
    </w:p>
    <w:p w:rsidR="00F53853" w:rsidRPr="002E147B" w:rsidRDefault="00F53853" w:rsidP="00F53853">
      <w:pPr>
        <w:jc w:val="both"/>
        <w:rPr>
          <w:rFonts w:ascii="Arial" w:hAnsi="Arial" w:cs="Arial"/>
          <w:b/>
          <w:sz w:val="22"/>
          <w:szCs w:val="22"/>
          <w:u w:val="single"/>
          <w:lang w:bidi="ks-Deva"/>
        </w:rPr>
      </w:pPr>
      <w:r w:rsidRPr="002E147B">
        <w:rPr>
          <w:rFonts w:ascii="Arial" w:hAnsi="Arial" w:cs="Arial"/>
          <w:b/>
          <w:sz w:val="22"/>
          <w:szCs w:val="22"/>
          <w:u w:val="single"/>
          <w:lang w:bidi="ks-Deva"/>
        </w:rPr>
        <w:t>5. Requisitos para solicitar la subvención, forma de acreditarlos y documentos que deben acompañarse a la solicitud</w:t>
      </w:r>
    </w:p>
    <w:p w:rsidR="00F53853" w:rsidRDefault="00F53853" w:rsidP="00F53853">
      <w:pPr>
        <w:jc w:val="both"/>
        <w:rPr>
          <w:rFonts w:ascii="Arial" w:hAnsi="Arial" w:cs="Arial"/>
          <w:sz w:val="22"/>
          <w:szCs w:val="22"/>
          <w:lang w:bidi="ks-Deva"/>
        </w:rPr>
      </w:pPr>
    </w:p>
    <w:p w:rsidR="00F53853" w:rsidRDefault="00F53853" w:rsidP="00F53853">
      <w:pPr>
        <w:jc w:val="both"/>
        <w:rPr>
          <w:rFonts w:ascii="Arial" w:hAnsi="Arial" w:cs="Arial"/>
          <w:sz w:val="22"/>
          <w:szCs w:val="22"/>
          <w:lang w:bidi="ks-Deva"/>
        </w:rPr>
      </w:pPr>
      <w:r w:rsidRPr="002E147B">
        <w:rPr>
          <w:rFonts w:ascii="Arial" w:hAnsi="Arial" w:cs="Arial"/>
          <w:sz w:val="22"/>
          <w:szCs w:val="22"/>
          <w:lang w:bidi="ks-Deva"/>
        </w:rPr>
        <w:t>Las solicitudes de subvención serán presentadas por las personas físicas o jurídicas en los comercios</w:t>
      </w:r>
      <w:r>
        <w:rPr>
          <w:rFonts w:ascii="Arial" w:hAnsi="Arial" w:cs="Arial"/>
          <w:sz w:val="22"/>
          <w:szCs w:val="22"/>
          <w:lang w:bidi="ks-Deva"/>
        </w:rPr>
        <w:t xml:space="preserve"> </w:t>
      </w:r>
      <w:r w:rsidRPr="002E147B">
        <w:rPr>
          <w:rFonts w:ascii="Arial" w:hAnsi="Arial" w:cs="Arial"/>
          <w:sz w:val="22"/>
          <w:szCs w:val="22"/>
          <w:lang w:bidi="ks-Deva"/>
        </w:rPr>
        <w:t>admitidos como entidades colaboradoras del Ayuntamiento.</w:t>
      </w:r>
    </w:p>
    <w:p w:rsidR="00F53853" w:rsidRDefault="00F53853" w:rsidP="00F53853">
      <w:pPr>
        <w:jc w:val="both"/>
        <w:rPr>
          <w:rFonts w:ascii="Arial" w:hAnsi="Arial" w:cs="Arial"/>
          <w:sz w:val="22"/>
          <w:szCs w:val="22"/>
          <w:lang w:bidi="ks-Deva"/>
        </w:rPr>
      </w:pPr>
    </w:p>
    <w:p w:rsidR="00F53853" w:rsidRDefault="00F53853" w:rsidP="00F53853">
      <w:pPr>
        <w:jc w:val="both"/>
        <w:rPr>
          <w:rFonts w:ascii="Arial" w:hAnsi="Arial" w:cs="Arial"/>
          <w:sz w:val="22"/>
          <w:szCs w:val="22"/>
          <w:lang w:bidi="ks-Deva"/>
        </w:rPr>
      </w:pPr>
      <w:r w:rsidRPr="002E147B">
        <w:rPr>
          <w:rFonts w:ascii="Arial" w:hAnsi="Arial" w:cs="Arial"/>
          <w:sz w:val="22"/>
          <w:szCs w:val="22"/>
          <w:lang w:bidi="ks-Deva"/>
        </w:rPr>
        <w:t>La documentación a presentar en la convocatoria de 2020 es la que se especifica en el art. 10 de las</w:t>
      </w:r>
      <w:r>
        <w:rPr>
          <w:rFonts w:ascii="Arial" w:hAnsi="Arial" w:cs="Arial"/>
          <w:sz w:val="22"/>
          <w:szCs w:val="22"/>
          <w:lang w:bidi="ks-Deva"/>
        </w:rPr>
        <w:t xml:space="preserve"> </w:t>
      </w:r>
      <w:r w:rsidRPr="002E147B">
        <w:rPr>
          <w:rFonts w:ascii="Arial" w:hAnsi="Arial" w:cs="Arial"/>
          <w:sz w:val="22"/>
          <w:szCs w:val="22"/>
          <w:lang w:bidi="ks-Deva"/>
        </w:rPr>
        <w:t>bases; en concreto:</w:t>
      </w:r>
    </w:p>
    <w:p w:rsidR="00F53853" w:rsidRDefault="00F53853" w:rsidP="00F53853">
      <w:pPr>
        <w:jc w:val="both"/>
        <w:rPr>
          <w:rFonts w:ascii="Arial" w:hAnsi="Arial" w:cs="Arial"/>
          <w:sz w:val="22"/>
          <w:szCs w:val="22"/>
          <w:lang w:bidi="ks-Deva"/>
        </w:rPr>
      </w:pPr>
    </w:p>
    <w:p w:rsidR="00F53853" w:rsidRPr="002E147B" w:rsidRDefault="00F53853" w:rsidP="00F53853">
      <w:pPr>
        <w:jc w:val="both"/>
        <w:rPr>
          <w:rFonts w:ascii="Arial" w:hAnsi="Arial" w:cs="Arial"/>
          <w:sz w:val="22"/>
          <w:szCs w:val="22"/>
          <w:lang w:bidi="ks-Deva"/>
        </w:rPr>
      </w:pPr>
      <w:r w:rsidRPr="002E147B">
        <w:rPr>
          <w:rFonts w:ascii="Arial" w:hAnsi="Arial" w:cs="Arial"/>
          <w:sz w:val="22"/>
          <w:szCs w:val="22"/>
          <w:lang w:bidi="ks-Deva"/>
        </w:rPr>
        <w:t>• Solicitud de subvención (siguiendo modelo).</w:t>
      </w:r>
    </w:p>
    <w:p w:rsidR="00F53853" w:rsidRPr="002E147B" w:rsidRDefault="00F53853" w:rsidP="00F53853">
      <w:pPr>
        <w:jc w:val="both"/>
        <w:rPr>
          <w:rFonts w:ascii="Arial" w:hAnsi="Arial" w:cs="Arial"/>
          <w:sz w:val="22"/>
          <w:szCs w:val="22"/>
          <w:lang w:bidi="ks-Deva"/>
        </w:rPr>
      </w:pPr>
      <w:r w:rsidRPr="002E147B">
        <w:rPr>
          <w:rFonts w:ascii="Arial" w:hAnsi="Arial" w:cs="Arial"/>
          <w:sz w:val="22"/>
          <w:szCs w:val="22"/>
          <w:lang w:bidi="ks-Deva"/>
        </w:rPr>
        <w:t>• Personas físicas: fotocopia del DNI / NIE o certificado de empadronamiento en el municipio de Molins</w:t>
      </w:r>
      <w:r>
        <w:rPr>
          <w:rFonts w:ascii="Arial" w:hAnsi="Arial" w:cs="Arial"/>
          <w:sz w:val="22"/>
          <w:szCs w:val="22"/>
          <w:lang w:bidi="ks-Deva"/>
        </w:rPr>
        <w:t xml:space="preserve"> </w:t>
      </w:r>
      <w:r w:rsidRPr="002E147B">
        <w:rPr>
          <w:rFonts w:ascii="Arial" w:hAnsi="Arial" w:cs="Arial"/>
          <w:sz w:val="22"/>
          <w:szCs w:val="22"/>
          <w:lang w:bidi="ks-Deva"/>
        </w:rPr>
        <w:t>de Rei.</w:t>
      </w:r>
    </w:p>
    <w:p w:rsidR="00F53853" w:rsidRPr="002E147B" w:rsidRDefault="00F53853" w:rsidP="00F53853">
      <w:pPr>
        <w:jc w:val="both"/>
        <w:rPr>
          <w:rFonts w:ascii="Arial" w:hAnsi="Arial" w:cs="Arial"/>
          <w:sz w:val="22"/>
          <w:szCs w:val="22"/>
          <w:lang w:bidi="ks-Deva"/>
        </w:rPr>
      </w:pPr>
      <w:r w:rsidRPr="002E147B">
        <w:rPr>
          <w:rFonts w:ascii="Arial" w:hAnsi="Arial" w:cs="Arial"/>
          <w:sz w:val="22"/>
          <w:szCs w:val="22"/>
          <w:lang w:bidi="ks-Deva"/>
        </w:rPr>
        <w:t>• Personas jurídicas:</w:t>
      </w:r>
    </w:p>
    <w:p w:rsidR="00F53853" w:rsidRPr="002E147B" w:rsidRDefault="00F53853" w:rsidP="00F53853">
      <w:pPr>
        <w:ind w:left="284"/>
        <w:jc w:val="both"/>
        <w:rPr>
          <w:rFonts w:ascii="Arial" w:hAnsi="Arial" w:cs="Arial"/>
          <w:sz w:val="22"/>
          <w:szCs w:val="22"/>
          <w:lang w:bidi="ks-Deva"/>
        </w:rPr>
      </w:pPr>
      <w:r w:rsidRPr="002E147B">
        <w:rPr>
          <w:rFonts w:ascii="Arial" w:hAnsi="Arial" w:cs="Arial"/>
          <w:sz w:val="22"/>
          <w:szCs w:val="22"/>
          <w:lang w:bidi="ks-Deva"/>
        </w:rPr>
        <w:t>◦ Fotocopia de la tarjeta de identificación fiscal (CIF)</w:t>
      </w:r>
    </w:p>
    <w:p w:rsidR="00F53853" w:rsidRPr="002E147B" w:rsidRDefault="00F53853" w:rsidP="00F53853">
      <w:pPr>
        <w:ind w:left="284"/>
        <w:jc w:val="both"/>
        <w:rPr>
          <w:rFonts w:ascii="Arial" w:hAnsi="Arial" w:cs="Arial"/>
          <w:sz w:val="22"/>
          <w:szCs w:val="22"/>
          <w:lang w:bidi="ks-Deva"/>
        </w:rPr>
      </w:pPr>
      <w:r w:rsidRPr="002E147B">
        <w:rPr>
          <w:rFonts w:ascii="Arial" w:hAnsi="Arial" w:cs="Arial"/>
          <w:sz w:val="22"/>
          <w:szCs w:val="22"/>
          <w:lang w:bidi="ks-Deva"/>
        </w:rPr>
        <w:t>◦ Certificado que confirme el domicilio de uno de sus centros de trabaja en el municipio de Molins de</w:t>
      </w:r>
      <w:r>
        <w:rPr>
          <w:rFonts w:ascii="Arial" w:hAnsi="Arial" w:cs="Arial"/>
          <w:sz w:val="22"/>
          <w:szCs w:val="22"/>
          <w:lang w:bidi="ks-Deva"/>
        </w:rPr>
        <w:t xml:space="preserve"> Rei</w:t>
      </w:r>
      <w:r w:rsidRPr="002E147B">
        <w:rPr>
          <w:rFonts w:ascii="Arial" w:hAnsi="Arial" w:cs="Arial"/>
          <w:sz w:val="22"/>
          <w:szCs w:val="22"/>
          <w:lang w:bidi="ks-Deva"/>
        </w:rPr>
        <w:t>.</w:t>
      </w:r>
    </w:p>
    <w:p w:rsidR="00F53853" w:rsidRDefault="00F53853" w:rsidP="00F53853">
      <w:pPr>
        <w:ind w:left="284"/>
        <w:jc w:val="both"/>
        <w:rPr>
          <w:rFonts w:ascii="Arial" w:hAnsi="Arial" w:cs="Arial"/>
          <w:sz w:val="22"/>
          <w:szCs w:val="22"/>
          <w:lang w:bidi="ks-Deva"/>
        </w:rPr>
      </w:pPr>
      <w:r w:rsidRPr="002E147B">
        <w:rPr>
          <w:rFonts w:ascii="Arial" w:hAnsi="Arial" w:cs="Arial"/>
          <w:sz w:val="22"/>
          <w:szCs w:val="22"/>
          <w:lang w:bidi="ks-Deva"/>
        </w:rPr>
        <w:t>◦ Cuestionario de movilidad (siguiendo modelo)</w:t>
      </w:r>
      <w:r>
        <w:rPr>
          <w:rFonts w:ascii="Arial" w:hAnsi="Arial" w:cs="Arial"/>
          <w:sz w:val="22"/>
          <w:szCs w:val="22"/>
          <w:lang w:bidi="ks-Deva"/>
        </w:rPr>
        <w:t>.</w:t>
      </w:r>
    </w:p>
    <w:p w:rsidR="00F53853" w:rsidRDefault="00F53853" w:rsidP="00F53853">
      <w:pPr>
        <w:jc w:val="both"/>
        <w:rPr>
          <w:rFonts w:ascii="Arial" w:hAnsi="Arial" w:cs="Arial"/>
          <w:sz w:val="22"/>
          <w:szCs w:val="22"/>
          <w:lang w:bidi="ks-Deva"/>
        </w:rPr>
      </w:pPr>
    </w:p>
    <w:p w:rsidR="00F53853" w:rsidRPr="007E2269" w:rsidRDefault="00F53853" w:rsidP="00F53853">
      <w:pPr>
        <w:jc w:val="both"/>
        <w:rPr>
          <w:rFonts w:ascii="Arial" w:hAnsi="Arial" w:cs="Arial"/>
          <w:sz w:val="22"/>
          <w:szCs w:val="22"/>
          <w:lang w:bidi="ks-Deva"/>
        </w:rPr>
      </w:pPr>
      <w:r w:rsidRPr="007E2269">
        <w:rPr>
          <w:rFonts w:ascii="Arial" w:hAnsi="Arial" w:cs="Arial"/>
          <w:sz w:val="22"/>
          <w:szCs w:val="22"/>
          <w:lang w:bidi="ks-Deva"/>
        </w:rPr>
        <w:t>Los modelos a presentar, así como el resto de anexos a la presente convocatoria, se pueden obtener:</w:t>
      </w:r>
    </w:p>
    <w:p w:rsidR="00F53853" w:rsidRDefault="00F53853" w:rsidP="00F53853">
      <w:pPr>
        <w:ind w:left="360"/>
        <w:jc w:val="both"/>
        <w:rPr>
          <w:rFonts w:ascii="Arial" w:hAnsi="Arial" w:cs="Arial"/>
          <w:sz w:val="22"/>
          <w:szCs w:val="22"/>
          <w:lang w:bidi="ks-Deva"/>
        </w:rPr>
      </w:pPr>
    </w:p>
    <w:p w:rsidR="00F53853" w:rsidRPr="007E2269" w:rsidRDefault="00F53853" w:rsidP="00F53853">
      <w:pPr>
        <w:ind w:left="360"/>
        <w:jc w:val="both"/>
        <w:rPr>
          <w:rFonts w:ascii="Arial" w:hAnsi="Arial" w:cs="Arial"/>
          <w:sz w:val="22"/>
          <w:szCs w:val="22"/>
          <w:lang w:bidi="ks-Deva"/>
        </w:rPr>
      </w:pPr>
      <w:r w:rsidRPr="007E2269">
        <w:rPr>
          <w:rFonts w:ascii="Arial" w:hAnsi="Arial" w:cs="Arial"/>
          <w:sz w:val="22"/>
          <w:szCs w:val="22"/>
          <w:lang w:bidi="ks-Deva"/>
        </w:rPr>
        <w:t>• En la web www.molinsderei.cat</w:t>
      </w:r>
    </w:p>
    <w:p w:rsidR="00F53853" w:rsidRDefault="00F53853" w:rsidP="00F53853">
      <w:pPr>
        <w:ind w:left="360"/>
        <w:jc w:val="both"/>
        <w:rPr>
          <w:rFonts w:ascii="Arial" w:hAnsi="Arial" w:cs="Arial"/>
          <w:sz w:val="22"/>
          <w:szCs w:val="22"/>
          <w:lang w:bidi="ks-Deva"/>
        </w:rPr>
      </w:pPr>
      <w:r w:rsidRPr="007E2269">
        <w:rPr>
          <w:rFonts w:ascii="Arial" w:hAnsi="Arial" w:cs="Arial"/>
          <w:sz w:val="22"/>
          <w:szCs w:val="22"/>
          <w:lang w:bidi="ks-Deva"/>
        </w:rPr>
        <w:t>• Presencialmente, en la Oficina de Atención Ciudadana, calle Rubió i Ors, 2-4, de lunes a jueves, de</w:t>
      </w:r>
      <w:r>
        <w:rPr>
          <w:rFonts w:ascii="Arial" w:hAnsi="Arial" w:cs="Arial"/>
          <w:sz w:val="22"/>
          <w:szCs w:val="22"/>
          <w:lang w:bidi="ks-Deva"/>
        </w:rPr>
        <w:t xml:space="preserve"> </w:t>
      </w:r>
      <w:r w:rsidRPr="007E2269">
        <w:rPr>
          <w:rFonts w:ascii="Arial" w:hAnsi="Arial" w:cs="Arial"/>
          <w:sz w:val="22"/>
          <w:szCs w:val="22"/>
          <w:lang w:bidi="ks-Deva"/>
        </w:rPr>
        <w:t>8:30 a 19:00 horas, y viernes de 8:30 a 14:00 horas.</w:t>
      </w:r>
    </w:p>
    <w:p w:rsidR="00F53853" w:rsidRDefault="00F53853" w:rsidP="00F53853">
      <w:pPr>
        <w:ind w:left="360"/>
        <w:jc w:val="both"/>
        <w:rPr>
          <w:rFonts w:ascii="Arial" w:hAnsi="Arial" w:cs="Arial"/>
          <w:sz w:val="22"/>
          <w:szCs w:val="22"/>
          <w:lang w:bidi="ks-Deva"/>
        </w:rPr>
      </w:pPr>
    </w:p>
    <w:p w:rsidR="00F53853" w:rsidRPr="00482A7D" w:rsidRDefault="00F53853" w:rsidP="00F53853">
      <w:pPr>
        <w:jc w:val="both"/>
        <w:rPr>
          <w:rFonts w:ascii="Arial" w:hAnsi="Arial" w:cs="Arial"/>
          <w:b/>
          <w:sz w:val="22"/>
          <w:szCs w:val="22"/>
          <w:u w:val="single"/>
          <w:lang w:bidi="ks-Deva"/>
        </w:rPr>
      </w:pPr>
      <w:r w:rsidRPr="00482A7D">
        <w:rPr>
          <w:rFonts w:ascii="Arial" w:hAnsi="Arial" w:cs="Arial"/>
          <w:b/>
          <w:sz w:val="22"/>
          <w:szCs w:val="22"/>
          <w:u w:val="single"/>
          <w:lang w:bidi="ks-Deva"/>
        </w:rPr>
        <w:t>6. Plazo de presentación de solicitudes</w:t>
      </w:r>
    </w:p>
    <w:p w:rsidR="00F53853" w:rsidRDefault="00F53853" w:rsidP="00F53853">
      <w:pPr>
        <w:jc w:val="both"/>
        <w:rPr>
          <w:rFonts w:ascii="Arial" w:hAnsi="Arial" w:cs="Arial"/>
          <w:sz w:val="22"/>
          <w:szCs w:val="22"/>
          <w:lang w:bidi="ks-Deva"/>
        </w:rPr>
      </w:pPr>
    </w:p>
    <w:p w:rsidR="00F53853" w:rsidRDefault="00F53853" w:rsidP="00F53853">
      <w:pPr>
        <w:jc w:val="both"/>
        <w:rPr>
          <w:rFonts w:ascii="Arial" w:hAnsi="Arial" w:cs="Arial"/>
          <w:sz w:val="22"/>
          <w:szCs w:val="22"/>
          <w:lang w:bidi="ks-Deva"/>
        </w:rPr>
      </w:pPr>
      <w:r w:rsidRPr="007E2269">
        <w:rPr>
          <w:rFonts w:ascii="Arial" w:hAnsi="Arial" w:cs="Arial"/>
          <w:sz w:val="22"/>
          <w:szCs w:val="22"/>
          <w:lang w:bidi="ks-Deva"/>
        </w:rPr>
        <w:t>Las solicitudes se podrán presentar a partir de la fecha en que se publique el listado de comercios</w:t>
      </w:r>
      <w:r>
        <w:rPr>
          <w:rFonts w:ascii="Arial" w:hAnsi="Arial" w:cs="Arial"/>
          <w:sz w:val="22"/>
          <w:szCs w:val="22"/>
          <w:lang w:bidi="ks-Deva"/>
        </w:rPr>
        <w:t xml:space="preserve"> </w:t>
      </w:r>
      <w:r w:rsidRPr="007E2269">
        <w:rPr>
          <w:rFonts w:ascii="Arial" w:hAnsi="Arial" w:cs="Arial"/>
          <w:sz w:val="22"/>
          <w:szCs w:val="22"/>
          <w:lang w:bidi="ks-Deva"/>
        </w:rPr>
        <w:t>admitidos como entidades colaboradoras en el Boletín Oficial de la Provincia de Barcelona y en la web</w:t>
      </w:r>
      <w:r>
        <w:rPr>
          <w:rFonts w:ascii="Arial" w:hAnsi="Arial" w:cs="Arial"/>
          <w:sz w:val="22"/>
          <w:szCs w:val="22"/>
          <w:lang w:bidi="ks-Deva"/>
        </w:rPr>
        <w:t xml:space="preserve"> </w:t>
      </w:r>
      <w:r w:rsidRPr="007E2269">
        <w:rPr>
          <w:rFonts w:ascii="Arial" w:hAnsi="Arial" w:cs="Arial"/>
          <w:sz w:val="22"/>
          <w:szCs w:val="22"/>
          <w:lang w:bidi="ks-Deva"/>
        </w:rPr>
        <w:t>municipal, y hasta el 15 de diciembre de 2021, pudiendo este plazo finalizó con anterioridad a</w:t>
      </w:r>
      <w:r>
        <w:rPr>
          <w:rFonts w:ascii="Arial" w:hAnsi="Arial" w:cs="Arial"/>
          <w:sz w:val="22"/>
          <w:szCs w:val="22"/>
          <w:lang w:bidi="ks-Deva"/>
        </w:rPr>
        <w:t xml:space="preserve"> </w:t>
      </w:r>
      <w:r w:rsidRPr="007E2269">
        <w:rPr>
          <w:rFonts w:ascii="Arial" w:hAnsi="Arial" w:cs="Arial"/>
          <w:sz w:val="22"/>
          <w:szCs w:val="22"/>
          <w:lang w:bidi="ks-Deva"/>
        </w:rPr>
        <w:t>esta fecha cuando se agote la cuantía total máxima establecida por convocatoria.</w:t>
      </w:r>
    </w:p>
    <w:p w:rsidR="00F53853" w:rsidRDefault="00F53853" w:rsidP="00F53853">
      <w:pPr>
        <w:jc w:val="both"/>
        <w:rPr>
          <w:rFonts w:ascii="Arial" w:hAnsi="Arial" w:cs="Arial"/>
          <w:sz w:val="22"/>
          <w:szCs w:val="22"/>
          <w:lang w:bidi="ks-Deva"/>
        </w:rPr>
      </w:pPr>
    </w:p>
    <w:p w:rsidR="00F53853" w:rsidRDefault="00F53853" w:rsidP="00F53853">
      <w:pPr>
        <w:jc w:val="both"/>
        <w:rPr>
          <w:rFonts w:ascii="Arial" w:hAnsi="Arial" w:cs="Arial"/>
          <w:sz w:val="22"/>
          <w:szCs w:val="22"/>
          <w:lang w:bidi="ks-Deva"/>
        </w:rPr>
      </w:pPr>
      <w:r w:rsidRPr="007E2269">
        <w:rPr>
          <w:rFonts w:ascii="Arial" w:hAnsi="Arial" w:cs="Arial"/>
          <w:sz w:val="22"/>
          <w:szCs w:val="22"/>
          <w:lang w:bidi="ks-Deva"/>
        </w:rPr>
        <w:t>En este último caso, el Ayuntamiento publicará en su página web la fecha límite a partir de la cual ya</w:t>
      </w:r>
      <w:r>
        <w:rPr>
          <w:rFonts w:ascii="Arial" w:hAnsi="Arial" w:cs="Arial"/>
          <w:sz w:val="22"/>
          <w:szCs w:val="22"/>
          <w:lang w:bidi="ks-Deva"/>
        </w:rPr>
        <w:t xml:space="preserve"> </w:t>
      </w:r>
      <w:r w:rsidRPr="007E2269">
        <w:rPr>
          <w:rFonts w:ascii="Arial" w:hAnsi="Arial" w:cs="Arial"/>
          <w:sz w:val="22"/>
          <w:szCs w:val="22"/>
          <w:lang w:bidi="ks-Deva"/>
        </w:rPr>
        <w:t xml:space="preserve">no se admitirán más solicitudes de subvención y lo notificará a las entidades </w:t>
      </w:r>
      <w:r>
        <w:rPr>
          <w:rFonts w:ascii="Arial" w:hAnsi="Arial" w:cs="Arial"/>
          <w:sz w:val="22"/>
          <w:szCs w:val="22"/>
          <w:lang w:bidi="ks-Deva"/>
        </w:rPr>
        <w:t>colaboradoras. C</w:t>
      </w:r>
      <w:r w:rsidRPr="007E2269">
        <w:rPr>
          <w:rFonts w:ascii="Arial" w:hAnsi="Arial" w:cs="Arial"/>
          <w:sz w:val="22"/>
          <w:szCs w:val="22"/>
          <w:lang w:bidi="ks-Deva"/>
        </w:rPr>
        <w:t>ualquier</w:t>
      </w:r>
      <w:r>
        <w:rPr>
          <w:rFonts w:ascii="Arial" w:hAnsi="Arial" w:cs="Arial"/>
          <w:sz w:val="22"/>
          <w:szCs w:val="22"/>
          <w:lang w:bidi="ks-Deva"/>
        </w:rPr>
        <w:t xml:space="preserve"> </w:t>
      </w:r>
      <w:r w:rsidRPr="007E2269">
        <w:rPr>
          <w:rFonts w:ascii="Arial" w:hAnsi="Arial" w:cs="Arial"/>
          <w:sz w:val="22"/>
          <w:szCs w:val="22"/>
          <w:lang w:bidi="ks-Deva"/>
        </w:rPr>
        <w:t>petición de subvención recibida a partir de esta fecha será denegada, y ni los comercios ni los</w:t>
      </w:r>
      <w:r>
        <w:rPr>
          <w:rFonts w:ascii="Arial" w:hAnsi="Arial" w:cs="Arial"/>
          <w:sz w:val="22"/>
          <w:szCs w:val="22"/>
          <w:lang w:bidi="ks-Deva"/>
        </w:rPr>
        <w:t xml:space="preserve"> </w:t>
      </w:r>
      <w:r w:rsidRPr="007E2269">
        <w:rPr>
          <w:rFonts w:ascii="Arial" w:hAnsi="Arial" w:cs="Arial"/>
          <w:sz w:val="22"/>
          <w:szCs w:val="22"/>
          <w:lang w:bidi="ks-Deva"/>
        </w:rPr>
        <w:t>solicitantes no podrán reclamar ninguna compensación por este motivo.</w:t>
      </w:r>
    </w:p>
    <w:p w:rsidR="00F53853" w:rsidRDefault="00F53853" w:rsidP="00F53853">
      <w:pPr>
        <w:jc w:val="both"/>
        <w:rPr>
          <w:rFonts w:ascii="Arial" w:hAnsi="Arial" w:cs="Arial"/>
          <w:sz w:val="22"/>
          <w:szCs w:val="22"/>
          <w:lang w:bidi="ks-Deva"/>
        </w:rPr>
      </w:pPr>
    </w:p>
    <w:p w:rsidR="00F53853" w:rsidRPr="00663939" w:rsidRDefault="00F53853" w:rsidP="00F53853">
      <w:pPr>
        <w:jc w:val="both"/>
        <w:rPr>
          <w:rFonts w:ascii="Arial" w:hAnsi="Arial" w:cs="Arial"/>
          <w:b/>
          <w:sz w:val="22"/>
          <w:szCs w:val="22"/>
          <w:u w:val="single"/>
          <w:lang w:bidi="ks-Deva"/>
        </w:rPr>
      </w:pPr>
      <w:r w:rsidRPr="00663939">
        <w:rPr>
          <w:rFonts w:ascii="Arial" w:hAnsi="Arial" w:cs="Arial"/>
          <w:b/>
          <w:sz w:val="22"/>
          <w:szCs w:val="22"/>
          <w:u w:val="single"/>
          <w:lang w:bidi="ks-Deva"/>
        </w:rPr>
        <w:t>7. Criterios de valoración de las solicitudes</w:t>
      </w:r>
    </w:p>
    <w:p w:rsidR="00F53853" w:rsidRDefault="00F53853" w:rsidP="00F53853">
      <w:pPr>
        <w:jc w:val="both"/>
        <w:rPr>
          <w:rFonts w:ascii="Arial" w:hAnsi="Arial" w:cs="Arial"/>
          <w:sz w:val="22"/>
          <w:szCs w:val="22"/>
          <w:lang w:bidi="ks-Deva"/>
        </w:rPr>
      </w:pPr>
    </w:p>
    <w:p w:rsidR="00F53853" w:rsidRDefault="00F53853" w:rsidP="00F53853">
      <w:pPr>
        <w:jc w:val="both"/>
        <w:rPr>
          <w:rFonts w:ascii="Arial" w:hAnsi="Arial" w:cs="Arial"/>
          <w:sz w:val="22"/>
          <w:szCs w:val="22"/>
          <w:lang w:bidi="ks-Deva"/>
        </w:rPr>
      </w:pPr>
      <w:r w:rsidRPr="00663939">
        <w:rPr>
          <w:rFonts w:ascii="Arial" w:hAnsi="Arial" w:cs="Arial"/>
          <w:sz w:val="22"/>
          <w:szCs w:val="22"/>
          <w:lang w:bidi="ks-Deva"/>
        </w:rPr>
        <w:t>El orden de resolución de las solicitudes seguirá el orden de entrada en el Registro General. El criterio de</w:t>
      </w:r>
      <w:r>
        <w:rPr>
          <w:rFonts w:ascii="Arial" w:hAnsi="Arial" w:cs="Arial"/>
          <w:sz w:val="22"/>
          <w:szCs w:val="22"/>
          <w:lang w:bidi="ks-Deva"/>
        </w:rPr>
        <w:t xml:space="preserve"> </w:t>
      </w:r>
      <w:r w:rsidRPr="00663939">
        <w:rPr>
          <w:rFonts w:ascii="Arial" w:hAnsi="Arial" w:cs="Arial"/>
          <w:sz w:val="22"/>
          <w:szCs w:val="22"/>
          <w:lang w:bidi="ks-Deva"/>
        </w:rPr>
        <w:t>valoración será, por tanto, el momento temporal en que las solicitudes tengan entrada en el registro.</w:t>
      </w:r>
    </w:p>
    <w:p w:rsidR="00F53853" w:rsidRDefault="00F53853" w:rsidP="00F53853">
      <w:pPr>
        <w:jc w:val="both"/>
        <w:rPr>
          <w:rFonts w:ascii="Arial" w:hAnsi="Arial" w:cs="Arial"/>
          <w:sz w:val="22"/>
          <w:szCs w:val="22"/>
          <w:lang w:bidi="ks-Deva"/>
        </w:rPr>
      </w:pPr>
    </w:p>
    <w:p w:rsidR="00F53853" w:rsidRPr="00663939" w:rsidRDefault="00F53853" w:rsidP="00F53853">
      <w:pPr>
        <w:jc w:val="both"/>
        <w:rPr>
          <w:rFonts w:ascii="Arial" w:hAnsi="Arial" w:cs="Arial"/>
          <w:b/>
          <w:sz w:val="22"/>
          <w:szCs w:val="22"/>
          <w:u w:val="single"/>
          <w:lang w:bidi="ks-Deva"/>
        </w:rPr>
      </w:pPr>
      <w:r w:rsidRPr="00663939">
        <w:rPr>
          <w:rFonts w:ascii="Arial" w:hAnsi="Arial" w:cs="Arial"/>
          <w:b/>
          <w:sz w:val="22"/>
          <w:szCs w:val="22"/>
          <w:u w:val="single"/>
          <w:lang w:bidi="ks-Deva"/>
        </w:rPr>
        <w:t>8. Forma de pago de la subvención</w:t>
      </w:r>
    </w:p>
    <w:p w:rsidR="00F53853" w:rsidRDefault="00F53853" w:rsidP="00F53853">
      <w:pPr>
        <w:jc w:val="both"/>
        <w:rPr>
          <w:rFonts w:ascii="Arial" w:hAnsi="Arial" w:cs="Arial"/>
          <w:sz w:val="22"/>
          <w:szCs w:val="22"/>
          <w:lang w:bidi="ks-Deva"/>
        </w:rPr>
      </w:pPr>
    </w:p>
    <w:p w:rsidR="00F53853" w:rsidRDefault="00F53853" w:rsidP="00F53853">
      <w:pPr>
        <w:jc w:val="both"/>
        <w:rPr>
          <w:rFonts w:ascii="Arial" w:hAnsi="Arial" w:cs="Arial"/>
          <w:sz w:val="22"/>
          <w:szCs w:val="22"/>
          <w:lang w:bidi="ks-Deva"/>
        </w:rPr>
      </w:pPr>
      <w:r w:rsidRPr="00663939">
        <w:rPr>
          <w:rFonts w:ascii="Arial" w:hAnsi="Arial" w:cs="Arial"/>
          <w:sz w:val="22"/>
          <w:szCs w:val="22"/>
          <w:lang w:bidi="ks-Deva"/>
        </w:rPr>
        <w:t>El pago de las subvenciones a las entidades colaboradoras se realizará previa presentación de la</w:t>
      </w:r>
      <w:r>
        <w:rPr>
          <w:rFonts w:ascii="Arial" w:hAnsi="Arial" w:cs="Arial"/>
          <w:sz w:val="22"/>
          <w:szCs w:val="22"/>
          <w:lang w:bidi="ks-Deva"/>
        </w:rPr>
        <w:t xml:space="preserve"> </w:t>
      </w:r>
      <w:r w:rsidRPr="00663939">
        <w:rPr>
          <w:rFonts w:ascii="Arial" w:hAnsi="Arial" w:cs="Arial"/>
          <w:sz w:val="22"/>
          <w:szCs w:val="22"/>
          <w:lang w:bidi="ks-Deva"/>
        </w:rPr>
        <w:t>factura correspondiente de la venta de la bicicleta, que será entregada en el Registro General de</w:t>
      </w:r>
      <w:r>
        <w:rPr>
          <w:rFonts w:ascii="Arial" w:hAnsi="Arial" w:cs="Arial"/>
          <w:sz w:val="22"/>
          <w:szCs w:val="22"/>
          <w:lang w:bidi="ks-Deva"/>
        </w:rPr>
        <w:t xml:space="preserve"> </w:t>
      </w:r>
      <w:r w:rsidRPr="00663939">
        <w:rPr>
          <w:rFonts w:ascii="Arial" w:hAnsi="Arial" w:cs="Arial"/>
          <w:sz w:val="22"/>
          <w:szCs w:val="22"/>
          <w:lang w:bidi="ks-Deva"/>
        </w:rPr>
        <w:t>el Ayuntamiento. El Ayuntamiento podrá reclamar modificaciones a la entidad colaboradora en el caso de recibir</w:t>
      </w:r>
      <w:r>
        <w:rPr>
          <w:rFonts w:ascii="Arial" w:hAnsi="Arial" w:cs="Arial"/>
          <w:sz w:val="22"/>
          <w:szCs w:val="22"/>
          <w:lang w:bidi="ks-Deva"/>
        </w:rPr>
        <w:t xml:space="preserve"> </w:t>
      </w:r>
      <w:r w:rsidRPr="00663939">
        <w:rPr>
          <w:rFonts w:ascii="Arial" w:hAnsi="Arial" w:cs="Arial"/>
          <w:sz w:val="22"/>
          <w:szCs w:val="22"/>
          <w:lang w:bidi="ks-Deva"/>
        </w:rPr>
        <w:t>facturas incompletas o erróneas.</w:t>
      </w:r>
    </w:p>
    <w:p w:rsidR="00F53853" w:rsidRDefault="00F53853" w:rsidP="00F53853">
      <w:pPr>
        <w:jc w:val="both"/>
        <w:rPr>
          <w:rFonts w:ascii="Arial" w:hAnsi="Arial" w:cs="Arial"/>
          <w:sz w:val="22"/>
          <w:szCs w:val="22"/>
          <w:lang w:bidi="ks-Deva"/>
        </w:rPr>
      </w:pPr>
    </w:p>
    <w:p w:rsidR="00F53853" w:rsidRDefault="00F53853" w:rsidP="00F53853">
      <w:pPr>
        <w:jc w:val="both"/>
        <w:rPr>
          <w:rFonts w:ascii="Arial" w:hAnsi="Arial" w:cs="Arial"/>
          <w:sz w:val="22"/>
          <w:szCs w:val="22"/>
          <w:lang w:val="ca-ES" w:bidi="ks-Deva"/>
        </w:rPr>
      </w:pPr>
      <w:r w:rsidRPr="00663939">
        <w:rPr>
          <w:rFonts w:ascii="Arial" w:hAnsi="Arial" w:cs="Arial"/>
          <w:sz w:val="22"/>
          <w:szCs w:val="22"/>
          <w:lang w:bidi="ks-Deva"/>
        </w:rPr>
        <w:t>El pago se efectuará mediante transferencia al número de cuenta facilitado por la entidad</w:t>
      </w:r>
      <w:r>
        <w:rPr>
          <w:rFonts w:ascii="Arial" w:hAnsi="Arial" w:cs="Arial"/>
          <w:sz w:val="22"/>
          <w:szCs w:val="22"/>
          <w:lang w:bidi="ks-Deva"/>
        </w:rPr>
        <w:t xml:space="preserve"> </w:t>
      </w:r>
      <w:r w:rsidRPr="00663939">
        <w:rPr>
          <w:rFonts w:ascii="Arial" w:hAnsi="Arial" w:cs="Arial"/>
          <w:sz w:val="22"/>
          <w:szCs w:val="22"/>
          <w:lang w:bidi="ks-Deva"/>
        </w:rPr>
        <w:t>colaboradora a tal efecto en el plazo máximo de 30 días naturales, a contar desde la fecha de</w:t>
      </w:r>
      <w:r>
        <w:rPr>
          <w:rFonts w:ascii="Arial" w:hAnsi="Arial" w:cs="Arial"/>
          <w:sz w:val="22"/>
          <w:szCs w:val="22"/>
          <w:lang w:bidi="ks-Deva"/>
        </w:rPr>
        <w:t xml:space="preserve"> </w:t>
      </w:r>
      <w:r w:rsidRPr="00663939">
        <w:rPr>
          <w:rFonts w:ascii="Arial" w:hAnsi="Arial" w:cs="Arial"/>
          <w:sz w:val="22"/>
          <w:szCs w:val="22"/>
          <w:lang w:bidi="ks-Deva"/>
        </w:rPr>
        <w:t>recepción de la factura válida (no pendiente de modificaciones o enmiendas reclamadas por el Ayuntamiento).</w:t>
      </w:r>
    </w:p>
    <w:p w:rsidR="00F53853" w:rsidRDefault="00F53853" w:rsidP="00F53853">
      <w:pPr>
        <w:jc w:val="both"/>
        <w:rPr>
          <w:rFonts w:ascii="Arial" w:hAnsi="Arial" w:cs="Arial"/>
          <w:sz w:val="22"/>
          <w:szCs w:val="22"/>
          <w:lang w:val="ca-ES" w:bidi="ks-Deva"/>
        </w:rPr>
      </w:pPr>
    </w:p>
    <w:p w:rsidR="00F53853" w:rsidRPr="00663939" w:rsidRDefault="00F53853" w:rsidP="00F53853">
      <w:pPr>
        <w:jc w:val="both"/>
        <w:rPr>
          <w:rFonts w:ascii="Arial" w:hAnsi="Arial" w:cs="Arial"/>
          <w:b/>
          <w:sz w:val="22"/>
          <w:szCs w:val="22"/>
          <w:u w:val="single"/>
          <w:lang w:val="ca-ES" w:bidi="ks-Deva"/>
        </w:rPr>
      </w:pPr>
      <w:r w:rsidRPr="00663939">
        <w:rPr>
          <w:rFonts w:ascii="Arial" w:hAnsi="Arial" w:cs="Arial"/>
          <w:b/>
          <w:sz w:val="22"/>
          <w:szCs w:val="22"/>
          <w:u w:val="single"/>
          <w:lang w:bidi="ks-Deva"/>
        </w:rPr>
        <w:lastRenderedPageBreak/>
        <w:t>9. Régimen de justificación de la subvención</w:t>
      </w:r>
    </w:p>
    <w:p w:rsidR="00F53853" w:rsidRDefault="00F53853" w:rsidP="00F53853">
      <w:pPr>
        <w:jc w:val="both"/>
        <w:rPr>
          <w:rFonts w:ascii="Arial" w:hAnsi="Arial" w:cs="Arial"/>
          <w:sz w:val="22"/>
          <w:szCs w:val="22"/>
          <w:lang w:val="ca-ES" w:bidi="ks-Deva"/>
        </w:rPr>
      </w:pPr>
    </w:p>
    <w:p w:rsidR="00F53853" w:rsidRDefault="00F53853" w:rsidP="00F53853">
      <w:pPr>
        <w:jc w:val="both"/>
        <w:rPr>
          <w:rFonts w:ascii="Arial" w:hAnsi="Arial" w:cs="Arial"/>
          <w:sz w:val="22"/>
          <w:szCs w:val="22"/>
          <w:lang w:bidi="ks-Deva"/>
        </w:rPr>
      </w:pPr>
      <w:r w:rsidRPr="00663939">
        <w:rPr>
          <w:rFonts w:ascii="Arial" w:hAnsi="Arial" w:cs="Arial"/>
          <w:sz w:val="22"/>
          <w:szCs w:val="22"/>
          <w:lang w:bidi="ks-Deva"/>
        </w:rPr>
        <w:t>Las bicicletas eléctricas deberán ser utilizadas en recorridos que, en todo o en parte, transcurran</w:t>
      </w:r>
      <w:r>
        <w:rPr>
          <w:rFonts w:ascii="Arial" w:hAnsi="Arial" w:cs="Arial"/>
          <w:sz w:val="22"/>
          <w:szCs w:val="22"/>
          <w:lang w:bidi="ks-Deva"/>
        </w:rPr>
        <w:t xml:space="preserve"> </w:t>
      </w:r>
      <w:r w:rsidRPr="00663939">
        <w:rPr>
          <w:rFonts w:ascii="Arial" w:hAnsi="Arial" w:cs="Arial"/>
          <w:sz w:val="22"/>
          <w:szCs w:val="22"/>
          <w:lang w:bidi="ks-Deva"/>
        </w:rPr>
        <w:t>dentro del territorio del municipio de Molins de Rei. Asimismo, durante el período de 2 años desde la</w:t>
      </w:r>
      <w:r>
        <w:rPr>
          <w:rFonts w:ascii="Arial" w:hAnsi="Arial" w:cs="Arial"/>
          <w:sz w:val="22"/>
          <w:szCs w:val="22"/>
          <w:lang w:bidi="ks-Deva"/>
        </w:rPr>
        <w:t xml:space="preserve"> </w:t>
      </w:r>
      <w:r w:rsidRPr="00663939">
        <w:rPr>
          <w:rFonts w:ascii="Arial" w:hAnsi="Arial" w:cs="Arial"/>
          <w:sz w:val="22"/>
          <w:szCs w:val="22"/>
          <w:lang w:bidi="ks-Deva"/>
        </w:rPr>
        <w:t>fecha de compra, el beneficiario no podrá vender a terceros las bicicletas eléctricas compradas con</w:t>
      </w:r>
      <w:r>
        <w:rPr>
          <w:rFonts w:ascii="Arial" w:hAnsi="Arial" w:cs="Arial"/>
          <w:sz w:val="22"/>
          <w:szCs w:val="22"/>
          <w:lang w:bidi="ks-Deva"/>
        </w:rPr>
        <w:t xml:space="preserve"> </w:t>
      </w:r>
      <w:r w:rsidRPr="00663939">
        <w:rPr>
          <w:rFonts w:ascii="Arial" w:hAnsi="Arial" w:cs="Arial"/>
          <w:sz w:val="22"/>
          <w:szCs w:val="22"/>
          <w:lang w:bidi="ks-Deva"/>
        </w:rPr>
        <w:t>esta subvención.</w:t>
      </w:r>
    </w:p>
    <w:p w:rsidR="00F53853" w:rsidRDefault="00F53853" w:rsidP="00F53853">
      <w:pPr>
        <w:jc w:val="both"/>
        <w:rPr>
          <w:rFonts w:ascii="Arial" w:hAnsi="Arial" w:cs="Arial"/>
          <w:sz w:val="22"/>
          <w:szCs w:val="22"/>
          <w:lang w:bidi="ks-Deva"/>
        </w:rPr>
      </w:pPr>
    </w:p>
    <w:p w:rsidR="00F53853" w:rsidRDefault="00F53853" w:rsidP="00F53853">
      <w:pPr>
        <w:jc w:val="both"/>
        <w:rPr>
          <w:rFonts w:ascii="Arial" w:hAnsi="Arial" w:cs="Arial"/>
          <w:sz w:val="22"/>
          <w:szCs w:val="22"/>
          <w:lang w:bidi="ks-Deva"/>
        </w:rPr>
      </w:pPr>
      <w:r w:rsidRPr="00663939">
        <w:rPr>
          <w:rFonts w:ascii="Arial" w:hAnsi="Arial" w:cs="Arial"/>
          <w:sz w:val="22"/>
          <w:szCs w:val="22"/>
          <w:lang w:bidi="ks-Deva"/>
        </w:rPr>
        <w:t>A fin de garantizar esta circunstancia, se podrá pedir a los beneficiarios la comprobación visual de</w:t>
      </w:r>
      <w:r>
        <w:rPr>
          <w:rFonts w:ascii="Arial" w:hAnsi="Arial" w:cs="Arial"/>
          <w:sz w:val="22"/>
          <w:szCs w:val="22"/>
          <w:lang w:bidi="ks-Deva"/>
        </w:rPr>
        <w:t xml:space="preserve"> </w:t>
      </w:r>
      <w:r w:rsidRPr="00663939">
        <w:rPr>
          <w:rFonts w:ascii="Arial" w:hAnsi="Arial" w:cs="Arial"/>
          <w:sz w:val="22"/>
          <w:szCs w:val="22"/>
          <w:lang w:bidi="ks-Deva"/>
        </w:rPr>
        <w:t>la existencia de esta bicicleta.</w:t>
      </w:r>
    </w:p>
    <w:p w:rsidR="00F53853" w:rsidRDefault="00F53853" w:rsidP="00F53853">
      <w:pPr>
        <w:jc w:val="both"/>
        <w:rPr>
          <w:rFonts w:ascii="Arial" w:hAnsi="Arial" w:cs="Arial"/>
          <w:sz w:val="22"/>
          <w:szCs w:val="22"/>
          <w:lang w:bidi="ks-Deva"/>
        </w:rPr>
      </w:pPr>
    </w:p>
    <w:p w:rsidR="00F53853" w:rsidRDefault="00F53853" w:rsidP="00F53853">
      <w:pPr>
        <w:jc w:val="both"/>
        <w:rPr>
          <w:rFonts w:ascii="Arial" w:hAnsi="Arial" w:cs="Arial"/>
          <w:b/>
          <w:sz w:val="22"/>
          <w:szCs w:val="22"/>
          <w:u w:val="single"/>
          <w:lang w:bidi="ks-Deva"/>
        </w:rPr>
      </w:pPr>
      <w:r w:rsidRPr="00663939">
        <w:rPr>
          <w:rFonts w:ascii="Arial" w:hAnsi="Arial" w:cs="Arial"/>
          <w:b/>
          <w:sz w:val="22"/>
          <w:szCs w:val="22"/>
          <w:u w:val="single"/>
          <w:lang w:bidi="ks-Deva"/>
        </w:rPr>
        <w:t>10. Compatibilidad de la subvención con otras ayudas</w:t>
      </w:r>
    </w:p>
    <w:p w:rsidR="00F53853" w:rsidRDefault="00F53853" w:rsidP="00F53853">
      <w:pPr>
        <w:jc w:val="both"/>
        <w:rPr>
          <w:rFonts w:ascii="Arial" w:hAnsi="Arial" w:cs="Arial"/>
          <w:b/>
          <w:sz w:val="22"/>
          <w:szCs w:val="22"/>
          <w:u w:val="single"/>
          <w:lang w:bidi="ks-Deva"/>
        </w:rPr>
      </w:pPr>
    </w:p>
    <w:p w:rsidR="00F53853" w:rsidRDefault="00F53853" w:rsidP="00F53853">
      <w:pPr>
        <w:jc w:val="both"/>
        <w:rPr>
          <w:rFonts w:ascii="Arial" w:hAnsi="Arial" w:cs="Arial"/>
          <w:b/>
          <w:sz w:val="22"/>
          <w:szCs w:val="22"/>
          <w:u w:val="single"/>
          <w:lang w:bidi="ks-Deva"/>
        </w:rPr>
      </w:pPr>
      <w:r w:rsidRPr="00663939">
        <w:rPr>
          <w:rFonts w:ascii="Arial" w:hAnsi="Arial" w:cs="Arial"/>
          <w:sz w:val="22"/>
          <w:szCs w:val="22"/>
          <w:lang w:bidi="ks-Deva"/>
        </w:rPr>
        <w:t>Esta subvención será compatible con otras ayudas procedentes de otras administraciones.</w:t>
      </w:r>
    </w:p>
    <w:p w:rsidR="00F53853" w:rsidRDefault="00F53853" w:rsidP="00F53853">
      <w:pPr>
        <w:jc w:val="both"/>
        <w:rPr>
          <w:rFonts w:ascii="Arial" w:hAnsi="Arial" w:cs="Arial"/>
          <w:b/>
          <w:sz w:val="22"/>
          <w:szCs w:val="22"/>
          <w:u w:val="single"/>
          <w:lang w:bidi="ks-Deva"/>
        </w:rPr>
      </w:pPr>
    </w:p>
    <w:p w:rsidR="00F53853" w:rsidRPr="00425404" w:rsidRDefault="00F53853" w:rsidP="00F53853">
      <w:pPr>
        <w:jc w:val="both"/>
        <w:rPr>
          <w:rFonts w:ascii="Arial" w:hAnsi="Arial" w:cs="Arial"/>
          <w:b/>
          <w:sz w:val="22"/>
          <w:szCs w:val="22"/>
          <w:u w:val="single"/>
          <w:lang w:bidi="ks-Deva"/>
        </w:rPr>
      </w:pPr>
      <w:r w:rsidRPr="00425404">
        <w:rPr>
          <w:rFonts w:ascii="Arial" w:hAnsi="Arial" w:cs="Arial"/>
          <w:b/>
          <w:sz w:val="22"/>
          <w:szCs w:val="22"/>
          <w:u w:val="single"/>
          <w:lang w:bidi="ks-Deva"/>
        </w:rPr>
        <w:t>11. Órgano competente para la resolución del procedimiento</w:t>
      </w:r>
    </w:p>
    <w:p w:rsidR="00F53853" w:rsidRDefault="00F53853" w:rsidP="00F53853">
      <w:pPr>
        <w:jc w:val="both"/>
        <w:rPr>
          <w:rFonts w:ascii="Arial" w:hAnsi="Arial" w:cs="Arial"/>
          <w:b/>
          <w:sz w:val="22"/>
          <w:szCs w:val="22"/>
          <w:u w:val="single"/>
          <w:lang w:bidi="ks-Deva"/>
        </w:rPr>
      </w:pPr>
    </w:p>
    <w:p w:rsidR="00F53853" w:rsidRDefault="00F53853" w:rsidP="00F53853">
      <w:pPr>
        <w:jc w:val="both"/>
        <w:rPr>
          <w:rFonts w:ascii="Arial" w:hAnsi="Arial" w:cs="Arial"/>
          <w:sz w:val="22"/>
          <w:szCs w:val="22"/>
          <w:lang w:val="ca-ES" w:bidi="ks-Deva"/>
        </w:rPr>
      </w:pPr>
      <w:r w:rsidRPr="00663939">
        <w:rPr>
          <w:rFonts w:ascii="Arial" w:hAnsi="Arial" w:cs="Arial"/>
          <w:sz w:val="22"/>
          <w:szCs w:val="22"/>
          <w:lang w:bidi="ks-Deva"/>
        </w:rPr>
        <w:t>Será el alcalde, en virtud del art. 25 de la ordenanza municipal. La resolución pone fin a la vía</w:t>
      </w:r>
      <w:r>
        <w:rPr>
          <w:rFonts w:ascii="Arial" w:hAnsi="Arial" w:cs="Arial"/>
          <w:b/>
          <w:sz w:val="22"/>
          <w:szCs w:val="22"/>
          <w:u w:val="single"/>
          <w:lang w:bidi="ks-Deva"/>
        </w:rPr>
        <w:t xml:space="preserve"> </w:t>
      </w:r>
      <w:r w:rsidRPr="00663939">
        <w:rPr>
          <w:rFonts w:ascii="Arial" w:hAnsi="Arial" w:cs="Arial"/>
          <w:sz w:val="22"/>
          <w:szCs w:val="22"/>
          <w:lang w:bidi="ks-Deva"/>
        </w:rPr>
        <w:t>administrativa y contra la misma, de acuerdo con el art. 123 y 124 LPACAP, se podrá interponer,</w:t>
      </w:r>
      <w:r>
        <w:rPr>
          <w:rFonts w:ascii="Arial" w:hAnsi="Arial" w:cs="Arial"/>
          <w:sz w:val="22"/>
          <w:szCs w:val="22"/>
          <w:lang w:bidi="ks-Deva"/>
        </w:rPr>
        <w:t xml:space="preserve"> </w:t>
      </w:r>
      <w:r w:rsidRPr="00663939">
        <w:rPr>
          <w:rFonts w:ascii="Arial" w:hAnsi="Arial" w:cs="Arial"/>
          <w:sz w:val="22"/>
          <w:szCs w:val="22"/>
          <w:lang w:bidi="ks-Deva"/>
        </w:rPr>
        <w:t>indistintamente, recurso de reposición o recurso contencioso administrativo.</w:t>
      </w:r>
    </w:p>
    <w:p w:rsidR="00F53853" w:rsidRDefault="00F53853" w:rsidP="00F53853">
      <w:pPr>
        <w:jc w:val="both"/>
        <w:rPr>
          <w:rFonts w:ascii="Arial" w:hAnsi="Arial" w:cs="Arial"/>
          <w:sz w:val="22"/>
          <w:szCs w:val="22"/>
          <w:lang w:val="ca-ES" w:bidi="ks-Deva"/>
        </w:rPr>
      </w:pPr>
    </w:p>
    <w:p w:rsidR="00F53853" w:rsidRPr="000B2EF5" w:rsidRDefault="00F53853" w:rsidP="00F53853">
      <w:pPr>
        <w:jc w:val="both"/>
        <w:rPr>
          <w:rFonts w:ascii="Arial" w:hAnsi="Arial" w:cs="Arial"/>
          <w:b/>
          <w:sz w:val="22"/>
          <w:szCs w:val="22"/>
          <w:u w:val="single"/>
          <w:lang w:val="ca-ES" w:bidi="ks-Deva"/>
        </w:rPr>
      </w:pPr>
      <w:r w:rsidRPr="000B2EF5">
        <w:rPr>
          <w:rFonts w:ascii="Arial" w:hAnsi="Arial" w:cs="Arial"/>
          <w:b/>
          <w:sz w:val="22"/>
          <w:szCs w:val="22"/>
          <w:u w:val="single"/>
          <w:lang w:bidi="ks-Deva"/>
        </w:rPr>
        <w:t>12. Plazo de resolución y notificación</w:t>
      </w:r>
    </w:p>
    <w:p w:rsidR="00F53853" w:rsidRDefault="00F53853" w:rsidP="00F53853">
      <w:pPr>
        <w:jc w:val="both"/>
        <w:rPr>
          <w:rFonts w:ascii="Arial" w:hAnsi="Arial" w:cs="Arial"/>
          <w:sz w:val="22"/>
          <w:szCs w:val="22"/>
          <w:lang w:val="ca-ES" w:bidi="ks-Deva"/>
        </w:rPr>
      </w:pPr>
    </w:p>
    <w:p w:rsidR="00F53853" w:rsidRDefault="00F53853" w:rsidP="00F53853">
      <w:pPr>
        <w:jc w:val="both"/>
        <w:rPr>
          <w:rFonts w:ascii="Arial" w:hAnsi="Arial" w:cs="Arial"/>
          <w:sz w:val="22"/>
          <w:szCs w:val="22"/>
          <w:lang w:bidi="ks-Deva"/>
        </w:rPr>
      </w:pPr>
      <w:r w:rsidRPr="000B2EF5">
        <w:rPr>
          <w:rFonts w:ascii="Arial" w:hAnsi="Arial" w:cs="Arial"/>
          <w:sz w:val="22"/>
          <w:szCs w:val="22"/>
          <w:lang w:bidi="ks-Deva"/>
        </w:rPr>
        <w:t>El plazo máximo de resolución y notificación será de 30 días naturales, a contar desde la entrada de la</w:t>
      </w:r>
      <w:r>
        <w:rPr>
          <w:rFonts w:ascii="Arial" w:hAnsi="Arial" w:cs="Arial"/>
          <w:sz w:val="22"/>
          <w:szCs w:val="22"/>
          <w:lang w:bidi="ks-Deva"/>
        </w:rPr>
        <w:t xml:space="preserve"> </w:t>
      </w:r>
      <w:r w:rsidRPr="000B2EF5">
        <w:rPr>
          <w:rFonts w:ascii="Arial" w:hAnsi="Arial" w:cs="Arial"/>
          <w:sz w:val="22"/>
          <w:szCs w:val="22"/>
          <w:lang w:bidi="ks-Deva"/>
        </w:rPr>
        <w:t>solicitud de subvención en el Registro General del Ayuntamiento. Este plazo podrá ser suspendido cuando</w:t>
      </w:r>
      <w:r>
        <w:rPr>
          <w:rFonts w:ascii="Arial" w:hAnsi="Arial" w:cs="Arial"/>
          <w:sz w:val="22"/>
          <w:szCs w:val="22"/>
          <w:lang w:bidi="ks-Deva"/>
        </w:rPr>
        <w:t xml:space="preserve"> </w:t>
      </w:r>
      <w:r w:rsidRPr="000B2EF5">
        <w:rPr>
          <w:rFonts w:ascii="Arial" w:hAnsi="Arial" w:cs="Arial"/>
          <w:sz w:val="22"/>
          <w:szCs w:val="22"/>
          <w:lang w:bidi="ks-Deva"/>
        </w:rPr>
        <w:t>la solicitud deba ser subsanada, por el tiempo en que la parte interesada tarde en aportar la</w:t>
      </w:r>
      <w:r>
        <w:rPr>
          <w:rFonts w:ascii="Arial" w:hAnsi="Arial" w:cs="Arial"/>
          <w:sz w:val="22"/>
          <w:szCs w:val="22"/>
          <w:lang w:bidi="ks-Deva"/>
        </w:rPr>
        <w:t xml:space="preserve"> </w:t>
      </w:r>
      <w:r w:rsidRPr="000B2EF5">
        <w:rPr>
          <w:rFonts w:ascii="Arial" w:hAnsi="Arial" w:cs="Arial"/>
          <w:sz w:val="22"/>
          <w:szCs w:val="22"/>
          <w:lang w:bidi="ks-Deva"/>
        </w:rPr>
        <w:t>documentación que conste en el requerimientos. Para dar cumplimiento a este requerimiento,</w:t>
      </w:r>
      <w:r>
        <w:rPr>
          <w:rFonts w:ascii="Arial" w:hAnsi="Arial" w:cs="Arial"/>
          <w:sz w:val="22"/>
          <w:szCs w:val="22"/>
          <w:lang w:bidi="ks-Deva"/>
        </w:rPr>
        <w:t xml:space="preserve"> </w:t>
      </w:r>
      <w:r w:rsidRPr="000B2EF5">
        <w:rPr>
          <w:rFonts w:ascii="Arial" w:hAnsi="Arial" w:cs="Arial"/>
          <w:sz w:val="22"/>
          <w:szCs w:val="22"/>
          <w:lang w:bidi="ks-Deva"/>
        </w:rPr>
        <w:t>otorgará un plazo máximo de 10 días, transcurrido el cual se tendrá por desistida de su</w:t>
      </w:r>
      <w:r>
        <w:rPr>
          <w:rFonts w:ascii="Arial" w:hAnsi="Arial" w:cs="Arial"/>
          <w:sz w:val="22"/>
          <w:szCs w:val="22"/>
          <w:lang w:bidi="ks-Deva"/>
        </w:rPr>
        <w:t xml:space="preserve"> </w:t>
      </w:r>
      <w:r w:rsidRPr="000B2EF5">
        <w:rPr>
          <w:rFonts w:ascii="Arial" w:hAnsi="Arial" w:cs="Arial"/>
          <w:sz w:val="22"/>
          <w:szCs w:val="22"/>
          <w:lang w:bidi="ks-Deva"/>
        </w:rPr>
        <w:t>solicitud.</w:t>
      </w:r>
    </w:p>
    <w:p w:rsidR="00F53853" w:rsidRDefault="00F53853" w:rsidP="00F53853">
      <w:pPr>
        <w:jc w:val="both"/>
        <w:rPr>
          <w:rFonts w:ascii="Arial" w:hAnsi="Arial" w:cs="Arial"/>
          <w:sz w:val="22"/>
          <w:szCs w:val="22"/>
          <w:lang w:bidi="ks-Deva"/>
        </w:rPr>
      </w:pPr>
    </w:p>
    <w:p w:rsidR="001739C1" w:rsidRPr="006C7884" w:rsidRDefault="00F53853" w:rsidP="00F53853">
      <w:pPr>
        <w:tabs>
          <w:tab w:val="left" w:pos="426"/>
        </w:tabs>
        <w:rPr>
          <w:rFonts w:cs="Arial"/>
          <w:sz w:val="22"/>
          <w:szCs w:val="22"/>
        </w:rPr>
      </w:pPr>
      <w:r w:rsidRPr="000B2EF5">
        <w:rPr>
          <w:rFonts w:ascii="Arial" w:hAnsi="Arial" w:cs="Arial"/>
          <w:sz w:val="22"/>
          <w:szCs w:val="22"/>
          <w:lang w:bidi="ks-Deva"/>
        </w:rPr>
        <w:t>El silencio tendrá efecto desestimatorio.</w:t>
      </w:r>
    </w:p>
    <w:sectPr w:rsidR="001739C1" w:rsidRPr="006C7884" w:rsidSect="006C7884">
      <w:headerReference w:type="default" r:id="rId7"/>
      <w:footerReference w:type="default" r:id="rId8"/>
      <w:pgSz w:w="11906" w:h="16838" w:code="9"/>
      <w:pgMar w:top="1985" w:right="1701" w:bottom="851" w:left="1701" w:header="851" w:footer="8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3853" w:rsidRDefault="00F53853">
      <w:r>
        <w:separator/>
      </w:r>
    </w:p>
  </w:endnote>
  <w:endnote w:type="continuationSeparator" w:id="0">
    <w:p w:rsidR="00F53853" w:rsidRDefault="00F538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2D6" w:rsidRPr="008E309F" w:rsidRDefault="009022D6" w:rsidP="009022D6">
    <w:pPr>
      <w:pStyle w:val="Piedepgina"/>
      <w:rPr>
        <w:rFonts w:ascii="Georgia" w:hAnsi="Georgia"/>
        <w:sz w:val="16"/>
        <w:lang w:val="en-GB"/>
      </w:rPr>
    </w:pPr>
    <w:r w:rsidRPr="008E309F">
      <w:rPr>
        <w:rFonts w:ascii="Georgia" w:hAnsi="Georgia"/>
        <w:sz w:val="16"/>
        <w:lang w:val="en-GB"/>
      </w:rPr>
      <w:t>Pl. Catalunya, 1  | 08750 Molins de Rei</w:t>
    </w:r>
  </w:p>
  <w:p w:rsidR="009022D6" w:rsidRPr="008E309F" w:rsidRDefault="009022D6">
    <w:pPr>
      <w:pStyle w:val="Piedepgina"/>
      <w:rPr>
        <w:rFonts w:ascii="Georgia" w:hAnsi="Georgia"/>
        <w:sz w:val="16"/>
      </w:rPr>
    </w:pPr>
    <w:r w:rsidRPr="008E309F">
      <w:rPr>
        <w:rFonts w:ascii="Georgia" w:hAnsi="Georgia"/>
        <w:sz w:val="16"/>
        <w:lang w:val="en-GB"/>
      </w:rPr>
      <w:t xml:space="preserve">Tel. 93 680 33 40 | </w:t>
    </w:r>
    <w:r w:rsidR="00B614C1">
      <w:rPr>
        <w:rFonts w:ascii="Georgia" w:hAnsi="Georgia"/>
        <w:sz w:val="16"/>
        <w:lang w:val="en-GB"/>
      </w:rPr>
      <w:t xml:space="preserve"> ajuntament</w:t>
    </w:r>
    <w:r w:rsidRPr="008E309F">
      <w:rPr>
        <w:rFonts w:ascii="Georgia" w:hAnsi="Georgia"/>
        <w:sz w:val="16"/>
        <w:lang w:val="en-GB"/>
      </w:rPr>
      <w:t>@molinsderei.cat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3853" w:rsidRDefault="00F53853">
      <w:r>
        <w:separator/>
      </w:r>
    </w:p>
  </w:footnote>
  <w:footnote w:type="continuationSeparator" w:id="0">
    <w:p w:rsidR="00F53853" w:rsidRDefault="00F538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2D6" w:rsidRPr="00A660CD" w:rsidRDefault="00F53853" w:rsidP="009022D6">
    <w:pPr>
      <w:pStyle w:val="Encabezado"/>
      <w:tabs>
        <w:tab w:val="clear" w:pos="4252"/>
        <w:tab w:val="clear" w:pos="8504"/>
        <w:tab w:val="left" w:pos="3660"/>
      </w:tabs>
      <w:rPr>
        <w:sz w:val="20"/>
      </w:rPr>
    </w:pPr>
    <w:r>
      <w:rPr>
        <w:noProof/>
        <w:lang w:val="ca-ES" w:eastAsia="ca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-400050</wp:posOffset>
          </wp:positionH>
          <wp:positionV relativeFrom="paragraph">
            <wp:posOffset>8890</wp:posOffset>
          </wp:positionV>
          <wp:extent cx="1628140" cy="546100"/>
          <wp:effectExtent l="19050" t="0" r="0" b="0"/>
          <wp:wrapNone/>
          <wp:docPr id="55" name="Imagen 55" descr="Logotip color esquerr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5" descr="Logotip color esquerra baix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140" cy="546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022D6" w:rsidRPr="00D12404">
      <w:rPr>
        <w:b/>
        <w:noProof/>
      </w:rPr>
      <w:pict>
        <v:line id="_x0000_s2070" style="position:absolute;z-index:251657216;mso-position-horizontal-relative:text;mso-position-vertical-relative:text" from="-1in,243.05pt" to="-63pt,243.05pt" strokecolor="gray" strokeweight=".25pt"/>
      </w:pict>
    </w:r>
    <w:r w:rsidR="00A660CD">
      <w:rPr>
        <w:b/>
      </w:rPr>
      <w:tab/>
    </w:r>
    <w:r w:rsidR="00A660CD">
      <w:rPr>
        <w:b/>
      </w:rPr>
      <w:tab/>
    </w:r>
    <w:r w:rsidR="00A660CD">
      <w:rPr>
        <w:b/>
      </w:rPr>
      <w:tab/>
    </w:r>
    <w:r w:rsidR="00A660CD">
      <w:rPr>
        <w:b/>
      </w:rPr>
      <w:tab/>
    </w:r>
    <w:r w:rsidR="00A660CD" w:rsidRPr="00A660CD">
      <w:tab/>
    </w:r>
  </w:p>
  <w:p w:rsidR="00A660CD" w:rsidRPr="00A660CD" w:rsidRDefault="00A660CD" w:rsidP="009022D6">
    <w:pPr>
      <w:pStyle w:val="Encabezado"/>
      <w:tabs>
        <w:tab w:val="clear" w:pos="4252"/>
        <w:tab w:val="clear" w:pos="8504"/>
        <w:tab w:val="left" w:pos="3660"/>
      </w:tabs>
      <w:rPr>
        <w:sz w:val="20"/>
      </w:rPr>
    </w:pPr>
    <w:r w:rsidRPr="00A660CD">
      <w:rPr>
        <w:sz w:val="20"/>
      </w:rPr>
      <w:tab/>
    </w:r>
    <w:r w:rsidRPr="00A660CD">
      <w:rPr>
        <w:sz w:val="20"/>
      </w:rPr>
      <w:tab/>
    </w:r>
    <w:r w:rsidRPr="00A660CD">
      <w:rPr>
        <w:sz w:val="20"/>
      </w:rPr>
      <w:tab/>
    </w:r>
    <w:r w:rsidRPr="00A660CD">
      <w:rPr>
        <w:sz w:val="20"/>
      </w:rPr>
      <w:tab/>
    </w:r>
    <w:r w:rsidRPr="00A660CD">
      <w:rPr>
        <w:sz w:val="20"/>
      </w:rPr>
      <w:tab/>
      <w:t>Apb/OAASP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7A0D6D"/>
    <w:multiLevelType w:val="multilevel"/>
    <w:tmpl w:val="701426D0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upperLetter"/>
      <w:pStyle w:val="Ttulo2"/>
      <w:lvlText w:val="%2."/>
      <w:lvlJc w:val="left"/>
      <w:pPr>
        <w:tabs>
          <w:tab w:val="num" w:pos="1080"/>
        </w:tabs>
        <w:ind w:left="720" w:firstLine="0"/>
      </w:pPr>
      <w:rPr>
        <w:rFonts w:hint="default"/>
      </w:rPr>
    </w:lvl>
    <w:lvl w:ilvl="2">
      <w:start w:val="1"/>
      <w:numFmt w:val="decimal"/>
      <w:pStyle w:val="Ttulo3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pStyle w:val="Ttulo4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decimal"/>
      <w:pStyle w:val="Ttulo5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">
    <w:nsid w:val="2AEB45E9"/>
    <w:multiLevelType w:val="multilevel"/>
    <w:tmpl w:val="04F6C836"/>
    <w:lvl w:ilvl="0">
      <w:start w:val="1"/>
      <w:numFmt w:val="decimal"/>
      <w:lvlText w:val="%1."/>
      <w:lvlJc w:val="left"/>
      <w:pPr>
        <w:tabs>
          <w:tab w:val="num" w:pos="1571"/>
        </w:tabs>
        <w:ind w:left="1571" w:hanging="851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2194"/>
        </w:tabs>
        <w:ind w:left="1440" w:firstLine="34"/>
      </w:pPr>
      <w:rPr>
        <w:rFonts w:hint="default"/>
      </w:rPr>
    </w:lvl>
    <w:lvl w:ilvl="2">
      <w:start w:val="1"/>
      <w:numFmt w:val="decimal"/>
      <w:pStyle w:val="Ttulo3"/>
      <w:lvlText w:val="%3.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3">
      <w:start w:val="1"/>
      <w:numFmt w:val="lowerLetter"/>
      <w:pStyle w:val="Ttulo4"/>
      <w:lvlText w:val="%4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4">
      <w:start w:val="1"/>
      <w:numFmt w:val="decimal"/>
      <w:pStyle w:val="Ttulo5"/>
      <w:lvlText w:val="(%5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6120"/>
        </w:tabs>
        <w:ind w:left="576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840"/>
        </w:tabs>
        <w:ind w:left="6480" w:firstLine="0"/>
      </w:pPr>
      <w:rPr>
        <w:rFonts w:hint="default"/>
      </w:rPr>
    </w:lvl>
  </w:abstractNum>
  <w:abstractNum w:abstractNumId="2">
    <w:nsid w:val="373235BB"/>
    <w:multiLevelType w:val="hybridMultilevel"/>
    <w:tmpl w:val="9F16987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BAF46EC"/>
    <w:multiLevelType w:val="hybridMultilevel"/>
    <w:tmpl w:val="11FE8A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5416D1"/>
    <w:multiLevelType w:val="multilevel"/>
    <w:tmpl w:val="9AC0224E"/>
    <w:lvl w:ilvl="0">
      <w:start w:val="1"/>
      <w:numFmt w:val="decimal"/>
      <w:pStyle w:val="Ttulo1"/>
      <w:lvlText w:val="%1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2">
      <w:start w:val="1"/>
      <w:numFmt w:val="decimal"/>
      <w:pStyle w:val="Ttulo3"/>
      <w:lvlText w:val="%1.%2.%3."/>
      <w:lvlJc w:val="left"/>
      <w:pPr>
        <w:tabs>
          <w:tab w:val="num" w:pos="1080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62727BCD"/>
    <w:multiLevelType w:val="multilevel"/>
    <w:tmpl w:val="154A033E"/>
    <w:lvl w:ilvl="0">
      <w:start w:val="1"/>
      <w:numFmt w:val="decimal"/>
      <w:lvlText w:val="%1."/>
      <w:lvlJc w:val="left"/>
      <w:pPr>
        <w:tabs>
          <w:tab w:val="num" w:pos="1571"/>
        </w:tabs>
        <w:ind w:left="1571" w:hanging="851"/>
      </w:pPr>
      <w:rPr>
        <w:rFonts w:hint="default"/>
      </w:rPr>
    </w:lvl>
    <w:lvl w:ilvl="1">
      <w:start w:val="1"/>
      <w:numFmt w:val="decimal"/>
      <w:pStyle w:val="Ttulo2"/>
      <w:lvlText w:val="%1%2."/>
      <w:lvlJc w:val="left"/>
      <w:pPr>
        <w:tabs>
          <w:tab w:val="num" w:pos="2194"/>
        </w:tabs>
        <w:ind w:left="1440" w:firstLine="34"/>
      </w:pPr>
      <w:rPr>
        <w:rFonts w:hint="default"/>
      </w:rPr>
    </w:lvl>
    <w:lvl w:ilvl="2">
      <w:start w:val="1"/>
      <w:numFmt w:val="decimal"/>
      <w:pStyle w:val="Ttulo3"/>
      <w:lvlText w:val="%3.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3">
      <w:start w:val="1"/>
      <w:numFmt w:val="lowerLetter"/>
      <w:pStyle w:val="Ttulo4"/>
      <w:lvlText w:val="%4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4">
      <w:start w:val="1"/>
      <w:numFmt w:val="decimal"/>
      <w:pStyle w:val="Ttulo5"/>
      <w:lvlText w:val="(%5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6120"/>
        </w:tabs>
        <w:ind w:left="576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840"/>
        </w:tabs>
        <w:ind w:left="6480" w:firstLine="0"/>
      </w:pPr>
      <w:rPr>
        <w:rFonts w:hint="default"/>
      </w:rPr>
    </w:lvl>
  </w:abstractNum>
  <w:abstractNum w:abstractNumId="6">
    <w:nsid w:val="65F00714"/>
    <w:multiLevelType w:val="hybridMultilevel"/>
    <w:tmpl w:val="6814343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5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4"/>
  </w:num>
  <w:num w:numId="10">
    <w:abstractNumId w:val="4"/>
  </w:num>
  <w:num w:numId="11">
    <w:abstractNumId w:val="4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4"/>
  </w:num>
  <w:num w:numId="17">
    <w:abstractNumId w:val="4"/>
  </w:num>
  <w:num w:numId="18">
    <w:abstractNumId w:val="4"/>
  </w:num>
  <w:num w:numId="19">
    <w:abstractNumId w:val="4"/>
  </w:num>
  <w:num w:numId="20">
    <w:abstractNumId w:val="4"/>
  </w:num>
  <w:num w:numId="21">
    <w:abstractNumId w:val="4"/>
  </w:num>
  <w:num w:numId="22">
    <w:abstractNumId w:val="4"/>
  </w:num>
  <w:num w:numId="23">
    <w:abstractNumId w:val="4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4"/>
  </w:num>
  <w:num w:numId="29">
    <w:abstractNumId w:val="6"/>
  </w:num>
  <w:num w:numId="30">
    <w:abstractNumId w:val="2"/>
  </w:num>
  <w:num w:numId="3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6"/>
  <w:drawingGridVerticalSpacing w:val="6"/>
  <w:noPunctuationKerning/>
  <w:characterSpacingControl w:val="doNotCompress"/>
  <w:hdrShapeDefaults>
    <o:shapedefaults v:ext="edit" spidmax="3074">
      <o:colormru v:ext="edit" colors="#e8e8e8,#985c31"/>
      <o:colormenu v:ext="edit" fillcolor="#985c31" strokecolor="none"/>
    </o:shapedefaults>
    <o:shapelayout v:ext="edit">
      <o:idmap v:ext="edit" data="2"/>
      <o:regrouptable v:ext="edit">
        <o:entry new="1" old="0"/>
        <o:entry new="2" old="0"/>
        <o:entry new="3" old="0"/>
      </o:regrouptable>
    </o:shapelayout>
  </w:hdrShapeDefaults>
  <w:footnotePr>
    <w:footnote w:id="-1"/>
    <w:footnote w:id="0"/>
  </w:footnotePr>
  <w:endnotePr>
    <w:endnote w:id="-1"/>
    <w:endnote w:id="0"/>
  </w:endnotePr>
  <w:compat/>
  <w:rsids>
    <w:rsid w:val="0000517E"/>
    <w:rsid w:val="000C5F37"/>
    <w:rsid w:val="000F6229"/>
    <w:rsid w:val="001739C1"/>
    <w:rsid w:val="00195E6F"/>
    <w:rsid w:val="001D5AB1"/>
    <w:rsid w:val="002E1C01"/>
    <w:rsid w:val="003A6EE8"/>
    <w:rsid w:val="003E5C37"/>
    <w:rsid w:val="004214B0"/>
    <w:rsid w:val="00462F4E"/>
    <w:rsid w:val="00466633"/>
    <w:rsid w:val="00495B39"/>
    <w:rsid w:val="004A457B"/>
    <w:rsid w:val="004C7EBE"/>
    <w:rsid w:val="006334A7"/>
    <w:rsid w:val="006429B6"/>
    <w:rsid w:val="00691177"/>
    <w:rsid w:val="006C7884"/>
    <w:rsid w:val="00706AF5"/>
    <w:rsid w:val="00861162"/>
    <w:rsid w:val="008B7831"/>
    <w:rsid w:val="008F11A0"/>
    <w:rsid w:val="008F2089"/>
    <w:rsid w:val="009022D6"/>
    <w:rsid w:val="009779BB"/>
    <w:rsid w:val="009B1CB2"/>
    <w:rsid w:val="009F6747"/>
    <w:rsid w:val="00A660CD"/>
    <w:rsid w:val="00AD581E"/>
    <w:rsid w:val="00B614C1"/>
    <w:rsid w:val="00B66936"/>
    <w:rsid w:val="00C16183"/>
    <w:rsid w:val="00C423DE"/>
    <w:rsid w:val="00C4264A"/>
    <w:rsid w:val="00C6766B"/>
    <w:rsid w:val="00C900DC"/>
    <w:rsid w:val="00DB1AAC"/>
    <w:rsid w:val="00E76159"/>
    <w:rsid w:val="00F53853"/>
    <w:rsid w:val="00F767C9"/>
    <w:rsid w:val="00FB19BF"/>
    <w:rsid w:val="00FE7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#e8e8e8,#985c31"/>
      <o:colormenu v:ext="edit" fillcolor="#985c31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3853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pPr>
      <w:keepNext/>
      <w:numPr>
        <w:numId w:val="28"/>
      </w:numPr>
      <w:spacing w:after="600"/>
      <w:outlineLvl w:val="0"/>
    </w:pPr>
    <w:rPr>
      <w:rFonts w:ascii="Trebuchet MS" w:hAnsi="Trebuchet MS"/>
      <w:color w:val="000080"/>
      <w:sz w:val="36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28"/>
      </w:numPr>
      <w:outlineLvl w:val="1"/>
    </w:pPr>
    <w:rPr>
      <w:i/>
      <w:color w:val="808080"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28"/>
      </w:numPr>
      <w:spacing w:before="120" w:after="120"/>
      <w:outlineLvl w:val="2"/>
    </w:pPr>
    <w:rPr>
      <w:i/>
    </w:rPr>
  </w:style>
  <w:style w:type="paragraph" w:styleId="Ttulo4">
    <w:name w:val="heading 4"/>
    <w:basedOn w:val="Normal"/>
    <w:next w:val="Normal"/>
    <w:qFormat/>
    <w:pPr>
      <w:keepNext/>
      <w:spacing w:before="120" w:after="120"/>
      <w:outlineLvl w:val="3"/>
    </w:pPr>
    <w:rPr>
      <w:rFonts w:ascii="Trebuchet MS" w:hAnsi="Trebuchet MS"/>
      <w:color w:val="000080"/>
      <w:sz w:val="36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Arial" w:hAnsi="Arial" w:cs="Arial"/>
      <w:b/>
      <w:sz w:val="20"/>
      <w:szCs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Pr>
      <w:color w:val="0000FF"/>
      <w:u w:val="single"/>
    </w:rPr>
  </w:style>
  <w:style w:type="character" w:styleId="nfasis">
    <w:name w:val="Emphasis"/>
    <w:basedOn w:val="Fuentedeprrafopredeter"/>
    <w:qFormat/>
    <w:rsid w:val="00B5580C"/>
    <w:rPr>
      <w:i/>
      <w:iCs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pPr>
      <w:autoSpaceDE w:val="0"/>
      <w:autoSpaceDN w:val="0"/>
      <w:adjustRightInd w:val="0"/>
      <w:jc w:val="both"/>
    </w:pPr>
    <w:rPr>
      <w:rFonts w:ascii="Franklin Gothic Medium" w:eastAsia="Calibri" w:hAnsi="Franklin Gothic Medium" w:cs="Franklin Gothic Medium"/>
      <w:color w:val="000000"/>
      <w:sz w:val="24"/>
      <w:szCs w:val="24"/>
      <w:lang w:eastAsia="en-US"/>
    </w:rPr>
  </w:style>
  <w:style w:type="character" w:customStyle="1" w:styleId="PiedepginaCar">
    <w:name w:val="Pie de página Car"/>
    <w:basedOn w:val="Fuentedeprrafopredeter"/>
    <w:link w:val="Piedepgina"/>
    <w:rsid w:val="0044050B"/>
    <w:rPr>
      <w:sz w:val="24"/>
      <w:szCs w:val="24"/>
      <w:lang w:val="ca-ES" w:eastAsia="es-ES"/>
    </w:rPr>
  </w:style>
  <w:style w:type="paragraph" w:customStyle="1" w:styleId="Ningnestilodeprrafo">
    <w:name w:val="[Ningún estilo de párrafo]"/>
    <w:rsid w:val="0084216B"/>
    <w:pPr>
      <w:widowControl w:val="0"/>
      <w:autoSpaceDE w:val="0"/>
      <w:autoSpaceDN w:val="0"/>
      <w:adjustRightInd w:val="0"/>
      <w:spacing w:line="288" w:lineRule="auto"/>
      <w:jc w:val="both"/>
      <w:textAlignment w:val="center"/>
    </w:pPr>
    <w:rPr>
      <w:rFonts w:ascii="MinionPro-Regular" w:hAnsi="MinionPro-Regular" w:cs="MinionPro-Regular"/>
      <w:color w:val="000000"/>
      <w:sz w:val="24"/>
      <w:szCs w:val="24"/>
      <w:lang w:val="en-GB" w:eastAsia="es-ES_tradnl"/>
    </w:rPr>
  </w:style>
  <w:style w:type="paragraph" w:customStyle="1" w:styleId="RESOLUCI">
    <w:name w:val="RESOLUCIÓ"/>
    <w:basedOn w:val="Normal"/>
    <w:rsid w:val="006334A7"/>
    <w:pPr>
      <w:tabs>
        <w:tab w:val="right" w:pos="8505"/>
      </w:tabs>
    </w:pPr>
    <w:rPr>
      <w:u w:val="single"/>
      <w:lang w:val="es-ES_tradnl"/>
    </w:rPr>
  </w:style>
  <w:style w:type="paragraph" w:styleId="Textoindependiente">
    <w:name w:val="Body Text"/>
    <w:basedOn w:val="Normal"/>
    <w:link w:val="TextoindependienteCar"/>
    <w:rsid w:val="006C7884"/>
    <w:pPr>
      <w:spacing w:line="288" w:lineRule="auto"/>
    </w:pPr>
    <w:rPr>
      <w:sz w:val="22"/>
    </w:rPr>
  </w:style>
  <w:style w:type="character" w:customStyle="1" w:styleId="TextoindependienteCar">
    <w:name w:val="Texto independiente Car"/>
    <w:basedOn w:val="Fuentedeprrafopredeter"/>
    <w:link w:val="Textoindependiente"/>
    <w:rsid w:val="006C7884"/>
    <w:rPr>
      <w:rFonts w:ascii="Arial" w:hAnsi="Arial"/>
      <w:sz w:val="22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pb\Desktop\plantilla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plantillacarta.dot</Template>
  <TotalTime>0</TotalTime>
  <Pages>3</Pages>
  <Words>1000</Words>
  <Characters>5703</Characters>
  <Application>Microsoft Office Word</Application>
  <DocSecurity>0</DocSecurity>
  <Lines>47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NOM I COGNOMS</vt:lpstr>
      <vt:lpstr>NOM I COGNOMS </vt:lpstr>
    </vt:vector>
  </TitlesOfParts>
  <Company>Ajuntament de Molins de Rei</Company>
  <LinksUpToDate>false</LinksUpToDate>
  <CharactersWithSpaces>6690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 I COGNOMS</dc:title>
  <dc:creator>apb</dc:creator>
  <cp:lastModifiedBy>apb</cp:lastModifiedBy>
  <cp:revision>1</cp:revision>
  <cp:lastPrinted>2015-08-04T12:36:00Z</cp:lastPrinted>
  <dcterms:created xsi:type="dcterms:W3CDTF">2021-05-17T11:21:00Z</dcterms:created>
  <dcterms:modified xsi:type="dcterms:W3CDTF">2021-05-17T11:21:00Z</dcterms:modified>
</cp:coreProperties>
</file>