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5B75" w:rsidRPr="007805F1" w:rsidRDefault="00C95B75" w:rsidP="001A0281">
      <w:pPr>
        <w:spacing w:after="0" w:line="240" w:lineRule="auto"/>
        <w:jc w:val="both"/>
        <w:rPr>
          <w:rFonts w:ascii="Cambria" w:hAnsi="Cambria" w:cs="Arial"/>
          <w:b/>
          <w:sz w:val="24"/>
          <w:szCs w:val="24"/>
          <w:lang w:val="ca-ES"/>
        </w:rPr>
      </w:pPr>
      <w:bookmarkStart w:id="0" w:name="_GoBack"/>
      <w:bookmarkEnd w:id="0"/>
      <w:r w:rsidRPr="007805F1">
        <w:rPr>
          <w:rFonts w:ascii="Cambria" w:hAnsi="Cambria" w:cs="Arial"/>
          <w:b/>
          <w:sz w:val="24"/>
          <w:szCs w:val="24"/>
          <w:lang w:val="ca-ES"/>
        </w:rPr>
        <w:t>De conformi</w:t>
      </w:r>
      <w:r w:rsidR="009A5A3D" w:rsidRPr="007805F1">
        <w:rPr>
          <w:rFonts w:ascii="Cambria" w:hAnsi="Cambria" w:cs="Arial"/>
          <w:b/>
          <w:sz w:val="24"/>
          <w:szCs w:val="24"/>
          <w:lang w:val="ca-ES"/>
        </w:rPr>
        <w:t>tat</w:t>
      </w:r>
      <w:r w:rsidRPr="007805F1">
        <w:rPr>
          <w:rFonts w:ascii="Cambria" w:hAnsi="Cambria" w:cs="Arial"/>
          <w:b/>
          <w:sz w:val="24"/>
          <w:szCs w:val="24"/>
          <w:lang w:val="ca-ES"/>
        </w:rPr>
        <w:t xml:space="preserve"> </w:t>
      </w:r>
      <w:r w:rsidR="009A5A3D" w:rsidRPr="007805F1">
        <w:rPr>
          <w:rFonts w:ascii="Cambria" w:hAnsi="Cambria" w:cs="Arial"/>
          <w:b/>
          <w:sz w:val="24"/>
          <w:szCs w:val="24"/>
          <w:lang w:val="ca-ES"/>
        </w:rPr>
        <w:t>amb el que preveuen els articles 17.3.b i</w:t>
      </w:r>
      <w:r w:rsidRPr="007805F1">
        <w:rPr>
          <w:rFonts w:ascii="Cambria" w:hAnsi="Cambria" w:cs="Arial"/>
          <w:b/>
          <w:sz w:val="24"/>
          <w:szCs w:val="24"/>
          <w:lang w:val="ca-ES"/>
        </w:rPr>
        <w:t xml:space="preserve"> 20.8.a de la L</w:t>
      </w:r>
      <w:r w:rsidR="009A5A3D" w:rsidRPr="007805F1">
        <w:rPr>
          <w:rFonts w:ascii="Cambria" w:hAnsi="Cambria" w:cs="Arial"/>
          <w:b/>
          <w:sz w:val="24"/>
          <w:szCs w:val="24"/>
          <w:lang w:val="ca-ES"/>
        </w:rPr>
        <w:t>lei 38/2003, de 17 de nov</w:t>
      </w:r>
      <w:r w:rsidRPr="007805F1">
        <w:rPr>
          <w:rFonts w:ascii="Cambria" w:hAnsi="Cambria" w:cs="Arial"/>
          <w:b/>
          <w:sz w:val="24"/>
          <w:szCs w:val="24"/>
          <w:lang w:val="ca-ES"/>
        </w:rPr>
        <w:t xml:space="preserve">embre, General de Subvencions, </w:t>
      </w:r>
      <w:r w:rsidR="009A5A3D" w:rsidRPr="007805F1">
        <w:rPr>
          <w:rFonts w:ascii="Cambria" w:hAnsi="Cambria" w:cs="Arial"/>
          <w:b/>
          <w:sz w:val="24"/>
          <w:szCs w:val="24"/>
          <w:lang w:val="ca-ES"/>
        </w:rPr>
        <w:t>e</w:t>
      </w:r>
      <w:r w:rsidRPr="007805F1">
        <w:rPr>
          <w:rFonts w:ascii="Cambria" w:hAnsi="Cambria" w:cs="Arial"/>
          <w:b/>
          <w:sz w:val="24"/>
          <w:szCs w:val="24"/>
          <w:lang w:val="ca-ES"/>
        </w:rPr>
        <w:t>s</w:t>
      </w:r>
      <w:r w:rsidR="009A5A3D" w:rsidRPr="007805F1">
        <w:rPr>
          <w:rFonts w:ascii="Cambria" w:hAnsi="Cambria" w:cs="Arial"/>
          <w:b/>
          <w:sz w:val="24"/>
          <w:szCs w:val="24"/>
          <w:lang w:val="ca-ES"/>
        </w:rPr>
        <w:t xml:space="preserve"> publica </w:t>
      </w:r>
      <w:r w:rsidRPr="007805F1">
        <w:rPr>
          <w:rFonts w:ascii="Cambria" w:hAnsi="Cambria" w:cs="Arial"/>
          <w:b/>
          <w:sz w:val="24"/>
          <w:szCs w:val="24"/>
          <w:lang w:val="ca-ES"/>
        </w:rPr>
        <w:t>l</w:t>
      </w:r>
      <w:r w:rsidR="009A5A3D" w:rsidRPr="007805F1">
        <w:rPr>
          <w:rFonts w:ascii="Cambria" w:hAnsi="Cambria" w:cs="Arial"/>
          <w:b/>
          <w:sz w:val="24"/>
          <w:szCs w:val="24"/>
          <w:lang w:val="ca-ES"/>
        </w:rPr>
        <w:t>’</w:t>
      </w:r>
      <w:r w:rsidRPr="007805F1">
        <w:rPr>
          <w:rFonts w:ascii="Cambria" w:hAnsi="Cambria" w:cs="Arial"/>
          <w:b/>
          <w:sz w:val="24"/>
          <w:szCs w:val="24"/>
          <w:lang w:val="ca-ES"/>
        </w:rPr>
        <w:t>extract</w:t>
      </w:r>
      <w:r w:rsidR="009A5A3D" w:rsidRPr="007805F1">
        <w:rPr>
          <w:rFonts w:ascii="Cambria" w:hAnsi="Cambria" w:cs="Arial"/>
          <w:b/>
          <w:sz w:val="24"/>
          <w:szCs w:val="24"/>
          <w:lang w:val="ca-ES"/>
        </w:rPr>
        <w:t>e</w:t>
      </w:r>
      <w:r w:rsidRPr="007805F1">
        <w:rPr>
          <w:rFonts w:ascii="Cambria" w:hAnsi="Cambria" w:cs="Arial"/>
          <w:b/>
          <w:sz w:val="24"/>
          <w:szCs w:val="24"/>
          <w:lang w:val="ca-ES"/>
        </w:rPr>
        <w:t xml:space="preserve"> de la convocat</w:t>
      </w:r>
      <w:r w:rsidR="009A5A3D" w:rsidRPr="007805F1">
        <w:rPr>
          <w:rFonts w:ascii="Cambria" w:hAnsi="Cambria" w:cs="Arial"/>
          <w:b/>
          <w:sz w:val="24"/>
          <w:szCs w:val="24"/>
          <w:lang w:val="ca-ES"/>
        </w:rPr>
        <w:t>ò</w:t>
      </w:r>
      <w:r w:rsidRPr="007805F1">
        <w:rPr>
          <w:rFonts w:ascii="Cambria" w:hAnsi="Cambria" w:cs="Arial"/>
          <w:b/>
          <w:sz w:val="24"/>
          <w:szCs w:val="24"/>
          <w:lang w:val="ca-ES"/>
        </w:rPr>
        <w:t xml:space="preserve">ria </w:t>
      </w:r>
      <w:r w:rsidR="009A5A3D" w:rsidRPr="007805F1">
        <w:rPr>
          <w:rFonts w:ascii="Cambria" w:hAnsi="Cambria" w:cs="Arial"/>
          <w:b/>
          <w:sz w:val="24"/>
          <w:szCs w:val="24"/>
          <w:lang w:val="ca-ES"/>
        </w:rPr>
        <w:t xml:space="preserve">el text complert de la qual es pot </w:t>
      </w:r>
      <w:r w:rsidRPr="007805F1">
        <w:rPr>
          <w:rFonts w:ascii="Cambria" w:hAnsi="Cambria" w:cs="Arial"/>
          <w:b/>
          <w:sz w:val="24"/>
          <w:szCs w:val="24"/>
          <w:lang w:val="ca-ES"/>
        </w:rPr>
        <w:t xml:space="preserve"> </w:t>
      </w:r>
      <w:r w:rsidR="009A5A3D" w:rsidRPr="007805F1">
        <w:rPr>
          <w:rFonts w:ascii="Cambria" w:hAnsi="Cambria" w:cs="Arial"/>
          <w:b/>
          <w:sz w:val="24"/>
          <w:szCs w:val="24"/>
          <w:lang w:val="ca-ES"/>
        </w:rPr>
        <w:t>consultar</w:t>
      </w:r>
      <w:r w:rsidRPr="007805F1">
        <w:rPr>
          <w:rFonts w:ascii="Cambria" w:hAnsi="Cambria" w:cs="Arial"/>
          <w:b/>
          <w:sz w:val="24"/>
          <w:szCs w:val="24"/>
          <w:lang w:val="ca-ES"/>
        </w:rPr>
        <w:t xml:space="preserve"> </w:t>
      </w:r>
      <w:r w:rsidR="009A5A3D" w:rsidRPr="007805F1">
        <w:rPr>
          <w:rFonts w:ascii="Cambria" w:hAnsi="Cambria" w:cs="Arial"/>
          <w:b/>
          <w:sz w:val="24"/>
          <w:szCs w:val="24"/>
          <w:lang w:val="ca-ES"/>
        </w:rPr>
        <w:t>a</w:t>
      </w:r>
      <w:r w:rsidRPr="007805F1">
        <w:rPr>
          <w:rFonts w:ascii="Cambria" w:hAnsi="Cambria" w:cs="Arial"/>
          <w:b/>
          <w:sz w:val="24"/>
          <w:szCs w:val="24"/>
          <w:lang w:val="ca-ES"/>
        </w:rPr>
        <w:t xml:space="preserve"> la Base de </w:t>
      </w:r>
      <w:proofErr w:type="spellStart"/>
      <w:r w:rsidRPr="007805F1">
        <w:rPr>
          <w:rFonts w:ascii="Cambria" w:hAnsi="Cambria" w:cs="Arial"/>
          <w:b/>
          <w:sz w:val="24"/>
          <w:szCs w:val="24"/>
          <w:lang w:val="ca-ES"/>
        </w:rPr>
        <w:t>Datos</w:t>
      </w:r>
      <w:proofErr w:type="spellEnd"/>
      <w:r w:rsidRPr="007805F1">
        <w:rPr>
          <w:rFonts w:ascii="Cambria" w:hAnsi="Cambria" w:cs="Arial"/>
          <w:b/>
          <w:sz w:val="24"/>
          <w:szCs w:val="24"/>
          <w:lang w:val="ca-ES"/>
        </w:rPr>
        <w:t xml:space="preserve"> Nacional de Subvenciones (</w:t>
      </w:r>
      <w:hyperlink r:id="rId5" w:history="1">
        <w:r w:rsidRPr="007805F1">
          <w:rPr>
            <w:rStyle w:val="Hipervnculo"/>
            <w:rFonts w:ascii="Cambria" w:hAnsi="Cambria" w:cs="Arial"/>
            <w:b/>
            <w:sz w:val="24"/>
            <w:szCs w:val="24"/>
            <w:lang w:val="ca-ES"/>
          </w:rPr>
          <w:t>http://www.pap.minhap.gob.es/bdnstrans/index</w:t>
        </w:r>
      </w:hyperlink>
      <w:r w:rsidRPr="007805F1">
        <w:rPr>
          <w:rFonts w:ascii="Cambria" w:hAnsi="Cambria" w:cs="Arial"/>
          <w:b/>
          <w:sz w:val="24"/>
          <w:szCs w:val="24"/>
          <w:lang w:val="ca-ES"/>
        </w:rPr>
        <w:t>):</w:t>
      </w:r>
    </w:p>
    <w:p w:rsidR="00C95B75" w:rsidRPr="007805F1" w:rsidRDefault="00C95B75" w:rsidP="001A0281">
      <w:pPr>
        <w:spacing w:after="0" w:line="240" w:lineRule="auto"/>
        <w:jc w:val="both"/>
        <w:rPr>
          <w:rFonts w:ascii="Cambria" w:hAnsi="Cambria" w:cs="Arial"/>
          <w:b/>
          <w:sz w:val="24"/>
          <w:szCs w:val="24"/>
          <w:lang w:val="ca-ES"/>
        </w:rPr>
      </w:pPr>
    </w:p>
    <w:p w:rsidR="007331A1" w:rsidRPr="007805F1" w:rsidRDefault="007331A1" w:rsidP="001A0281">
      <w:pPr>
        <w:spacing w:after="0" w:line="240" w:lineRule="auto"/>
        <w:jc w:val="both"/>
        <w:rPr>
          <w:rFonts w:ascii="Cambria" w:hAnsi="Cambria" w:cs="Arial"/>
          <w:b/>
          <w:sz w:val="24"/>
          <w:szCs w:val="24"/>
          <w:lang w:val="ca-ES"/>
        </w:rPr>
      </w:pPr>
    </w:p>
    <w:p w:rsidR="006375D6" w:rsidRPr="007805F1" w:rsidRDefault="0003725F" w:rsidP="001A0281">
      <w:pPr>
        <w:spacing w:after="0" w:line="240" w:lineRule="auto"/>
        <w:jc w:val="both"/>
        <w:rPr>
          <w:rFonts w:ascii="Cambria" w:hAnsi="Cambria" w:cs="Arial"/>
          <w:b/>
          <w:sz w:val="24"/>
          <w:szCs w:val="24"/>
          <w:lang w:val="ca-ES"/>
        </w:rPr>
      </w:pPr>
      <w:r w:rsidRPr="007805F1">
        <w:rPr>
          <w:rFonts w:ascii="Cambria" w:hAnsi="Cambria" w:cs="Arial"/>
          <w:b/>
          <w:sz w:val="24"/>
          <w:szCs w:val="24"/>
          <w:lang w:val="ca-ES"/>
        </w:rPr>
        <w:t xml:space="preserve">Primer.- </w:t>
      </w:r>
      <w:r w:rsidR="006375D6" w:rsidRPr="007805F1">
        <w:rPr>
          <w:rFonts w:ascii="Cambria" w:hAnsi="Cambria" w:cs="Arial"/>
          <w:b/>
          <w:sz w:val="24"/>
          <w:szCs w:val="24"/>
          <w:lang w:val="ca-ES"/>
        </w:rPr>
        <w:t>Beneficiaris</w:t>
      </w:r>
    </w:p>
    <w:p w:rsidR="007D3B07" w:rsidRPr="007805F1" w:rsidRDefault="007D3B07" w:rsidP="001A0281">
      <w:pPr>
        <w:spacing w:after="0" w:line="240" w:lineRule="auto"/>
        <w:jc w:val="both"/>
        <w:rPr>
          <w:rFonts w:ascii="Cambria" w:hAnsi="Cambria" w:cs="Arial"/>
          <w:b/>
          <w:sz w:val="24"/>
          <w:szCs w:val="24"/>
          <w:lang w:val="ca-ES"/>
        </w:rPr>
      </w:pPr>
    </w:p>
    <w:p w:rsidR="00C8278E" w:rsidRPr="00057433" w:rsidRDefault="00C8278E" w:rsidP="00C8278E">
      <w:pPr>
        <w:pStyle w:val="Normal000"/>
        <w:spacing w:after="0" w:line="240" w:lineRule="auto"/>
        <w:jc w:val="both"/>
        <w:rPr>
          <w:rFonts w:ascii="Cambria" w:hAnsi="Cambria" w:cstheme="minorHAnsi"/>
          <w:iCs/>
          <w:sz w:val="24"/>
          <w:szCs w:val="24"/>
        </w:rPr>
      </w:pPr>
      <w:r w:rsidRPr="00057433">
        <w:rPr>
          <w:rFonts w:ascii="Cambria" w:hAnsi="Cambria" w:cstheme="minorHAnsi"/>
          <w:iCs/>
          <w:sz w:val="24"/>
          <w:szCs w:val="24"/>
        </w:rPr>
        <w:t>Podrà sol·licitar l’ajut individuals per l’adquisició de llibres i material escolars obligatori, l’assistència a colònies i l’assistència a escoles bressol o primer cicle d’educació infantil, l’alumnat que reuneixi els requisits següents:</w:t>
      </w:r>
    </w:p>
    <w:p w:rsidR="00C8278E" w:rsidRPr="00057433" w:rsidRDefault="00C8278E" w:rsidP="00C8278E">
      <w:pPr>
        <w:pStyle w:val="Normal000"/>
        <w:spacing w:after="0" w:line="240" w:lineRule="auto"/>
        <w:jc w:val="both"/>
        <w:rPr>
          <w:rFonts w:ascii="Cambria" w:hAnsi="Cambria" w:cstheme="minorHAnsi"/>
          <w:iCs/>
          <w:sz w:val="24"/>
          <w:szCs w:val="24"/>
        </w:rPr>
      </w:pPr>
      <w:r w:rsidRPr="00057433">
        <w:rPr>
          <w:rFonts w:ascii="Cambria" w:hAnsi="Cambria" w:cstheme="minorHAnsi"/>
          <w:iCs/>
          <w:sz w:val="24"/>
          <w:szCs w:val="24"/>
        </w:rPr>
        <w:t>a.- estar matriculat en un centre del Priorat, sostingut amb fons públics de Catalunya, en qualsevol dels cursos dels ensenyaments de segon cicle d’educació infantil  o d’ensenyaments obligatoris, durant el curs corresponent a la convocatòria, o llar d’infants, o primer cicle d’educació infantil (</w:t>
      </w:r>
      <w:r w:rsidRPr="00057433">
        <w:rPr>
          <w:rFonts w:ascii="Cambria" w:hAnsi="Cambria" w:cstheme="minorHAnsi"/>
          <w:iCs/>
          <w:color w:val="000000"/>
          <w:sz w:val="24"/>
          <w:szCs w:val="24"/>
        </w:rPr>
        <w:t>d’acord amb el Decret 282/2006, dels requisits dels centres del primer cicle d’educació infantil .DOGC 4670 06.07.06</w:t>
      </w:r>
      <w:r w:rsidRPr="00057433">
        <w:rPr>
          <w:rFonts w:ascii="Cambria" w:hAnsi="Cambria" w:cstheme="minorHAnsi"/>
          <w:iCs/>
          <w:sz w:val="24"/>
          <w:szCs w:val="24"/>
        </w:rPr>
        <w:t xml:space="preserve"> ).</w:t>
      </w:r>
    </w:p>
    <w:p w:rsidR="00C8278E" w:rsidRPr="00057433" w:rsidRDefault="00C8278E" w:rsidP="00C8278E">
      <w:pPr>
        <w:pStyle w:val="NormalWeb0"/>
        <w:spacing w:before="0" w:beforeAutospacing="0" w:after="0"/>
        <w:jc w:val="both"/>
        <w:outlineLvl w:val="0"/>
        <w:rPr>
          <w:rFonts w:ascii="Cambria" w:hAnsi="Cambria" w:cstheme="minorHAnsi"/>
          <w:iCs/>
          <w:lang w:val="ca-ES"/>
        </w:rPr>
      </w:pPr>
      <w:r w:rsidRPr="00057433">
        <w:rPr>
          <w:rFonts w:ascii="Cambria" w:hAnsi="Cambria" w:cstheme="minorHAnsi"/>
          <w:iCs/>
          <w:lang w:val="ca-ES"/>
        </w:rPr>
        <w:t>b.- No superar el següent nivell de renda, tenint en compte el nombre de membres computables de la unitat familiar.</w:t>
      </w:r>
    </w:p>
    <w:p w:rsidR="00C8278E" w:rsidRPr="00057433" w:rsidRDefault="00C8278E" w:rsidP="00C8278E">
      <w:pPr>
        <w:pStyle w:val="NormalWeb0"/>
        <w:spacing w:before="0" w:beforeAutospacing="0" w:after="0"/>
        <w:jc w:val="both"/>
        <w:outlineLvl w:val="0"/>
        <w:rPr>
          <w:rFonts w:ascii="Cambria" w:hAnsi="Cambria" w:cstheme="minorHAnsi"/>
          <w:iCs/>
          <w:lang w:val="ca-ES"/>
        </w:rPr>
      </w:pPr>
      <w:r w:rsidRPr="00057433">
        <w:rPr>
          <w:rFonts w:ascii="Cambria" w:hAnsi="Cambria" w:cstheme="minorHAnsi"/>
          <w:iCs/>
          <w:lang w:val="ca-ES"/>
        </w:rPr>
        <w:t>El llindar es calcularà en funció dels membres computables de la unitat familiar i per l’agregació de les unitats de consum que es detallen a continuació:</w:t>
      </w:r>
    </w:p>
    <w:p w:rsidR="00C8278E" w:rsidRPr="00057433" w:rsidRDefault="00C8278E" w:rsidP="00C8278E">
      <w:pPr>
        <w:pStyle w:val="NormalWeb0"/>
        <w:numPr>
          <w:ilvl w:val="0"/>
          <w:numId w:val="14"/>
        </w:numPr>
        <w:tabs>
          <w:tab w:val="clear" w:pos="707"/>
        </w:tabs>
        <w:spacing w:before="0" w:beforeAutospacing="0" w:after="0"/>
        <w:ind w:left="720" w:hanging="360"/>
        <w:jc w:val="both"/>
        <w:outlineLvl w:val="0"/>
        <w:rPr>
          <w:rFonts w:ascii="Cambria" w:hAnsi="Cambria" w:cstheme="minorHAnsi"/>
          <w:iCs/>
          <w:lang w:val="ca-ES"/>
        </w:rPr>
      </w:pPr>
      <w:r w:rsidRPr="00057433">
        <w:rPr>
          <w:rFonts w:ascii="Cambria" w:hAnsi="Cambria" w:cstheme="minorHAnsi"/>
          <w:iCs/>
          <w:lang w:val="ca-ES"/>
        </w:rPr>
        <w:t>primer adult (sustentadors principals): 10.981,40.- euros</w:t>
      </w:r>
    </w:p>
    <w:p w:rsidR="00C8278E" w:rsidRPr="00057433" w:rsidRDefault="00C8278E" w:rsidP="00C8278E">
      <w:pPr>
        <w:pStyle w:val="NormalWeb0"/>
        <w:numPr>
          <w:ilvl w:val="0"/>
          <w:numId w:val="14"/>
        </w:numPr>
        <w:tabs>
          <w:tab w:val="clear" w:pos="707"/>
        </w:tabs>
        <w:spacing w:before="0" w:beforeAutospacing="0" w:after="0"/>
        <w:ind w:left="720" w:hanging="360"/>
        <w:jc w:val="both"/>
        <w:outlineLvl w:val="0"/>
        <w:rPr>
          <w:rFonts w:ascii="Cambria" w:hAnsi="Cambria" w:cstheme="minorHAnsi"/>
          <w:iCs/>
          <w:lang w:val="ca-ES"/>
        </w:rPr>
      </w:pPr>
      <w:r w:rsidRPr="00057433">
        <w:rPr>
          <w:rFonts w:ascii="Cambria" w:hAnsi="Cambria" w:cstheme="minorHAnsi"/>
          <w:iCs/>
          <w:lang w:val="ca-ES"/>
        </w:rPr>
        <w:t>segon adults (sustentadors principals): 5.490,80.- euros</w:t>
      </w:r>
    </w:p>
    <w:p w:rsidR="00C8278E" w:rsidRPr="00057433" w:rsidRDefault="00C8278E" w:rsidP="00C8278E">
      <w:pPr>
        <w:pStyle w:val="NormalWeb0"/>
        <w:numPr>
          <w:ilvl w:val="0"/>
          <w:numId w:val="14"/>
        </w:numPr>
        <w:tabs>
          <w:tab w:val="clear" w:pos="707"/>
        </w:tabs>
        <w:spacing w:before="0" w:beforeAutospacing="0" w:after="0"/>
        <w:ind w:left="720" w:hanging="360"/>
        <w:jc w:val="both"/>
        <w:outlineLvl w:val="0"/>
        <w:rPr>
          <w:rFonts w:ascii="Cambria" w:hAnsi="Cambria" w:cstheme="minorHAnsi"/>
          <w:iCs/>
          <w:lang w:val="ca-ES"/>
        </w:rPr>
      </w:pPr>
      <w:r w:rsidRPr="00057433">
        <w:rPr>
          <w:rFonts w:ascii="Cambria" w:hAnsi="Cambria" w:cstheme="minorHAnsi"/>
          <w:iCs/>
          <w:lang w:val="ca-ES"/>
        </w:rPr>
        <w:t>altres adults que integren la unitat familiar diferents als sustentadors principals: 2.745.35.- euros</w:t>
      </w:r>
    </w:p>
    <w:p w:rsidR="00C8278E" w:rsidRPr="00057433" w:rsidRDefault="00C8278E" w:rsidP="00C8278E">
      <w:pPr>
        <w:pStyle w:val="NormalWeb0"/>
        <w:numPr>
          <w:ilvl w:val="0"/>
          <w:numId w:val="14"/>
        </w:numPr>
        <w:tabs>
          <w:tab w:val="clear" w:pos="707"/>
        </w:tabs>
        <w:spacing w:before="0" w:beforeAutospacing="0" w:after="0"/>
        <w:ind w:left="720" w:hanging="360"/>
        <w:jc w:val="both"/>
        <w:outlineLvl w:val="0"/>
        <w:rPr>
          <w:rFonts w:ascii="Cambria" w:hAnsi="Cambria" w:cstheme="minorHAnsi"/>
          <w:iCs/>
          <w:lang w:val="ca-ES"/>
        </w:rPr>
      </w:pPr>
      <w:r w:rsidRPr="00057433">
        <w:rPr>
          <w:rFonts w:ascii="Cambria" w:hAnsi="Cambria" w:cstheme="minorHAnsi"/>
          <w:iCs/>
          <w:lang w:val="ca-ES"/>
        </w:rPr>
        <w:t>per cada nen de la unitat familiar 3.294,45.- euros.</w:t>
      </w:r>
    </w:p>
    <w:p w:rsidR="00C8278E" w:rsidRPr="00057433" w:rsidRDefault="00C8278E" w:rsidP="00C8278E">
      <w:pPr>
        <w:pStyle w:val="Normal2"/>
        <w:spacing w:after="0" w:line="240" w:lineRule="auto"/>
        <w:jc w:val="both"/>
        <w:rPr>
          <w:rFonts w:ascii="Cambria" w:hAnsi="Cambria" w:cstheme="minorHAnsi"/>
          <w:iCs/>
          <w:sz w:val="24"/>
          <w:szCs w:val="24"/>
        </w:rPr>
      </w:pPr>
      <w:r w:rsidRPr="00057433">
        <w:rPr>
          <w:rFonts w:ascii="Cambria" w:hAnsi="Cambria" w:cstheme="minorHAnsi"/>
          <w:iCs/>
          <w:sz w:val="24"/>
          <w:szCs w:val="24"/>
        </w:rPr>
        <w:t>c.- No superar el llindar de volum de negoci. Podran optar als ajuts, les unitats familiars amb uns ingressos dels tipus que s’indiquen a continuació obtinguts pels membres  computables de la unitat familiar que no  superin la quantitat de a 155.000 €:</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1. ingressos procedents d’activitats econòmiques en estimació directa o en estimació objectiva.</w:t>
      </w:r>
    </w:p>
    <w:p w:rsidR="00C8278E" w:rsidRPr="00057433" w:rsidRDefault="00C8278E" w:rsidP="00C8278E">
      <w:pPr>
        <w:pStyle w:val="ListParagraph0"/>
        <w:spacing w:after="0" w:line="240" w:lineRule="auto"/>
        <w:ind w:left="360"/>
        <w:jc w:val="both"/>
        <w:rPr>
          <w:rFonts w:ascii="Cambria" w:hAnsi="Cambria" w:cstheme="minorHAnsi"/>
          <w:iCs/>
          <w:sz w:val="24"/>
          <w:szCs w:val="24"/>
        </w:rPr>
      </w:pPr>
      <w:r w:rsidRPr="00057433">
        <w:rPr>
          <w:rFonts w:ascii="Cambria" w:hAnsi="Cambria" w:cstheme="minorHAnsi"/>
          <w:iCs/>
          <w:sz w:val="24"/>
          <w:szCs w:val="24"/>
        </w:rPr>
        <w:t>2. ingressos procedents d’una participació del conjunt dels membres computables igual o superior al 50 per cent en activitats econòmiques desenvolupades a través d’entitats sense personalitat jurídica o en qualsevol altra classe d’entitat jurídica, un cop aplicats als ingressos totals de les activitats, el percentatge de participació de les mateixes.</w:t>
      </w:r>
    </w:p>
    <w:p w:rsidR="00C8278E" w:rsidRPr="00057433" w:rsidRDefault="00C8278E" w:rsidP="00C8278E">
      <w:pPr>
        <w:pStyle w:val="Normal000"/>
        <w:spacing w:after="0" w:line="240" w:lineRule="auto"/>
        <w:jc w:val="both"/>
        <w:rPr>
          <w:rFonts w:ascii="Cambria" w:hAnsi="Cambria" w:cstheme="minorHAnsi"/>
          <w:iCs/>
          <w:sz w:val="24"/>
          <w:szCs w:val="24"/>
        </w:rPr>
      </w:pPr>
      <w:r w:rsidRPr="00057433">
        <w:rPr>
          <w:rFonts w:ascii="Cambria" w:hAnsi="Cambria" w:cstheme="minorHAnsi"/>
          <w:iCs/>
          <w:sz w:val="24"/>
          <w:szCs w:val="24"/>
        </w:rPr>
        <w:t>d.- No superar  el llindar de rendiments patrimonials.</w:t>
      </w:r>
      <w:r w:rsidRPr="00057433">
        <w:rPr>
          <w:rFonts w:ascii="Cambria" w:hAnsi="Cambria" w:cstheme="minorHAnsi"/>
          <w:b/>
          <w:color w:val="000000"/>
          <w:sz w:val="24"/>
          <w:szCs w:val="24"/>
        </w:rPr>
        <w:t xml:space="preserve"> </w:t>
      </w:r>
      <w:r w:rsidRPr="00057433">
        <w:rPr>
          <w:rFonts w:ascii="Cambria" w:hAnsi="Cambria" w:cstheme="minorHAnsi"/>
          <w:color w:val="000000"/>
          <w:sz w:val="24"/>
          <w:szCs w:val="24"/>
        </w:rPr>
        <w:t xml:space="preserve">Podran optar als ajuts, les unitats </w:t>
      </w:r>
      <w:r w:rsidRPr="00057433">
        <w:rPr>
          <w:rFonts w:ascii="Cambria" w:hAnsi="Cambria" w:cstheme="minorHAnsi"/>
          <w:iCs/>
          <w:sz w:val="24"/>
          <w:szCs w:val="24"/>
        </w:rPr>
        <w:t>familiars en què la suma de tots els rendiments nets reduïts del capital mobiliari més el saldo net positiu de tots els guanys i pèrdues patrimonials que pertanyen pertanyents als membres computables de la família, excloent les subvencions rebudes per a l’adquisició o rehabilitació de l’habitatge habitual i, en el seu cas, la renda bàsica d’emancipació, no superi 1.700 €.</w:t>
      </w:r>
    </w:p>
    <w:p w:rsidR="00C8278E" w:rsidRPr="00057433" w:rsidRDefault="00C8278E" w:rsidP="00C8278E">
      <w:pPr>
        <w:pStyle w:val="Normal2"/>
        <w:spacing w:after="0" w:line="240" w:lineRule="auto"/>
        <w:jc w:val="both"/>
        <w:rPr>
          <w:rFonts w:ascii="Cambria" w:hAnsi="Cambria" w:cstheme="minorHAnsi"/>
          <w:iCs/>
          <w:sz w:val="24"/>
          <w:szCs w:val="24"/>
        </w:rPr>
      </w:pPr>
      <w:r w:rsidRPr="00057433">
        <w:rPr>
          <w:rFonts w:ascii="Cambria" w:hAnsi="Cambria" w:cstheme="minorHAnsi"/>
          <w:iCs/>
          <w:sz w:val="24"/>
          <w:szCs w:val="24"/>
        </w:rPr>
        <w:t xml:space="preserve">NO es tindran en compte als efectes en aquest apartat els primers 1.500,00 € dels premis, en </w:t>
      </w:r>
      <w:proofErr w:type="spellStart"/>
      <w:r w:rsidRPr="00057433">
        <w:rPr>
          <w:rFonts w:ascii="Cambria" w:hAnsi="Cambria" w:cstheme="minorHAnsi"/>
          <w:iCs/>
          <w:sz w:val="24"/>
          <w:szCs w:val="24"/>
        </w:rPr>
        <w:t>metàl.lic</w:t>
      </w:r>
      <w:proofErr w:type="spellEnd"/>
      <w:r w:rsidRPr="00057433">
        <w:rPr>
          <w:rFonts w:ascii="Cambria" w:hAnsi="Cambria" w:cstheme="minorHAnsi"/>
          <w:iCs/>
          <w:sz w:val="24"/>
          <w:szCs w:val="24"/>
        </w:rPr>
        <w:t xml:space="preserve"> o espècie, obtinguts per la participació en jocs, concursos, rifes o combinacions aleatòries.</w:t>
      </w:r>
    </w:p>
    <w:p w:rsidR="00C8278E" w:rsidRPr="00057433" w:rsidRDefault="00C8278E" w:rsidP="00C8278E">
      <w:pPr>
        <w:pStyle w:val="Normal2"/>
        <w:spacing w:after="0" w:line="240" w:lineRule="auto"/>
        <w:jc w:val="both"/>
        <w:rPr>
          <w:rFonts w:ascii="Cambria" w:hAnsi="Cambria" w:cstheme="minorHAnsi"/>
          <w:iCs/>
          <w:sz w:val="24"/>
          <w:szCs w:val="24"/>
        </w:rPr>
      </w:pPr>
      <w:r w:rsidRPr="00057433">
        <w:rPr>
          <w:rFonts w:ascii="Cambria" w:hAnsi="Cambria" w:cstheme="minorHAnsi"/>
          <w:iCs/>
          <w:sz w:val="24"/>
          <w:szCs w:val="24"/>
        </w:rPr>
        <w:t>Així mateix, tampoc es tindran en compte aquelles prestacions econòmiques d’urgència socials, atorgades per administracions públiques, per atendre situacions de necessitat puntuals, urgents i bàsiques de subsistència (alimentació, vestits, allotjaments...), i que hagin estat degudament acreditades..</w:t>
      </w:r>
    </w:p>
    <w:p w:rsidR="00C8278E" w:rsidRPr="00057433" w:rsidRDefault="00C8278E" w:rsidP="00C8278E">
      <w:pPr>
        <w:pStyle w:val="Normal2"/>
        <w:spacing w:after="0" w:line="240" w:lineRule="auto"/>
        <w:jc w:val="both"/>
        <w:rPr>
          <w:rFonts w:ascii="Cambria" w:hAnsi="Cambria" w:cstheme="minorHAnsi"/>
          <w:iCs/>
          <w:sz w:val="24"/>
          <w:szCs w:val="24"/>
        </w:rPr>
      </w:pPr>
      <w:r w:rsidRPr="00057433">
        <w:rPr>
          <w:rFonts w:ascii="Cambria" w:hAnsi="Cambria" w:cstheme="minorHAnsi"/>
          <w:iCs/>
          <w:sz w:val="24"/>
          <w:szCs w:val="24"/>
        </w:rPr>
        <w:t xml:space="preserve">Els elements indicatius de patrimoni es computaran de conformitat amb el que disposa la normativa de l’impost de la renda de les persones físiques, segons el seu valor </w:t>
      </w:r>
      <w:r w:rsidRPr="00070F96">
        <w:rPr>
          <w:rFonts w:ascii="Cambria" w:hAnsi="Cambria" w:cstheme="minorHAnsi"/>
          <w:iCs/>
          <w:sz w:val="24"/>
          <w:szCs w:val="24"/>
        </w:rPr>
        <w:t>a 31 de desembre de 2020.</w:t>
      </w:r>
    </w:p>
    <w:p w:rsidR="00C8278E" w:rsidRPr="00057433" w:rsidRDefault="00C8278E" w:rsidP="00C8278E">
      <w:pPr>
        <w:pStyle w:val="Normal2"/>
        <w:spacing w:after="0" w:line="240" w:lineRule="auto"/>
        <w:jc w:val="both"/>
        <w:rPr>
          <w:rFonts w:ascii="Cambria" w:hAnsi="Cambria" w:cstheme="minorHAnsi"/>
          <w:iCs/>
          <w:sz w:val="24"/>
          <w:szCs w:val="24"/>
        </w:rPr>
      </w:pPr>
      <w:r w:rsidRPr="00057433">
        <w:rPr>
          <w:rFonts w:ascii="Cambria" w:hAnsi="Cambria" w:cstheme="minorHAnsi"/>
          <w:iCs/>
          <w:sz w:val="24"/>
          <w:szCs w:val="24"/>
        </w:rPr>
        <w:lastRenderedPageBreak/>
        <w:t>e.- La suma dels valors cadastrals de les finques urbanes dels membres computables que componen la unitat familiar , exclòs l’habitatge habitual, no pot superar els 42.900,00.- €. En el cas d’immobles en que la data efecte de la darrera revisió cadastral estigui compresa entre l’1 de gener de 1990, i el 31 de desembre de 2002, es multipliquen els valors cadastrals per 0,49. En el cas que la data de revisió sigui posterior al 31 de desembre de 2003, els valors cadastrals es multipliquen pels valors següents:</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0,43 els revisats el 2003</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0,37 els revisats el 2004</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0,30 els revisats el 2005</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0,26 els revisats el 2006</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0,25 els revisats el 2007</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0,25 els revisats el 2008</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0,26 els revisats el 2009</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0,28 els revisats el 2010</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0,30 els revisats el 2011</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0,32 els revisats el 2012</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0,34 els revisats el 2013</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0,36 els revisats  el 2014</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0,36 els revisats  el 2015</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0,36 els revisats  el 2016</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0,36 els revisats  el 2017</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0,36 els revisats  el 2018</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0,36 els revisats  el 2019</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r w:rsidRPr="00057433">
        <w:rPr>
          <w:rFonts w:ascii="Cambria" w:hAnsi="Cambria" w:cstheme="minorHAnsi"/>
          <w:iCs/>
          <w:sz w:val="24"/>
          <w:szCs w:val="24"/>
        </w:rPr>
        <w:t>per 0,36 els revisats  el 2020</w:t>
      </w:r>
    </w:p>
    <w:p w:rsidR="00C8278E" w:rsidRPr="00057433" w:rsidRDefault="00C8278E" w:rsidP="00C8278E">
      <w:pPr>
        <w:pStyle w:val="ListParagraph0"/>
        <w:spacing w:after="0" w:line="240" w:lineRule="auto"/>
        <w:ind w:left="0" w:firstLine="360"/>
        <w:jc w:val="both"/>
        <w:rPr>
          <w:rFonts w:ascii="Cambria" w:hAnsi="Cambria" w:cstheme="minorHAnsi"/>
          <w:iCs/>
          <w:sz w:val="24"/>
          <w:szCs w:val="24"/>
        </w:rPr>
      </w:pPr>
    </w:p>
    <w:p w:rsidR="00C8278E" w:rsidRPr="00057433" w:rsidRDefault="00C8278E" w:rsidP="00C8278E">
      <w:pPr>
        <w:pStyle w:val="Normal2"/>
        <w:spacing w:after="0" w:line="240" w:lineRule="auto"/>
        <w:jc w:val="both"/>
        <w:rPr>
          <w:rFonts w:ascii="Cambria" w:hAnsi="Cambria" w:cstheme="minorHAnsi"/>
          <w:iCs/>
          <w:sz w:val="24"/>
          <w:szCs w:val="24"/>
        </w:rPr>
      </w:pPr>
      <w:r w:rsidRPr="00057433">
        <w:rPr>
          <w:rFonts w:ascii="Cambria" w:hAnsi="Cambria" w:cstheme="minorHAnsi"/>
          <w:iCs/>
          <w:sz w:val="24"/>
          <w:szCs w:val="24"/>
        </w:rPr>
        <w:t>f.- la suma dels valors cadastrals de les  finques rústiques exclòs l’habitatge habitual que pertanyin als membres computables de la unitat familiar  no pot superar la quantitat de 13.130,00.-</w:t>
      </w:r>
      <w:r>
        <w:rPr>
          <w:rFonts w:ascii="Cambria" w:hAnsi="Cambria" w:cstheme="minorHAnsi"/>
          <w:iCs/>
          <w:sz w:val="24"/>
          <w:szCs w:val="24"/>
        </w:rPr>
        <w:t>€</w:t>
      </w:r>
      <w:r w:rsidRPr="00057433">
        <w:rPr>
          <w:rFonts w:ascii="Cambria" w:hAnsi="Cambria" w:cstheme="minorHAnsi"/>
          <w:iCs/>
          <w:sz w:val="24"/>
          <w:szCs w:val="24"/>
        </w:rPr>
        <w:t xml:space="preserve"> per cada membre computable</w:t>
      </w:r>
    </w:p>
    <w:p w:rsidR="009A5A3D" w:rsidRPr="007805F1" w:rsidRDefault="009A5A3D" w:rsidP="001A0281">
      <w:pPr>
        <w:spacing w:after="0" w:line="240" w:lineRule="auto"/>
        <w:jc w:val="both"/>
        <w:rPr>
          <w:rFonts w:ascii="Cambria" w:hAnsi="Cambria" w:cs="Arial"/>
          <w:b/>
          <w:sz w:val="24"/>
          <w:szCs w:val="24"/>
          <w:lang w:val="ca-ES"/>
        </w:rPr>
      </w:pPr>
    </w:p>
    <w:p w:rsidR="0003725F" w:rsidRPr="007805F1" w:rsidRDefault="00D81533" w:rsidP="001A0281">
      <w:pPr>
        <w:spacing w:after="0" w:line="240" w:lineRule="auto"/>
        <w:jc w:val="both"/>
        <w:rPr>
          <w:rFonts w:ascii="Cambria" w:hAnsi="Cambria" w:cs="Arial"/>
          <w:b/>
          <w:sz w:val="24"/>
          <w:szCs w:val="24"/>
          <w:lang w:val="ca-ES"/>
        </w:rPr>
      </w:pPr>
      <w:r w:rsidRPr="007805F1">
        <w:rPr>
          <w:rFonts w:ascii="Cambria" w:hAnsi="Cambria" w:cs="Arial"/>
          <w:b/>
          <w:sz w:val="24"/>
          <w:szCs w:val="24"/>
          <w:lang w:val="ca-ES"/>
        </w:rPr>
        <w:t>Seg</w:t>
      </w:r>
      <w:r w:rsidR="009A5A3D" w:rsidRPr="007805F1">
        <w:rPr>
          <w:rFonts w:ascii="Cambria" w:hAnsi="Cambria" w:cs="Arial"/>
          <w:b/>
          <w:sz w:val="24"/>
          <w:szCs w:val="24"/>
          <w:lang w:val="ca-ES"/>
        </w:rPr>
        <w:t>on</w:t>
      </w:r>
      <w:r w:rsidRPr="007805F1">
        <w:rPr>
          <w:rFonts w:ascii="Cambria" w:hAnsi="Cambria" w:cs="Arial"/>
          <w:b/>
          <w:sz w:val="24"/>
          <w:szCs w:val="24"/>
          <w:lang w:val="ca-ES"/>
        </w:rPr>
        <w:t xml:space="preserve">.- </w:t>
      </w:r>
      <w:r w:rsidR="00C734D8" w:rsidRPr="007805F1">
        <w:rPr>
          <w:rFonts w:ascii="Cambria" w:hAnsi="Cambria" w:cs="Arial"/>
          <w:b/>
          <w:sz w:val="24"/>
          <w:szCs w:val="24"/>
          <w:lang w:val="ca-ES"/>
        </w:rPr>
        <w:t>Obje</w:t>
      </w:r>
      <w:r w:rsidR="009C4A6E" w:rsidRPr="007805F1">
        <w:rPr>
          <w:rFonts w:ascii="Cambria" w:hAnsi="Cambria" w:cs="Arial"/>
          <w:b/>
          <w:sz w:val="24"/>
          <w:szCs w:val="24"/>
          <w:lang w:val="ca-ES"/>
        </w:rPr>
        <w:t>c</w:t>
      </w:r>
      <w:r w:rsidR="00C734D8" w:rsidRPr="007805F1">
        <w:rPr>
          <w:rFonts w:ascii="Cambria" w:hAnsi="Cambria" w:cs="Arial"/>
          <w:b/>
          <w:sz w:val="24"/>
          <w:szCs w:val="24"/>
          <w:lang w:val="ca-ES"/>
        </w:rPr>
        <w:t>t</w:t>
      </w:r>
      <w:r w:rsidR="009A5A3D" w:rsidRPr="007805F1">
        <w:rPr>
          <w:rFonts w:ascii="Cambria" w:hAnsi="Cambria" w:cs="Arial"/>
          <w:b/>
          <w:sz w:val="24"/>
          <w:szCs w:val="24"/>
          <w:lang w:val="ca-ES"/>
        </w:rPr>
        <w:t>e</w:t>
      </w:r>
      <w:r w:rsidR="00C734D8" w:rsidRPr="007805F1">
        <w:rPr>
          <w:rFonts w:ascii="Cambria" w:hAnsi="Cambria" w:cs="Arial"/>
          <w:b/>
          <w:sz w:val="24"/>
          <w:szCs w:val="24"/>
          <w:lang w:val="ca-ES"/>
        </w:rPr>
        <w:t xml:space="preserve"> de la convocat</w:t>
      </w:r>
      <w:r w:rsidR="009A5A3D" w:rsidRPr="007805F1">
        <w:rPr>
          <w:rFonts w:ascii="Cambria" w:hAnsi="Cambria" w:cs="Arial"/>
          <w:b/>
          <w:sz w:val="24"/>
          <w:szCs w:val="24"/>
          <w:lang w:val="ca-ES"/>
        </w:rPr>
        <w:t>ò</w:t>
      </w:r>
      <w:r w:rsidR="00C734D8" w:rsidRPr="007805F1">
        <w:rPr>
          <w:rFonts w:ascii="Cambria" w:hAnsi="Cambria" w:cs="Arial"/>
          <w:b/>
          <w:sz w:val="24"/>
          <w:szCs w:val="24"/>
          <w:lang w:val="ca-ES"/>
        </w:rPr>
        <w:t>ria</w:t>
      </w:r>
    </w:p>
    <w:p w:rsidR="007D3B07" w:rsidRPr="007805F1" w:rsidRDefault="007D3B07" w:rsidP="001A0281">
      <w:pPr>
        <w:spacing w:after="0" w:line="240" w:lineRule="auto"/>
        <w:jc w:val="both"/>
        <w:rPr>
          <w:rFonts w:ascii="Cambria" w:hAnsi="Cambria" w:cs="Arial"/>
          <w:b/>
          <w:sz w:val="24"/>
          <w:szCs w:val="24"/>
          <w:lang w:val="ca-ES"/>
        </w:rPr>
      </w:pP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Constitueix l’objecte d’aquestes bases regular el regim aplicable a la concessió d’ajuts individuals per l’adquisició de llibres i material escolar obligatoris, l’assistència a colònies i l’assistència a escoles bressol o primer cicle d’educació infantil, pel curs 2021/2022, actuació inclosa en el Programa d’Assistència i Cooperació Municipal establert amb la Diputació de Tarragona per a optimitzar la prestació de serveis municipals.</w:t>
      </w:r>
    </w:p>
    <w:p w:rsidR="00C26349" w:rsidRPr="007805F1" w:rsidRDefault="00C26349" w:rsidP="001A0281">
      <w:pPr>
        <w:spacing w:after="0" w:line="240" w:lineRule="auto"/>
        <w:jc w:val="both"/>
        <w:rPr>
          <w:rFonts w:ascii="Cambria" w:hAnsi="Cambria" w:cs="Arial"/>
          <w:sz w:val="24"/>
          <w:szCs w:val="24"/>
          <w:lang w:val="ca-ES"/>
        </w:rPr>
      </w:pPr>
    </w:p>
    <w:p w:rsidR="003740B1" w:rsidRPr="007805F1" w:rsidRDefault="003740B1" w:rsidP="001A0281">
      <w:pPr>
        <w:spacing w:after="0" w:line="240" w:lineRule="auto"/>
        <w:jc w:val="both"/>
        <w:rPr>
          <w:rFonts w:ascii="Cambria" w:hAnsi="Cambria" w:cs="Arial"/>
          <w:b/>
          <w:sz w:val="24"/>
          <w:szCs w:val="24"/>
          <w:lang w:val="ca-ES"/>
        </w:rPr>
      </w:pPr>
      <w:r w:rsidRPr="007805F1">
        <w:rPr>
          <w:rFonts w:ascii="Cambria" w:hAnsi="Cambria" w:cs="Arial"/>
          <w:b/>
          <w:sz w:val="24"/>
          <w:szCs w:val="24"/>
          <w:lang w:val="ca-ES"/>
        </w:rPr>
        <w:t>Tercer</w:t>
      </w:r>
      <w:r w:rsidR="00C26349" w:rsidRPr="007805F1">
        <w:rPr>
          <w:rFonts w:ascii="Cambria" w:hAnsi="Cambria" w:cs="Arial"/>
          <w:b/>
          <w:sz w:val="24"/>
          <w:szCs w:val="24"/>
          <w:lang w:val="ca-ES"/>
        </w:rPr>
        <w:t xml:space="preserve">.- </w:t>
      </w:r>
      <w:r w:rsidRPr="007805F1">
        <w:rPr>
          <w:rFonts w:ascii="Cambria" w:hAnsi="Cambria" w:cs="Arial"/>
          <w:b/>
          <w:sz w:val="24"/>
          <w:szCs w:val="24"/>
          <w:lang w:val="ca-ES"/>
        </w:rPr>
        <w:t>Bases regulador</w:t>
      </w:r>
      <w:r w:rsidR="009A5A3D" w:rsidRPr="007805F1">
        <w:rPr>
          <w:rFonts w:ascii="Cambria" w:hAnsi="Cambria" w:cs="Arial"/>
          <w:b/>
          <w:sz w:val="24"/>
          <w:szCs w:val="24"/>
          <w:lang w:val="ca-ES"/>
        </w:rPr>
        <w:t>e</w:t>
      </w:r>
      <w:r w:rsidRPr="007805F1">
        <w:rPr>
          <w:rFonts w:ascii="Cambria" w:hAnsi="Cambria" w:cs="Arial"/>
          <w:b/>
          <w:sz w:val="24"/>
          <w:szCs w:val="24"/>
          <w:lang w:val="ca-ES"/>
        </w:rPr>
        <w:t>s</w:t>
      </w:r>
    </w:p>
    <w:p w:rsidR="007D3B07" w:rsidRPr="007805F1" w:rsidRDefault="007D3B07" w:rsidP="001A0281">
      <w:pPr>
        <w:spacing w:after="0" w:line="240" w:lineRule="auto"/>
        <w:jc w:val="both"/>
        <w:rPr>
          <w:rFonts w:ascii="Cambria" w:hAnsi="Cambria" w:cs="Arial"/>
          <w:b/>
          <w:sz w:val="24"/>
          <w:szCs w:val="24"/>
          <w:lang w:val="ca-ES"/>
        </w:rPr>
      </w:pPr>
    </w:p>
    <w:p w:rsidR="00E707D1" w:rsidRPr="007805F1" w:rsidRDefault="009A5A3D" w:rsidP="00C52B68">
      <w:pPr>
        <w:spacing w:after="0" w:line="240" w:lineRule="auto"/>
        <w:jc w:val="both"/>
        <w:rPr>
          <w:rFonts w:ascii="Cambria" w:hAnsi="Cambria" w:cs="Arial"/>
          <w:sz w:val="24"/>
          <w:szCs w:val="24"/>
          <w:lang w:val="ca-ES"/>
        </w:rPr>
      </w:pPr>
      <w:r w:rsidRPr="007805F1">
        <w:rPr>
          <w:rFonts w:ascii="Cambria" w:hAnsi="Cambria" w:cs="Arial"/>
          <w:sz w:val="24"/>
          <w:szCs w:val="24"/>
          <w:lang w:val="ca-ES"/>
        </w:rPr>
        <w:t>Bases reguladores publicade</w:t>
      </w:r>
      <w:r w:rsidR="003740B1" w:rsidRPr="007805F1">
        <w:rPr>
          <w:rFonts w:ascii="Cambria" w:hAnsi="Cambria" w:cs="Arial"/>
          <w:sz w:val="24"/>
          <w:szCs w:val="24"/>
          <w:lang w:val="ca-ES"/>
        </w:rPr>
        <w:t xml:space="preserve">s </w:t>
      </w:r>
      <w:r w:rsidRPr="007805F1">
        <w:rPr>
          <w:rFonts w:ascii="Cambria" w:hAnsi="Cambria" w:cs="Arial"/>
          <w:sz w:val="24"/>
          <w:szCs w:val="24"/>
          <w:lang w:val="ca-ES"/>
        </w:rPr>
        <w:t>a</w:t>
      </w:r>
      <w:r w:rsidR="003740B1" w:rsidRPr="007805F1">
        <w:rPr>
          <w:rFonts w:ascii="Cambria" w:hAnsi="Cambria" w:cs="Arial"/>
          <w:sz w:val="24"/>
          <w:szCs w:val="24"/>
          <w:lang w:val="ca-ES"/>
        </w:rPr>
        <w:t xml:space="preserve">l web comarcal </w:t>
      </w:r>
      <w:hyperlink r:id="rId6" w:history="1">
        <w:r w:rsidR="00E707D1" w:rsidRPr="007805F1">
          <w:rPr>
            <w:rStyle w:val="Hipervnculo"/>
            <w:rFonts w:ascii="Cambria" w:hAnsi="Cambria" w:cs="Arial"/>
            <w:sz w:val="24"/>
            <w:szCs w:val="24"/>
            <w:lang w:val="ca-ES"/>
          </w:rPr>
          <w:t>www.priorat.cat</w:t>
        </w:r>
      </w:hyperlink>
    </w:p>
    <w:p w:rsidR="003740B1" w:rsidRPr="007805F1" w:rsidRDefault="003740B1" w:rsidP="001A0281">
      <w:pPr>
        <w:spacing w:after="0" w:line="240" w:lineRule="auto"/>
        <w:jc w:val="both"/>
        <w:rPr>
          <w:rFonts w:ascii="Cambria" w:hAnsi="Cambria" w:cs="Arial"/>
          <w:b/>
          <w:sz w:val="24"/>
          <w:szCs w:val="24"/>
          <w:lang w:val="ca-ES"/>
        </w:rPr>
      </w:pPr>
    </w:p>
    <w:p w:rsidR="003740B1" w:rsidRPr="007805F1" w:rsidRDefault="009A5A3D" w:rsidP="001A0281">
      <w:pPr>
        <w:spacing w:after="0" w:line="240" w:lineRule="auto"/>
        <w:jc w:val="both"/>
        <w:rPr>
          <w:rFonts w:ascii="Cambria" w:hAnsi="Cambria" w:cs="Arial"/>
          <w:b/>
          <w:sz w:val="24"/>
          <w:szCs w:val="24"/>
          <w:lang w:val="ca-ES"/>
        </w:rPr>
      </w:pPr>
      <w:r w:rsidRPr="007805F1">
        <w:rPr>
          <w:rFonts w:ascii="Cambria" w:hAnsi="Cambria" w:cs="Arial"/>
          <w:b/>
          <w:sz w:val="24"/>
          <w:szCs w:val="24"/>
          <w:lang w:val="ca-ES"/>
        </w:rPr>
        <w:t>Quart</w:t>
      </w:r>
      <w:r w:rsidR="003740B1" w:rsidRPr="007805F1">
        <w:rPr>
          <w:rFonts w:ascii="Cambria" w:hAnsi="Cambria" w:cs="Arial"/>
          <w:b/>
          <w:sz w:val="24"/>
          <w:szCs w:val="24"/>
          <w:lang w:val="ca-ES"/>
        </w:rPr>
        <w:t xml:space="preserve">.- </w:t>
      </w:r>
      <w:r w:rsidRPr="007805F1">
        <w:rPr>
          <w:rFonts w:ascii="Cambria" w:hAnsi="Cambria" w:cs="Arial"/>
          <w:b/>
          <w:sz w:val="24"/>
          <w:szCs w:val="24"/>
          <w:lang w:val="ca-ES"/>
        </w:rPr>
        <w:t>Import</w:t>
      </w:r>
    </w:p>
    <w:p w:rsidR="007D3B07" w:rsidRPr="007805F1" w:rsidRDefault="007D3B07" w:rsidP="001A0281">
      <w:pPr>
        <w:spacing w:after="0" w:line="240" w:lineRule="auto"/>
        <w:jc w:val="both"/>
        <w:rPr>
          <w:rFonts w:ascii="Cambria" w:hAnsi="Cambria" w:cs="Arial"/>
          <w:b/>
          <w:sz w:val="24"/>
          <w:szCs w:val="24"/>
          <w:lang w:val="ca-ES"/>
        </w:rPr>
      </w:pPr>
    </w:p>
    <w:p w:rsidR="00C8278E" w:rsidRPr="00057433" w:rsidRDefault="00C8278E" w:rsidP="00C8278E">
      <w:pPr>
        <w:pStyle w:val="NormalWeb0"/>
        <w:spacing w:before="0" w:beforeAutospacing="0" w:after="0"/>
        <w:jc w:val="both"/>
        <w:outlineLvl w:val="0"/>
        <w:rPr>
          <w:rFonts w:ascii="Cambria" w:hAnsi="Cambria" w:cstheme="minorHAnsi"/>
          <w:iCs/>
          <w:u w:val="single"/>
          <w:lang w:val="ca-ES"/>
        </w:rPr>
      </w:pPr>
      <w:r w:rsidRPr="00057433">
        <w:rPr>
          <w:rFonts w:ascii="Cambria" w:hAnsi="Cambria" w:cstheme="minorHAnsi"/>
          <w:iCs/>
          <w:u w:val="single"/>
          <w:lang w:val="ca-ES"/>
        </w:rPr>
        <w:t>5.1. Per adquisició d llibres:</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 xml:space="preserve">L’import màxim dels ajuts per alumne és de: </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EI-EP:</w:t>
      </w:r>
      <w:r w:rsidRPr="00057433">
        <w:rPr>
          <w:rFonts w:ascii="Cambria" w:hAnsi="Cambria" w:cstheme="minorHAnsi"/>
          <w:iCs/>
          <w:sz w:val="24"/>
          <w:szCs w:val="24"/>
        </w:rPr>
        <w:tab/>
        <w:t>Ajuda sencera: 96,00.-€</w:t>
      </w:r>
      <w:r w:rsidRPr="00057433">
        <w:rPr>
          <w:rFonts w:ascii="Cambria" w:hAnsi="Cambria" w:cstheme="minorHAnsi"/>
          <w:iCs/>
          <w:sz w:val="24"/>
          <w:szCs w:val="24"/>
        </w:rPr>
        <w:tab/>
      </w:r>
      <w:r w:rsidRPr="00057433">
        <w:rPr>
          <w:rFonts w:ascii="Cambria" w:hAnsi="Cambria" w:cstheme="minorHAnsi"/>
          <w:iCs/>
          <w:sz w:val="24"/>
          <w:szCs w:val="24"/>
        </w:rPr>
        <w:tab/>
        <w:t>Mitja ajuda: 48,00.-€</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ESO:</w:t>
      </w:r>
      <w:r w:rsidRPr="00057433">
        <w:rPr>
          <w:rFonts w:ascii="Cambria" w:hAnsi="Cambria" w:cstheme="minorHAnsi"/>
          <w:iCs/>
          <w:sz w:val="24"/>
          <w:szCs w:val="24"/>
        </w:rPr>
        <w:tab/>
        <w:t>Ajuda sencera: 111,00.-€</w:t>
      </w:r>
      <w:r w:rsidRPr="00057433">
        <w:rPr>
          <w:rFonts w:ascii="Cambria" w:hAnsi="Cambria" w:cstheme="minorHAnsi"/>
          <w:iCs/>
          <w:sz w:val="24"/>
          <w:szCs w:val="24"/>
        </w:rPr>
        <w:tab/>
      </w:r>
      <w:r>
        <w:rPr>
          <w:rFonts w:ascii="Cambria" w:hAnsi="Cambria" w:cstheme="minorHAnsi"/>
          <w:iCs/>
          <w:sz w:val="24"/>
          <w:szCs w:val="24"/>
        </w:rPr>
        <w:tab/>
      </w:r>
      <w:r w:rsidRPr="00057433">
        <w:rPr>
          <w:rFonts w:ascii="Cambria" w:hAnsi="Cambria" w:cstheme="minorHAnsi"/>
          <w:iCs/>
          <w:sz w:val="24"/>
          <w:szCs w:val="24"/>
        </w:rPr>
        <w:t>Mitja ajuda: 55,50.-€</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En cap cas, l’import de l’ajut superarà la despesa ocasionada per l’adquisició de llibres.</w:t>
      </w:r>
    </w:p>
    <w:p w:rsidR="00C8278E" w:rsidRPr="00057433" w:rsidRDefault="00C8278E" w:rsidP="00C8278E">
      <w:pPr>
        <w:pStyle w:val="NormalWeb0"/>
        <w:spacing w:before="0" w:beforeAutospacing="0" w:after="0"/>
        <w:jc w:val="both"/>
        <w:outlineLvl w:val="0"/>
        <w:rPr>
          <w:rFonts w:ascii="Cambria" w:hAnsi="Cambria" w:cstheme="minorHAnsi"/>
          <w:iCs/>
          <w:u w:val="single"/>
          <w:lang w:val="ca-ES"/>
        </w:rPr>
      </w:pPr>
      <w:r w:rsidRPr="00057433">
        <w:rPr>
          <w:rFonts w:ascii="Cambria" w:hAnsi="Cambria" w:cstheme="minorHAnsi"/>
          <w:iCs/>
          <w:u w:val="single"/>
          <w:lang w:val="ca-ES"/>
        </w:rPr>
        <w:t xml:space="preserve">5.2. Per a l’assistència a la llar d’infants o </w:t>
      </w:r>
      <w:r w:rsidRPr="00057433">
        <w:rPr>
          <w:rFonts w:ascii="Cambria" w:hAnsi="Cambria" w:cstheme="minorHAnsi"/>
          <w:iCs/>
          <w:color w:val="000000"/>
          <w:u w:val="single"/>
        </w:rPr>
        <w:t xml:space="preserve">primer cicle </w:t>
      </w:r>
      <w:proofErr w:type="spellStart"/>
      <w:r w:rsidRPr="00057433">
        <w:rPr>
          <w:rFonts w:ascii="Cambria" w:hAnsi="Cambria" w:cstheme="minorHAnsi"/>
          <w:iCs/>
          <w:color w:val="000000"/>
          <w:u w:val="single"/>
        </w:rPr>
        <w:t>d’Educació</w:t>
      </w:r>
      <w:proofErr w:type="spellEnd"/>
      <w:r w:rsidRPr="00057433">
        <w:rPr>
          <w:rFonts w:ascii="Cambria" w:hAnsi="Cambria" w:cstheme="minorHAnsi"/>
          <w:iCs/>
          <w:color w:val="000000"/>
          <w:u w:val="single"/>
        </w:rPr>
        <w:t xml:space="preserve"> infantil</w:t>
      </w:r>
      <w:r w:rsidRPr="00057433">
        <w:rPr>
          <w:rFonts w:ascii="Cambria" w:hAnsi="Cambria" w:cstheme="minorHAnsi"/>
          <w:iCs/>
          <w:u w:val="single"/>
          <w:lang w:val="ca-ES"/>
        </w:rPr>
        <w:t xml:space="preserve">, l’import sencer és de </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a) L’import màxim dels ajuts per alumne és de :</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lastRenderedPageBreak/>
        <w:tab/>
        <w:t>AMB SERVEI DE MENJADOR</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ab/>
        <w:t>Ajuda sencera: 119.- euros/mes</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ab/>
        <w:t>Mitja ajuda: 59,50- euros/mes</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ab/>
        <w:t>SENSE SERVEI DE MENJADOR</w:t>
      </w:r>
    </w:p>
    <w:p w:rsidR="00C8278E" w:rsidRPr="00057433" w:rsidRDefault="00C8278E" w:rsidP="00C8278E">
      <w:pPr>
        <w:pStyle w:val="Normal10"/>
        <w:spacing w:after="0" w:line="240" w:lineRule="auto"/>
        <w:ind w:firstLine="708"/>
        <w:jc w:val="both"/>
        <w:rPr>
          <w:rFonts w:ascii="Cambria" w:hAnsi="Cambria" w:cstheme="minorHAnsi"/>
          <w:iCs/>
          <w:sz w:val="24"/>
          <w:szCs w:val="24"/>
        </w:rPr>
      </w:pPr>
      <w:r w:rsidRPr="00057433">
        <w:rPr>
          <w:rFonts w:ascii="Cambria" w:hAnsi="Cambria" w:cstheme="minorHAnsi"/>
          <w:iCs/>
          <w:sz w:val="24"/>
          <w:szCs w:val="24"/>
        </w:rPr>
        <w:t>Ajuda sencera: 74.-euros/mes</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ab/>
        <w:t>Mitja ajuda: 37.-euros/mes.</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b) Es fixa un període màxim de 10 mesos.</w:t>
      </w:r>
    </w:p>
    <w:p w:rsidR="00C8278E" w:rsidRPr="00057433" w:rsidRDefault="00C8278E" w:rsidP="00C8278E">
      <w:pPr>
        <w:pStyle w:val="NormalWeb0"/>
        <w:spacing w:before="0" w:beforeAutospacing="0" w:after="0"/>
        <w:jc w:val="both"/>
        <w:outlineLvl w:val="0"/>
        <w:rPr>
          <w:rFonts w:ascii="Cambria" w:hAnsi="Cambria" w:cstheme="minorHAnsi"/>
          <w:iCs/>
          <w:u w:val="single"/>
          <w:lang w:val="ca-ES"/>
        </w:rPr>
      </w:pPr>
      <w:r w:rsidRPr="00057433">
        <w:rPr>
          <w:rFonts w:ascii="Cambria" w:hAnsi="Cambria" w:cstheme="minorHAnsi"/>
          <w:iCs/>
          <w:u w:val="single"/>
          <w:lang w:val="ca-ES"/>
        </w:rPr>
        <w:t>5.3. Per a l’assistència a colònies:</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L’import màxim dels ajuts per alumne és de :</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ab/>
        <w:t>Ajuda sencera: 26,00.-euros/dia</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ab/>
        <w:t>Mitja ajuda: 13,00.-euros/dia</w:t>
      </w:r>
    </w:p>
    <w:p w:rsidR="00C8278E" w:rsidRPr="00057433" w:rsidRDefault="00C8278E" w:rsidP="00C8278E">
      <w:pPr>
        <w:pStyle w:val="Normal10"/>
        <w:spacing w:after="0" w:line="240" w:lineRule="auto"/>
        <w:jc w:val="both"/>
        <w:rPr>
          <w:rFonts w:ascii="Cambria" w:hAnsi="Cambria" w:cstheme="minorHAnsi"/>
          <w:iCs/>
          <w:sz w:val="24"/>
          <w:szCs w:val="24"/>
        </w:rPr>
      </w:pPr>
      <w:r w:rsidRPr="00057433">
        <w:rPr>
          <w:rFonts w:ascii="Cambria" w:hAnsi="Cambria" w:cstheme="minorHAnsi"/>
          <w:iCs/>
          <w:sz w:val="24"/>
          <w:szCs w:val="24"/>
        </w:rPr>
        <w:t>Es fixa un període màxim de 12 dies.</w:t>
      </w:r>
    </w:p>
    <w:p w:rsidR="00C8278E" w:rsidRPr="00057433" w:rsidRDefault="00C8278E" w:rsidP="00C8278E">
      <w:pPr>
        <w:pStyle w:val="Normal2"/>
        <w:tabs>
          <w:tab w:val="left" w:pos="5103"/>
        </w:tabs>
        <w:spacing w:after="0" w:line="240" w:lineRule="auto"/>
        <w:jc w:val="both"/>
        <w:rPr>
          <w:rFonts w:ascii="Cambria" w:hAnsi="Cambria" w:cstheme="minorHAnsi"/>
          <w:bCs/>
          <w:color w:val="000000"/>
          <w:sz w:val="24"/>
          <w:szCs w:val="24"/>
          <w:u w:val="single"/>
        </w:rPr>
      </w:pPr>
    </w:p>
    <w:p w:rsidR="00C8278E" w:rsidRPr="00057433" w:rsidRDefault="00C8278E" w:rsidP="00C8278E">
      <w:pPr>
        <w:pStyle w:val="Normal2"/>
        <w:tabs>
          <w:tab w:val="left" w:pos="5103"/>
        </w:tabs>
        <w:spacing w:after="0" w:line="240" w:lineRule="auto"/>
        <w:jc w:val="both"/>
        <w:rPr>
          <w:rFonts w:ascii="Cambria" w:hAnsi="Cambria" w:cstheme="minorHAnsi"/>
          <w:bCs/>
          <w:color w:val="000000"/>
          <w:sz w:val="24"/>
          <w:szCs w:val="24"/>
          <w:u w:val="single"/>
        </w:rPr>
      </w:pPr>
      <w:r w:rsidRPr="00057433">
        <w:rPr>
          <w:rFonts w:ascii="Cambria" w:hAnsi="Cambria" w:cstheme="minorHAnsi"/>
          <w:bCs/>
          <w:color w:val="000000"/>
          <w:sz w:val="24"/>
          <w:szCs w:val="24"/>
          <w:u w:val="single"/>
        </w:rPr>
        <w:t>a.-.Llindar de renda 1.-  Mitja ajuda</w:t>
      </w:r>
    </w:p>
    <w:p w:rsidR="00C8278E" w:rsidRPr="00057433" w:rsidRDefault="00C8278E" w:rsidP="00C8278E">
      <w:pPr>
        <w:pStyle w:val="Normal2"/>
        <w:tabs>
          <w:tab w:val="left" w:pos="5103"/>
        </w:tabs>
        <w:spacing w:after="0" w:line="240" w:lineRule="auto"/>
        <w:jc w:val="both"/>
        <w:rPr>
          <w:rFonts w:ascii="Cambria" w:hAnsi="Cambria" w:cstheme="minorHAnsi"/>
          <w:bCs/>
          <w:color w:val="000000"/>
          <w:sz w:val="24"/>
          <w:szCs w:val="24"/>
        </w:rPr>
      </w:pPr>
      <w:r w:rsidRPr="00057433">
        <w:rPr>
          <w:rFonts w:ascii="Cambria" w:hAnsi="Cambria" w:cstheme="minorHAnsi"/>
          <w:bCs/>
          <w:color w:val="000000"/>
          <w:sz w:val="24"/>
          <w:szCs w:val="24"/>
        </w:rPr>
        <w:t>Renda familiar màxima que garanteix mitja ajuda</w:t>
      </w:r>
    </w:p>
    <w:p w:rsidR="00C8278E" w:rsidRPr="00057433" w:rsidRDefault="00C8278E" w:rsidP="00C8278E">
      <w:pPr>
        <w:pStyle w:val="Normal2"/>
        <w:tabs>
          <w:tab w:val="left" w:pos="5103"/>
        </w:tabs>
        <w:spacing w:after="0" w:line="240" w:lineRule="auto"/>
        <w:jc w:val="both"/>
        <w:rPr>
          <w:rFonts w:ascii="Cambria" w:hAnsi="Cambria" w:cstheme="minorHAnsi"/>
          <w:color w:val="000000"/>
          <w:sz w:val="24"/>
          <w:szCs w:val="24"/>
        </w:rPr>
      </w:pPr>
      <w:r w:rsidRPr="00057433">
        <w:rPr>
          <w:rFonts w:ascii="Cambria" w:hAnsi="Cambria" w:cstheme="minorHAnsi"/>
          <w:sz w:val="24"/>
          <w:szCs w:val="24"/>
        </w:rPr>
        <w:t>Es concedirà mitja ajuda, si la renda familiar</w:t>
      </w:r>
      <w:r w:rsidRPr="00057433">
        <w:rPr>
          <w:rFonts w:ascii="Cambria" w:hAnsi="Cambria" w:cstheme="minorHAnsi"/>
          <w:color w:val="000000"/>
          <w:sz w:val="24"/>
          <w:szCs w:val="24"/>
        </w:rPr>
        <w:t xml:space="preserve"> calculada d’acord amb el que diuen les bases, no supera el següent llindar, en funció dels membres computables i per l’agregació de les unitats de consum que es detallen a continuació:</w:t>
      </w:r>
    </w:p>
    <w:p w:rsidR="00C8278E" w:rsidRPr="00057433" w:rsidRDefault="00C8278E" w:rsidP="00C8278E">
      <w:pPr>
        <w:pStyle w:val="NormalWeb0"/>
        <w:numPr>
          <w:ilvl w:val="0"/>
          <w:numId w:val="16"/>
        </w:numPr>
        <w:tabs>
          <w:tab w:val="clear" w:pos="707"/>
        </w:tabs>
        <w:spacing w:before="0" w:beforeAutospacing="0" w:after="0"/>
        <w:ind w:left="720" w:hanging="360"/>
        <w:jc w:val="both"/>
        <w:outlineLvl w:val="0"/>
        <w:rPr>
          <w:rFonts w:ascii="Cambria" w:hAnsi="Cambria" w:cstheme="minorHAnsi"/>
          <w:iCs/>
          <w:lang w:val="ca-ES"/>
        </w:rPr>
      </w:pPr>
      <w:r w:rsidRPr="00057433">
        <w:rPr>
          <w:rFonts w:ascii="Cambria" w:hAnsi="Cambria" w:cstheme="minorHAnsi"/>
          <w:iCs/>
          <w:lang w:val="ca-ES"/>
        </w:rPr>
        <w:t>primer adult (sustentadors principals): 10.981,40.- euros</w:t>
      </w:r>
    </w:p>
    <w:p w:rsidR="00C8278E" w:rsidRPr="00057433" w:rsidRDefault="00C8278E" w:rsidP="00C8278E">
      <w:pPr>
        <w:pStyle w:val="NormalWeb0"/>
        <w:numPr>
          <w:ilvl w:val="0"/>
          <w:numId w:val="16"/>
        </w:numPr>
        <w:tabs>
          <w:tab w:val="clear" w:pos="707"/>
        </w:tabs>
        <w:spacing w:before="0" w:beforeAutospacing="0" w:after="0"/>
        <w:ind w:left="720" w:hanging="360"/>
        <w:jc w:val="both"/>
        <w:outlineLvl w:val="0"/>
        <w:rPr>
          <w:rFonts w:ascii="Cambria" w:hAnsi="Cambria" w:cstheme="minorHAnsi"/>
          <w:iCs/>
          <w:lang w:val="ca-ES"/>
        </w:rPr>
      </w:pPr>
      <w:r w:rsidRPr="00057433">
        <w:rPr>
          <w:rFonts w:ascii="Cambria" w:hAnsi="Cambria" w:cstheme="minorHAnsi"/>
          <w:iCs/>
          <w:lang w:val="ca-ES"/>
        </w:rPr>
        <w:t>segon adults (sustentadors principals): 5.490,80.- euros</w:t>
      </w:r>
    </w:p>
    <w:p w:rsidR="00C8278E" w:rsidRPr="00057433" w:rsidRDefault="00C8278E" w:rsidP="00C8278E">
      <w:pPr>
        <w:pStyle w:val="NormalWeb0"/>
        <w:numPr>
          <w:ilvl w:val="0"/>
          <w:numId w:val="16"/>
        </w:numPr>
        <w:tabs>
          <w:tab w:val="clear" w:pos="707"/>
        </w:tabs>
        <w:spacing w:before="0" w:beforeAutospacing="0" w:after="0"/>
        <w:ind w:left="720" w:hanging="360"/>
        <w:jc w:val="both"/>
        <w:outlineLvl w:val="0"/>
        <w:rPr>
          <w:rFonts w:ascii="Cambria" w:hAnsi="Cambria" w:cstheme="minorHAnsi"/>
          <w:iCs/>
          <w:lang w:val="ca-ES"/>
        </w:rPr>
      </w:pPr>
      <w:r w:rsidRPr="00057433">
        <w:rPr>
          <w:rFonts w:ascii="Cambria" w:hAnsi="Cambria" w:cstheme="minorHAnsi"/>
          <w:iCs/>
          <w:lang w:val="ca-ES"/>
        </w:rPr>
        <w:t>altres adults que integren la unitat familiar diferents als sustentadors principals: 2.745,35.- euros</w:t>
      </w:r>
    </w:p>
    <w:p w:rsidR="00C8278E" w:rsidRPr="00057433" w:rsidRDefault="00C8278E" w:rsidP="00C8278E">
      <w:pPr>
        <w:pStyle w:val="NormalWeb0"/>
        <w:numPr>
          <w:ilvl w:val="0"/>
          <w:numId w:val="16"/>
        </w:numPr>
        <w:tabs>
          <w:tab w:val="clear" w:pos="707"/>
        </w:tabs>
        <w:spacing w:before="0" w:beforeAutospacing="0" w:after="0"/>
        <w:ind w:left="720" w:hanging="360"/>
        <w:jc w:val="both"/>
        <w:outlineLvl w:val="0"/>
        <w:rPr>
          <w:rFonts w:ascii="Cambria" w:hAnsi="Cambria" w:cstheme="minorHAnsi"/>
          <w:iCs/>
          <w:lang w:val="ca-ES"/>
        </w:rPr>
      </w:pPr>
      <w:r w:rsidRPr="00057433">
        <w:rPr>
          <w:rFonts w:ascii="Cambria" w:hAnsi="Cambria" w:cstheme="minorHAnsi"/>
          <w:iCs/>
          <w:lang w:val="ca-ES"/>
        </w:rPr>
        <w:t>per cada nen de la unitat familiar 3.294,45.- euros.</w:t>
      </w:r>
    </w:p>
    <w:p w:rsidR="00C8278E" w:rsidRPr="00057433" w:rsidRDefault="00C8278E" w:rsidP="00C8278E">
      <w:pPr>
        <w:pStyle w:val="Normal2"/>
        <w:tabs>
          <w:tab w:val="left" w:pos="5103"/>
        </w:tabs>
        <w:spacing w:after="0" w:line="240" w:lineRule="auto"/>
        <w:jc w:val="both"/>
        <w:rPr>
          <w:rFonts w:ascii="Cambria" w:hAnsi="Cambria" w:cstheme="minorHAnsi"/>
          <w:bCs/>
          <w:color w:val="000000"/>
          <w:sz w:val="24"/>
          <w:szCs w:val="24"/>
          <w:u w:val="single"/>
        </w:rPr>
      </w:pPr>
    </w:p>
    <w:p w:rsidR="00C8278E" w:rsidRPr="00057433" w:rsidRDefault="00C8278E" w:rsidP="00C8278E">
      <w:pPr>
        <w:pStyle w:val="Normal2"/>
        <w:tabs>
          <w:tab w:val="left" w:pos="5103"/>
        </w:tabs>
        <w:spacing w:after="0" w:line="240" w:lineRule="auto"/>
        <w:jc w:val="both"/>
        <w:rPr>
          <w:rFonts w:ascii="Cambria" w:hAnsi="Cambria" w:cstheme="minorHAnsi"/>
          <w:color w:val="000000"/>
          <w:sz w:val="24"/>
          <w:szCs w:val="24"/>
          <w:u w:val="single"/>
        </w:rPr>
      </w:pPr>
      <w:r w:rsidRPr="00057433">
        <w:rPr>
          <w:rFonts w:ascii="Cambria" w:hAnsi="Cambria" w:cstheme="minorHAnsi"/>
          <w:bCs/>
          <w:color w:val="000000"/>
          <w:sz w:val="24"/>
          <w:szCs w:val="24"/>
          <w:u w:val="single"/>
        </w:rPr>
        <w:t>b.- Llindars de renda 2.- Ajuda sencera</w:t>
      </w:r>
      <w:r w:rsidRPr="00057433">
        <w:rPr>
          <w:rFonts w:ascii="Cambria" w:hAnsi="Cambria" w:cstheme="minorHAnsi"/>
          <w:color w:val="000000"/>
          <w:sz w:val="24"/>
          <w:szCs w:val="24"/>
          <w:u w:val="single"/>
        </w:rPr>
        <w:t xml:space="preserve"> </w:t>
      </w:r>
    </w:p>
    <w:p w:rsidR="00C8278E" w:rsidRPr="00057433" w:rsidRDefault="00C8278E" w:rsidP="00C8278E">
      <w:pPr>
        <w:pStyle w:val="Normal2"/>
        <w:tabs>
          <w:tab w:val="left" w:pos="5103"/>
        </w:tabs>
        <w:spacing w:after="0" w:line="240" w:lineRule="auto"/>
        <w:jc w:val="both"/>
        <w:rPr>
          <w:rFonts w:ascii="Cambria" w:hAnsi="Cambria" w:cstheme="minorHAnsi"/>
          <w:bCs/>
          <w:color w:val="000000"/>
          <w:sz w:val="24"/>
          <w:szCs w:val="24"/>
        </w:rPr>
      </w:pPr>
      <w:r w:rsidRPr="00057433">
        <w:rPr>
          <w:rFonts w:ascii="Cambria" w:hAnsi="Cambria" w:cstheme="minorHAnsi"/>
          <w:color w:val="000000"/>
          <w:sz w:val="24"/>
          <w:szCs w:val="24"/>
        </w:rPr>
        <w:t xml:space="preserve">Es concedirà  un ajut sencer, si la renda familiar anual no supera el llindar de renda, calculada d’acord amb: </w:t>
      </w:r>
      <w:r w:rsidRPr="00057433">
        <w:rPr>
          <w:rFonts w:ascii="Cambria" w:hAnsi="Cambria" w:cstheme="minorHAnsi"/>
          <w:bCs/>
          <w:color w:val="000000"/>
          <w:sz w:val="24"/>
          <w:szCs w:val="24"/>
        </w:rPr>
        <w:t>60% de l’establert per l’obtenció de mitja ajuda i acreditar una puntuació igual o superior a 15 punts entre els àmbits  4.2 i 4.3</w:t>
      </w:r>
    </w:p>
    <w:p w:rsidR="00C8278E" w:rsidRPr="00057433" w:rsidRDefault="00C8278E" w:rsidP="00C8278E">
      <w:pPr>
        <w:pStyle w:val="Normal2"/>
        <w:tabs>
          <w:tab w:val="left" w:pos="5103"/>
        </w:tabs>
        <w:spacing w:after="0" w:line="240" w:lineRule="auto"/>
        <w:jc w:val="both"/>
        <w:rPr>
          <w:rFonts w:ascii="Cambria" w:hAnsi="Cambria" w:cstheme="minorHAnsi"/>
          <w:bCs/>
          <w:color w:val="000000"/>
          <w:sz w:val="24"/>
          <w:szCs w:val="24"/>
        </w:rPr>
      </w:pPr>
      <w:r w:rsidRPr="00057433">
        <w:rPr>
          <w:rFonts w:ascii="Cambria" w:hAnsi="Cambria" w:cstheme="minorHAnsi"/>
          <w:bCs/>
          <w:color w:val="000000"/>
          <w:sz w:val="24"/>
          <w:szCs w:val="24"/>
        </w:rPr>
        <w:t>En cas que s’acrediti un nivell de renda 2,5 vegades a l’establert per l’obtenció d’un ajut del tram garantit 50%, i acreditar una discapacitat superior o igual al 60 % (acreditada amb certificació de l’òrgan competent), es garantirà un ajut del 100%.</w:t>
      </w:r>
    </w:p>
    <w:p w:rsidR="007805F1" w:rsidRPr="007805F1" w:rsidRDefault="007805F1" w:rsidP="007805F1">
      <w:pPr>
        <w:pStyle w:val="Normal2"/>
        <w:tabs>
          <w:tab w:val="left" w:pos="5103"/>
        </w:tabs>
        <w:spacing w:after="0" w:line="300" w:lineRule="atLeast"/>
        <w:jc w:val="both"/>
        <w:rPr>
          <w:rFonts w:ascii="Cambria" w:hAnsi="Cambria" w:cstheme="minorHAnsi"/>
          <w:bCs/>
          <w:color w:val="000000"/>
          <w:sz w:val="24"/>
          <w:szCs w:val="24"/>
        </w:rPr>
      </w:pPr>
    </w:p>
    <w:p w:rsidR="007805F1" w:rsidRPr="007805F1" w:rsidRDefault="007805F1" w:rsidP="001A0281">
      <w:pPr>
        <w:spacing w:after="0" w:line="240" w:lineRule="auto"/>
        <w:jc w:val="both"/>
        <w:rPr>
          <w:rFonts w:ascii="Cambria" w:hAnsi="Cambria" w:cs="Arial"/>
          <w:b/>
          <w:sz w:val="24"/>
          <w:szCs w:val="24"/>
          <w:lang w:val="ca-ES"/>
        </w:rPr>
      </w:pPr>
    </w:p>
    <w:p w:rsidR="003740B1" w:rsidRPr="007805F1" w:rsidRDefault="009A5A3D" w:rsidP="001A0281">
      <w:pPr>
        <w:spacing w:after="0" w:line="240" w:lineRule="auto"/>
        <w:jc w:val="both"/>
        <w:rPr>
          <w:rFonts w:ascii="Cambria" w:hAnsi="Cambria" w:cs="Arial"/>
          <w:b/>
          <w:sz w:val="24"/>
          <w:szCs w:val="24"/>
          <w:lang w:val="ca-ES"/>
        </w:rPr>
      </w:pPr>
      <w:r w:rsidRPr="007805F1">
        <w:rPr>
          <w:rFonts w:ascii="Cambria" w:hAnsi="Cambria" w:cs="Arial"/>
          <w:b/>
          <w:sz w:val="24"/>
          <w:szCs w:val="24"/>
          <w:lang w:val="ca-ES"/>
        </w:rPr>
        <w:t>Cinquè</w:t>
      </w:r>
      <w:r w:rsidR="00FC787E" w:rsidRPr="007805F1">
        <w:rPr>
          <w:rFonts w:ascii="Cambria" w:hAnsi="Cambria" w:cs="Arial"/>
          <w:b/>
          <w:sz w:val="24"/>
          <w:szCs w:val="24"/>
          <w:lang w:val="ca-ES"/>
        </w:rPr>
        <w:t xml:space="preserve">.- </w:t>
      </w:r>
      <w:r w:rsidR="00C52B68" w:rsidRPr="007805F1">
        <w:rPr>
          <w:rFonts w:ascii="Cambria" w:hAnsi="Cambria" w:cs="Arial"/>
          <w:b/>
          <w:sz w:val="24"/>
          <w:szCs w:val="24"/>
          <w:lang w:val="ca-ES"/>
        </w:rPr>
        <w:t>Termini d</w:t>
      </w:r>
      <w:r w:rsidR="00FC787E" w:rsidRPr="007805F1">
        <w:rPr>
          <w:rFonts w:ascii="Cambria" w:hAnsi="Cambria" w:cs="Arial"/>
          <w:b/>
          <w:sz w:val="24"/>
          <w:szCs w:val="24"/>
          <w:lang w:val="ca-ES"/>
        </w:rPr>
        <w:t>e presentació de sol</w:t>
      </w:r>
      <w:r w:rsidR="00C52B68" w:rsidRPr="007805F1">
        <w:rPr>
          <w:rFonts w:ascii="Cambria" w:hAnsi="Cambria" w:cs="Arial"/>
          <w:b/>
          <w:sz w:val="24"/>
          <w:szCs w:val="24"/>
          <w:lang w:val="ca-ES"/>
        </w:rPr>
        <w:t>·licituds</w:t>
      </w:r>
    </w:p>
    <w:p w:rsidR="007D3B07" w:rsidRPr="007805F1" w:rsidRDefault="007D3B07" w:rsidP="001A0281">
      <w:pPr>
        <w:spacing w:after="0" w:line="240" w:lineRule="auto"/>
        <w:jc w:val="both"/>
        <w:rPr>
          <w:rFonts w:ascii="Cambria" w:hAnsi="Cambria" w:cs="Arial"/>
          <w:b/>
          <w:sz w:val="24"/>
          <w:szCs w:val="24"/>
          <w:lang w:val="ca-ES"/>
        </w:rPr>
      </w:pPr>
    </w:p>
    <w:p w:rsidR="00C8278E" w:rsidRPr="00057433" w:rsidRDefault="00C8278E" w:rsidP="00C8278E">
      <w:pPr>
        <w:pStyle w:val="Normal000"/>
        <w:spacing w:after="0" w:line="240" w:lineRule="auto"/>
        <w:jc w:val="both"/>
        <w:rPr>
          <w:rFonts w:ascii="Cambria" w:hAnsi="Cambria" w:cstheme="minorHAnsi"/>
          <w:iCs/>
          <w:sz w:val="24"/>
          <w:szCs w:val="24"/>
        </w:rPr>
      </w:pPr>
      <w:r w:rsidRPr="00057433">
        <w:rPr>
          <w:rFonts w:ascii="Cambria" w:hAnsi="Cambria" w:cstheme="minorHAnsi"/>
          <w:iCs/>
          <w:sz w:val="24"/>
          <w:szCs w:val="24"/>
        </w:rPr>
        <w:t xml:space="preserve">El termini per tal que el centre traslladi les sol·licituds que li hagin presentat al Consell Comarcal del  Priorat, pel que fa a les </w:t>
      </w:r>
      <w:proofErr w:type="spellStart"/>
      <w:r w:rsidRPr="00057433">
        <w:rPr>
          <w:rFonts w:ascii="Cambria" w:hAnsi="Cambria" w:cstheme="minorHAnsi"/>
          <w:iCs/>
          <w:sz w:val="24"/>
          <w:szCs w:val="24"/>
        </w:rPr>
        <w:t>sol.licituds</w:t>
      </w:r>
      <w:proofErr w:type="spellEnd"/>
      <w:r w:rsidRPr="00057433">
        <w:rPr>
          <w:rFonts w:ascii="Cambria" w:hAnsi="Cambria" w:cstheme="minorHAnsi"/>
          <w:iCs/>
          <w:sz w:val="24"/>
          <w:szCs w:val="24"/>
        </w:rPr>
        <w:t xml:space="preserve"> per adquisició de llibres i material escolar obligatoris i l’assistència a escoles bressol o</w:t>
      </w:r>
      <w:r w:rsidRPr="00057433">
        <w:rPr>
          <w:rFonts w:ascii="Cambria" w:hAnsi="Cambria" w:cstheme="minorHAnsi"/>
          <w:iCs/>
          <w:color w:val="000000"/>
          <w:sz w:val="24"/>
          <w:szCs w:val="24"/>
        </w:rPr>
        <w:t xml:space="preserve"> primer cicle d’Educació infantil</w:t>
      </w:r>
      <w:r w:rsidRPr="00057433">
        <w:rPr>
          <w:rFonts w:ascii="Cambria" w:hAnsi="Cambria" w:cstheme="minorHAnsi"/>
          <w:iCs/>
          <w:sz w:val="24"/>
          <w:szCs w:val="24"/>
        </w:rPr>
        <w:t xml:space="preserve"> finalitza el 30 de juny</w:t>
      </w:r>
      <w:r>
        <w:rPr>
          <w:rFonts w:ascii="Cambria" w:hAnsi="Cambria" w:cstheme="minorHAnsi"/>
          <w:iCs/>
          <w:sz w:val="24"/>
          <w:szCs w:val="24"/>
        </w:rPr>
        <w:t xml:space="preserve"> de 2021</w:t>
      </w:r>
      <w:r w:rsidRPr="00057433">
        <w:rPr>
          <w:rFonts w:ascii="Cambria" w:hAnsi="Cambria" w:cstheme="minorHAnsi"/>
          <w:iCs/>
          <w:sz w:val="24"/>
          <w:szCs w:val="24"/>
        </w:rPr>
        <w:t xml:space="preserve">, en primera convocatòria, i el 30 d’octubre </w:t>
      </w:r>
      <w:r>
        <w:rPr>
          <w:rFonts w:ascii="Cambria" w:hAnsi="Cambria" w:cstheme="minorHAnsi"/>
          <w:iCs/>
          <w:sz w:val="24"/>
          <w:szCs w:val="24"/>
        </w:rPr>
        <w:t xml:space="preserve">de 2021 </w:t>
      </w:r>
      <w:r w:rsidRPr="00057433">
        <w:rPr>
          <w:rFonts w:ascii="Cambria" w:hAnsi="Cambria" w:cstheme="minorHAnsi"/>
          <w:iCs/>
          <w:sz w:val="24"/>
          <w:szCs w:val="24"/>
        </w:rPr>
        <w:t>en una segona convocatòria. Pel que fa a l’assistència a colònies, vint dies abans de la celebració de les colònies.</w:t>
      </w:r>
    </w:p>
    <w:p w:rsidR="00C8278E" w:rsidRPr="00057433" w:rsidRDefault="00C8278E" w:rsidP="00C8278E">
      <w:pPr>
        <w:pStyle w:val="Normal000"/>
        <w:spacing w:after="0" w:line="240" w:lineRule="auto"/>
        <w:jc w:val="both"/>
        <w:rPr>
          <w:rFonts w:ascii="Cambria" w:hAnsi="Cambria" w:cstheme="minorHAnsi"/>
          <w:iCs/>
          <w:sz w:val="24"/>
          <w:szCs w:val="24"/>
        </w:rPr>
      </w:pPr>
      <w:r w:rsidRPr="00057433">
        <w:rPr>
          <w:rFonts w:ascii="Cambria" w:hAnsi="Cambria" w:cstheme="minorHAnsi"/>
          <w:iCs/>
          <w:sz w:val="24"/>
          <w:szCs w:val="24"/>
        </w:rPr>
        <w:t xml:space="preserve">No s’acceptarà cap sol·licitud </w:t>
      </w:r>
      <w:r>
        <w:rPr>
          <w:rFonts w:ascii="Cambria" w:hAnsi="Cambria" w:cstheme="minorHAnsi"/>
          <w:iCs/>
          <w:sz w:val="24"/>
          <w:szCs w:val="24"/>
        </w:rPr>
        <w:t xml:space="preserve">passats </w:t>
      </w:r>
      <w:r w:rsidRPr="00057433">
        <w:rPr>
          <w:rFonts w:ascii="Cambria" w:hAnsi="Cambria" w:cstheme="minorHAnsi"/>
          <w:iCs/>
          <w:sz w:val="24"/>
          <w:szCs w:val="24"/>
        </w:rPr>
        <w:t>aquest</w:t>
      </w:r>
      <w:r>
        <w:rPr>
          <w:rFonts w:ascii="Cambria" w:hAnsi="Cambria" w:cstheme="minorHAnsi"/>
          <w:iCs/>
          <w:sz w:val="24"/>
          <w:szCs w:val="24"/>
        </w:rPr>
        <w:t>s</w:t>
      </w:r>
      <w:r w:rsidRPr="00057433">
        <w:rPr>
          <w:rFonts w:ascii="Cambria" w:hAnsi="Cambria" w:cstheme="minorHAnsi"/>
          <w:iCs/>
          <w:sz w:val="24"/>
          <w:szCs w:val="24"/>
        </w:rPr>
        <w:t xml:space="preserve"> termini</w:t>
      </w:r>
      <w:r>
        <w:rPr>
          <w:rFonts w:ascii="Cambria" w:hAnsi="Cambria" w:cstheme="minorHAnsi"/>
          <w:iCs/>
          <w:sz w:val="24"/>
          <w:szCs w:val="24"/>
        </w:rPr>
        <w:t>s</w:t>
      </w:r>
      <w:r w:rsidRPr="00057433">
        <w:rPr>
          <w:rFonts w:ascii="Cambria" w:hAnsi="Cambria" w:cstheme="minorHAnsi"/>
          <w:iCs/>
          <w:sz w:val="24"/>
          <w:szCs w:val="24"/>
        </w:rPr>
        <w:t>, excepte quan:</w:t>
      </w:r>
    </w:p>
    <w:p w:rsidR="00C8278E" w:rsidRPr="00057433" w:rsidRDefault="00C8278E" w:rsidP="00C8278E">
      <w:pPr>
        <w:pStyle w:val="Normal000"/>
        <w:numPr>
          <w:ilvl w:val="0"/>
          <w:numId w:val="17"/>
        </w:numPr>
        <w:tabs>
          <w:tab w:val="clear" w:pos="720"/>
        </w:tabs>
        <w:spacing w:after="0" w:line="240" w:lineRule="auto"/>
        <w:ind w:left="426" w:hanging="426"/>
        <w:jc w:val="both"/>
        <w:rPr>
          <w:rFonts w:ascii="Cambria" w:hAnsi="Cambria" w:cstheme="minorHAnsi"/>
          <w:iCs/>
          <w:sz w:val="24"/>
          <w:szCs w:val="24"/>
        </w:rPr>
      </w:pPr>
      <w:r w:rsidRPr="00057433">
        <w:rPr>
          <w:rFonts w:ascii="Cambria" w:hAnsi="Cambria" w:cstheme="minorHAnsi"/>
          <w:iCs/>
          <w:sz w:val="24"/>
          <w:szCs w:val="24"/>
        </w:rPr>
        <w:t>L’alumne es matricula posteriorment a la data final del termini de presentació de sol·licituds.</w:t>
      </w:r>
    </w:p>
    <w:p w:rsidR="00C8278E" w:rsidRPr="00057433" w:rsidRDefault="00C8278E" w:rsidP="00C8278E">
      <w:pPr>
        <w:pStyle w:val="Normal000"/>
        <w:numPr>
          <w:ilvl w:val="0"/>
          <w:numId w:val="17"/>
        </w:numPr>
        <w:tabs>
          <w:tab w:val="clear" w:pos="720"/>
        </w:tabs>
        <w:spacing w:after="0" w:line="240" w:lineRule="auto"/>
        <w:ind w:left="426" w:hanging="426"/>
        <w:jc w:val="both"/>
        <w:rPr>
          <w:rFonts w:ascii="Cambria" w:hAnsi="Cambria" w:cstheme="minorHAnsi"/>
          <w:iCs/>
          <w:sz w:val="24"/>
          <w:szCs w:val="24"/>
        </w:rPr>
      </w:pPr>
      <w:r w:rsidRPr="00057433">
        <w:rPr>
          <w:rFonts w:ascii="Cambria" w:hAnsi="Cambria" w:cstheme="minorHAnsi"/>
          <w:iCs/>
          <w:sz w:val="24"/>
          <w:szCs w:val="24"/>
        </w:rPr>
        <w:t>S’acrediti un elevat greuge econòmic i social sobrevingut, en situació de risc, acreditat mitjançant un informe de l’EBSS, i  que no s’hagi detectat en el termini ordinari de presentació de sol·licituds.</w:t>
      </w:r>
    </w:p>
    <w:p w:rsidR="007805F1" w:rsidRPr="007805F1" w:rsidRDefault="007805F1" w:rsidP="007805F1">
      <w:pPr>
        <w:pStyle w:val="Normal000"/>
        <w:spacing w:after="0" w:line="300" w:lineRule="atLeast"/>
        <w:jc w:val="both"/>
        <w:rPr>
          <w:rFonts w:ascii="Cambria" w:hAnsi="Cambria" w:cstheme="minorHAnsi"/>
          <w:b/>
          <w:iCs/>
          <w:sz w:val="24"/>
          <w:szCs w:val="24"/>
          <w:u w:val="single"/>
        </w:rPr>
      </w:pPr>
    </w:p>
    <w:p w:rsidR="009A5A3D" w:rsidRPr="007805F1" w:rsidRDefault="009A5A3D" w:rsidP="001A0281">
      <w:pPr>
        <w:tabs>
          <w:tab w:val="left" w:pos="5103"/>
        </w:tabs>
        <w:spacing w:after="0" w:line="240" w:lineRule="auto"/>
        <w:jc w:val="both"/>
        <w:rPr>
          <w:rFonts w:ascii="Cambria" w:hAnsi="Cambria" w:cs="Arial"/>
          <w:iCs/>
          <w:sz w:val="24"/>
          <w:szCs w:val="24"/>
          <w:lang w:val="ca-ES"/>
        </w:rPr>
      </w:pPr>
    </w:p>
    <w:p w:rsidR="00447D22" w:rsidRPr="007805F1" w:rsidRDefault="009A5A3D" w:rsidP="001A0281">
      <w:pPr>
        <w:spacing w:after="0" w:line="240" w:lineRule="auto"/>
        <w:jc w:val="both"/>
        <w:rPr>
          <w:rFonts w:ascii="Cambria" w:hAnsi="Cambria" w:cs="Arial"/>
          <w:b/>
          <w:sz w:val="24"/>
          <w:szCs w:val="24"/>
          <w:lang w:val="ca-ES"/>
        </w:rPr>
      </w:pPr>
      <w:r w:rsidRPr="007805F1">
        <w:rPr>
          <w:rFonts w:ascii="Cambria" w:hAnsi="Cambria" w:cs="Arial"/>
          <w:b/>
          <w:sz w:val="24"/>
          <w:szCs w:val="24"/>
          <w:lang w:val="ca-ES"/>
        </w:rPr>
        <w:t>Sisè</w:t>
      </w:r>
      <w:r w:rsidR="00C734D8" w:rsidRPr="007805F1">
        <w:rPr>
          <w:rFonts w:ascii="Cambria" w:hAnsi="Cambria" w:cs="Arial"/>
          <w:b/>
          <w:sz w:val="24"/>
          <w:szCs w:val="24"/>
          <w:lang w:val="ca-ES"/>
        </w:rPr>
        <w:t xml:space="preserve">.- </w:t>
      </w:r>
      <w:r w:rsidR="00C734D8" w:rsidRPr="007805F1">
        <w:rPr>
          <w:rFonts w:ascii="Cambria" w:hAnsi="Cambria" w:cs="Arial"/>
          <w:b/>
          <w:iCs/>
          <w:sz w:val="24"/>
          <w:szCs w:val="24"/>
          <w:lang w:val="ca-ES"/>
        </w:rPr>
        <w:t>Tramitació</w:t>
      </w:r>
      <w:r w:rsidRPr="007805F1">
        <w:rPr>
          <w:rFonts w:ascii="Cambria" w:hAnsi="Cambria" w:cs="Arial"/>
          <w:b/>
          <w:iCs/>
          <w:sz w:val="24"/>
          <w:szCs w:val="24"/>
          <w:lang w:val="ca-ES"/>
        </w:rPr>
        <w:t xml:space="preserve"> de </w:t>
      </w:r>
      <w:r w:rsidR="00C734D8" w:rsidRPr="007805F1">
        <w:rPr>
          <w:rFonts w:ascii="Cambria" w:hAnsi="Cambria" w:cs="Arial"/>
          <w:b/>
          <w:iCs/>
          <w:sz w:val="24"/>
          <w:szCs w:val="24"/>
          <w:lang w:val="ca-ES"/>
        </w:rPr>
        <w:t>sol</w:t>
      </w:r>
      <w:r w:rsidRPr="007805F1">
        <w:rPr>
          <w:rFonts w:ascii="Cambria" w:hAnsi="Cambria" w:cs="Arial"/>
          <w:b/>
          <w:iCs/>
          <w:sz w:val="24"/>
          <w:szCs w:val="24"/>
          <w:lang w:val="ca-ES"/>
        </w:rPr>
        <w:t>·licituds</w:t>
      </w:r>
    </w:p>
    <w:p w:rsidR="007805F1" w:rsidRPr="007805F1" w:rsidRDefault="007805F1" w:rsidP="007805F1">
      <w:pPr>
        <w:pStyle w:val="Normal000"/>
        <w:spacing w:after="0" w:line="300" w:lineRule="atLeast"/>
        <w:jc w:val="both"/>
        <w:rPr>
          <w:rFonts w:ascii="Cambria" w:hAnsi="Cambria" w:cstheme="minorHAnsi"/>
          <w:iCs/>
          <w:sz w:val="24"/>
          <w:szCs w:val="24"/>
        </w:rPr>
      </w:pPr>
      <w:r w:rsidRPr="007805F1">
        <w:rPr>
          <w:rFonts w:ascii="Cambria" w:hAnsi="Cambria" w:cstheme="minorHAnsi"/>
          <w:iCs/>
          <w:sz w:val="24"/>
          <w:szCs w:val="24"/>
        </w:rPr>
        <w:lastRenderedPageBreak/>
        <w:t xml:space="preserve">Les sol·licituds individuals les presentaran les famílies a la direcció del centre escolar on cursin els estudis indicats, al registre del Consell Comarcal del Priorat en horari d’oficina, </w:t>
      </w:r>
      <w:r w:rsidRPr="007805F1">
        <w:rPr>
          <w:rFonts w:ascii="Cambria" w:hAnsi="Cambria" w:cs="Arial"/>
          <w:iCs/>
          <w:sz w:val="24"/>
          <w:szCs w:val="24"/>
        </w:rPr>
        <w:t xml:space="preserve">una vegada reobert al públic, mitjançant la Seu electrònica a la pagina </w:t>
      </w:r>
      <w:hyperlink r:id="rId7" w:history="1">
        <w:r w:rsidRPr="007805F1">
          <w:rPr>
            <w:rStyle w:val="Hipervnculo"/>
            <w:rFonts w:ascii="Cambria" w:eastAsiaTheme="majorEastAsia" w:hAnsi="Cambria" w:cs="Arial"/>
            <w:iCs/>
            <w:sz w:val="24"/>
            <w:szCs w:val="24"/>
          </w:rPr>
          <w:t>www.priorat.cat</w:t>
        </w:r>
      </w:hyperlink>
      <w:r w:rsidRPr="007805F1">
        <w:rPr>
          <w:rStyle w:val="Hipervnculo"/>
          <w:rFonts w:ascii="Cambria" w:eastAsiaTheme="majorEastAsia" w:hAnsi="Cambria" w:cs="Arial"/>
          <w:iCs/>
          <w:sz w:val="24"/>
          <w:szCs w:val="24"/>
        </w:rPr>
        <w:t xml:space="preserve">, </w:t>
      </w:r>
      <w:r w:rsidRPr="007805F1">
        <w:rPr>
          <w:rFonts w:ascii="Cambria" w:hAnsi="Cambria" w:cstheme="minorHAnsi"/>
          <w:iCs/>
          <w:sz w:val="24"/>
          <w:szCs w:val="24"/>
        </w:rPr>
        <w:t>en un imprès normalitzat, facilitat pel propi centre o pel Consell Comarcal, (web) o per qualsevol dels mitjans establerts en la Llei 39/2015, d’1 d’octubre, del Procediment Administratiu Comú de les Administracions Públiques . Si sol·licita l’ajut mes d’un membre de la família que van al mateix centre escolar, es farà un únic imprès.</w:t>
      </w:r>
    </w:p>
    <w:p w:rsidR="00337D2E" w:rsidRPr="007805F1" w:rsidRDefault="00337D2E" w:rsidP="001A0281">
      <w:pPr>
        <w:spacing w:after="0" w:line="240" w:lineRule="auto"/>
        <w:jc w:val="both"/>
        <w:rPr>
          <w:rFonts w:ascii="Cambria" w:hAnsi="Cambria" w:cs="Arial"/>
          <w:sz w:val="24"/>
          <w:szCs w:val="24"/>
          <w:lang w:val="ca-ES"/>
        </w:rPr>
      </w:pPr>
    </w:p>
    <w:sectPr w:rsidR="00337D2E" w:rsidRPr="007805F1" w:rsidSect="004A1CA3">
      <w:pgSz w:w="11906" w:h="16838"/>
      <w:pgMar w:top="1134" w:right="1134" w:bottom="113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A"/>
    <w:multiLevelType w:val="hybridMultilevel"/>
    <w:tmpl w:val="6E68E6D4"/>
    <w:lvl w:ilvl="0" w:tplc="20966C08">
      <w:start w:val="1"/>
      <w:numFmt w:val="lowerLetter"/>
      <w:lvlText w:val="%1."/>
      <w:lvlJc w:val="left"/>
      <w:pPr>
        <w:tabs>
          <w:tab w:val="num" w:pos="720"/>
        </w:tabs>
        <w:ind w:left="720" w:hanging="360"/>
      </w:pPr>
      <w:rPr>
        <w:rFonts w:hint="default"/>
      </w:rPr>
    </w:lvl>
    <w:lvl w:ilvl="1" w:tplc="0BA8AD8C" w:tentative="1">
      <w:start w:val="1"/>
      <w:numFmt w:val="lowerLetter"/>
      <w:lvlText w:val="%2."/>
      <w:lvlJc w:val="left"/>
      <w:pPr>
        <w:tabs>
          <w:tab w:val="num" w:pos="1440"/>
        </w:tabs>
        <w:ind w:left="1440" w:hanging="360"/>
      </w:pPr>
    </w:lvl>
    <w:lvl w:ilvl="2" w:tplc="81EE0AC2" w:tentative="1">
      <w:start w:val="1"/>
      <w:numFmt w:val="lowerRoman"/>
      <w:lvlText w:val="%3."/>
      <w:lvlJc w:val="right"/>
      <w:pPr>
        <w:tabs>
          <w:tab w:val="num" w:pos="2160"/>
        </w:tabs>
        <w:ind w:left="2160" w:hanging="180"/>
      </w:pPr>
    </w:lvl>
    <w:lvl w:ilvl="3" w:tplc="2384E6B4" w:tentative="1">
      <w:start w:val="1"/>
      <w:numFmt w:val="decimal"/>
      <w:lvlText w:val="%4."/>
      <w:lvlJc w:val="left"/>
      <w:pPr>
        <w:tabs>
          <w:tab w:val="num" w:pos="2880"/>
        </w:tabs>
        <w:ind w:left="2880" w:hanging="360"/>
      </w:pPr>
    </w:lvl>
    <w:lvl w:ilvl="4" w:tplc="2C1E017A" w:tentative="1">
      <w:start w:val="1"/>
      <w:numFmt w:val="lowerLetter"/>
      <w:lvlText w:val="%5."/>
      <w:lvlJc w:val="left"/>
      <w:pPr>
        <w:tabs>
          <w:tab w:val="num" w:pos="3600"/>
        </w:tabs>
        <w:ind w:left="3600" w:hanging="360"/>
      </w:pPr>
    </w:lvl>
    <w:lvl w:ilvl="5" w:tplc="FEA23D28" w:tentative="1">
      <w:start w:val="1"/>
      <w:numFmt w:val="lowerRoman"/>
      <w:lvlText w:val="%6."/>
      <w:lvlJc w:val="right"/>
      <w:pPr>
        <w:tabs>
          <w:tab w:val="num" w:pos="4320"/>
        </w:tabs>
        <w:ind w:left="4320" w:hanging="180"/>
      </w:pPr>
    </w:lvl>
    <w:lvl w:ilvl="6" w:tplc="91A29AB2" w:tentative="1">
      <w:start w:val="1"/>
      <w:numFmt w:val="decimal"/>
      <w:lvlText w:val="%7."/>
      <w:lvlJc w:val="left"/>
      <w:pPr>
        <w:tabs>
          <w:tab w:val="num" w:pos="5040"/>
        </w:tabs>
        <w:ind w:left="5040" w:hanging="360"/>
      </w:pPr>
    </w:lvl>
    <w:lvl w:ilvl="7" w:tplc="294A6B5E" w:tentative="1">
      <w:start w:val="1"/>
      <w:numFmt w:val="lowerLetter"/>
      <w:lvlText w:val="%8."/>
      <w:lvlJc w:val="left"/>
      <w:pPr>
        <w:tabs>
          <w:tab w:val="num" w:pos="5760"/>
        </w:tabs>
        <w:ind w:left="5760" w:hanging="360"/>
      </w:pPr>
    </w:lvl>
    <w:lvl w:ilvl="8" w:tplc="66FC2AD2" w:tentative="1">
      <w:start w:val="1"/>
      <w:numFmt w:val="lowerRoman"/>
      <w:lvlText w:val="%9."/>
      <w:lvlJc w:val="right"/>
      <w:pPr>
        <w:tabs>
          <w:tab w:val="num" w:pos="6480"/>
        </w:tabs>
        <w:ind w:left="6480" w:hanging="180"/>
      </w:pPr>
    </w:lvl>
  </w:abstractNum>
  <w:abstractNum w:abstractNumId="3" w15:restartNumberingAfterBreak="0">
    <w:nsid w:val="066B6B1C"/>
    <w:multiLevelType w:val="multilevel"/>
    <w:tmpl w:val="9C061E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376317"/>
    <w:multiLevelType w:val="hybridMultilevel"/>
    <w:tmpl w:val="4BF432FA"/>
    <w:lvl w:ilvl="0" w:tplc="E67E07D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67944CA"/>
    <w:multiLevelType w:val="multilevel"/>
    <w:tmpl w:val="709EE8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3F7B1F"/>
    <w:multiLevelType w:val="hybridMultilevel"/>
    <w:tmpl w:val="3766A468"/>
    <w:lvl w:ilvl="0" w:tplc="3046567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AED0944"/>
    <w:multiLevelType w:val="multilevel"/>
    <w:tmpl w:val="54C69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0D779F"/>
    <w:multiLevelType w:val="multilevel"/>
    <w:tmpl w:val="C52EE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C03421"/>
    <w:multiLevelType w:val="hybridMultilevel"/>
    <w:tmpl w:val="02B89632"/>
    <w:lvl w:ilvl="0" w:tplc="64FEFF0C">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82C73DB"/>
    <w:multiLevelType w:val="multilevel"/>
    <w:tmpl w:val="BF54AE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6D54AD"/>
    <w:multiLevelType w:val="hybridMultilevel"/>
    <w:tmpl w:val="904C1636"/>
    <w:lvl w:ilvl="0" w:tplc="64FEFF0C">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761A10"/>
    <w:multiLevelType w:val="hybridMultilevel"/>
    <w:tmpl w:val="20AA955E"/>
    <w:lvl w:ilvl="0" w:tplc="3046567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DA95478"/>
    <w:multiLevelType w:val="hybridMultilevel"/>
    <w:tmpl w:val="A5CADAB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9"/>
  </w:num>
  <w:num w:numId="4">
    <w:abstractNumId w:val="3"/>
  </w:num>
  <w:num w:numId="5">
    <w:abstractNumId w:val="7"/>
  </w:num>
  <w:num w:numId="6">
    <w:abstractNumId w:val="4"/>
  </w:num>
  <w:num w:numId="7">
    <w:abstractNumId w:val="14"/>
  </w:num>
  <w:num w:numId="8">
    <w:abstractNumId w:val="11"/>
  </w:num>
  <w:num w:numId="9">
    <w:abstractNumId w:val="12"/>
  </w:num>
  <w:num w:numId="10">
    <w:abstractNumId w:val="13"/>
  </w:num>
  <w:num w:numId="11">
    <w:abstractNumId w:val="10"/>
  </w:num>
  <w:num w:numId="12">
    <w:abstractNumId w:val="16"/>
  </w:num>
  <w:num w:numId="13">
    <w:abstractNumId w:val="6"/>
  </w:num>
  <w:num w:numId="14">
    <w:abstractNumId w:val="0"/>
  </w:num>
  <w:num w:numId="15">
    <w:abstractNumId w:val="15"/>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25F"/>
    <w:rsid w:val="00024C6B"/>
    <w:rsid w:val="0003725F"/>
    <w:rsid w:val="000859AF"/>
    <w:rsid w:val="000E464F"/>
    <w:rsid w:val="001A0281"/>
    <w:rsid w:val="002130AF"/>
    <w:rsid w:val="00272C1B"/>
    <w:rsid w:val="002F04E3"/>
    <w:rsid w:val="00334383"/>
    <w:rsid w:val="00337D2E"/>
    <w:rsid w:val="00341299"/>
    <w:rsid w:val="003740B1"/>
    <w:rsid w:val="003E37B6"/>
    <w:rsid w:val="004030ED"/>
    <w:rsid w:val="00447D22"/>
    <w:rsid w:val="004A1CA3"/>
    <w:rsid w:val="00530C4F"/>
    <w:rsid w:val="00585172"/>
    <w:rsid w:val="005C1762"/>
    <w:rsid w:val="00613B97"/>
    <w:rsid w:val="006323A7"/>
    <w:rsid w:val="006375D6"/>
    <w:rsid w:val="006B23F9"/>
    <w:rsid w:val="006E4DDB"/>
    <w:rsid w:val="007331A1"/>
    <w:rsid w:val="007805F1"/>
    <w:rsid w:val="007D3B07"/>
    <w:rsid w:val="009400EC"/>
    <w:rsid w:val="00976CF6"/>
    <w:rsid w:val="0099626E"/>
    <w:rsid w:val="009A5A3D"/>
    <w:rsid w:val="009C4A6E"/>
    <w:rsid w:val="009E00E6"/>
    <w:rsid w:val="009F76CF"/>
    <w:rsid w:val="00A31EB9"/>
    <w:rsid w:val="00BA46EB"/>
    <w:rsid w:val="00C26349"/>
    <w:rsid w:val="00C52B68"/>
    <w:rsid w:val="00C734D8"/>
    <w:rsid w:val="00C740A8"/>
    <w:rsid w:val="00C8278E"/>
    <w:rsid w:val="00C95B75"/>
    <w:rsid w:val="00D81533"/>
    <w:rsid w:val="00E707D1"/>
    <w:rsid w:val="00EE1767"/>
    <w:rsid w:val="00F418E2"/>
    <w:rsid w:val="00F441A3"/>
    <w:rsid w:val="00FB6C2B"/>
    <w:rsid w:val="00FC78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B80C7E-0766-4C04-9378-27ECF8F1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0">
    <w:name w:val="Normal_0_0"/>
    <w:qFormat/>
    <w:rsid w:val="00EE1767"/>
    <w:pPr>
      <w:spacing w:after="200" w:line="276" w:lineRule="auto"/>
    </w:pPr>
    <w:rPr>
      <w:rFonts w:eastAsiaTheme="minorEastAsia"/>
      <w:lang w:val="ca-ES" w:eastAsia="es-ES"/>
    </w:rPr>
  </w:style>
  <w:style w:type="character" w:styleId="Hipervnculo">
    <w:name w:val="Hyperlink"/>
    <w:basedOn w:val="Fuentedeprrafopredeter"/>
    <w:uiPriority w:val="99"/>
    <w:unhideWhenUsed/>
    <w:rsid w:val="002130AF"/>
    <w:rPr>
      <w:color w:val="0563C1" w:themeColor="hyperlink"/>
      <w:u w:val="single"/>
    </w:rPr>
  </w:style>
  <w:style w:type="paragraph" w:styleId="Prrafodelista">
    <w:name w:val="List Paragraph"/>
    <w:basedOn w:val="Normal"/>
    <w:uiPriority w:val="34"/>
    <w:qFormat/>
    <w:rsid w:val="00C52B68"/>
    <w:pPr>
      <w:spacing w:after="0" w:line="240" w:lineRule="auto"/>
      <w:ind w:left="720"/>
      <w:contextualSpacing/>
    </w:pPr>
    <w:rPr>
      <w:rFonts w:ascii="Times New Roman" w:eastAsia="Times New Roman" w:hAnsi="Times New Roman" w:cs="Times New Roman"/>
      <w:sz w:val="24"/>
      <w:szCs w:val="24"/>
      <w:lang w:val="ca-ES" w:eastAsia="es-ES"/>
    </w:rPr>
  </w:style>
  <w:style w:type="paragraph" w:styleId="NormalWeb">
    <w:name w:val="Normal (Web)"/>
    <w:basedOn w:val="Normal"/>
    <w:rsid w:val="007D3B07"/>
    <w:pPr>
      <w:spacing w:before="100" w:beforeAutospacing="1" w:after="119" w:line="240" w:lineRule="auto"/>
    </w:pPr>
    <w:rPr>
      <w:rFonts w:ascii="Times New Roman" w:eastAsia="Times New Roman" w:hAnsi="Times New Roman" w:cs="Times New Roman"/>
      <w:sz w:val="24"/>
      <w:szCs w:val="24"/>
      <w:lang w:val="ca-ES" w:eastAsia="es-ES"/>
    </w:rPr>
  </w:style>
  <w:style w:type="paragraph" w:customStyle="1" w:styleId="Normal2">
    <w:name w:val="Normal_2"/>
    <w:qFormat/>
    <w:rsid w:val="007805F1"/>
    <w:pPr>
      <w:spacing w:after="200" w:line="276" w:lineRule="auto"/>
    </w:pPr>
    <w:rPr>
      <w:rFonts w:eastAsiaTheme="minorEastAsia"/>
      <w:lang w:val="ca-ES" w:eastAsia="es-ES"/>
    </w:rPr>
  </w:style>
  <w:style w:type="paragraph" w:customStyle="1" w:styleId="Normal000">
    <w:name w:val="Normal_0_0_0"/>
    <w:qFormat/>
    <w:rsid w:val="007805F1"/>
    <w:pPr>
      <w:spacing w:after="200" w:line="276" w:lineRule="auto"/>
    </w:pPr>
    <w:rPr>
      <w:rFonts w:ascii="Calibri" w:eastAsia="Times New Roman" w:hAnsi="Calibri" w:cs="Times New Roman"/>
      <w:lang w:val="ca-ES" w:eastAsia="es-ES"/>
    </w:rPr>
  </w:style>
  <w:style w:type="paragraph" w:customStyle="1" w:styleId="NormalWeb0">
    <w:name w:val="Normal (Web)_0"/>
    <w:basedOn w:val="Normal2"/>
    <w:rsid w:val="007805F1"/>
    <w:pPr>
      <w:spacing w:before="100" w:beforeAutospacing="1" w:after="119" w:line="240" w:lineRule="auto"/>
    </w:pPr>
    <w:rPr>
      <w:rFonts w:ascii="Times New Roman" w:eastAsia="Times New Roman" w:hAnsi="Times New Roman" w:cs="Times New Roman"/>
      <w:sz w:val="24"/>
      <w:szCs w:val="24"/>
      <w:lang w:val="es-ES"/>
    </w:rPr>
  </w:style>
  <w:style w:type="paragraph" w:customStyle="1" w:styleId="ListParagraph0">
    <w:name w:val="List Paragraph_0"/>
    <w:basedOn w:val="Normal2"/>
    <w:uiPriority w:val="34"/>
    <w:qFormat/>
    <w:rsid w:val="007805F1"/>
    <w:pPr>
      <w:ind w:left="720"/>
      <w:contextualSpacing/>
    </w:pPr>
  </w:style>
  <w:style w:type="paragraph" w:customStyle="1" w:styleId="Normal10">
    <w:name w:val="Normal_1_0"/>
    <w:qFormat/>
    <w:rsid w:val="007805F1"/>
    <w:pPr>
      <w:spacing w:after="200" w:line="276" w:lineRule="auto"/>
    </w:pPr>
    <w:rPr>
      <w:rFonts w:ascii="Calibri" w:eastAsia="Times New Roman" w:hAnsi="Calibri" w:cs="Times New Roman"/>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iorat.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orat.cat" TargetMode="Externa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1367</Words>
  <Characters>7519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Hernàndez</dc:creator>
  <cp:keywords/>
  <dc:description/>
  <cp:lastModifiedBy>Pili Lopez</cp:lastModifiedBy>
  <cp:revision>2</cp:revision>
  <dcterms:created xsi:type="dcterms:W3CDTF">2021-05-12T11:24:00Z</dcterms:created>
  <dcterms:modified xsi:type="dcterms:W3CDTF">2021-05-12T11:24:00Z</dcterms:modified>
</cp:coreProperties>
</file>