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estern"/>
        <w:spacing w:lineRule="auto" w:line="259" w:beforeAutospacing="0" w:before="119" w:after="119"/>
        <w:ind w:left="0" w:hanging="0"/>
        <w:rPr>
          <w:i w:val="false"/>
          <w:i w:val="false"/>
          <w:iCs w:val="false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Tratamento de datos de usuarios/solicitantes administración xeral</w:t>
      </w:r>
    </w:p>
    <w:p>
      <w:pPr>
        <w:pStyle w:val="Western"/>
        <w:spacing w:lineRule="auto" w:line="259" w:beforeAutospacing="0" w:before="119" w:after="240"/>
        <w:ind w:left="0" w:hanging="0"/>
        <w:rPr>
          <w:i w:val="false"/>
          <w:i w:val="false"/>
          <w:iCs w:val="false"/>
          <w:lang w:val="gl-ES"/>
        </w:rPr>
      </w:pPr>
      <w:r>
        <w:rPr>
          <w:i w:val="false"/>
          <w:iCs w:val="false"/>
          <w:lang w:val="gl-ES"/>
        </w:rPr>
      </w:r>
    </w:p>
    <w:p>
      <w:pPr>
        <w:pStyle w:val="Western"/>
        <w:spacing w:lineRule="auto" w:line="259" w:beforeAutospacing="0" w:before="119" w:after="119"/>
        <w:ind w:left="0" w:hanging="0"/>
        <w:rPr>
          <w:i w:val="false"/>
          <w:i w:val="false"/>
          <w:iCs w:val="false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Responsable: Concello Bande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Finalidade: Prestar os servizos solicitados polo usuario. Exercicio das competencias Tratamento de datos de usuarios/solicitantes administración xeral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Responsable:</w:t>
        <w:tab/>
        <w:t>Concello Bande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Finalidade:</w:t>
        <w:tab/>
        <w:tab/>
        <w:t>Prestar os servizos solicitados polo usuario. Exercicio das competencias asumidas polo concello e manter a relación co administrado.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Lexitimación:</w:t>
        <w:tab/>
        <w:t>Regulamento xeral de protección de datos art. 6.1c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Lei 39/2015, do 1 outubro, do procedemento administrativo común das administracións públicas.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Destinatarios:</w:t>
        <w:tab/>
        <w:tab/>
        <w:t>Administración pública competente na materia relacionada co servizo solicitado.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Dereitos:</w:t>
        <w:tab/>
        <w:t xml:space="preserve">Ten dereito a acceder, emendar e suprimir os datos, así como outros dereitos, indicados na información adicional, que pode exercer dirixíndose á dirección do responsable do tratamento ou enviando un correo electrónico a  concello.bande.bande@eidolocal.es   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Procedencia:</w:t>
        <w:tab/>
        <w:t>Propio interesado ou representante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ab/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Para realizar o tratamento dos datos descritos, o responsable de tratamento necesita o seu consentimento explícito. O interesado consinte o tratamento dos seus datos nos termos expostos:</w:t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</w:r>
    </w:p>
    <w:p>
      <w:pPr>
        <w:pStyle w:val="Western"/>
        <w:spacing w:lineRule="auto" w:line="259" w:before="119" w:after="119"/>
        <w:ind w:left="2552" w:hanging="2552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Nome e apelidos:</w:t>
        <w:tab/>
        <w:t>DNI:</w:t>
      </w:r>
    </w:p>
    <w:p>
      <w:pPr>
        <w:pStyle w:val="Western"/>
        <w:spacing w:lineRule="auto" w:line="259" w:before="119" w:after="119"/>
        <w:ind w:left="0" w:hanging="0"/>
        <w:rPr>
          <w:rFonts w:ascii="Times New Roman" w:hAnsi="Times New Roman"/>
          <w:i w:val="false"/>
          <w:i w:val="false"/>
          <w:iCs w:val="false"/>
          <w:sz w:val="26"/>
          <w:szCs w:val="26"/>
          <w:lang w:val="gl-ES"/>
        </w:rPr>
      </w:pPr>
      <w:r>
        <w:rPr>
          <w:rFonts w:ascii="Times New Roman" w:hAnsi="Times New Roman"/>
          <w:i w:val="false"/>
          <w:iCs w:val="false"/>
          <w:sz w:val="26"/>
          <w:szCs w:val="26"/>
          <w:lang w:val="gl-ES"/>
        </w:rPr>
        <w:t>Sinatura e data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basedOn w:val="DefaultParagraphFont"/>
    <w:uiPriority w:val="99"/>
    <w:semiHidden/>
    <w:unhideWhenUsed/>
    <w:rsid w:val="00690f0c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Western" w:customStyle="1">
    <w:name w:val="western"/>
    <w:basedOn w:val="Normal"/>
    <w:qFormat/>
    <w:rsid w:val="00690f0c"/>
    <w:pPr>
      <w:spacing w:lineRule="auto" w:line="240" w:beforeAutospacing="1" w:after="0"/>
      <w:ind w:left="130" w:hanging="0"/>
      <w:jc w:val="both"/>
    </w:pPr>
    <w:rPr>
      <w:rFonts w:ascii="Trebuchet MS" w:hAnsi="Trebuchet MS" w:eastAsia="Times New Roman" w:cs="Times New Roman"/>
      <w:i/>
      <w:iCs/>
      <w:color w:val="00000A"/>
      <w:sz w:val="18"/>
      <w:szCs w:val="18"/>
      <w:lang w:eastAsia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1</Pages>
  <Words>154</Words>
  <Characters>1055</Characters>
  <CharactersWithSpaces>1203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2021-05-12T09:07:00Z</dcterms:created>
  <dc:creator>Usuario</dc:creator>
  <dc:description/>
  <dc:language>es-ES</dc:language>
  <cp:lastModifiedBy>Usuario</cp:lastModifiedBy>
  <dcterms:modified xsi:type="dcterms:W3CDTF">2021-05-12T09:08:00Z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