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1B10A" w14:textId="40C42D02" w:rsidR="0044536A" w:rsidRPr="0044536A" w:rsidRDefault="0044536A" w:rsidP="0044536A">
      <w:pPr>
        <w:rPr>
          <w:b/>
          <w:bCs/>
        </w:rPr>
      </w:pPr>
      <w:r w:rsidRPr="0044536A">
        <w:rPr>
          <w:b/>
          <w:bCs/>
        </w:rPr>
        <w:t>7. CONVOCATORIA DE AYUDAS INDIVIDUALES DE DESPLAZAMIENTO POR CURSO ESCOLAR 2021-2022</w:t>
      </w:r>
    </w:p>
    <w:p w14:paraId="3FC191DE" w14:textId="77777777" w:rsidR="0044536A" w:rsidRDefault="0044536A" w:rsidP="0044536A"/>
    <w:p w14:paraId="0005C533" w14:textId="77777777" w:rsidR="0044536A" w:rsidRPr="00A6596F" w:rsidRDefault="0044536A" w:rsidP="0044536A">
      <w:pPr>
        <w:rPr>
          <w:b/>
          <w:bCs/>
        </w:rPr>
      </w:pPr>
      <w:r w:rsidRPr="00A6596F">
        <w:rPr>
          <w:b/>
          <w:bCs/>
        </w:rPr>
        <w:t>Hechos o antecedentes</w:t>
      </w:r>
    </w:p>
    <w:p w14:paraId="786AD6F1" w14:textId="77777777" w:rsidR="0044536A" w:rsidRDefault="0044536A" w:rsidP="0044536A"/>
    <w:p w14:paraId="35C4DC34" w14:textId="11C6F987" w:rsidR="0044536A" w:rsidRDefault="0044536A" w:rsidP="0044536A">
      <w:r>
        <w:t xml:space="preserve">El </w:t>
      </w:r>
      <w:r w:rsidR="00D57285">
        <w:t>Consell</w:t>
      </w:r>
      <w:r>
        <w:t xml:space="preserve"> Comarcal de Osona y el Departamento de Educación firmaron, el día 5 de julio de 2016, un convenio de colaboración por el que el Departamento de </w:t>
      </w:r>
      <w:r w:rsidR="00FD1D7A">
        <w:t>Ensenyament</w:t>
      </w:r>
      <w:r>
        <w:t xml:space="preserve"> delegaba en el </w:t>
      </w:r>
      <w:r w:rsidR="00D57285">
        <w:t>Consell</w:t>
      </w:r>
      <w:r>
        <w:t xml:space="preserve"> Comarcal la gestión de los servicios de comedor y transporte escolar y otras prestaciones en materia de </w:t>
      </w:r>
      <w:r w:rsidR="00FD1D7A">
        <w:t>Ensenyament</w:t>
      </w:r>
      <w:r>
        <w:t>.</w:t>
      </w:r>
    </w:p>
    <w:p w14:paraId="5C4099DF" w14:textId="77777777" w:rsidR="0044536A" w:rsidRDefault="0044536A" w:rsidP="0044536A"/>
    <w:p w14:paraId="355BD7D4" w14:textId="77777777" w:rsidR="0044536A" w:rsidRDefault="0044536A" w:rsidP="0044536A">
      <w:r>
        <w:t>Una de las competencias delegadas es la concesión de ayudas individuales de desplazamiento, que deben ser regulados a través de unas bases, las cuales fueron aprobadas por el Pleno Comarcal de fecha 20 de mayo de 2020 y publicadas en el BOP de Barcelona del 2 de junio de 2020, el BOP de Girona del día 4 de junio de 2020.</w:t>
      </w:r>
    </w:p>
    <w:p w14:paraId="1F73B55C" w14:textId="77777777" w:rsidR="0044536A" w:rsidRDefault="0044536A" w:rsidP="0044536A"/>
    <w:p w14:paraId="35015FFE" w14:textId="77777777" w:rsidR="0044536A" w:rsidRDefault="0044536A" w:rsidP="0044536A">
      <w:r>
        <w:t>Teniendo en cuenta el volumen de solicitudes a atender y su complejidad obliga a tramitar la correspondiente convocatoria con la mayor celeridad posible, en tanto que las 85 escuelas de la comarca deberán recoger las solicitudes y expedientes que se tramitan y que es del todo imperativo disponer de la correspondiente resolución con el inicio del curso escolar.</w:t>
      </w:r>
    </w:p>
    <w:p w14:paraId="10CC5763" w14:textId="77777777" w:rsidR="0044536A" w:rsidRDefault="0044536A" w:rsidP="0044536A"/>
    <w:p w14:paraId="0A4128B7" w14:textId="77777777" w:rsidR="0044536A" w:rsidRDefault="0044536A" w:rsidP="0044536A">
      <w:r>
        <w:t>En este sentido, conviene abrir la convocatoria de las ayudas para que las familias y las escuelas de la comarca de Osona puedan presentar la correspondiente solicitud y ésta pueda ser resuelta, previos los trámites correspondientes, con el inicio del curso escolar.</w:t>
      </w:r>
    </w:p>
    <w:p w14:paraId="00C3AD5B" w14:textId="77777777" w:rsidR="0044536A" w:rsidRDefault="0044536A" w:rsidP="0044536A"/>
    <w:p w14:paraId="1CBF566E" w14:textId="6E60AF91" w:rsidR="00BB5088" w:rsidRDefault="0044536A" w:rsidP="0044536A">
      <w:pPr>
        <w:rPr>
          <w:b/>
          <w:bCs/>
        </w:rPr>
      </w:pPr>
      <w:r w:rsidRPr="00A6596F">
        <w:rPr>
          <w:b/>
          <w:bCs/>
        </w:rPr>
        <w:t>Fundamentos de derecho</w:t>
      </w:r>
    </w:p>
    <w:p w14:paraId="0E3C420B" w14:textId="38BE56EB" w:rsidR="00215E11" w:rsidRDefault="00215E11" w:rsidP="0044536A">
      <w:pPr>
        <w:rPr>
          <w:b/>
          <w:bCs/>
        </w:rPr>
      </w:pPr>
    </w:p>
    <w:p w14:paraId="13A29174" w14:textId="5E9D73CF" w:rsidR="00D510C0" w:rsidRPr="00D510C0" w:rsidRDefault="00D510C0" w:rsidP="00D510C0">
      <w:r w:rsidRPr="00D510C0">
        <w:t>De conformidad con el artículo 124.2 y concordantes del Reglamento de obras, actividades y servicios y el artículo 20.8 de la Ley General de Subvenciones, se dará publicidad a la convocatoria, a través del envío de la información necesaria, contenida en el artículo 23 de la LGS a la Base de Datos Nacional de Subvenciones.</w:t>
      </w:r>
    </w:p>
    <w:p w14:paraId="5EB2C77C" w14:textId="77777777" w:rsidR="00D510C0" w:rsidRPr="00D510C0" w:rsidRDefault="00D510C0" w:rsidP="00D510C0"/>
    <w:p w14:paraId="0B9BDC2B" w14:textId="4BD45232" w:rsidR="00D510C0" w:rsidRPr="00D510C0" w:rsidRDefault="00D510C0" w:rsidP="00D510C0">
      <w:r w:rsidRPr="00D510C0">
        <w:t xml:space="preserve">Vista la Ley 38/2003, de 17 de noviembre, general de subvenciones; la ordenanza general reguladora de las subvenciones y el presupuesto y bases de ejecución de este </w:t>
      </w:r>
      <w:r w:rsidR="00D57285">
        <w:t>Consell</w:t>
      </w:r>
      <w:r w:rsidRPr="00D510C0">
        <w:t xml:space="preserve"> para el año 2021, aprobados por el Pleno Comarcal en sesión del día 30 de diciembre de 2020; así como el programa de subvenciones de este </w:t>
      </w:r>
      <w:r w:rsidR="00D57285">
        <w:t>Consell</w:t>
      </w:r>
      <w:r w:rsidRPr="00D510C0">
        <w:t>;</w:t>
      </w:r>
    </w:p>
    <w:p w14:paraId="755A2001" w14:textId="77777777" w:rsidR="00D510C0" w:rsidRPr="00D510C0" w:rsidRDefault="00D510C0" w:rsidP="00D510C0"/>
    <w:p w14:paraId="1D8AC405" w14:textId="77777777" w:rsidR="00D510C0" w:rsidRPr="00D510C0" w:rsidRDefault="00D510C0" w:rsidP="00D510C0">
      <w:r w:rsidRPr="00D510C0">
        <w:t>Decreto 271/2019, de 23 de diciembre, por el que se aprueba el Reglamento de subvenciones y ayudas de Cataluña.</w:t>
      </w:r>
    </w:p>
    <w:p w14:paraId="6F8EBED1" w14:textId="77777777" w:rsidR="00D510C0" w:rsidRPr="00D510C0" w:rsidRDefault="00D510C0" w:rsidP="00D510C0"/>
    <w:p w14:paraId="523B514F" w14:textId="7E9E92C6" w:rsidR="00D510C0" w:rsidRPr="00D510C0" w:rsidRDefault="00D510C0" w:rsidP="00D510C0">
      <w:r w:rsidRPr="00D510C0">
        <w:t xml:space="preserve">Vistos el Decreto 160/1996, de 14 de mayo, por el que se regula el servicio de comedor en los centros docentes públicos de titularidad del Departamento de </w:t>
      </w:r>
      <w:r w:rsidR="00FD1D7A">
        <w:t>Ensenyament</w:t>
      </w:r>
      <w:r w:rsidRPr="00D510C0">
        <w:t xml:space="preserve"> y el Decreto 161/1996, de 14 de mayo, por el que se regula el servicio escolar de transporte para facilitar el desplazamiento del alumnado en la educación obligatoria.</w:t>
      </w:r>
    </w:p>
    <w:p w14:paraId="48AB276E" w14:textId="77777777" w:rsidR="00D510C0" w:rsidRPr="00D510C0" w:rsidRDefault="00D510C0" w:rsidP="00D510C0"/>
    <w:p w14:paraId="691477BB" w14:textId="4831016A" w:rsidR="00D510C0" w:rsidRPr="00D510C0" w:rsidRDefault="00D510C0" w:rsidP="00D510C0">
      <w:r w:rsidRPr="00D510C0">
        <w:t xml:space="preserve">Dado que este acuerdo se adopta por delegación de la Generalitat, en virtud de lo establecido en el Decreto 219/1989, de 1 de agosto, de delegación de determinadas competencias en materia de </w:t>
      </w:r>
      <w:r w:rsidR="00FD1D7A">
        <w:t>Ensenyament</w:t>
      </w:r>
      <w:r w:rsidRPr="00D510C0">
        <w:t xml:space="preserve"> a favor de las comarcas, y el convenio de fecha 5 de julio de 2016, </w:t>
      </w:r>
      <w:r w:rsidRPr="00D510C0">
        <w:lastRenderedPageBreak/>
        <w:t>de delegación de competencias del Departamento de Educación en cuanto a la gestión de los servicios escolares de transporte y comedor.</w:t>
      </w:r>
    </w:p>
    <w:p w14:paraId="514239CB" w14:textId="77777777" w:rsidR="00D510C0" w:rsidRPr="00D510C0" w:rsidRDefault="00D510C0" w:rsidP="00D510C0"/>
    <w:p w14:paraId="74AFFA0F" w14:textId="6F12AE48" w:rsidR="00D510C0" w:rsidRPr="00D510C0" w:rsidRDefault="00D510C0" w:rsidP="00D510C0">
      <w:r w:rsidRPr="00D510C0">
        <w:t xml:space="preserve">Por lo expuesto, el Pleno del </w:t>
      </w:r>
      <w:r w:rsidR="00D57285">
        <w:t>Consell</w:t>
      </w:r>
      <w:r w:rsidRPr="00D510C0">
        <w:t xml:space="preserve"> Comarcal de Osona, por UNANIMIDAD de los asistentes, que representa la MAYORÍA ABSOLUTA de su número legal de miembros, con los votos a favor de los señores y señoras Rodríguez y Casadevall, Feliu y Portabella, Ortuño Jolis , Balasch y Pla, Arau y Crusellas, Colom y Puigbò, Cuenca y Gámiz, Freixanet y Mayans, Montanyà y Rifà, Muñoz y Culubret, Rovira y Montells, Sardà y Cabero y Sibina y Márquez de ERC-AM; Ébano y Puigivila, Verdaguer y Montanyà, Bruch y Franch, Basco y Cereza, Bautista y Sánchez, Castells y Vilalta, Espadaler y Casellas, Moreno Parés, Prado y Olmos Usart y Sánchez, de JXCAT; Medina y Serrahima, Juvanteny y Canal, Roca y Carrasco y Roig y Solé, de IDO; Poyato y Rodríguez y Carmona y López, de CP, y Casanova y Sellarés y Boixeda y Colinas, de la CUP,</w:t>
      </w:r>
    </w:p>
    <w:p w14:paraId="1E18FF12" w14:textId="77777777" w:rsidR="00D510C0" w:rsidRPr="00D510C0" w:rsidRDefault="00D510C0" w:rsidP="00D510C0"/>
    <w:p w14:paraId="791954AD" w14:textId="0FD99542" w:rsidR="00215E11" w:rsidRDefault="00D510C0" w:rsidP="00D510C0">
      <w:r>
        <w:t>A</w:t>
      </w:r>
      <w:r w:rsidRPr="00D510C0">
        <w:t>cuerda:</w:t>
      </w:r>
    </w:p>
    <w:p w14:paraId="293FBEE6" w14:textId="0D8B40B2" w:rsidR="00AC64D5" w:rsidRDefault="00AC64D5" w:rsidP="00D510C0"/>
    <w:p w14:paraId="359F898C" w14:textId="77777777" w:rsidR="00001629" w:rsidRDefault="00001629" w:rsidP="00001629">
      <w:r>
        <w:t>1º.- Aprobar la convocatoria de subvenciones por concurrencia competitiva para el otorgamiento de ayudas individuales de desplazamiento por los alumnos escolarizados en las escuelas sostenidas con fondos públicos de la comarca de Osona, de acuerdo con las bases aprobadas en esta misma sesión del Pleno y por el curso escolar 2021 a 2022.</w:t>
      </w:r>
    </w:p>
    <w:p w14:paraId="446C8205" w14:textId="77777777" w:rsidR="00001629" w:rsidRDefault="00001629" w:rsidP="00001629"/>
    <w:p w14:paraId="323D968D" w14:textId="4934ABF8" w:rsidR="00AC64D5" w:rsidRDefault="00001629" w:rsidP="00001629">
      <w:r>
        <w:t>2º.- Autorizar un gasto para la convocatoria pública para el curso escolar 2021-2022 de acuerdo con los ejercicios e importes siguientes:</w:t>
      </w:r>
    </w:p>
    <w:p w14:paraId="04B61407" w14:textId="582AF63B" w:rsidR="00001629" w:rsidRDefault="00001629" w:rsidP="00001629"/>
    <w:tbl>
      <w:tblPr>
        <w:tblW w:w="8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9"/>
        <w:gridCol w:w="1629"/>
        <w:gridCol w:w="1498"/>
        <w:gridCol w:w="1649"/>
      </w:tblGrid>
      <w:tr w:rsidR="00B22B94" w:rsidRPr="00501643" w14:paraId="0B6E74F9" w14:textId="77777777" w:rsidTr="00B15322">
        <w:trPr>
          <w:jc w:val="center"/>
        </w:trPr>
        <w:tc>
          <w:tcPr>
            <w:tcW w:w="3497" w:type="dxa"/>
            <w:tcBorders>
              <w:top w:val="single" w:sz="4" w:space="0" w:color="auto"/>
              <w:left w:val="single" w:sz="4" w:space="0" w:color="auto"/>
              <w:bottom w:val="single" w:sz="4" w:space="0" w:color="auto"/>
              <w:right w:val="single" w:sz="4" w:space="0" w:color="auto"/>
            </w:tcBorders>
            <w:vAlign w:val="center"/>
            <w:hideMark/>
          </w:tcPr>
          <w:p w14:paraId="194EFD36" w14:textId="4B4FD4EA" w:rsidR="00950E7A" w:rsidRPr="00501643" w:rsidRDefault="00950E7A" w:rsidP="00B15322">
            <w:pPr>
              <w:rPr>
                <w:sz w:val="21"/>
                <w:szCs w:val="21"/>
                <w:lang w:val="ca-ES"/>
              </w:rPr>
            </w:pPr>
            <w:r w:rsidRPr="00501643">
              <w:rPr>
                <w:sz w:val="21"/>
                <w:szCs w:val="21"/>
                <w:lang w:val="ca-ES"/>
              </w:rPr>
              <w:t>Concept</w:t>
            </w:r>
            <w:r w:rsidR="00B22B94">
              <w:rPr>
                <w:sz w:val="21"/>
                <w:szCs w:val="21"/>
                <w:lang w:val="ca-ES"/>
              </w:rPr>
              <w:t>o</w:t>
            </w:r>
          </w:p>
        </w:tc>
        <w:tc>
          <w:tcPr>
            <w:tcW w:w="1617" w:type="dxa"/>
            <w:tcBorders>
              <w:top w:val="single" w:sz="4" w:space="0" w:color="auto"/>
              <w:left w:val="single" w:sz="4" w:space="0" w:color="auto"/>
              <w:bottom w:val="single" w:sz="4" w:space="0" w:color="auto"/>
              <w:right w:val="single" w:sz="4" w:space="0" w:color="auto"/>
            </w:tcBorders>
            <w:hideMark/>
          </w:tcPr>
          <w:p w14:paraId="0654B718" w14:textId="50A7F7FD" w:rsidR="00950E7A" w:rsidRPr="00501643" w:rsidRDefault="00950E7A" w:rsidP="00B15322">
            <w:pPr>
              <w:rPr>
                <w:sz w:val="21"/>
                <w:szCs w:val="21"/>
                <w:lang w:val="ca-ES"/>
              </w:rPr>
            </w:pPr>
            <w:r w:rsidRPr="00501643">
              <w:rPr>
                <w:sz w:val="21"/>
                <w:szCs w:val="21"/>
                <w:lang w:val="ca-ES"/>
              </w:rPr>
              <w:t>Aplicació</w:t>
            </w:r>
            <w:r w:rsidR="00B22B94">
              <w:rPr>
                <w:sz w:val="21"/>
                <w:szCs w:val="21"/>
                <w:lang w:val="ca-ES"/>
              </w:rPr>
              <w:t>n</w:t>
            </w:r>
          </w:p>
          <w:p w14:paraId="7B00C937" w14:textId="182ED020" w:rsidR="00950E7A" w:rsidRPr="00501643" w:rsidRDefault="00950E7A" w:rsidP="00B15322">
            <w:pPr>
              <w:rPr>
                <w:sz w:val="21"/>
                <w:szCs w:val="21"/>
                <w:lang w:val="ca-ES"/>
              </w:rPr>
            </w:pPr>
            <w:r w:rsidRPr="00501643">
              <w:rPr>
                <w:sz w:val="21"/>
                <w:szCs w:val="21"/>
                <w:lang w:val="ca-ES"/>
              </w:rPr>
              <w:t>Presup</w:t>
            </w:r>
            <w:r w:rsidR="00B22B94">
              <w:rPr>
                <w:sz w:val="21"/>
                <w:szCs w:val="21"/>
                <w:lang w:val="ca-ES"/>
              </w:rPr>
              <w:t>ues</w:t>
            </w:r>
            <w:r w:rsidRPr="00501643">
              <w:rPr>
                <w:sz w:val="21"/>
                <w:szCs w:val="21"/>
                <w:lang w:val="ca-ES"/>
              </w:rPr>
              <w:t>t</w:t>
            </w:r>
            <w:r w:rsidR="00B22B94">
              <w:rPr>
                <w:sz w:val="21"/>
                <w:szCs w:val="21"/>
                <w:lang w:val="ca-ES"/>
              </w:rPr>
              <w:t>a</w:t>
            </w:r>
            <w:r w:rsidRPr="00501643">
              <w:rPr>
                <w:sz w:val="21"/>
                <w:szCs w:val="21"/>
                <w:lang w:val="ca-ES"/>
              </w:rPr>
              <w:t xml:space="preserve">ria </w:t>
            </w:r>
            <w:r w:rsidR="00B22B94">
              <w:rPr>
                <w:sz w:val="21"/>
                <w:szCs w:val="21"/>
                <w:lang w:val="ca-ES"/>
              </w:rPr>
              <w:t xml:space="preserve">pressuposto </w:t>
            </w:r>
            <w:r w:rsidRPr="00501643">
              <w:rPr>
                <w:sz w:val="21"/>
                <w:szCs w:val="21"/>
                <w:lang w:val="ca-ES"/>
              </w:rPr>
              <w:t>2021</w:t>
            </w:r>
          </w:p>
        </w:tc>
        <w:tc>
          <w:tcPr>
            <w:tcW w:w="1500" w:type="dxa"/>
            <w:tcBorders>
              <w:top w:val="single" w:sz="4" w:space="0" w:color="auto"/>
              <w:left w:val="single" w:sz="4" w:space="0" w:color="auto"/>
              <w:bottom w:val="single" w:sz="4" w:space="0" w:color="auto"/>
              <w:right w:val="single" w:sz="4" w:space="0" w:color="auto"/>
            </w:tcBorders>
            <w:hideMark/>
          </w:tcPr>
          <w:p w14:paraId="68343758" w14:textId="56F319E4" w:rsidR="00950E7A" w:rsidRPr="00501643" w:rsidRDefault="00950E7A" w:rsidP="00B15322">
            <w:pPr>
              <w:rPr>
                <w:sz w:val="21"/>
                <w:szCs w:val="21"/>
                <w:lang w:val="ca-ES"/>
              </w:rPr>
            </w:pPr>
            <w:r w:rsidRPr="00501643">
              <w:rPr>
                <w:sz w:val="21"/>
                <w:szCs w:val="21"/>
                <w:lang w:val="ca-ES"/>
              </w:rPr>
              <w:t>Import</w:t>
            </w:r>
            <w:r w:rsidR="00B22B94">
              <w:rPr>
                <w:sz w:val="21"/>
                <w:szCs w:val="21"/>
                <w:lang w:val="ca-ES"/>
              </w:rPr>
              <w:t>e</w:t>
            </w:r>
          </w:p>
          <w:p w14:paraId="363C0841" w14:textId="2FF047AB" w:rsidR="00950E7A" w:rsidRPr="00501643" w:rsidRDefault="00950E7A" w:rsidP="00B15322">
            <w:pPr>
              <w:rPr>
                <w:sz w:val="21"/>
                <w:szCs w:val="21"/>
                <w:lang w:val="ca-ES"/>
              </w:rPr>
            </w:pPr>
            <w:r w:rsidRPr="00501643">
              <w:rPr>
                <w:sz w:val="21"/>
                <w:szCs w:val="21"/>
                <w:lang w:val="ca-ES"/>
              </w:rPr>
              <w:t>e</w:t>
            </w:r>
            <w:r w:rsidR="00B22B94">
              <w:rPr>
                <w:sz w:val="21"/>
                <w:szCs w:val="21"/>
                <w:lang w:val="ca-ES"/>
              </w:rPr>
              <w:t>jercicio</w:t>
            </w:r>
            <w:r w:rsidRPr="00501643">
              <w:rPr>
                <w:sz w:val="21"/>
                <w:szCs w:val="21"/>
                <w:lang w:val="ca-ES"/>
              </w:rPr>
              <w:t xml:space="preserve"> 2021</w:t>
            </w:r>
          </w:p>
        </w:tc>
        <w:tc>
          <w:tcPr>
            <w:tcW w:w="1651" w:type="dxa"/>
            <w:tcBorders>
              <w:top w:val="single" w:sz="4" w:space="0" w:color="auto"/>
              <w:left w:val="single" w:sz="4" w:space="0" w:color="auto"/>
              <w:bottom w:val="single" w:sz="4" w:space="0" w:color="auto"/>
              <w:right w:val="single" w:sz="4" w:space="0" w:color="auto"/>
            </w:tcBorders>
            <w:hideMark/>
          </w:tcPr>
          <w:p w14:paraId="381584EC" w14:textId="77777777" w:rsidR="00950E7A" w:rsidRPr="00501643" w:rsidRDefault="00950E7A" w:rsidP="00B15322">
            <w:pPr>
              <w:rPr>
                <w:sz w:val="21"/>
                <w:szCs w:val="21"/>
                <w:lang w:val="ca-ES"/>
              </w:rPr>
            </w:pPr>
            <w:r w:rsidRPr="00501643">
              <w:rPr>
                <w:sz w:val="21"/>
                <w:szCs w:val="21"/>
                <w:lang w:val="ca-ES"/>
              </w:rPr>
              <w:t>Import</w:t>
            </w:r>
          </w:p>
          <w:p w14:paraId="2C992D60" w14:textId="5E609097" w:rsidR="00950E7A" w:rsidRPr="00501643" w:rsidRDefault="00B22B94" w:rsidP="00B15322">
            <w:pPr>
              <w:rPr>
                <w:sz w:val="21"/>
                <w:szCs w:val="21"/>
                <w:lang w:val="ca-ES"/>
              </w:rPr>
            </w:pPr>
            <w:r>
              <w:rPr>
                <w:sz w:val="21"/>
                <w:szCs w:val="21"/>
                <w:lang w:val="ca-ES"/>
              </w:rPr>
              <w:t>ejercicio</w:t>
            </w:r>
            <w:r w:rsidR="00950E7A" w:rsidRPr="00501643">
              <w:rPr>
                <w:sz w:val="21"/>
                <w:szCs w:val="21"/>
                <w:lang w:val="ca-ES"/>
              </w:rPr>
              <w:t xml:space="preserve"> 2022</w:t>
            </w:r>
          </w:p>
        </w:tc>
      </w:tr>
      <w:tr w:rsidR="00B22B94" w:rsidRPr="00501643" w14:paraId="4B839D2E" w14:textId="77777777" w:rsidTr="00B15322">
        <w:trPr>
          <w:jc w:val="center"/>
        </w:trPr>
        <w:tc>
          <w:tcPr>
            <w:tcW w:w="3497" w:type="dxa"/>
            <w:tcBorders>
              <w:top w:val="single" w:sz="4" w:space="0" w:color="auto"/>
              <w:left w:val="single" w:sz="4" w:space="0" w:color="auto"/>
              <w:bottom w:val="single" w:sz="4" w:space="0" w:color="auto"/>
              <w:right w:val="single" w:sz="4" w:space="0" w:color="auto"/>
            </w:tcBorders>
            <w:hideMark/>
          </w:tcPr>
          <w:p w14:paraId="278A37AB" w14:textId="4AE6B5DC" w:rsidR="00950E7A" w:rsidRPr="00501643" w:rsidRDefault="00B22B94" w:rsidP="00B15322">
            <w:pPr>
              <w:rPr>
                <w:sz w:val="21"/>
                <w:szCs w:val="21"/>
                <w:lang w:val="ca-ES"/>
              </w:rPr>
            </w:pPr>
            <w:r>
              <w:t>A</w:t>
            </w:r>
            <w:r>
              <w:t>yudas individuales de desplazamiento</w:t>
            </w:r>
          </w:p>
        </w:tc>
        <w:tc>
          <w:tcPr>
            <w:tcW w:w="1617" w:type="dxa"/>
            <w:tcBorders>
              <w:top w:val="single" w:sz="4" w:space="0" w:color="auto"/>
              <w:left w:val="single" w:sz="4" w:space="0" w:color="auto"/>
              <w:bottom w:val="single" w:sz="4" w:space="0" w:color="auto"/>
              <w:right w:val="single" w:sz="4" w:space="0" w:color="auto"/>
            </w:tcBorders>
            <w:hideMark/>
          </w:tcPr>
          <w:p w14:paraId="7C867256" w14:textId="77777777" w:rsidR="00950E7A" w:rsidRPr="00501643" w:rsidRDefault="00950E7A" w:rsidP="00B15322">
            <w:pPr>
              <w:rPr>
                <w:sz w:val="21"/>
                <w:szCs w:val="21"/>
                <w:lang w:val="ca-ES"/>
              </w:rPr>
            </w:pPr>
            <w:r w:rsidRPr="00501643">
              <w:rPr>
                <w:sz w:val="21"/>
                <w:szCs w:val="21"/>
                <w:lang w:val="ca-ES"/>
              </w:rPr>
              <w:t>03.326.48001</w:t>
            </w:r>
          </w:p>
        </w:tc>
        <w:tc>
          <w:tcPr>
            <w:tcW w:w="1500" w:type="dxa"/>
            <w:tcBorders>
              <w:top w:val="single" w:sz="4" w:space="0" w:color="auto"/>
              <w:left w:val="single" w:sz="4" w:space="0" w:color="auto"/>
              <w:bottom w:val="single" w:sz="4" w:space="0" w:color="auto"/>
              <w:right w:val="single" w:sz="4" w:space="0" w:color="auto"/>
            </w:tcBorders>
            <w:hideMark/>
          </w:tcPr>
          <w:p w14:paraId="4CDD3791" w14:textId="77777777" w:rsidR="00950E7A" w:rsidRPr="00501643" w:rsidRDefault="00950E7A" w:rsidP="00B15322">
            <w:pPr>
              <w:rPr>
                <w:sz w:val="21"/>
                <w:szCs w:val="21"/>
                <w:lang w:val="ca-ES"/>
              </w:rPr>
            </w:pPr>
            <w:r w:rsidRPr="00501643">
              <w:rPr>
                <w:sz w:val="21"/>
                <w:szCs w:val="21"/>
                <w:lang w:val="ca-ES"/>
              </w:rPr>
              <w:t xml:space="preserve"> 37.720,75 €</w:t>
            </w:r>
          </w:p>
        </w:tc>
        <w:tc>
          <w:tcPr>
            <w:tcW w:w="1651" w:type="dxa"/>
            <w:tcBorders>
              <w:top w:val="single" w:sz="4" w:space="0" w:color="auto"/>
              <w:left w:val="single" w:sz="4" w:space="0" w:color="auto"/>
              <w:bottom w:val="single" w:sz="4" w:space="0" w:color="auto"/>
              <w:right w:val="single" w:sz="4" w:space="0" w:color="auto"/>
            </w:tcBorders>
            <w:hideMark/>
          </w:tcPr>
          <w:p w14:paraId="5DA985EC" w14:textId="77777777" w:rsidR="00950E7A" w:rsidRPr="00501643" w:rsidRDefault="00950E7A" w:rsidP="00B15322">
            <w:pPr>
              <w:rPr>
                <w:sz w:val="21"/>
                <w:szCs w:val="21"/>
                <w:lang w:val="ca-ES"/>
              </w:rPr>
            </w:pPr>
            <w:r w:rsidRPr="00501643">
              <w:rPr>
                <w:sz w:val="21"/>
                <w:szCs w:val="21"/>
                <w:lang w:val="ca-ES"/>
              </w:rPr>
              <w:t>41.079,38 €</w:t>
            </w:r>
          </w:p>
        </w:tc>
      </w:tr>
    </w:tbl>
    <w:p w14:paraId="03351D4A" w14:textId="336F88F4" w:rsidR="00001629" w:rsidRDefault="00001629" w:rsidP="00001629"/>
    <w:p w14:paraId="75EB4267" w14:textId="77777777" w:rsidR="00883E12" w:rsidRDefault="00883E12" w:rsidP="00883E12">
      <w:r>
        <w:t>El gasto del ejercicio 2022 está subordinada a la consignación de crédito y su aprobación en el presupuesto 2022.</w:t>
      </w:r>
    </w:p>
    <w:p w14:paraId="5D5F70BD" w14:textId="77777777" w:rsidR="00883E12" w:rsidRDefault="00883E12" w:rsidP="00883E12"/>
    <w:p w14:paraId="3174DE4C" w14:textId="77777777" w:rsidR="00883E12" w:rsidRDefault="00883E12" w:rsidP="00883E12">
      <w:r>
        <w:t>Teniendo en cuenta que el curso escolar tiene una duración de 10 meses (4 meses en un ejercicio natural y 6 meses en otro ejercicio natural), se aprueba modificar los porcentajes de gasto plurianual establecido en el artículo 147.3 del Texto refundido de la Ley reguladora de las haciendas locales (TRLRHL), incrementándolo en el 108,90%.</w:t>
      </w:r>
    </w:p>
    <w:p w14:paraId="6B80E911" w14:textId="77777777" w:rsidR="00883E12" w:rsidRDefault="00883E12" w:rsidP="00883E12"/>
    <w:p w14:paraId="4B7A1AC0" w14:textId="77777777" w:rsidR="00883E12" w:rsidRDefault="00883E12" w:rsidP="00883E12">
      <w:r>
        <w:t>3º.- El plazo de presentación de las solicitudes de las ayudas individuales de desplazamiento por los alumnos escolarizados en una escuela pública o concertada de la comarca de Osona serán los siguientes:</w:t>
      </w:r>
    </w:p>
    <w:p w14:paraId="26610F0B" w14:textId="77777777" w:rsidR="00883E12" w:rsidRDefault="00883E12" w:rsidP="00883E12"/>
    <w:p w14:paraId="748AE3EC" w14:textId="540258FE" w:rsidR="00883E12" w:rsidRDefault="00883E12" w:rsidP="00883E12">
      <w:r>
        <w:t xml:space="preserve">Primer plazo: Las solicitudes del alumnado ya escolarizado en el centro, junto con la documentación que sea necesario, deben ser presentadas por los centros de </w:t>
      </w:r>
      <w:r w:rsidR="00FD1D7A">
        <w:t>Ensenyament</w:t>
      </w:r>
      <w:r>
        <w:t xml:space="preserve"> en el registro general del </w:t>
      </w:r>
      <w:r w:rsidR="00D57285">
        <w:t>Consell</w:t>
      </w:r>
      <w:r>
        <w:t xml:space="preserve"> Comarcal (E-tramo) de manera telemática, como máximo el día 28 de mayo de 2.021.</w:t>
      </w:r>
    </w:p>
    <w:p w14:paraId="0F56C727" w14:textId="77777777" w:rsidR="00883E12" w:rsidRDefault="00883E12" w:rsidP="00883E12"/>
    <w:p w14:paraId="0F22E4BC" w14:textId="67E3F89F" w:rsidR="00883E12" w:rsidRDefault="00883E12" w:rsidP="00883E12">
      <w:r>
        <w:lastRenderedPageBreak/>
        <w:t xml:space="preserve">Las solicitudes del alumnado de nueva matrícula, junto con la documentación que sea necesario, deben ser presentadas por los centros de </w:t>
      </w:r>
      <w:r w:rsidR="00FD1D7A">
        <w:t>Ensenyament</w:t>
      </w:r>
      <w:r>
        <w:t xml:space="preserve"> en el registro general del </w:t>
      </w:r>
      <w:r w:rsidR="00D57285">
        <w:t>Consell</w:t>
      </w:r>
      <w:r>
        <w:t xml:space="preserve"> Comarcal (E-tramo) de manera telemática, como máximo el día 30 de junio de 2021.</w:t>
      </w:r>
    </w:p>
    <w:p w14:paraId="48ADB14D" w14:textId="77777777" w:rsidR="00883E12" w:rsidRDefault="00883E12" w:rsidP="00883E12"/>
    <w:p w14:paraId="4A77A8DE" w14:textId="69038BFE" w:rsidR="00883E12" w:rsidRDefault="00883E12" w:rsidP="00883E12">
      <w:r>
        <w:t xml:space="preserve">Segundo plazo: Se abre un segundo plazo única y exclusivamente para atender las solicitudes de alumnos de nueva matriculación en el centro. Las solicitudes de alumnos de nueva matrícula deberán presentarse en el registro general del </w:t>
      </w:r>
      <w:r w:rsidR="00D57285">
        <w:t>Consell</w:t>
      </w:r>
      <w:r>
        <w:t xml:space="preserve"> Comarcal (E-tramo) de manera telemática, como máximo el día 30 de septiembre de 2021.</w:t>
      </w:r>
    </w:p>
    <w:p w14:paraId="6B963AF1" w14:textId="77777777" w:rsidR="00883E12" w:rsidRDefault="00883E12" w:rsidP="00883E12">
      <w:r>
        <w:t xml:space="preserve"> </w:t>
      </w:r>
    </w:p>
    <w:p w14:paraId="7D6017C6" w14:textId="77777777" w:rsidR="00883E12" w:rsidRDefault="00883E12" w:rsidP="00883E12">
      <w:r>
        <w:t>En este caso, la ayuda que corresponda se abonará desde el día de inicio del curso escolar, en su caso.</w:t>
      </w:r>
    </w:p>
    <w:p w14:paraId="6A7CFA3E" w14:textId="77777777" w:rsidR="00883E12" w:rsidRDefault="00883E12" w:rsidP="00883E12">
      <w:r>
        <w:t xml:space="preserve"> </w:t>
      </w:r>
    </w:p>
    <w:p w14:paraId="57990B57" w14:textId="1F1A342D" w:rsidR="00883E12" w:rsidRDefault="00883E12" w:rsidP="00883E12">
      <w:r>
        <w:t xml:space="preserve">Tercer plazo: Hasta el 30 de abril de 2022, sólo para el alumnado que haya sido matriculado en el centro durante el curso escolar o haya cambiado de municipio de residencia y el centro docente hay que hacer constar la fecha de la matrícula o los motivos de la misma. De no ser así, la solicitud será considerada fuera de plazo y no se atenderá. Estas solicitudes deberán presentarse en el registro general del </w:t>
      </w:r>
      <w:r w:rsidR="00D57285">
        <w:t>Consell</w:t>
      </w:r>
      <w:r>
        <w:t xml:space="preserve"> Comarcal (E-tramo) de manera telemática.</w:t>
      </w:r>
    </w:p>
    <w:p w14:paraId="2554FB3F" w14:textId="77777777" w:rsidR="00883E12" w:rsidRDefault="00883E12" w:rsidP="00883E12"/>
    <w:p w14:paraId="48377647" w14:textId="77777777" w:rsidR="00883E12" w:rsidRDefault="00883E12" w:rsidP="00883E12">
      <w:r>
        <w:t>En estos casos, la ayuda que corresponda se abonará desde el día de inicio del servicio o desde el inicio del curso escolar, en su caso.</w:t>
      </w:r>
    </w:p>
    <w:p w14:paraId="12C16C32" w14:textId="77777777" w:rsidR="00883E12" w:rsidRDefault="00883E12" w:rsidP="00883E12"/>
    <w:p w14:paraId="21606AF2" w14:textId="77777777" w:rsidR="00883E12" w:rsidRDefault="00883E12" w:rsidP="00883E12">
      <w:r>
        <w:t>A partir del 1 de mayo de 2022, las solicitudes formuladas serán desestimadas por presentarse fuera de plazo.</w:t>
      </w:r>
    </w:p>
    <w:p w14:paraId="789328A1" w14:textId="77777777" w:rsidR="00252570" w:rsidRDefault="00252570" w:rsidP="00883E12"/>
    <w:p w14:paraId="75514E41" w14:textId="408AA219" w:rsidR="00950E7A" w:rsidRDefault="00883E12" w:rsidP="00883E12">
      <w:r>
        <w:t>En todos los ca</w:t>
      </w:r>
      <w:r w:rsidR="00252570">
        <w:t>s</w:t>
      </w:r>
      <w:r>
        <w:t>os, el plazo de presentación se iniciará a partir del día siguiente de la publicación del presente en el Boletín Oficial de la Provincia de Barcelona.</w:t>
      </w:r>
    </w:p>
    <w:p w14:paraId="6A283880" w14:textId="6850E6F9" w:rsidR="00883E12" w:rsidRDefault="00883E12" w:rsidP="00883E12"/>
    <w:p w14:paraId="6111B947" w14:textId="0359A6BB" w:rsidR="009A5E08" w:rsidRDefault="009A5E08" w:rsidP="009A5E08">
      <w:r w:rsidRPr="009A5E08">
        <w:t>4º.- Los requisitos y criterios para disponer de una ayuda para esta convocatoria son los que</w:t>
      </w:r>
      <w:r w:rsidRPr="009A5E08">
        <w:t xml:space="preserve"> </w:t>
      </w:r>
      <w:r>
        <w:t>constan en las bases 2ª y 5ª de las bases reguladoras de las ayudas individuales de desplazamiento.</w:t>
      </w:r>
    </w:p>
    <w:p w14:paraId="7FFDB3E7" w14:textId="77777777" w:rsidR="009A5E08" w:rsidRDefault="009A5E08" w:rsidP="009A5E08"/>
    <w:p w14:paraId="42EBA053" w14:textId="77777777" w:rsidR="009A5E08" w:rsidRDefault="009A5E08" w:rsidP="009A5E08">
      <w:r>
        <w:t>5º.- La justificación de las ayudas concedidas se llevará a cabo según la base 9ª de las bases reguladoras de las ayudas individuales de desplazamiento.</w:t>
      </w:r>
    </w:p>
    <w:p w14:paraId="64727049" w14:textId="77777777" w:rsidR="009A5E08" w:rsidRDefault="009A5E08" w:rsidP="009A5E08"/>
    <w:p w14:paraId="154A7C16" w14:textId="4579020E" w:rsidR="009A5E08" w:rsidRDefault="009A5E08" w:rsidP="009A5E08">
      <w:r>
        <w:t>El plazo de justificación finalizará con el último día lectivo del curso escolar 2021-2022.</w:t>
      </w:r>
    </w:p>
    <w:p w14:paraId="65870A1E" w14:textId="77777777" w:rsidR="009A5E08" w:rsidRDefault="009A5E08" w:rsidP="009A5E08"/>
    <w:p w14:paraId="089C0E99" w14:textId="64274F41" w:rsidR="009A5E08" w:rsidRDefault="009A5E08" w:rsidP="009A5E08">
      <w:r>
        <w:t xml:space="preserve">Una vez se haya recibido la justificación, el servicio de Educación del </w:t>
      </w:r>
      <w:r w:rsidR="00D57285">
        <w:t>Consell</w:t>
      </w:r>
      <w:r>
        <w:t xml:space="preserve"> Comarcal revisará y someterá a aprobación la justificación presentada por el órgano competente.</w:t>
      </w:r>
    </w:p>
    <w:p w14:paraId="65E8B40F" w14:textId="77777777" w:rsidR="009A5E08" w:rsidRDefault="009A5E08" w:rsidP="009A5E08"/>
    <w:p w14:paraId="2B50914C" w14:textId="77777777" w:rsidR="009A5E08" w:rsidRDefault="009A5E08" w:rsidP="009A5E08">
      <w:r>
        <w:t>6.- Condicionar la efectividad de la convocatoria a que las bases aprobadas estén aprobadas definitivamente.</w:t>
      </w:r>
    </w:p>
    <w:p w14:paraId="4CE2CF06" w14:textId="77777777" w:rsidR="009A5E08" w:rsidRDefault="009A5E08" w:rsidP="009A5E08"/>
    <w:p w14:paraId="342CFEC9" w14:textId="77777777" w:rsidR="009A5E08" w:rsidRDefault="009A5E08" w:rsidP="009A5E08">
      <w:r>
        <w:t>7º.- Publicar la convocatoria a los registros y portales siguientes:</w:t>
      </w:r>
    </w:p>
    <w:p w14:paraId="3D37242F" w14:textId="77777777" w:rsidR="009A5E08" w:rsidRDefault="009A5E08" w:rsidP="009A5E08"/>
    <w:p w14:paraId="0773FDA3" w14:textId="77777777" w:rsidR="009A5E08" w:rsidRDefault="009A5E08" w:rsidP="009A5E08">
      <w:r>
        <w:t>- Base de Datos Nacional de Subvenciones, de conformidad con lo establecido en los artículos 20 y 23 de la Ley 38/2003, de 17 de noviembre, general de subvenciones.</w:t>
      </w:r>
    </w:p>
    <w:p w14:paraId="07D61289" w14:textId="77777777" w:rsidR="009A5E08" w:rsidRDefault="009A5E08" w:rsidP="009A5E08">
      <w:r>
        <w:t>- Registro de Ayudas y Subvenciones de Cataluña, RAISC</w:t>
      </w:r>
    </w:p>
    <w:p w14:paraId="3A91CDB6" w14:textId="6779C3F7" w:rsidR="009A5E08" w:rsidRDefault="009A5E08" w:rsidP="009A5E08">
      <w:r>
        <w:t xml:space="preserve">- Tablón de edictos del </w:t>
      </w:r>
      <w:r w:rsidR="00D57285">
        <w:t>Consell</w:t>
      </w:r>
      <w:r>
        <w:t xml:space="preserve"> Comarcal.</w:t>
      </w:r>
    </w:p>
    <w:p w14:paraId="068DA4F3" w14:textId="04908BDA" w:rsidR="009A5E08" w:rsidRDefault="009A5E08" w:rsidP="009A5E08">
      <w:r>
        <w:lastRenderedPageBreak/>
        <w:t xml:space="preserve">- Página web del </w:t>
      </w:r>
      <w:r w:rsidR="00D57285">
        <w:t>Consell</w:t>
      </w:r>
    </w:p>
    <w:p w14:paraId="02FDABFD" w14:textId="77777777" w:rsidR="009A5E08" w:rsidRDefault="009A5E08" w:rsidP="009A5E08"/>
    <w:p w14:paraId="58BBB4BE" w14:textId="77777777" w:rsidR="009A5E08" w:rsidRDefault="009A5E08" w:rsidP="009A5E08">
      <w:r>
        <w:t>Después de registrar la información, la BDNS pondrá el extracto de la convocatoria a la disposición del Boletín Oficial de la Provincia para su publicación. En la publicación del extracto deberá constar el código de identificación que haya asignado la BDNS de la convocatoria.</w:t>
      </w:r>
    </w:p>
    <w:p w14:paraId="3411C0D5" w14:textId="77777777" w:rsidR="009A5E08" w:rsidRDefault="009A5E08" w:rsidP="009A5E08"/>
    <w:p w14:paraId="02B9C32A" w14:textId="281F73C3" w:rsidR="009A5E08" w:rsidRDefault="009A5E08" w:rsidP="009A5E08">
      <w:r>
        <w:t>8º.- Facultar indistintamente, expresa y tan ampliamente como en derecho sea menester el presidente o miembro en quien delegue, para que formalicen, en nombre de la Corporación, cualquier documento que sea necesario en relación con estos acuerdos. "</w:t>
      </w:r>
    </w:p>
    <w:sectPr w:rsidR="009A5E08" w:rsidSect="00FD7714">
      <w:headerReference w:type="default" r:id="rId8"/>
      <w:footerReference w:type="default" r:id="rId9"/>
      <w:pgSz w:w="11906" w:h="16838"/>
      <w:pgMar w:top="2268"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93313" w14:textId="77777777" w:rsidR="00DA116F" w:rsidRDefault="00DA116F" w:rsidP="00C63F4E">
      <w:r>
        <w:separator/>
      </w:r>
    </w:p>
  </w:endnote>
  <w:endnote w:type="continuationSeparator" w:id="0">
    <w:p w14:paraId="6964E280" w14:textId="77777777" w:rsidR="00DA116F" w:rsidRDefault="00DA116F" w:rsidP="00C63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2A9C3" w14:textId="77777777" w:rsidR="001F7459" w:rsidRPr="001F7459" w:rsidRDefault="001F7459" w:rsidP="001F7459">
    <w:pPr>
      <w:pStyle w:val="Encabezado"/>
      <w:jc w:val="right"/>
      <w:rPr>
        <w:b/>
        <w:bCs/>
        <w:lang w:val="ca-ES"/>
      </w:rPr>
    </w:pPr>
    <w:r w:rsidRPr="001F7459">
      <w:rPr>
        <w:b/>
        <w:bCs/>
        <w:noProof/>
        <w:lang w:val="ca-ES"/>
      </w:rPr>
      <w:drawing>
        <wp:inline distT="0" distB="0" distL="0" distR="0" wp14:anchorId="52590AF8" wp14:editId="3D069E41">
          <wp:extent cx="2505075" cy="798598"/>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05424" cy="798709"/>
                  </a:xfrm>
                  <a:prstGeom prst="rect">
                    <a:avLst/>
                  </a:prstGeom>
                </pic:spPr>
              </pic:pic>
            </a:graphicData>
          </a:graphic>
        </wp:inline>
      </w:drawing>
    </w:r>
  </w:p>
  <w:p w14:paraId="317792CE" w14:textId="77777777" w:rsidR="00E3603F" w:rsidRPr="00E3603F" w:rsidRDefault="00E3603F" w:rsidP="00FD7714">
    <w:pPr>
      <w:pStyle w:val="Encabezad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CD610" w14:textId="77777777" w:rsidR="00DA116F" w:rsidRDefault="00DA116F" w:rsidP="00C63F4E">
      <w:r>
        <w:separator/>
      </w:r>
    </w:p>
  </w:footnote>
  <w:footnote w:type="continuationSeparator" w:id="0">
    <w:p w14:paraId="63440BD4" w14:textId="77777777" w:rsidR="00DA116F" w:rsidRDefault="00DA116F" w:rsidP="00C63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292E5" w14:textId="77777777" w:rsidR="001F7459" w:rsidRPr="009E55B4" w:rsidRDefault="001F7459" w:rsidP="00420DBF">
    <w:pPr>
      <w:rPr>
        <w:lang w:val="ca-ES"/>
      </w:rPr>
    </w:pPr>
    <w:r>
      <w:rPr>
        <w:noProof/>
        <w:lang w:eastAsia="es-ES"/>
      </w:rPr>
      <w:drawing>
        <wp:inline distT="0" distB="0" distL="0" distR="0" wp14:anchorId="079C554B" wp14:editId="1380E189">
          <wp:extent cx="2322830" cy="70739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p w14:paraId="7F3A1CAD" w14:textId="77777777" w:rsidR="00E3603F" w:rsidRDefault="00E36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7BD"/>
    <w:multiLevelType w:val="multilevel"/>
    <w:tmpl w:val="07F0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603B1"/>
    <w:multiLevelType w:val="multilevel"/>
    <w:tmpl w:val="9F9CB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C48FD"/>
    <w:multiLevelType w:val="multilevel"/>
    <w:tmpl w:val="AB046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85319B"/>
    <w:multiLevelType w:val="multilevel"/>
    <w:tmpl w:val="A744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F3389"/>
    <w:multiLevelType w:val="hybridMultilevel"/>
    <w:tmpl w:val="7DA24DC2"/>
    <w:lvl w:ilvl="0" w:tplc="9BEEA4FA">
      <w:start w:val="2"/>
      <w:numFmt w:val="lowerLetter"/>
      <w:lvlText w:val="%1."/>
      <w:lvlJc w:val="left"/>
      <w:pPr>
        <w:tabs>
          <w:tab w:val="num" w:pos="720"/>
        </w:tabs>
        <w:ind w:left="720" w:hanging="360"/>
      </w:pPr>
    </w:lvl>
    <w:lvl w:ilvl="1" w:tplc="7770A568" w:tentative="1">
      <w:start w:val="1"/>
      <w:numFmt w:val="decimal"/>
      <w:lvlText w:val="%2."/>
      <w:lvlJc w:val="left"/>
      <w:pPr>
        <w:tabs>
          <w:tab w:val="num" w:pos="1440"/>
        </w:tabs>
        <w:ind w:left="1440" w:hanging="360"/>
      </w:pPr>
    </w:lvl>
    <w:lvl w:ilvl="2" w:tplc="FBE891AE" w:tentative="1">
      <w:start w:val="1"/>
      <w:numFmt w:val="decimal"/>
      <w:lvlText w:val="%3."/>
      <w:lvlJc w:val="left"/>
      <w:pPr>
        <w:tabs>
          <w:tab w:val="num" w:pos="2160"/>
        </w:tabs>
        <w:ind w:left="2160" w:hanging="360"/>
      </w:pPr>
    </w:lvl>
    <w:lvl w:ilvl="3" w:tplc="45E6D48A" w:tentative="1">
      <w:start w:val="1"/>
      <w:numFmt w:val="decimal"/>
      <w:lvlText w:val="%4."/>
      <w:lvlJc w:val="left"/>
      <w:pPr>
        <w:tabs>
          <w:tab w:val="num" w:pos="2880"/>
        </w:tabs>
        <w:ind w:left="2880" w:hanging="360"/>
      </w:pPr>
    </w:lvl>
    <w:lvl w:ilvl="4" w:tplc="541C4FDE" w:tentative="1">
      <w:start w:val="1"/>
      <w:numFmt w:val="decimal"/>
      <w:lvlText w:val="%5."/>
      <w:lvlJc w:val="left"/>
      <w:pPr>
        <w:tabs>
          <w:tab w:val="num" w:pos="3600"/>
        </w:tabs>
        <w:ind w:left="3600" w:hanging="360"/>
      </w:pPr>
    </w:lvl>
    <w:lvl w:ilvl="5" w:tplc="5A2CCCD0" w:tentative="1">
      <w:start w:val="1"/>
      <w:numFmt w:val="decimal"/>
      <w:lvlText w:val="%6."/>
      <w:lvlJc w:val="left"/>
      <w:pPr>
        <w:tabs>
          <w:tab w:val="num" w:pos="4320"/>
        </w:tabs>
        <w:ind w:left="4320" w:hanging="360"/>
      </w:pPr>
    </w:lvl>
    <w:lvl w:ilvl="6" w:tplc="E7542004" w:tentative="1">
      <w:start w:val="1"/>
      <w:numFmt w:val="decimal"/>
      <w:lvlText w:val="%7."/>
      <w:lvlJc w:val="left"/>
      <w:pPr>
        <w:tabs>
          <w:tab w:val="num" w:pos="5040"/>
        </w:tabs>
        <w:ind w:left="5040" w:hanging="360"/>
      </w:pPr>
    </w:lvl>
    <w:lvl w:ilvl="7" w:tplc="905CB14A" w:tentative="1">
      <w:start w:val="1"/>
      <w:numFmt w:val="decimal"/>
      <w:lvlText w:val="%8."/>
      <w:lvlJc w:val="left"/>
      <w:pPr>
        <w:tabs>
          <w:tab w:val="num" w:pos="5760"/>
        </w:tabs>
        <w:ind w:left="5760" w:hanging="360"/>
      </w:pPr>
    </w:lvl>
    <w:lvl w:ilvl="8" w:tplc="E390B2BC" w:tentative="1">
      <w:start w:val="1"/>
      <w:numFmt w:val="decimal"/>
      <w:lvlText w:val="%9."/>
      <w:lvlJc w:val="left"/>
      <w:pPr>
        <w:tabs>
          <w:tab w:val="num" w:pos="6480"/>
        </w:tabs>
        <w:ind w:left="6480" w:hanging="360"/>
      </w:pPr>
    </w:lvl>
  </w:abstractNum>
  <w:abstractNum w:abstractNumId="5" w15:restartNumberingAfterBreak="0">
    <w:nsid w:val="1B6F2A70"/>
    <w:multiLevelType w:val="hybridMultilevel"/>
    <w:tmpl w:val="AF12EDBE"/>
    <w:lvl w:ilvl="0" w:tplc="04030019">
      <w:start w:val="1"/>
      <w:numFmt w:val="lowerLetter"/>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6" w15:restartNumberingAfterBreak="0">
    <w:nsid w:val="20E52F17"/>
    <w:multiLevelType w:val="multilevel"/>
    <w:tmpl w:val="72CC5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667A1E"/>
    <w:multiLevelType w:val="multilevel"/>
    <w:tmpl w:val="646E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273B6E"/>
    <w:multiLevelType w:val="hybridMultilevel"/>
    <w:tmpl w:val="39E42DBE"/>
    <w:lvl w:ilvl="0" w:tplc="CB52847E">
      <w:start w:val="3"/>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6022C9F"/>
    <w:multiLevelType w:val="hybridMultilevel"/>
    <w:tmpl w:val="3C10ABE2"/>
    <w:lvl w:ilvl="0" w:tplc="7320F9DE">
      <w:start w:val="2"/>
      <w:numFmt w:val="lowerLetter"/>
      <w:lvlText w:val="%1."/>
      <w:lvlJc w:val="left"/>
      <w:pPr>
        <w:tabs>
          <w:tab w:val="num" w:pos="720"/>
        </w:tabs>
        <w:ind w:left="720" w:hanging="360"/>
      </w:pPr>
    </w:lvl>
    <w:lvl w:ilvl="1" w:tplc="4906C542" w:tentative="1">
      <w:start w:val="1"/>
      <w:numFmt w:val="decimal"/>
      <w:lvlText w:val="%2."/>
      <w:lvlJc w:val="left"/>
      <w:pPr>
        <w:tabs>
          <w:tab w:val="num" w:pos="1440"/>
        </w:tabs>
        <w:ind w:left="1440" w:hanging="360"/>
      </w:pPr>
    </w:lvl>
    <w:lvl w:ilvl="2" w:tplc="130C3B34" w:tentative="1">
      <w:start w:val="1"/>
      <w:numFmt w:val="decimal"/>
      <w:lvlText w:val="%3."/>
      <w:lvlJc w:val="left"/>
      <w:pPr>
        <w:tabs>
          <w:tab w:val="num" w:pos="2160"/>
        </w:tabs>
        <w:ind w:left="2160" w:hanging="360"/>
      </w:pPr>
    </w:lvl>
    <w:lvl w:ilvl="3" w:tplc="B17422B6" w:tentative="1">
      <w:start w:val="1"/>
      <w:numFmt w:val="decimal"/>
      <w:lvlText w:val="%4."/>
      <w:lvlJc w:val="left"/>
      <w:pPr>
        <w:tabs>
          <w:tab w:val="num" w:pos="2880"/>
        </w:tabs>
        <w:ind w:left="2880" w:hanging="360"/>
      </w:pPr>
    </w:lvl>
    <w:lvl w:ilvl="4" w:tplc="FBD4813C" w:tentative="1">
      <w:start w:val="1"/>
      <w:numFmt w:val="decimal"/>
      <w:lvlText w:val="%5."/>
      <w:lvlJc w:val="left"/>
      <w:pPr>
        <w:tabs>
          <w:tab w:val="num" w:pos="3600"/>
        </w:tabs>
        <w:ind w:left="3600" w:hanging="360"/>
      </w:pPr>
    </w:lvl>
    <w:lvl w:ilvl="5" w:tplc="5114E33A" w:tentative="1">
      <w:start w:val="1"/>
      <w:numFmt w:val="decimal"/>
      <w:lvlText w:val="%6."/>
      <w:lvlJc w:val="left"/>
      <w:pPr>
        <w:tabs>
          <w:tab w:val="num" w:pos="4320"/>
        </w:tabs>
        <w:ind w:left="4320" w:hanging="360"/>
      </w:pPr>
    </w:lvl>
    <w:lvl w:ilvl="6" w:tplc="EC424F2A" w:tentative="1">
      <w:start w:val="1"/>
      <w:numFmt w:val="decimal"/>
      <w:lvlText w:val="%7."/>
      <w:lvlJc w:val="left"/>
      <w:pPr>
        <w:tabs>
          <w:tab w:val="num" w:pos="5040"/>
        </w:tabs>
        <w:ind w:left="5040" w:hanging="360"/>
      </w:pPr>
    </w:lvl>
    <w:lvl w:ilvl="7" w:tplc="6B02BC86" w:tentative="1">
      <w:start w:val="1"/>
      <w:numFmt w:val="decimal"/>
      <w:lvlText w:val="%8."/>
      <w:lvlJc w:val="left"/>
      <w:pPr>
        <w:tabs>
          <w:tab w:val="num" w:pos="5760"/>
        </w:tabs>
        <w:ind w:left="5760" w:hanging="360"/>
      </w:pPr>
    </w:lvl>
    <w:lvl w:ilvl="8" w:tplc="1BE8FC46" w:tentative="1">
      <w:start w:val="1"/>
      <w:numFmt w:val="decimal"/>
      <w:lvlText w:val="%9."/>
      <w:lvlJc w:val="left"/>
      <w:pPr>
        <w:tabs>
          <w:tab w:val="num" w:pos="6480"/>
        </w:tabs>
        <w:ind w:left="6480" w:hanging="360"/>
      </w:pPr>
    </w:lvl>
  </w:abstractNum>
  <w:abstractNum w:abstractNumId="10" w15:restartNumberingAfterBreak="0">
    <w:nsid w:val="3F0A17D0"/>
    <w:multiLevelType w:val="hybridMultilevel"/>
    <w:tmpl w:val="5386A69A"/>
    <w:lvl w:ilvl="0" w:tplc="D174E486">
      <w:start w:val="3"/>
      <w:numFmt w:val="lowerLetter"/>
      <w:lvlText w:val="%1."/>
      <w:lvlJc w:val="left"/>
      <w:pPr>
        <w:tabs>
          <w:tab w:val="num" w:pos="720"/>
        </w:tabs>
        <w:ind w:left="720" w:hanging="360"/>
      </w:pPr>
    </w:lvl>
    <w:lvl w:ilvl="1" w:tplc="86CA826A" w:tentative="1">
      <w:start w:val="1"/>
      <w:numFmt w:val="decimal"/>
      <w:lvlText w:val="%2."/>
      <w:lvlJc w:val="left"/>
      <w:pPr>
        <w:tabs>
          <w:tab w:val="num" w:pos="1440"/>
        </w:tabs>
        <w:ind w:left="1440" w:hanging="360"/>
      </w:pPr>
    </w:lvl>
    <w:lvl w:ilvl="2" w:tplc="874E4B66" w:tentative="1">
      <w:start w:val="1"/>
      <w:numFmt w:val="decimal"/>
      <w:lvlText w:val="%3."/>
      <w:lvlJc w:val="left"/>
      <w:pPr>
        <w:tabs>
          <w:tab w:val="num" w:pos="2160"/>
        </w:tabs>
        <w:ind w:left="2160" w:hanging="360"/>
      </w:pPr>
    </w:lvl>
    <w:lvl w:ilvl="3" w:tplc="14845BAE" w:tentative="1">
      <w:start w:val="1"/>
      <w:numFmt w:val="decimal"/>
      <w:lvlText w:val="%4."/>
      <w:lvlJc w:val="left"/>
      <w:pPr>
        <w:tabs>
          <w:tab w:val="num" w:pos="2880"/>
        </w:tabs>
        <w:ind w:left="2880" w:hanging="360"/>
      </w:pPr>
    </w:lvl>
    <w:lvl w:ilvl="4" w:tplc="A5BA4864" w:tentative="1">
      <w:start w:val="1"/>
      <w:numFmt w:val="decimal"/>
      <w:lvlText w:val="%5."/>
      <w:lvlJc w:val="left"/>
      <w:pPr>
        <w:tabs>
          <w:tab w:val="num" w:pos="3600"/>
        </w:tabs>
        <w:ind w:left="3600" w:hanging="360"/>
      </w:pPr>
    </w:lvl>
    <w:lvl w:ilvl="5" w:tplc="B07C363A" w:tentative="1">
      <w:start w:val="1"/>
      <w:numFmt w:val="decimal"/>
      <w:lvlText w:val="%6."/>
      <w:lvlJc w:val="left"/>
      <w:pPr>
        <w:tabs>
          <w:tab w:val="num" w:pos="4320"/>
        </w:tabs>
        <w:ind w:left="4320" w:hanging="360"/>
      </w:pPr>
    </w:lvl>
    <w:lvl w:ilvl="6" w:tplc="B58E871E" w:tentative="1">
      <w:start w:val="1"/>
      <w:numFmt w:val="decimal"/>
      <w:lvlText w:val="%7."/>
      <w:lvlJc w:val="left"/>
      <w:pPr>
        <w:tabs>
          <w:tab w:val="num" w:pos="5040"/>
        </w:tabs>
        <w:ind w:left="5040" w:hanging="360"/>
      </w:pPr>
    </w:lvl>
    <w:lvl w:ilvl="7" w:tplc="21644042" w:tentative="1">
      <w:start w:val="1"/>
      <w:numFmt w:val="decimal"/>
      <w:lvlText w:val="%8."/>
      <w:lvlJc w:val="left"/>
      <w:pPr>
        <w:tabs>
          <w:tab w:val="num" w:pos="5760"/>
        </w:tabs>
        <w:ind w:left="5760" w:hanging="360"/>
      </w:pPr>
    </w:lvl>
    <w:lvl w:ilvl="8" w:tplc="AE964030" w:tentative="1">
      <w:start w:val="1"/>
      <w:numFmt w:val="decimal"/>
      <w:lvlText w:val="%9."/>
      <w:lvlJc w:val="left"/>
      <w:pPr>
        <w:tabs>
          <w:tab w:val="num" w:pos="6480"/>
        </w:tabs>
        <w:ind w:left="6480" w:hanging="360"/>
      </w:pPr>
    </w:lvl>
  </w:abstractNum>
  <w:abstractNum w:abstractNumId="11" w15:restartNumberingAfterBreak="0">
    <w:nsid w:val="421F6A12"/>
    <w:multiLevelType w:val="multilevel"/>
    <w:tmpl w:val="067AB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3D67C8"/>
    <w:multiLevelType w:val="multilevel"/>
    <w:tmpl w:val="71987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206911"/>
    <w:multiLevelType w:val="hybridMultilevel"/>
    <w:tmpl w:val="FBD6F616"/>
    <w:lvl w:ilvl="0" w:tplc="658054FE">
      <w:start w:val="3"/>
      <w:numFmt w:val="lowerLetter"/>
      <w:lvlText w:val="%1."/>
      <w:lvlJc w:val="left"/>
      <w:pPr>
        <w:tabs>
          <w:tab w:val="num" w:pos="720"/>
        </w:tabs>
        <w:ind w:left="720" w:hanging="360"/>
      </w:pPr>
    </w:lvl>
    <w:lvl w:ilvl="1" w:tplc="1E144206" w:tentative="1">
      <w:start w:val="1"/>
      <w:numFmt w:val="decimal"/>
      <w:lvlText w:val="%2."/>
      <w:lvlJc w:val="left"/>
      <w:pPr>
        <w:tabs>
          <w:tab w:val="num" w:pos="1440"/>
        </w:tabs>
        <w:ind w:left="1440" w:hanging="360"/>
      </w:pPr>
    </w:lvl>
    <w:lvl w:ilvl="2" w:tplc="40D0D5EC" w:tentative="1">
      <w:start w:val="1"/>
      <w:numFmt w:val="decimal"/>
      <w:lvlText w:val="%3."/>
      <w:lvlJc w:val="left"/>
      <w:pPr>
        <w:tabs>
          <w:tab w:val="num" w:pos="2160"/>
        </w:tabs>
        <w:ind w:left="2160" w:hanging="360"/>
      </w:pPr>
    </w:lvl>
    <w:lvl w:ilvl="3" w:tplc="4112BC82" w:tentative="1">
      <w:start w:val="1"/>
      <w:numFmt w:val="decimal"/>
      <w:lvlText w:val="%4."/>
      <w:lvlJc w:val="left"/>
      <w:pPr>
        <w:tabs>
          <w:tab w:val="num" w:pos="2880"/>
        </w:tabs>
        <w:ind w:left="2880" w:hanging="360"/>
      </w:pPr>
    </w:lvl>
    <w:lvl w:ilvl="4" w:tplc="363C2B78" w:tentative="1">
      <w:start w:val="1"/>
      <w:numFmt w:val="decimal"/>
      <w:lvlText w:val="%5."/>
      <w:lvlJc w:val="left"/>
      <w:pPr>
        <w:tabs>
          <w:tab w:val="num" w:pos="3600"/>
        </w:tabs>
        <w:ind w:left="3600" w:hanging="360"/>
      </w:pPr>
    </w:lvl>
    <w:lvl w:ilvl="5" w:tplc="FCA60908" w:tentative="1">
      <w:start w:val="1"/>
      <w:numFmt w:val="decimal"/>
      <w:lvlText w:val="%6."/>
      <w:lvlJc w:val="left"/>
      <w:pPr>
        <w:tabs>
          <w:tab w:val="num" w:pos="4320"/>
        </w:tabs>
        <w:ind w:left="4320" w:hanging="360"/>
      </w:pPr>
    </w:lvl>
    <w:lvl w:ilvl="6" w:tplc="E5F8120E" w:tentative="1">
      <w:start w:val="1"/>
      <w:numFmt w:val="decimal"/>
      <w:lvlText w:val="%7."/>
      <w:lvlJc w:val="left"/>
      <w:pPr>
        <w:tabs>
          <w:tab w:val="num" w:pos="5040"/>
        </w:tabs>
        <w:ind w:left="5040" w:hanging="360"/>
      </w:pPr>
    </w:lvl>
    <w:lvl w:ilvl="7" w:tplc="1EF8745E" w:tentative="1">
      <w:start w:val="1"/>
      <w:numFmt w:val="decimal"/>
      <w:lvlText w:val="%8."/>
      <w:lvlJc w:val="left"/>
      <w:pPr>
        <w:tabs>
          <w:tab w:val="num" w:pos="5760"/>
        </w:tabs>
        <w:ind w:left="5760" w:hanging="360"/>
      </w:pPr>
    </w:lvl>
    <w:lvl w:ilvl="8" w:tplc="BBBC9702" w:tentative="1">
      <w:start w:val="1"/>
      <w:numFmt w:val="decimal"/>
      <w:lvlText w:val="%9."/>
      <w:lvlJc w:val="left"/>
      <w:pPr>
        <w:tabs>
          <w:tab w:val="num" w:pos="6480"/>
        </w:tabs>
        <w:ind w:left="6480" w:hanging="360"/>
      </w:pPr>
    </w:lvl>
  </w:abstractNum>
  <w:abstractNum w:abstractNumId="14" w15:restartNumberingAfterBreak="0">
    <w:nsid w:val="5A013137"/>
    <w:multiLevelType w:val="multilevel"/>
    <w:tmpl w:val="A8E8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192FF4"/>
    <w:multiLevelType w:val="multilevel"/>
    <w:tmpl w:val="B0506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621441"/>
    <w:multiLevelType w:val="multilevel"/>
    <w:tmpl w:val="915E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9425DB"/>
    <w:multiLevelType w:val="hybridMultilevel"/>
    <w:tmpl w:val="0C72BD20"/>
    <w:lvl w:ilvl="0" w:tplc="2D6620AC">
      <w:start w:val="2"/>
      <w:numFmt w:val="lowerLetter"/>
      <w:lvlText w:val="%1."/>
      <w:lvlJc w:val="left"/>
      <w:pPr>
        <w:tabs>
          <w:tab w:val="num" w:pos="720"/>
        </w:tabs>
        <w:ind w:left="720" w:hanging="360"/>
      </w:pPr>
    </w:lvl>
    <w:lvl w:ilvl="1" w:tplc="C1B4A9A4" w:tentative="1">
      <w:start w:val="1"/>
      <w:numFmt w:val="decimal"/>
      <w:lvlText w:val="%2."/>
      <w:lvlJc w:val="left"/>
      <w:pPr>
        <w:tabs>
          <w:tab w:val="num" w:pos="1440"/>
        </w:tabs>
        <w:ind w:left="1440" w:hanging="360"/>
      </w:pPr>
    </w:lvl>
    <w:lvl w:ilvl="2" w:tplc="A6A20448" w:tentative="1">
      <w:start w:val="1"/>
      <w:numFmt w:val="decimal"/>
      <w:lvlText w:val="%3."/>
      <w:lvlJc w:val="left"/>
      <w:pPr>
        <w:tabs>
          <w:tab w:val="num" w:pos="2160"/>
        </w:tabs>
        <w:ind w:left="2160" w:hanging="360"/>
      </w:pPr>
    </w:lvl>
    <w:lvl w:ilvl="3" w:tplc="924280D8" w:tentative="1">
      <w:start w:val="1"/>
      <w:numFmt w:val="decimal"/>
      <w:lvlText w:val="%4."/>
      <w:lvlJc w:val="left"/>
      <w:pPr>
        <w:tabs>
          <w:tab w:val="num" w:pos="2880"/>
        </w:tabs>
        <w:ind w:left="2880" w:hanging="360"/>
      </w:pPr>
    </w:lvl>
    <w:lvl w:ilvl="4" w:tplc="841CB0AC" w:tentative="1">
      <w:start w:val="1"/>
      <w:numFmt w:val="decimal"/>
      <w:lvlText w:val="%5."/>
      <w:lvlJc w:val="left"/>
      <w:pPr>
        <w:tabs>
          <w:tab w:val="num" w:pos="3600"/>
        </w:tabs>
        <w:ind w:left="3600" w:hanging="360"/>
      </w:pPr>
    </w:lvl>
    <w:lvl w:ilvl="5" w:tplc="2A461F8C" w:tentative="1">
      <w:start w:val="1"/>
      <w:numFmt w:val="decimal"/>
      <w:lvlText w:val="%6."/>
      <w:lvlJc w:val="left"/>
      <w:pPr>
        <w:tabs>
          <w:tab w:val="num" w:pos="4320"/>
        </w:tabs>
        <w:ind w:left="4320" w:hanging="360"/>
      </w:pPr>
    </w:lvl>
    <w:lvl w:ilvl="6" w:tplc="C71633E6" w:tentative="1">
      <w:start w:val="1"/>
      <w:numFmt w:val="decimal"/>
      <w:lvlText w:val="%7."/>
      <w:lvlJc w:val="left"/>
      <w:pPr>
        <w:tabs>
          <w:tab w:val="num" w:pos="5040"/>
        </w:tabs>
        <w:ind w:left="5040" w:hanging="360"/>
      </w:pPr>
    </w:lvl>
    <w:lvl w:ilvl="7" w:tplc="4E5C7526" w:tentative="1">
      <w:start w:val="1"/>
      <w:numFmt w:val="decimal"/>
      <w:lvlText w:val="%8."/>
      <w:lvlJc w:val="left"/>
      <w:pPr>
        <w:tabs>
          <w:tab w:val="num" w:pos="5760"/>
        </w:tabs>
        <w:ind w:left="5760" w:hanging="360"/>
      </w:pPr>
    </w:lvl>
    <w:lvl w:ilvl="8" w:tplc="A294898A" w:tentative="1">
      <w:start w:val="1"/>
      <w:numFmt w:val="decimal"/>
      <w:lvlText w:val="%9."/>
      <w:lvlJc w:val="left"/>
      <w:pPr>
        <w:tabs>
          <w:tab w:val="num" w:pos="6480"/>
        </w:tabs>
        <w:ind w:left="6480" w:hanging="360"/>
      </w:pPr>
    </w:lvl>
  </w:abstractNum>
  <w:abstractNum w:abstractNumId="18" w15:restartNumberingAfterBreak="0">
    <w:nsid w:val="6B1B301D"/>
    <w:multiLevelType w:val="hybridMultilevel"/>
    <w:tmpl w:val="EE2472A4"/>
    <w:lvl w:ilvl="0" w:tplc="65FCE92E">
      <w:start w:val="3"/>
      <w:numFmt w:val="lowerLetter"/>
      <w:lvlText w:val="%1."/>
      <w:lvlJc w:val="left"/>
      <w:pPr>
        <w:tabs>
          <w:tab w:val="num" w:pos="720"/>
        </w:tabs>
        <w:ind w:left="720" w:hanging="360"/>
      </w:pPr>
    </w:lvl>
    <w:lvl w:ilvl="1" w:tplc="34981A6A" w:tentative="1">
      <w:start w:val="1"/>
      <w:numFmt w:val="decimal"/>
      <w:lvlText w:val="%2."/>
      <w:lvlJc w:val="left"/>
      <w:pPr>
        <w:tabs>
          <w:tab w:val="num" w:pos="1440"/>
        </w:tabs>
        <w:ind w:left="1440" w:hanging="360"/>
      </w:pPr>
    </w:lvl>
    <w:lvl w:ilvl="2" w:tplc="CFB4E790" w:tentative="1">
      <w:start w:val="1"/>
      <w:numFmt w:val="decimal"/>
      <w:lvlText w:val="%3."/>
      <w:lvlJc w:val="left"/>
      <w:pPr>
        <w:tabs>
          <w:tab w:val="num" w:pos="2160"/>
        </w:tabs>
        <w:ind w:left="2160" w:hanging="360"/>
      </w:pPr>
    </w:lvl>
    <w:lvl w:ilvl="3" w:tplc="3EDE320A" w:tentative="1">
      <w:start w:val="1"/>
      <w:numFmt w:val="decimal"/>
      <w:lvlText w:val="%4."/>
      <w:lvlJc w:val="left"/>
      <w:pPr>
        <w:tabs>
          <w:tab w:val="num" w:pos="2880"/>
        </w:tabs>
        <w:ind w:left="2880" w:hanging="360"/>
      </w:pPr>
    </w:lvl>
    <w:lvl w:ilvl="4" w:tplc="29FE82AA" w:tentative="1">
      <w:start w:val="1"/>
      <w:numFmt w:val="decimal"/>
      <w:lvlText w:val="%5."/>
      <w:lvlJc w:val="left"/>
      <w:pPr>
        <w:tabs>
          <w:tab w:val="num" w:pos="3600"/>
        </w:tabs>
        <w:ind w:left="3600" w:hanging="360"/>
      </w:pPr>
    </w:lvl>
    <w:lvl w:ilvl="5" w:tplc="450C7492" w:tentative="1">
      <w:start w:val="1"/>
      <w:numFmt w:val="decimal"/>
      <w:lvlText w:val="%6."/>
      <w:lvlJc w:val="left"/>
      <w:pPr>
        <w:tabs>
          <w:tab w:val="num" w:pos="4320"/>
        </w:tabs>
        <w:ind w:left="4320" w:hanging="360"/>
      </w:pPr>
    </w:lvl>
    <w:lvl w:ilvl="6" w:tplc="606C7762" w:tentative="1">
      <w:start w:val="1"/>
      <w:numFmt w:val="decimal"/>
      <w:lvlText w:val="%7."/>
      <w:lvlJc w:val="left"/>
      <w:pPr>
        <w:tabs>
          <w:tab w:val="num" w:pos="5040"/>
        </w:tabs>
        <w:ind w:left="5040" w:hanging="360"/>
      </w:pPr>
    </w:lvl>
    <w:lvl w:ilvl="7" w:tplc="53844AEE" w:tentative="1">
      <w:start w:val="1"/>
      <w:numFmt w:val="decimal"/>
      <w:lvlText w:val="%8."/>
      <w:lvlJc w:val="left"/>
      <w:pPr>
        <w:tabs>
          <w:tab w:val="num" w:pos="5760"/>
        </w:tabs>
        <w:ind w:left="5760" w:hanging="360"/>
      </w:pPr>
    </w:lvl>
    <w:lvl w:ilvl="8" w:tplc="23664DE0" w:tentative="1">
      <w:start w:val="1"/>
      <w:numFmt w:val="decimal"/>
      <w:lvlText w:val="%9."/>
      <w:lvlJc w:val="left"/>
      <w:pPr>
        <w:tabs>
          <w:tab w:val="num" w:pos="6480"/>
        </w:tabs>
        <w:ind w:left="6480" w:hanging="360"/>
      </w:pPr>
    </w:lvl>
  </w:abstractNum>
  <w:abstractNum w:abstractNumId="19" w15:restartNumberingAfterBreak="0">
    <w:nsid w:val="70ED0C77"/>
    <w:multiLevelType w:val="multilevel"/>
    <w:tmpl w:val="BA665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1E2982"/>
    <w:multiLevelType w:val="multilevel"/>
    <w:tmpl w:val="1BFE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624558"/>
    <w:multiLevelType w:val="multilevel"/>
    <w:tmpl w:val="0FBA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lowerLetter"/>
        <w:lvlText w:val="%1."/>
        <w:lvlJc w:val="left"/>
      </w:lvl>
    </w:lvlOverride>
  </w:num>
  <w:num w:numId="2">
    <w:abstractNumId w:val="17"/>
  </w:num>
  <w:num w:numId="3">
    <w:abstractNumId w:val="19"/>
    <w:lvlOverride w:ilvl="0">
      <w:lvl w:ilvl="0">
        <w:numFmt w:val="lowerLetter"/>
        <w:lvlText w:val="%1."/>
        <w:lvlJc w:val="left"/>
      </w:lvl>
    </w:lvlOverride>
  </w:num>
  <w:num w:numId="4">
    <w:abstractNumId w:val="11"/>
    <w:lvlOverride w:ilvl="0">
      <w:lvl w:ilvl="0">
        <w:numFmt w:val="lowerLetter"/>
        <w:lvlText w:val="%1."/>
        <w:lvlJc w:val="left"/>
      </w:lvl>
    </w:lvlOverride>
  </w:num>
  <w:num w:numId="5">
    <w:abstractNumId w:val="9"/>
  </w:num>
  <w:num w:numId="6">
    <w:abstractNumId w:val="13"/>
  </w:num>
  <w:num w:numId="7">
    <w:abstractNumId w:val="15"/>
    <w:lvlOverride w:ilvl="0">
      <w:lvl w:ilvl="0">
        <w:numFmt w:val="lowerLetter"/>
        <w:lvlText w:val="%1."/>
        <w:lvlJc w:val="left"/>
      </w:lvl>
    </w:lvlOverride>
  </w:num>
  <w:num w:numId="8">
    <w:abstractNumId w:val="6"/>
    <w:lvlOverride w:ilvl="0">
      <w:lvl w:ilvl="0">
        <w:numFmt w:val="lowerLetter"/>
        <w:lvlText w:val="%1."/>
        <w:lvlJc w:val="left"/>
      </w:lvl>
    </w:lvlOverride>
  </w:num>
  <w:num w:numId="9">
    <w:abstractNumId w:val="10"/>
  </w:num>
  <w:num w:numId="10">
    <w:abstractNumId w:val="16"/>
  </w:num>
  <w:num w:numId="11">
    <w:abstractNumId w:val="14"/>
  </w:num>
  <w:num w:numId="12">
    <w:abstractNumId w:val="21"/>
  </w:num>
  <w:num w:numId="13">
    <w:abstractNumId w:val="3"/>
  </w:num>
  <w:num w:numId="14">
    <w:abstractNumId w:val="7"/>
  </w:num>
  <w:num w:numId="15">
    <w:abstractNumId w:val="12"/>
  </w:num>
  <w:num w:numId="16">
    <w:abstractNumId w:val="0"/>
  </w:num>
  <w:num w:numId="17">
    <w:abstractNumId w:val="1"/>
    <w:lvlOverride w:ilvl="0">
      <w:lvl w:ilvl="0">
        <w:numFmt w:val="lowerLetter"/>
        <w:lvlText w:val="%1."/>
        <w:lvlJc w:val="left"/>
      </w:lvl>
    </w:lvlOverride>
  </w:num>
  <w:num w:numId="18">
    <w:abstractNumId w:val="4"/>
  </w:num>
  <w:num w:numId="19">
    <w:abstractNumId w:val="18"/>
  </w:num>
  <w:num w:numId="20">
    <w:abstractNumId w:val="20"/>
  </w:num>
  <w:num w:numId="21">
    <w:abstractNumId w:val="5"/>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7FB"/>
    <w:rsid w:val="00001629"/>
    <w:rsid w:val="00003FF5"/>
    <w:rsid w:val="000B77FB"/>
    <w:rsid w:val="000D2F22"/>
    <w:rsid w:val="001F7459"/>
    <w:rsid w:val="00215E11"/>
    <w:rsid w:val="00252570"/>
    <w:rsid w:val="00360C31"/>
    <w:rsid w:val="00413984"/>
    <w:rsid w:val="0044536A"/>
    <w:rsid w:val="005F44D8"/>
    <w:rsid w:val="006328D5"/>
    <w:rsid w:val="00663E5F"/>
    <w:rsid w:val="006F1AD6"/>
    <w:rsid w:val="006F34AB"/>
    <w:rsid w:val="0074095D"/>
    <w:rsid w:val="008815DF"/>
    <w:rsid w:val="00883E12"/>
    <w:rsid w:val="008B49BB"/>
    <w:rsid w:val="0092646B"/>
    <w:rsid w:val="00934382"/>
    <w:rsid w:val="00950E7A"/>
    <w:rsid w:val="009971D9"/>
    <w:rsid w:val="009A5E08"/>
    <w:rsid w:val="009C6A02"/>
    <w:rsid w:val="00A214C2"/>
    <w:rsid w:val="00A6596F"/>
    <w:rsid w:val="00A75972"/>
    <w:rsid w:val="00AA36E3"/>
    <w:rsid w:val="00AC64D5"/>
    <w:rsid w:val="00B22B94"/>
    <w:rsid w:val="00BB1735"/>
    <w:rsid w:val="00BB5088"/>
    <w:rsid w:val="00BB50F6"/>
    <w:rsid w:val="00C63F4E"/>
    <w:rsid w:val="00CC62AB"/>
    <w:rsid w:val="00D510C0"/>
    <w:rsid w:val="00D57285"/>
    <w:rsid w:val="00DA116F"/>
    <w:rsid w:val="00E3603F"/>
    <w:rsid w:val="00E92182"/>
    <w:rsid w:val="00EA5F13"/>
    <w:rsid w:val="00ED2632"/>
    <w:rsid w:val="00FD1D7A"/>
    <w:rsid w:val="00FD77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AF52AA"/>
  <w15:docId w15:val="{22D23E90-DFED-4A6E-A1A3-2D1CE5DDC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714"/>
    <w:pPr>
      <w:spacing w:after="0" w:line="240" w:lineRule="auto"/>
      <w:jc w:val="both"/>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63F4E"/>
    <w:pPr>
      <w:tabs>
        <w:tab w:val="center" w:pos="4252"/>
        <w:tab w:val="right" w:pos="8504"/>
      </w:tabs>
    </w:pPr>
  </w:style>
  <w:style w:type="character" w:customStyle="1" w:styleId="EncabezadoCar">
    <w:name w:val="Encabezado Car"/>
    <w:basedOn w:val="Fuentedeprrafopredeter"/>
    <w:link w:val="Encabezado"/>
    <w:uiPriority w:val="99"/>
    <w:rsid w:val="00C63F4E"/>
    <w:rPr>
      <w:rFonts w:ascii="Arial" w:eastAsia="Calibri" w:hAnsi="Arial" w:cs="Times New Roman"/>
    </w:rPr>
  </w:style>
  <w:style w:type="paragraph" w:styleId="Piedepgina">
    <w:name w:val="footer"/>
    <w:basedOn w:val="Normal"/>
    <w:link w:val="PiedepginaCar"/>
    <w:uiPriority w:val="99"/>
    <w:unhideWhenUsed/>
    <w:rsid w:val="00C63F4E"/>
    <w:pPr>
      <w:tabs>
        <w:tab w:val="center" w:pos="4252"/>
        <w:tab w:val="right" w:pos="8504"/>
      </w:tabs>
    </w:pPr>
  </w:style>
  <w:style w:type="character" w:customStyle="1" w:styleId="PiedepginaCar">
    <w:name w:val="Pie de página Car"/>
    <w:basedOn w:val="Fuentedeprrafopredeter"/>
    <w:link w:val="Piedepgina"/>
    <w:uiPriority w:val="99"/>
    <w:rsid w:val="00C63F4E"/>
    <w:rPr>
      <w:rFonts w:ascii="Arial" w:eastAsia="Calibri" w:hAnsi="Arial" w:cs="Times New Roman"/>
    </w:rPr>
  </w:style>
  <w:style w:type="paragraph" w:customStyle="1" w:styleId="Normal1">
    <w:name w:val="Normal1"/>
    <w:rsid w:val="001F7459"/>
    <w:pPr>
      <w:widowControl w:val="0"/>
      <w:spacing w:after="0" w:line="240" w:lineRule="auto"/>
    </w:pPr>
    <w:rPr>
      <w:rFonts w:ascii="Times New Roman" w:eastAsia="Times New Roman" w:hAnsi="Times New Roman" w:cs="Times New Roman"/>
      <w:color w:val="000000"/>
      <w:sz w:val="24"/>
      <w:lang w:val="ca-ES" w:eastAsia="ca-ES"/>
    </w:rPr>
  </w:style>
  <w:style w:type="paragraph" w:customStyle="1" w:styleId="Default">
    <w:name w:val="Default"/>
    <w:rsid w:val="001F7459"/>
    <w:pPr>
      <w:autoSpaceDE w:val="0"/>
      <w:autoSpaceDN w:val="0"/>
      <w:adjustRightInd w:val="0"/>
      <w:spacing w:after="0" w:line="240" w:lineRule="auto"/>
    </w:pPr>
    <w:rPr>
      <w:rFonts w:ascii="Arial" w:eastAsia="Calibri" w:hAnsi="Arial" w:cs="Arial"/>
      <w:color w:val="000000"/>
      <w:sz w:val="24"/>
      <w:szCs w:val="24"/>
      <w:lang w:val="ca-ES"/>
    </w:rPr>
  </w:style>
  <w:style w:type="paragraph" w:styleId="NormalWeb">
    <w:name w:val="Normal (Web)"/>
    <w:basedOn w:val="Normal"/>
    <w:uiPriority w:val="99"/>
    <w:semiHidden/>
    <w:unhideWhenUsed/>
    <w:rsid w:val="001F7459"/>
    <w:pPr>
      <w:spacing w:before="100" w:beforeAutospacing="1" w:after="100" w:afterAutospacing="1"/>
      <w:jc w:val="left"/>
    </w:pPr>
    <w:rPr>
      <w:rFonts w:ascii="Times New Roman" w:eastAsia="Times New Roman" w:hAnsi="Times New Roman"/>
      <w:sz w:val="24"/>
      <w:szCs w:val="24"/>
      <w:lang w:val="ca-ES" w:eastAsia="ca-ES"/>
    </w:rPr>
  </w:style>
  <w:style w:type="paragraph" w:styleId="Prrafodelista">
    <w:name w:val="List Paragraph"/>
    <w:basedOn w:val="Normal"/>
    <w:uiPriority w:val="34"/>
    <w:qFormat/>
    <w:rsid w:val="001F7459"/>
    <w:pPr>
      <w:ind w:left="720"/>
      <w:contextualSpacing/>
    </w:pPr>
  </w:style>
  <w:style w:type="paragraph" w:styleId="HTMLconformatoprevio">
    <w:name w:val="HTML Preformatted"/>
    <w:basedOn w:val="Normal"/>
    <w:link w:val="HTMLconformatoprevioCar"/>
    <w:uiPriority w:val="99"/>
    <w:semiHidden/>
    <w:unhideWhenUsed/>
    <w:rsid w:val="00B22B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ca-ES" w:eastAsia="ca-ES"/>
    </w:rPr>
  </w:style>
  <w:style w:type="character" w:customStyle="1" w:styleId="HTMLconformatoprevioCar">
    <w:name w:val="HTML con formato previo Car"/>
    <w:basedOn w:val="Fuentedeprrafopredeter"/>
    <w:link w:val="HTMLconformatoprevio"/>
    <w:uiPriority w:val="99"/>
    <w:semiHidden/>
    <w:rsid w:val="00B22B94"/>
    <w:rPr>
      <w:rFonts w:ascii="Courier New" w:eastAsia="Times New Roman" w:hAnsi="Courier New" w:cs="Courier New"/>
      <w:sz w:val="20"/>
      <w:szCs w:val="20"/>
      <w:lang w:val="ca-ES" w:eastAsia="ca-ES"/>
    </w:rPr>
  </w:style>
  <w:style w:type="character" w:customStyle="1" w:styleId="y2iqfc">
    <w:name w:val="y2iqfc"/>
    <w:basedOn w:val="Fuentedeprrafopredeter"/>
    <w:rsid w:val="00B22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612273">
      <w:bodyDiv w:val="1"/>
      <w:marLeft w:val="0"/>
      <w:marRight w:val="0"/>
      <w:marTop w:val="0"/>
      <w:marBottom w:val="0"/>
      <w:divBdr>
        <w:top w:val="none" w:sz="0" w:space="0" w:color="auto"/>
        <w:left w:val="none" w:sz="0" w:space="0" w:color="auto"/>
        <w:bottom w:val="none" w:sz="0" w:space="0" w:color="auto"/>
        <w:right w:val="none" w:sz="0" w:space="0" w:color="auto"/>
      </w:divBdr>
    </w:div>
    <w:div w:id="57181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26C9E-4BCB-442E-A7C2-161E765A3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1271</Words>
  <Characters>7251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CERTIFICAT ABANS D'APROVAR L'ACTA (X2021000455)</vt:lpstr>
    </vt:vector>
  </TitlesOfParts>
  <Company>OVH SAS</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 ABANS D'APROVAR L'ACTA (X2021000455)</dc:title>
  <dc:subject/>
  <dc:creator>rserrarols</dc:creator>
  <cp:keywords/>
  <dc:description/>
  <cp:lastModifiedBy>Montserrat Sabadell Carles</cp:lastModifiedBy>
  <cp:revision>23</cp:revision>
  <dcterms:created xsi:type="dcterms:W3CDTF">2021-05-11T08:13:00Z</dcterms:created>
  <dcterms:modified xsi:type="dcterms:W3CDTF">2021-05-11T09:54:00Z</dcterms:modified>
</cp:coreProperties>
</file>