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0CCC" w:rsidRDefault="00600CCC" w:rsidP="000C6655">
      <w:pPr>
        <w:spacing w:before="120" w:after="120"/>
        <w:jc w:val="center"/>
        <w:rPr>
          <w:rFonts w:ascii="Calibri" w:hAnsi="Calibri" w:cs="Arial"/>
          <w:b/>
          <w:color w:val="C00000"/>
          <w:sz w:val="28"/>
          <w:szCs w:val="28"/>
          <w:lang w:val="es-ES_tradnl"/>
        </w:rPr>
      </w:pPr>
    </w:p>
    <w:p w:rsidR="00600CCC" w:rsidRPr="00600CCC" w:rsidRDefault="00600CCC" w:rsidP="00600CCC">
      <w:pPr>
        <w:rPr>
          <w:rFonts w:ascii="Calibri" w:hAnsi="Calibri" w:cs="Arial"/>
          <w:sz w:val="28"/>
          <w:szCs w:val="28"/>
          <w:lang w:val="es-ES_tradnl"/>
        </w:rPr>
      </w:pPr>
    </w:p>
    <w:p w:rsidR="00600CCC" w:rsidRPr="00BE5059" w:rsidRDefault="00520474" w:rsidP="00520474">
      <w:pPr>
        <w:jc w:val="right"/>
        <w:rPr>
          <w:rFonts w:ascii="DIN Next Slab Pro" w:hAnsi="DIN Next Slab Pro"/>
          <w:color w:val="CC0000"/>
          <w:sz w:val="32"/>
          <w:szCs w:val="32"/>
          <w:lang w:val="es-ES"/>
        </w:rPr>
      </w:pPr>
      <w:r w:rsidRPr="00BE5059">
        <w:rPr>
          <w:rFonts w:ascii="DIN Next Slab Pro" w:hAnsi="DIN Next Slab Pro"/>
          <w:color w:val="CC0000"/>
          <w:sz w:val="32"/>
          <w:szCs w:val="32"/>
          <w:lang w:val="es-ES"/>
        </w:rPr>
        <w:t>Anexo 10</w:t>
      </w:r>
    </w:p>
    <w:p w:rsidR="00520474" w:rsidRPr="00BE5059" w:rsidRDefault="00520474" w:rsidP="00520474">
      <w:pPr>
        <w:jc w:val="right"/>
        <w:rPr>
          <w:rFonts w:ascii="DIN Next Slab Pro" w:hAnsi="DIN Next Slab Pro"/>
          <w:color w:val="CC0000"/>
          <w:sz w:val="32"/>
          <w:szCs w:val="32"/>
          <w:lang w:val="es-ES"/>
        </w:rPr>
      </w:pPr>
    </w:p>
    <w:p w:rsidR="00520474" w:rsidRPr="00BE5059" w:rsidRDefault="00520474" w:rsidP="00520474">
      <w:pPr>
        <w:jc w:val="right"/>
        <w:rPr>
          <w:rFonts w:ascii="DIN Next Slab Pro" w:hAnsi="DIN Next Slab Pro"/>
          <w:color w:val="CC0000"/>
          <w:sz w:val="32"/>
          <w:szCs w:val="32"/>
          <w:lang w:val="es-ES"/>
        </w:rPr>
      </w:pPr>
      <w:r w:rsidRPr="00BE5059">
        <w:rPr>
          <w:rFonts w:ascii="DIN Next Slab Pro" w:hAnsi="DIN Next Slab Pro"/>
          <w:color w:val="CC0000"/>
          <w:sz w:val="32"/>
          <w:szCs w:val="32"/>
          <w:lang w:val="es-ES"/>
        </w:rPr>
        <w:t>Anexo III de la convocatoria</w:t>
      </w: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03595" cy="887636"/>
                    </a:xfrm>
                    <a:prstGeom prst="rect">
                      <a:avLst/>
                    </a:prstGeom>
                  </pic:spPr>
                </pic:pic>
              </a:graphicData>
            </a:graphic>
          </wp:inline>
        </w:drawing>
      </w: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Default="00600CCC" w:rsidP="00600CCC">
      <w:pPr>
        <w:tabs>
          <w:tab w:val="left" w:pos="6045"/>
        </w:tabs>
        <w:spacing w:before="120" w:after="120"/>
        <w:rPr>
          <w:rFonts w:ascii="Calibri" w:hAnsi="Calibri" w:cs="Arial"/>
          <w:sz w:val="28"/>
          <w:szCs w:val="28"/>
          <w:lang w:val="es-ES_tradnl"/>
        </w:rPr>
      </w:pPr>
    </w:p>
    <w:p w:rsidR="00902E2C" w:rsidRPr="00E60376" w:rsidRDefault="008625C1" w:rsidP="00EB567E">
      <w:pPr>
        <w:spacing w:before="120" w:after="120"/>
        <w:rPr>
          <w:rFonts w:ascii="Calibri" w:hAnsi="Calibri" w:cs="Arial"/>
          <w:b/>
          <w:color w:val="C00000"/>
          <w:sz w:val="28"/>
          <w:szCs w:val="28"/>
          <w:lang w:val="es-ES_tradnl"/>
        </w:rPr>
      </w:pPr>
      <w:r w:rsidRPr="008625C1">
        <w:rPr>
          <w:noProof/>
          <w:lang w:val="es-ES" w:eastAsia="es-ES"/>
        </w:rPr>
        <w:pict>
          <v:rect id="Rectángulo 8" o:spid="_x0000_s1026" style="position:absolute;margin-left:2203.4pt;margin-top:49.1pt;width:593.65pt;height:166.9pt;z-index:-2516587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rsidR="00BE5059" w:rsidRPr="00486E93" w:rsidRDefault="00BE5059" w:rsidP="001B4280">
                  <w:pPr>
                    <w:jc w:val="center"/>
                    <w:rPr>
                      <w:rFonts w:ascii="Calibri" w:hAnsi="Calibri" w:cs="Calibri"/>
                      <w:b/>
                      <w:color w:val="FFFFFF"/>
                      <w:sz w:val="36"/>
                      <w:szCs w:val="36"/>
                    </w:rPr>
                  </w:pPr>
                </w:p>
                <w:p w:rsidR="00BE5059" w:rsidRPr="00BE5059" w:rsidRDefault="00BE5059" w:rsidP="001B4280">
                  <w:pPr>
                    <w:pStyle w:val="Sinespaciado"/>
                    <w:ind w:right="-1"/>
                    <w:jc w:val="center"/>
                    <w:rPr>
                      <w:rFonts w:ascii="DIN Next Slab Pro" w:hAnsi="DIN Next Slab Pro" w:cs="Arial"/>
                      <w:color w:val="FFFFFF"/>
                      <w:sz w:val="48"/>
                      <w:szCs w:val="48"/>
                    </w:rPr>
                  </w:pPr>
                  <w:r w:rsidRPr="00BE5059">
                    <w:rPr>
                      <w:rFonts w:ascii="DIN Next Slab Pro" w:hAnsi="DIN Next Slab Pro" w:cs="Arial"/>
                      <w:color w:val="FFFFFF"/>
                      <w:sz w:val="48"/>
                      <w:szCs w:val="48"/>
                    </w:rPr>
                    <w:t>Convenio de participación de empresa en el Programa InnoCámaras (DECA)</w:t>
                  </w:r>
                </w:p>
                <w:p w:rsidR="00BE5059" w:rsidRPr="00BE5059" w:rsidRDefault="00BE5059" w:rsidP="001B4280">
                  <w:pPr>
                    <w:pStyle w:val="Sinespaciado"/>
                    <w:ind w:right="-1"/>
                    <w:jc w:val="center"/>
                    <w:rPr>
                      <w:rFonts w:ascii="DIN Next Slab Pro" w:hAnsi="DIN Next Slab Pro" w:cs="Arial"/>
                      <w:color w:val="FFFFFF"/>
                      <w:sz w:val="28"/>
                      <w:szCs w:val="28"/>
                    </w:rPr>
                  </w:pPr>
                </w:p>
                <w:p w:rsidR="00BE5059" w:rsidRPr="00BE5059" w:rsidRDefault="00BE5059" w:rsidP="001B4280">
                  <w:pPr>
                    <w:pStyle w:val="Sinespaciado"/>
                    <w:ind w:right="-1"/>
                    <w:jc w:val="center"/>
                    <w:rPr>
                      <w:rFonts w:ascii="DIN Next Slab Pro" w:hAnsi="DIN Next Slab Pro" w:cs="Arial"/>
                      <w:color w:val="FFFFFF"/>
                      <w:sz w:val="28"/>
                      <w:szCs w:val="28"/>
                    </w:rPr>
                  </w:pPr>
                  <w:r w:rsidRPr="00BE5059">
                    <w:rPr>
                      <w:rFonts w:ascii="DIN Next Slab Pro" w:hAnsi="DIN Next Slab Pro" w:cs="Arial"/>
                      <w:color w:val="FFFFFF"/>
                      <w:sz w:val="28"/>
                      <w:szCs w:val="28"/>
                    </w:rPr>
                    <w:t>Programa InnoCámaras</w:t>
                  </w:r>
                </w:p>
                <w:p w:rsidR="00BE5059" w:rsidRPr="00BE5059" w:rsidRDefault="00BE5059" w:rsidP="001B4280">
                  <w:pPr>
                    <w:pStyle w:val="Sinespaciado"/>
                    <w:ind w:right="-1"/>
                    <w:jc w:val="center"/>
                    <w:rPr>
                      <w:rFonts w:ascii="DIN Next Slab Pro" w:hAnsi="DIN Next Slab Pro" w:cs="Arial"/>
                      <w:color w:val="FFFFFF"/>
                      <w:sz w:val="28"/>
                      <w:szCs w:val="28"/>
                    </w:rPr>
                  </w:pPr>
                </w:p>
                <w:p w:rsidR="00BE5059" w:rsidRPr="00BE5059" w:rsidRDefault="00BE5059" w:rsidP="001B4280">
                  <w:pPr>
                    <w:pStyle w:val="Sinespaciado"/>
                    <w:ind w:right="-1"/>
                    <w:jc w:val="center"/>
                    <w:rPr>
                      <w:rFonts w:ascii="DIN Next Slab Pro" w:hAnsi="DIN Next Slab Pro" w:cs="Arial"/>
                      <w:color w:val="FFFFFF"/>
                      <w:sz w:val="28"/>
                      <w:szCs w:val="28"/>
                    </w:rPr>
                  </w:pPr>
                  <w:r w:rsidRPr="00BE5059">
                    <w:rPr>
                      <w:rFonts w:ascii="DIN Next Slab Pro" w:hAnsi="DIN Next Slab Pro" w:cs="Arial"/>
                      <w:color w:val="FFFFFF"/>
                      <w:sz w:val="28"/>
                      <w:szCs w:val="28"/>
                    </w:rPr>
                    <w:t>MOB 2021</w:t>
                  </w:r>
                </w:p>
                <w:p w:rsidR="00BE5059" w:rsidRPr="00BE5059" w:rsidRDefault="00BE5059" w:rsidP="001B4280">
                  <w:pPr>
                    <w:rPr>
                      <w:rFonts w:ascii="DIN Next Slab Pro" w:hAnsi="DIN Next Slab Pro" w:cs="Calibri"/>
                      <w:b/>
                      <w:color w:val="FFFFFF"/>
                      <w:sz w:val="28"/>
                      <w:szCs w:val="28"/>
                    </w:rPr>
                  </w:pPr>
                </w:p>
              </w:txbxContent>
            </v:textbox>
            <w10:wrap anchorx="page"/>
          </v:rect>
        </w:pict>
      </w:r>
      <w:r w:rsidR="001B4280" w:rsidRPr="00600CCC">
        <w:rPr>
          <w:rFonts w:ascii="Calibri" w:hAnsi="Calibri" w:cs="Arial"/>
          <w:sz w:val="28"/>
          <w:szCs w:val="28"/>
          <w:lang w:val="es-ES_tradnl"/>
        </w:rPr>
        <w:br w:type="page"/>
      </w:r>
    </w:p>
    <w:p w:rsidR="009E370D" w:rsidRPr="00C11BDE" w:rsidRDefault="00596F46" w:rsidP="00BA27ED">
      <w:pPr>
        <w:spacing w:before="360" w:after="240" w:line="360" w:lineRule="auto"/>
        <w:jc w:val="center"/>
        <w:rPr>
          <w:rFonts w:ascii="Calibri" w:hAnsi="Calibri"/>
          <w:sz w:val="20"/>
          <w:lang w:val="es-ES"/>
        </w:rPr>
      </w:pPr>
      <w:r w:rsidRPr="00BE5059">
        <w:rPr>
          <w:rFonts w:ascii="Calibri" w:hAnsi="Calibri"/>
          <w:sz w:val="20"/>
          <w:lang w:val="es-ES"/>
        </w:rPr>
        <w:lastRenderedPageBreak/>
        <w:t>En</w:t>
      </w:r>
      <w:r w:rsidR="00BE5059" w:rsidRPr="00BE5059">
        <w:rPr>
          <w:rFonts w:ascii="Calibri" w:hAnsi="Calibri"/>
          <w:sz w:val="20"/>
          <w:lang w:val="es-ES"/>
        </w:rPr>
        <w:t xml:space="preserve"> Bilbao </w:t>
      </w:r>
      <w:r w:rsidRPr="00BE5059">
        <w:rPr>
          <w:rFonts w:ascii="Calibri" w:hAnsi="Calibri"/>
          <w:sz w:val="20"/>
          <w:lang w:val="es-ES"/>
        </w:rPr>
        <w:t xml:space="preserve"> </w:t>
      </w:r>
      <w:proofErr w:type="gramStart"/>
      <w:r>
        <w:rPr>
          <w:rFonts w:ascii="Calibri" w:hAnsi="Calibri"/>
          <w:sz w:val="20"/>
          <w:highlight w:val="yellow"/>
          <w:lang w:val="es-ES"/>
        </w:rPr>
        <w:t>a  ….</w:t>
      </w:r>
      <w:proofErr w:type="gramEnd"/>
      <w:r>
        <w:rPr>
          <w:rFonts w:ascii="Calibri" w:hAnsi="Calibri"/>
          <w:sz w:val="20"/>
          <w:highlight w:val="yellow"/>
          <w:lang w:val="es-ES"/>
        </w:rPr>
        <w:t xml:space="preserve"> </w:t>
      </w:r>
      <w:proofErr w:type="gramStart"/>
      <w:r>
        <w:rPr>
          <w:rFonts w:ascii="Calibri" w:hAnsi="Calibri"/>
          <w:sz w:val="20"/>
          <w:highlight w:val="yellow"/>
          <w:lang w:val="es-ES"/>
        </w:rPr>
        <w:t>de</w:t>
      </w:r>
      <w:proofErr w:type="gramEnd"/>
      <w:r>
        <w:rPr>
          <w:rFonts w:ascii="Calibri" w:hAnsi="Calibri"/>
          <w:sz w:val="20"/>
          <w:highlight w:val="yellow"/>
          <w:lang w:val="es-ES"/>
        </w:rPr>
        <w:t xml:space="preserve"> ……. </w:t>
      </w:r>
      <w:r w:rsidR="00BE5059" w:rsidRPr="00BE5059">
        <w:rPr>
          <w:rFonts w:ascii="Calibri" w:hAnsi="Calibri"/>
          <w:sz w:val="20"/>
          <w:lang w:val="es-ES"/>
        </w:rPr>
        <w:t>de 2</w:t>
      </w:r>
      <w:r w:rsidR="00BE5059">
        <w:rPr>
          <w:rFonts w:ascii="Calibri" w:hAnsi="Calibri"/>
          <w:sz w:val="20"/>
          <w:lang w:val="es-ES"/>
        </w:rPr>
        <w:t>021</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rsidR="009E370D" w:rsidRPr="00C11BDE" w:rsidRDefault="00BE5059" w:rsidP="00895F41">
      <w:pPr>
        <w:widowControl/>
        <w:suppressAutoHyphens w:val="0"/>
        <w:spacing w:before="120" w:after="120" w:line="360" w:lineRule="auto"/>
        <w:jc w:val="both"/>
        <w:rPr>
          <w:rFonts w:ascii="Calibri" w:hAnsi="Calibri" w:cs="Arial"/>
          <w:bCs/>
          <w:sz w:val="20"/>
          <w:lang w:val="es-ES" w:eastAsia="es-ES"/>
        </w:rPr>
      </w:pPr>
      <w:r>
        <w:rPr>
          <w:rFonts w:ascii="Calibri" w:hAnsi="Calibri" w:cs="Arial"/>
          <w:bCs/>
          <w:sz w:val="20"/>
          <w:lang w:val="es-ES" w:eastAsia="es-ES"/>
        </w:rPr>
        <w:t>D.</w:t>
      </w:r>
      <w:r w:rsidR="009E370D" w:rsidRPr="00C11BDE">
        <w:rPr>
          <w:rFonts w:ascii="Calibri" w:hAnsi="Calibri" w:cs="Arial"/>
          <w:bCs/>
          <w:sz w:val="20"/>
          <w:lang w:val="es-ES" w:eastAsia="es-ES"/>
        </w:rPr>
        <w:t xml:space="preserve">. </w:t>
      </w:r>
      <w:r>
        <w:rPr>
          <w:rFonts w:ascii="Calibri" w:hAnsi="Calibri" w:cs="Arial"/>
          <w:bCs/>
          <w:sz w:val="20"/>
          <w:lang w:val="es-ES" w:eastAsia="es-ES"/>
        </w:rPr>
        <w:t>Mikel Arieta-</w:t>
      </w:r>
      <w:proofErr w:type="spellStart"/>
      <w:r>
        <w:rPr>
          <w:rFonts w:ascii="Calibri" w:hAnsi="Calibri" w:cs="Arial"/>
          <w:bCs/>
          <w:sz w:val="20"/>
          <w:lang w:val="es-ES" w:eastAsia="es-ES"/>
        </w:rPr>
        <w:t>araunabeña</w:t>
      </w:r>
      <w:proofErr w:type="spellEnd"/>
      <w:r>
        <w:rPr>
          <w:rFonts w:ascii="Calibri" w:hAnsi="Calibri" w:cs="Arial"/>
          <w:bCs/>
          <w:sz w:val="20"/>
          <w:lang w:val="es-ES" w:eastAsia="es-ES"/>
        </w:rPr>
        <w:t xml:space="preserve"> </w:t>
      </w:r>
      <w:proofErr w:type="spellStart"/>
      <w:r>
        <w:rPr>
          <w:rFonts w:ascii="Calibri" w:hAnsi="Calibri" w:cs="Arial"/>
          <w:bCs/>
          <w:sz w:val="20"/>
          <w:lang w:val="es-ES" w:eastAsia="es-ES"/>
        </w:rPr>
        <w:t>Bustinza</w:t>
      </w:r>
      <w:proofErr w:type="spellEnd"/>
      <w:r w:rsidR="009E370D" w:rsidRPr="00C11BDE">
        <w:rPr>
          <w:rFonts w:ascii="Calibri" w:hAnsi="Calibri" w:cs="Arial"/>
          <w:bCs/>
          <w:sz w:val="20"/>
          <w:lang w:val="es-ES" w:eastAsia="es-ES"/>
        </w:rPr>
        <w:t xml:space="preserve"> con DNI nº: </w:t>
      </w:r>
      <w:r w:rsidRPr="00BE5059">
        <w:rPr>
          <w:rFonts w:ascii="Calibri" w:hAnsi="Calibri" w:cs="Arial"/>
          <w:bCs/>
          <w:sz w:val="20"/>
          <w:lang w:val="es-ES" w:eastAsia="es-ES"/>
        </w:rPr>
        <w:t>14.599.779-T</w:t>
      </w:r>
      <w:r w:rsidR="009E370D" w:rsidRPr="00BE5059">
        <w:rPr>
          <w:rFonts w:ascii="Calibri" w:hAnsi="Calibri" w:cs="Arial"/>
          <w:bCs/>
          <w:sz w:val="20"/>
          <w:lang w:val="es-ES" w:eastAsia="es-ES"/>
        </w:rPr>
        <w:t>,</w:t>
      </w:r>
      <w:r w:rsidR="009E370D" w:rsidRPr="00C11BDE">
        <w:rPr>
          <w:rFonts w:ascii="Calibri" w:hAnsi="Calibri" w:cs="Arial"/>
          <w:bCs/>
          <w:sz w:val="20"/>
          <w:lang w:val="es-ES" w:eastAsia="es-ES"/>
        </w:rPr>
        <w:t xml:space="preserve"> en nombre y representación de la </w:t>
      </w:r>
      <w:r w:rsidRPr="00BE5059">
        <w:rPr>
          <w:rFonts w:ascii="Calibri" w:hAnsi="Calibri" w:cs="Arial"/>
          <w:bCs/>
          <w:sz w:val="20"/>
          <w:lang w:val="es-ES" w:eastAsia="es-ES"/>
        </w:rPr>
        <w:t>Cámara Oficial de Comercio de Industria, Servicios y Navegación de Bilbao</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 xml:space="preserve">Cámaras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rsidR="00BE5059"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w:t>
      </w:r>
      <w:r w:rsidR="00BE5059" w:rsidRPr="00BE5059">
        <w:rPr>
          <w:rFonts w:ascii="Calibri" w:hAnsi="Calibri" w:cs="Arial"/>
          <w:bCs/>
          <w:sz w:val="20"/>
          <w:lang w:val="es-ES"/>
        </w:rPr>
        <w:t xml:space="preserve">regiones participantes y la Diputación Foral de </w:t>
      </w:r>
      <w:proofErr w:type="spellStart"/>
      <w:r w:rsidR="00BE5059" w:rsidRPr="00BE5059">
        <w:rPr>
          <w:rFonts w:ascii="Calibri" w:hAnsi="Calibri" w:cs="Arial"/>
          <w:bCs/>
          <w:sz w:val="20"/>
          <w:lang w:val="es-ES"/>
        </w:rPr>
        <w:t>Bizkaia</w:t>
      </w:r>
      <w:proofErr w:type="spellEnd"/>
      <w:r w:rsidR="00BE5059" w:rsidRPr="00BE5059">
        <w:rPr>
          <w:rFonts w:ascii="Calibri" w:hAnsi="Calibri" w:cs="Arial"/>
          <w:bCs/>
          <w:sz w:val="20"/>
          <w:lang w:val="es-ES"/>
        </w:rPr>
        <w:t>.</w:t>
      </w:r>
    </w:p>
    <w:p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w:t>
      </w:r>
      <w:r w:rsidR="00BE5059" w:rsidRPr="00BE5059">
        <w:rPr>
          <w:rFonts w:ascii="Calibri" w:hAnsi="Calibri" w:cs="Arial"/>
          <w:bCs/>
          <w:sz w:val="20"/>
          <w:lang w:val="es-ES"/>
        </w:rPr>
        <w:t xml:space="preserve">Cámara Oficial de Comercio de Industria, Servicios y Navegación de Bilbao </w:t>
      </w:r>
      <w:r w:rsidR="00BE5059">
        <w:rPr>
          <w:rFonts w:ascii="Calibri" w:hAnsi="Calibri" w:cs="Arial"/>
          <w:bCs/>
          <w:sz w:val="20"/>
          <w:lang w:val="es-ES"/>
        </w:rPr>
        <w:t>(</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lastRenderedPageBreak/>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w:t>
      </w:r>
      <w:r w:rsidR="00895F41" w:rsidRPr="00C11BDE">
        <w:rPr>
          <w:rFonts w:ascii="Calibri" w:hAnsi="Calibri" w:cs="Arial"/>
          <w:bCs/>
          <w:sz w:val="20"/>
          <w:lang w:val="es-ES"/>
        </w:rPr>
        <w:lastRenderedPageBreak/>
        <w:t>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rsidR="00A45308" w:rsidRPr="00C11BDE" w:rsidRDefault="00A45308" w:rsidP="005D072A">
      <w:pPr>
        <w:spacing w:before="240" w:after="120" w:line="360" w:lineRule="auto"/>
        <w:jc w:val="both"/>
        <w:rPr>
          <w:rFonts w:ascii="Calibri" w:hAnsi="Calibri" w:cs="Arial"/>
          <w:bCs/>
          <w:sz w:val="20"/>
          <w:lang w:val="es-ES"/>
        </w:rPr>
      </w:pPr>
      <w:proofErr w:type="spellStart"/>
      <w:r w:rsidRPr="00C11BDE">
        <w:rPr>
          <w:rFonts w:ascii="Calibri" w:hAnsi="Calibri" w:cs="Arial"/>
          <w:b/>
          <w:bCs/>
          <w:sz w:val="20"/>
          <w:lang w:val="es-ES"/>
        </w:rPr>
        <w:t>SEGUNDA</w:t>
      </w:r>
      <w:proofErr w:type="gramStart"/>
      <w:r w:rsidRPr="00C11BDE">
        <w:rPr>
          <w:rFonts w:ascii="Calibri" w:hAnsi="Calibri" w:cs="Arial"/>
          <w:b/>
          <w:bCs/>
          <w:sz w:val="20"/>
          <w:lang w:val="es-ES"/>
        </w:rPr>
        <w:t>:</w:t>
      </w:r>
      <w:r w:rsidR="0012413E" w:rsidRPr="00C11BDE">
        <w:rPr>
          <w:rFonts w:ascii="Calibri" w:hAnsi="Calibri" w:cs="Arial"/>
          <w:bCs/>
          <w:sz w:val="20"/>
          <w:lang w:val="es-ES"/>
        </w:rPr>
        <w:t>l</w:t>
      </w:r>
      <w:r w:rsidRPr="00C11BDE">
        <w:rPr>
          <w:rFonts w:ascii="Calibri" w:hAnsi="Calibri" w:cs="Arial"/>
          <w:bCs/>
          <w:sz w:val="20"/>
          <w:lang w:val="es-ES"/>
        </w:rPr>
        <w:t>a</w:t>
      </w:r>
      <w:proofErr w:type="spellEnd"/>
      <w:proofErr w:type="gramEnd"/>
      <w:r w:rsidRPr="00C11BDE">
        <w:rPr>
          <w:rFonts w:ascii="Calibri" w:hAnsi="Calibri" w:cs="Arial"/>
          <w:bCs/>
          <w:sz w:val="20"/>
          <w:lang w:val="es-ES"/>
        </w:rPr>
        <w:t xml:space="preserve">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957DF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957DF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 (IVA no incluido).</w:t>
      </w:r>
    </w:p>
    <w:p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 cofinanciado por el Fondo Europeo de Desarrollo Regional (FEDER) y </w:t>
      </w:r>
      <w:r w:rsidR="000F5C79" w:rsidRPr="00C11BDE">
        <w:rPr>
          <w:rFonts w:ascii="Calibri" w:hAnsi="Calibri" w:cs="Arial"/>
          <w:bCs/>
          <w:sz w:val="20"/>
          <w:lang w:val="es-ES"/>
        </w:rPr>
        <w:t>por</w:t>
      </w:r>
      <w:r w:rsidR="00A33F10" w:rsidRPr="00A33F10">
        <w:t xml:space="preserve"> </w:t>
      </w:r>
      <w:r w:rsidR="00A33F10" w:rsidRPr="00A33F10">
        <w:rPr>
          <w:rFonts w:ascii="Calibri" w:hAnsi="Calibri" w:cs="Arial"/>
          <w:bCs/>
          <w:sz w:val="20"/>
          <w:lang w:val="es-ES"/>
        </w:rPr>
        <w:t xml:space="preserve">la Cámara Oficial de Comercio, Industria, Servicios y Navegación de Bilbao y el Departamento de Promoción Económica de la Diputación Foral de </w:t>
      </w:r>
      <w:proofErr w:type="spellStart"/>
      <w:r w:rsidR="00A33F10" w:rsidRPr="00A33F10">
        <w:rPr>
          <w:rFonts w:ascii="Calibri" w:hAnsi="Calibri" w:cs="Arial"/>
          <w:bCs/>
          <w:sz w:val="20"/>
          <w:lang w:val="es-ES"/>
        </w:rPr>
        <w:t>Bizkaia</w:t>
      </w:r>
      <w:proofErr w:type="spellEnd"/>
      <w:r w:rsidR="00A33F10" w:rsidRPr="00A33F10">
        <w:rPr>
          <w:rFonts w:ascii="Calibri" w:hAnsi="Calibri" w:cs="Arial"/>
          <w:bCs/>
          <w:sz w:val="20"/>
          <w:lang w:val="es-ES"/>
        </w:rPr>
        <w:t>. Esta fase no tiene coste para la empresa.</w:t>
      </w:r>
    </w:p>
    <w:p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fase de Diagnóstico como en la de Implantación, al término de la primera, disponen del plazo máximo de 10 días hábiles para iniciar la fase II. En caso contrario </w:t>
      </w:r>
      <w:r w:rsidRPr="00127C99">
        <w:rPr>
          <w:rFonts w:ascii="Calibri" w:hAnsi="Calibri" w:cs="Arial"/>
          <w:bCs/>
          <w:sz w:val="20"/>
          <w:lang w:val="es-ES"/>
        </w:rPr>
        <w:lastRenderedPageBreak/>
        <w:t>podrán ser excluidas del programa por parte de la Cámara de Comercio.</w:t>
      </w:r>
    </w:p>
    <w:p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proofErr w:type="gramStart"/>
      <w:r w:rsidRPr="00C11BDE">
        <w:rPr>
          <w:rFonts w:ascii="Calibri" w:hAnsi="Calibri" w:cs="Arial"/>
          <w:b/>
          <w:bCs/>
          <w:sz w:val="20"/>
          <w:lang w:val="es-ES"/>
        </w:rPr>
        <w:t>:</w:t>
      </w:r>
      <w:r w:rsidR="0012413E" w:rsidRPr="00C11BDE">
        <w:rPr>
          <w:rFonts w:ascii="Calibri" w:hAnsi="Calibri" w:cs="Arial"/>
          <w:bCs/>
          <w:sz w:val="20"/>
          <w:lang w:val="es-ES"/>
        </w:rPr>
        <w:t>l</w:t>
      </w:r>
      <w:r w:rsidRPr="00C11BDE">
        <w:rPr>
          <w:rFonts w:ascii="Calibri" w:hAnsi="Calibri" w:cs="Arial"/>
          <w:bCs/>
          <w:sz w:val="20"/>
          <w:lang w:val="es-ES"/>
        </w:rPr>
        <w:t>a</w:t>
      </w:r>
      <w:proofErr w:type="gramEnd"/>
      <w:r w:rsidRPr="00C11BDE">
        <w:rPr>
          <w:rFonts w:ascii="Calibri" w:hAnsi="Calibri" w:cs="Arial"/>
          <w:bCs/>
          <w:sz w:val="20"/>
          <w:lang w:val="es-ES"/>
        </w:rPr>
        <w:t xml:space="preserve">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00A33F10">
        <w:rPr>
          <w:rFonts w:ascii="Calibri" w:hAnsi="Calibri" w:cs="Arial"/>
          <w:bCs/>
          <w:sz w:val="20"/>
          <w:lang w:val="es-ES"/>
        </w:rPr>
        <w:t xml:space="preserve">50% </w:t>
      </w:r>
      <w:r w:rsidRPr="00C11BDE">
        <w:rPr>
          <w:rFonts w:ascii="Calibri" w:hAnsi="Calibri" w:cs="Arial"/>
          <w:bCs/>
          <w:sz w:val="20"/>
          <w:lang w:val="es-ES"/>
        </w:rPr>
        <w:t>por el FEDER y el</w:t>
      </w:r>
      <w:r w:rsidR="00A33F10">
        <w:rPr>
          <w:rFonts w:ascii="Calibri" w:hAnsi="Calibri" w:cs="Arial"/>
          <w:bCs/>
          <w:sz w:val="20"/>
          <w:lang w:val="es-ES"/>
        </w:rPr>
        <w:t xml:space="preserve"> 50% </w:t>
      </w:r>
      <w:r w:rsidR="00C30D40" w:rsidRPr="00C11BDE">
        <w:rPr>
          <w:rFonts w:ascii="Calibri" w:hAnsi="Calibri" w:cs="Arial"/>
          <w:bCs/>
          <w:sz w:val="20"/>
          <w:lang w:val="es-ES"/>
        </w:rPr>
        <w:t>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A33F10" w:rsidRPr="00A33F10">
        <w:rPr>
          <w:rFonts w:ascii="Calibri" w:hAnsi="Calibri" w:cs="Arial"/>
          <w:bCs/>
          <w:sz w:val="20"/>
          <w:lang w:val="es-ES"/>
        </w:rPr>
        <w:t xml:space="preserve">la Cámara Oficial de Comercio, Industria, Servicios y Navegación de Bilbao y el Departamento de Promoción Económica de la Diputación Foral de </w:t>
      </w:r>
      <w:proofErr w:type="spellStart"/>
      <w:r w:rsidR="00A33F10" w:rsidRPr="00A33F10">
        <w:rPr>
          <w:rFonts w:ascii="Calibri" w:hAnsi="Calibri" w:cs="Arial"/>
          <w:bCs/>
          <w:sz w:val="20"/>
          <w:lang w:val="es-ES"/>
        </w:rPr>
        <w:t>Bizkaia</w:t>
      </w:r>
      <w:proofErr w:type="spellEnd"/>
      <w:r w:rsidR="00A33F10" w:rsidRPr="00A33F10">
        <w:rPr>
          <w:rFonts w:ascii="Calibri" w:hAnsi="Calibri" w:cs="Arial"/>
          <w:bCs/>
          <w:sz w:val="20"/>
          <w:lang w:val="es-ES"/>
        </w:rPr>
        <w:t>. Esta fase no tiene coste para la empresa.</w:t>
      </w:r>
    </w:p>
    <w:p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p>
    <w:p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Si la empresa no termina las fases mencionadas en los plazos previstos, la Unidad de Gestión del Programa en la Cámara de España analizará la situación pudiendo excluir a la empresa del Programa por no cumplir </w:t>
      </w:r>
      <w:r w:rsidRPr="00042612">
        <w:rPr>
          <w:rFonts w:ascii="Calibri" w:hAnsi="Calibri" w:cs="Arial"/>
          <w:bCs/>
          <w:sz w:val="20"/>
          <w:lang w:val="es-ES"/>
        </w:rPr>
        <w:lastRenderedPageBreak/>
        <w:t>los plazos o ampliarlos en el caso de necesidad.</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lastRenderedPageBreak/>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w:t>
      </w:r>
      <w:r w:rsidRPr="00C91233">
        <w:rPr>
          <w:rFonts w:ascii="Calibri" w:hAnsi="Calibri" w:cs="Arial"/>
          <w:bCs/>
          <w:sz w:val="20"/>
          <w:lang w:val="es-ES_tradnl"/>
        </w:rPr>
        <w:lastRenderedPageBreak/>
        <w:t>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tblPr>
      <w:tblGrid>
        <w:gridCol w:w="3539"/>
        <w:gridCol w:w="4954"/>
      </w:tblGrid>
      <w:tr w:rsidR="006756D9" w:rsidRPr="00AD6FC1" w:rsidTr="00BE5059">
        <w:trPr>
          <w:trHeight w:val="585"/>
        </w:trPr>
        <w:tc>
          <w:tcPr>
            <w:tcW w:w="3539" w:type="dxa"/>
            <w:shd w:val="clear" w:color="auto" w:fill="DBDBDB" w:themeFill="accent3" w:themeFillTint="66"/>
          </w:tcPr>
          <w:p w:rsidR="006756D9" w:rsidRPr="000B4F3F" w:rsidRDefault="006756D9" w:rsidP="00BE5059">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rsidR="006756D9" w:rsidRPr="000B4F3F" w:rsidRDefault="006756D9" w:rsidP="00BE5059">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756D9" w:rsidRPr="00AD6FC1" w:rsidTr="00BE5059">
        <w:tc>
          <w:tcPr>
            <w:tcW w:w="3539" w:type="dxa"/>
            <w:shd w:val="clear" w:color="auto" w:fill="DBDBDB" w:themeFill="accent3" w:themeFillTint="66"/>
          </w:tcPr>
          <w:p w:rsidR="006756D9" w:rsidRPr="000B4F3F" w:rsidRDefault="006756D9" w:rsidP="00BE5059">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rsidR="006756D9" w:rsidRPr="007E0517" w:rsidRDefault="00F72397" w:rsidP="00BE5059">
            <w:pPr>
              <w:spacing w:before="120" w:line="360" w:lineRule="auto"/>
              <w:jc w:val="both"/>
              <w:rPr>
                <w:rFonts w:ascii="Calibri" w:hAnsi="Calibri" w:cs="Arial"/>
                <w:bCs/>
                <w:sz w:val="20"/>
                <w:lang w:val="es-ES"/>
              </w:rPr>
            </w:pPr>
            <w:r w:rsidRPr="007E0517">
              <w:rPr>
                <w:rFonts w:ascii="Calibri" w:hAnsi="Calibri" w:cs="Arial"/>
                <w:bCs/>
                <w:sz w:val="20"/>
                <w:lang w:val="es-ES"/>
              </w:rPr>
              <w:t>31/12</w:t>
            </w:r>
            <w:r w:rsidR="005301CA" w:rsidRPr="007E0517">
              <w:rPr>
                <w:rFonts w:ascii="Calibri" w:hAnsi="Calibri" w:cs="Arial"/>
                <w:bCs/>
                <w:sz w:val="20"/>
                <w:lang w:val="es-ES"/>
              </w:rPr>
              <w:t>/2021</w:t>
            </w:r>
          </w:p>
        </w:tc>
      </w:tr>
      <w:tr w:rsidR="006756D9" w:rsidRPr="00AD6FC1" w:rsidTr="00BE5059">
        <w:tc>
          <w:tcPr>
            <w:tcW w:w="3539" w:type="dxa"/>
            <w:shd w:val="clear" w:color="auto" w:fill="DBDBDB" w:themeFill="accent3" w:themeFillTint="66"/>
          </w:tcPr>
          <w:p w:rsidR="006756D9" w:rsidRPr="000B4F3F" w:rsidRDefault="006756D9" w:rsidP="00BE5059">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rsidR="006756D9" w:rsidRPr="007E0517" w:rsidRDefault="00F72397" w:rsidP="007E0517">
            <w:pPr>
              <w:spacing w:before="120" w:line="360" w:lineRule="auto"/>
              <w:jc w:val="both"/>
              <w:rPr>
                <w:rFonts w:ascii="Calibri" w:hAnsi="Calibri" w:cs="Arial"/>
                <w:bCs/>
                <w:sz w:val="20"/>
                <w:lang w:val="es-ES"/>
              </w:rPr>
            </w:pPr>
            <w:r w:rsidRPr="007E0517">
              <w:rPr>
                <w:rFonts w:ascii="Calibri" w:hAnsi="Calibri" w:cs="Arial"/>
                <w:bCs/>
                <w:sz w:val="20"/>
                <w:lang w:val="es-ES"/>
              </w:rPr>
              <w:t>31/01/2022</w:t>
            </w:r>
          </w:p>
        </w:tc>
      </w:tr>
      <w:tr w:rsidR="006756D9" w:rsidRPr="00AD6FC1" w:rsidTr="00BE5059">
        <w:tc>
          <w:tcPr>
            <w:tcW w:w="3539" w:type="dxa"/>
            <w:shd w:val="clear" w:color="auto" w:fill="DBDBDB" w:themeFill="accent3" w:themeFillTint="66"/>
          </w:tcPr>
          <w:p w:rsidR="006756D9" w:rsidRPr="000B4F3F" w:rsidRDefault="006756D9" w:rsidP="00BE5059">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rsidR="006756D9" w:rsidRPr="007E0517" w:rsidRDefault="00F72397" w:rsidP="00BE5059">
            <w:pPr>
              <w:spacing w:before="120"/>
              <w:rPr>
                <w:rFonts w:ascii="Calibri" w:hAnsi="Calibri" w:cs="Arial"/>
                <w:bCs/>
                <w:sz w:val="20"/>
                <w:lang w:val="es-ES"/>
              </w:rPr>
            </w:pPr>
            <w:r w:rsidRPr="007E0517">
              <w:rPr>
                <w:rFonts w:ascii="Calibri" w:hAnsi="Calibri" w:cs="Arial"/>
                <w:bCs/>
                <w:sz w:val="20"/>
                <w:lang w:val="es-ES"/>
              </w:rPr>
              <w:t>31/03</w:t>
            </w:r>
            <w:r w:rsidR="004C7222" w:rsidRPr="007E0517">
              <w:rPr>
                <w:rFonts w:ascii="Calibri" w:hAnsi="Calibri" w:cs="Arial"/>
                <w:bCs/>
                <w:sz w:val="20"/>
                <w:lang w:val="es-ES"/>
              </w:rPr>
              <w:t>/2022</w:t>
            </w:r>
          </w:p>
          <w:p w:rsidR="006756D9" w:rsidRPr="007E0517" w:rsidRDefault="006756D9" w:rsidP="00BE5059">
            <w:pPr>
              <w:spacing w:before="120" w:line="360" w:lineRule="auto"/>
              <w:jc w:val="both"/>
              <w:rPr>
                <w:rFonts w:ascii="Calibri" w:hAnsi="Calibri" w:cs="Arial"/>
                <w:b/>
                <w:bCs/>
                <w:sz w:val="20"/>
                <w:lang w:val="es-ES"/>
              </w:rPr>
            </w:pPr>
          </w:p>
        </w:tc>
      </w:tr>
    </w:tbl>
    <w:p w:rsidR="006756D9" w:rsidRDefault="006756D9" w:rsidP="006756D9">
      <w:pPr>
        <w:spacing w:before="120" w:line="360" w:lineRule="auto"/>
        <w:jc w:val="both"/>
        <w:rPr>
          <w:rFonts w:ascii="Calibri" w:hAnsi="Calibri" w:cs="Arial"/>
          <w:bCs/>
          <w:sz w:val="20"/>
          <w:lang w:val="es-ES"/>
        </w:rPr>
      </w:pPr>
    </w:p>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tblPr>
      <w:tblGrid>
        <w:gridCol w:w="3539"/>
        <w:gridCol w:w="4954"/>
      </w:tblGrid>
      <w:tr w:rsidR="006756D9" w:rsidRPr="004A42AC" w:rsidTr="00BE5059">
        <w:tc>
          <w:tcPr>
            <w:tcW w:w="3539" w:type="dxa"/>
            <w:shd w:val="clear" w:color="auto" w:fill="DBDBDB" w:themeFill="accent3" w:themeFillTint="66"/>
            <w:vAlign w:val="center"/>
          </w:tcPr>
          <w:p w:rsidR="006756D9" w:rsidRPr="000B4F3F" w:rsidRDefault="006756D9" w:rsidP="00BE5059">
            <w:pPr>
              <w:spacing w:before="120" w:line="360" w:lineRule="auto"/>
              <w:rPr>
                <w:rFonts w:ascii="Calibri" w:hAnsi="Calibri" w:cs="Arial"/>
                <w:bCs/>
                <w:sz w:val="20"/>
                <w:lang w:val="es-ES"/>
              </w:rPr>
            </w:pPr>
            <w:r w:rsidRPr="000B4F3F">
              <w:rPr>
                <w:rFonts w:ascii="Calibri" w:hAnsi="Calibri" w:cs="Arial"/>
                <w:b/>
                <w:bCs/>
                <w:caps/>
                <w:sz w:val="20"/>
                <w:lang w:val="es-ES"/>
              </w:rPr>
              <w:lastRenderedPageBreak/>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rsidR="006756D9" w:rsidRPr="000B4F3F" w:rsidRDefault="006756D9" w:rsidP="00BE5059">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rsidR="006756D9" w:rsidRPr="000B4F3F" w:rsidRDefault="006756D9" w:rsidP="00EA539E">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00A33F10">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00A33F10">
              <w:rPr>
                <w:rFonts w:asciiTheme="minorHAnsi" w:hAnsiTheme="minorHAnsi" w:cs="Arial"/>
                <w:b/>
                <w:sz w:val="20"/>
                <w:u w:val="single"/>
              </w:rPr>
              <w:t xml:space="preserve"> </w:t>
            </w:r>
            <w:proofErr w:type="spellStart"/>
            <w:r w:rsidRPr="000B4F3F">
              <w:rPr>
                <w:rFonts w:asciiTheme="minorHAnsi" w:hAnsiTheme="minorHAnsi" w:cs="Arial"/>
                <w:sz w:val="20"/>
              </w:rPr>
              <w:t>con</w:t>
            </w:r>
            <w:r w:rsidR="00EA539E">
              <w:rPr>
                <w:rFonts w:asciiTheme="minorHAnsi" w:hAnsiTheme="minorHAnsi" w:cs="Arial"/>
                <w:sz w:val="20"/>
              </w:rPr>
              <w:t>forme</w:t>
            </w:r>
            <w:proofErr w:type="spellEnd"/>
            <w:r w:rsidR="00EA539E">
              <w:rPr>
                <w:rFonts w:asciiTheme="minorHAnsi" w:hAnsiTheme="minorHAnsi" w:cs="Arial"/>
                <w:sz w:val="20"/>
              </w:rPr>
              <w:t xml:space="preserve"> a </w:t>
            </w:r>
            <w:proofErr w:type="spellStart"/>
            <w:r w:rsidR="00EA539E">
              <w:rPr>
                <w:rFonts w:asciiTheme="minorHAnsi" w:hAnsiTheme="minorHAnsi" w:cs="Arial"/>
                <w:sz w:val="20"/>
              </w:rPr>
              <w:t>las</w:t>
            </w:r>
            <w:proofErr w:type="spellEnd"/>
            <w:r w:rsidR="00EA539E">
              <w:rPr>
                <w:rFonts w:asciiTheme="minorHAnsi" w:hAnsiTheme="minorHAnsi" w:cs="Arial"/>
                <w:sz w:val="20"/>
              </w:rPr>
              <w:t xml:space="preserve"> </w:t>
            </w:r>
            <w:proofErr w:type="spellStart"/>
            <w:r w:rsidR="00EA539E">
              <w:rPr>
                <w:rFonts w:asciiTheme="minorHAnsi" w:hAnsiTheme="minorHAnsi" w:cs="Arial"/>
                <w:sz w:val="20"/>
              </w:rPr>
              <w:t>normas</w:t>
            </w:r>
            <w:proofErr w:type="spellEnd"/>
            <w:r w:rsidR="00EA539E">
              <w:rPr>
                <w:rFonts w:asciiTheme="minorHAnsi" w:hAnsiTheme="minorHAnsi" w:cs="Arial"/>
                <w:sz w:val="20"/>
              </w:rPr>
              <w:t xml:space="preserve"> del </w:t>
            </w:r>
            <w:proofErr w:type="spellStart"/>
            <w:r w:rsidR="00EA539E">
              <w:rPr>
                <w:rFonts w:asciiTheme="minorHAnsi" w:hAnsiTheme="minorHAnsi" w:cs="Arial"/>
                <w:sz w:val="20"/>
              </w:rPr>
              <w:t>programa</w:t>
            </w:r>
            <w:proofErr w:type="spellEnd"/>
            <w:r w:rsidR="00EA539E">
              <w:rPr>
                <w:rFonts w:asciiTheme="minorHAnsi" w:hAnsiTheme="minorHAnsi" w:cs="Arial"/>
                <w:sz w:val="20"/>
              </w:rPr>
              <w:t>.</w:t>
            </w:r>
          </w:p>
        </w:tc>
      </w:tr>
      <w:tr w:rsidR="006756D9" w:rsidRPr="004A42AC" w:rsidTr="00BE5059">
        <w:trPr>
          <w:trHeight w:val="1077"/>
        </w:trPr>
        <w:tc>
          <w:tcPr>
            <w:tcW w:w="3539" w:type="dxa"/>
            <w:shd w:val="clear" w:color="auto" w:fill="DBDBDB" w:themeFill="accent3" w:themeFillTint="66"/>
            <w:vAlign w:val="center"/>
          </w:tcPr>
          <w:p w:rsidR="006756D9" w:rsidRPr="000B4F3F" w:rsidRDefault="006756D9" w:rsidP="00BE5059">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p>
        </w:tc>
        <w:tc>
          <w:tcPr>
            <w:tcW w:w="4954" w:type="dxa"/>
            <w:shd w:val="clear" w:color="auto" w:fill="DBDBDB" w:themeFill="accent3" w:themeFillTint="66"/>
            <w:vAlign w:val="center"/>
          </w:tcPr>
          <w:p w:rsidR="006756D9" w:rsidRPr="00A33F10" w:rsidRDefault="00A33F10" w:rsidP="005301CA">
            <w:pPr>
              <w:widowControl/>
              <w:suppressAutoHyphens w:val="0"/>
              <w:spacing w:before="120" w:after="160" w:line="259" w:lineRule="auto"/>
              <w:contextualSpacing/>
              <w:rPr>
                <w:rFonts w:asciiTheme="minorHAnsi" w:hAnsiTheme="minorHAnsi" w:cs="Arial"/>
                <w:color w:val="FF0000"/>
                <w:sz w:val="20"/>
                <w:lang w:val="es-ES_tradnl"/>
              </w:rPr>
            </w:pPr>
            <w:r w:rsidRPr="00A33F10">
              <w:rPr>
                <w:rFonts w:asciiTheme="minorHAnsi" w:hAnsiTheme="minorHAnsi" w:cs="Arial"/>
                <w:b/>
                <w:sz w:val="20"/>
                <w:lang w:val="es-ES_tradnl"/>
              </w:rPr>
              <w:t xml:space="preserve">3.500 </w:t>
            </w:r>
            <w:r w:rsidR="006756D9" w:rsidRPr="00A33F10">
              <w:rPr>
                <w:rFonts w:asciiTheme="minorHAnsi" w:hAnsiTheme="minorHAnsi" w:cs="Arial"/>
                <w:b/>
                <w:sz w:val="20"/>
                <w:lang w:val="es-ES_tradnl"/>
              </w:rPr>
              <w:t xml:space="preserve"> euros</w:t>
            </w:r>
          </w:p>
          <w:p w:rsidR="005301CA" w:rsidRPr="00AE6D60" w:rsidRDefault="005301CA" w:rsidP="00A33F10">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tblPr>
      <w:tblGrid>
        <w:gridCol w:w="3539"/>
        <w:gridCol w:w="4954"/>
      </w:tblGrid>
      <w:tr w:rsidR="006756D9" w:rsidRPr="004A42AC" w:rsidTr="00BE5059">
        <w:tc>
          <w:tcPr>
            <w:tcW w:w="3539" w:type="dxa"/>
            <w:shd w:val="clear" w:color="auto" w:fill="DBDBDB" w:themeFill="accent3" w:themeFillTint="66"/>
          </w:tcPr>
          <w:p w:rsidR="006756D9" w:rsidRPr="000B4F3F" w:rsidRDefault="006756D9" w:rsidP="00BE5059">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rsidR="006756D9" w:rsidRPr="000B4F3F" w:rsidRDefault="006756D9" w:rsidP="00BE5059">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rsidTr="00BE5059">
        <w:tc>
          <w:tcPr>
            <w:tcW w:w="3539" w:type="dxa"/>
            <w:shd w:val="clear" w:color="auto" w:fill="DBDBDB" w:themeFill="accent3" w:themeFillTint="66"/>
          </w:tcPr>
          <w:p w:rsidR="006756D9" w:rsidRPr="000B4F3F" w:rsidRDefault="006756D9" w:rsidP="00BE5059">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rsidR="006756D9" w:rsidRPr="000B4F3F" w:rsidRDefault="00A33F10" w:rsidP="00A33F10">
            <w:pPr>
              <w:spacing w:beforeAutospacing="1" w:afterAutospacing="1" w:line="360" w:lineRule="auto"/>
              <w:jc w:val="both"/>
              <w:rPr>
                <w:rFonts w:ascii="Calibri" w:hAnsi="Calibri" w:cs="Arial"/>
                <w:bCs/>
                <w:sz w:val="20"/>
                <w:lang w:val="es-ES"/>
              </w:rPr>
            </w:pPr>
            <w:r>
              <w:rPr>
                <w:rFonts w:ascii="Calibri" w:hAnsi="Calibri" w:cs="Arial"/>
                <w:bCs/>
                <w:sz w:val="20"/>
                <w:lang w:val="es-ES"/>
              </w:rPr>
              <w:t>50%</w:t>
            </w:r>
            <w:r w:rsidR="006756D9" w:rsidRPr="000B4F3F">
              <w:rPr>
                <w:rFonts w:ascii="Calibri" w:hAnsi="Calibri" w:cs="Arial"/>
                <w:bCs/>
                <w:sz w:val="20"/>
                <w:lang w:val="es-ES"/>
              </w:rPr>
              <w:t xml:space="preserve"> Cofinanciación FEDER / </w:t>
            </w:r>
            <w:r>
              <w:rPr>
                <w:rFonts w:ascii="Calibri" w:hAnsi="Calibri" w:cs="Arial"/>
                <w:bCs/>
                <w:sz w:val="20"/>
                <w:lang w:val="es-ES"/>
              </w:rPr>
              <w:t>50%</w:t>
            </w:r>
            <w:r w:rsidR="006756D9" w:rsidRPr="000B4F3F">
              <w:rPr>
                <w:rFonts w:ascii="Calibri" w:hAnsi="Calibri" w:cs="Arial"/>
                <w:bCs/>
                <w:sz w:val="20"/>
                <w:lang w:val="es-ES"/>
              </w:rPr>
              <w:t xml:space="preserve"> Cofinanciación empresa </w:t>
            </w:r>
          </w:p>
        </w:tc>
      </w:tr>
    </w:tbl>
    <w:p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rsidR="007F5A86" w:rsidRDefault="007F5A86" w:rsidP="007F5A86">
      <w:pPr>
        <w:spacing w:beforeAutospacing="1" w:afterAutospacing="1" w:line="360" w:lineRule="auto"/>
        <w:jc w:val="both"/>
        <w:rPr>
          <w:rFonts w:ascii="Calibri" w:hAnsi="Calibri" w:cs="Arial"/>
          <w:bCs/>
          <w:sz w:val="20"/>
          <w:lang w:val="es-ES"/>
        </w:rPr>
      </w:pPr>
      <w:r w:rsidRPr="0051008A">
        <w:rPr>
          <w:rFonts w:ascii="Calibri" w:hAnsi="Calibri" w:cs="Arial"/>
          <w:bCs/>
          <w:sz w:val="20"/>
          <w:lang w:val="es-ES"/>
        </w:rPr>
        <w:t xml:space="preserve">Excepcionalmente, los gastos/inversiones incluidos en el </w:t>
      </w:r>
      <w:proofErr w:type="spellStart"/>
      <w:r w:rsidRPr="0051008A">
        <w:rPr>
          <w:rFonts w:ascii="Calibri" w:hAnsi="Calibri" w:cs="Arial"/>
          <w:bCs/>
          <w:sz w:val="20"/>
          <w:lang w:val="es-ES"/>
        </w:rPr>
        <w:t>subapartado</w:t>
      </w:r>
      <w:proofErr w:type="spellEnd"/>
      <w:r w:rsidRPr="0051008A">
        <w:rPr>
          <w:rFonts w:ascii="Calibri" w:hAnsi="Calibri" w:cs="Arial"/>
          <w:bCs/>
          <w:sz w:val="20"/>
          <w:lang w:val="es-ES"/>
        </w:rPr>
        <w:t xml:space="preserve"> 5. “Innovación en gestión sanitaria COVID-19” del apartado 7</w:t>
      </w:r>
      <w:r w:rsidR="0077303E" w:rsidRPr="0051008A">
        <w:rPr>
          <w:rFonts w:ascii="Calibri" w:hAnsi="Calibri" w:cs="Arial"/>
          <w:bCs/>
          <w:sz w:val="20"/>
          <w:lang w:val="es-ES"/>
        </w:rPr>
        <w:t>-</w:t>
      </w:r>
      <w:r w:rsidRPr="0051008A">
        <w:rPr>
          <w:rFonts w:ascii="Calibri" w:hAnsi="Calibri" w:cs="Arial"/>
          <w:bCs/>
          <w:sz w:val="20"/>
          <w:lang w:val="es-ES"/>
        </w:rPr>
        <w:t>“Actuaciones financiables Fase II InnoCámaras” del documento “Condiciones de Participación y Tipología y Justificación de Gastos elegibles de la Fase de Ayudas del Programa InnoCámaras”, podrán iniciarse desde la firma del presente documento</w:t>
      </w:r>
      <w:r w:rsidR="0077303E" w:rsidRPr="0051008A">
        <w:rPr>
          <w:rFonts w:ascii="Calibri" w:hAnsi="Calibri" w:cs="Arial"/>
          <w:bCs/>
          <w:sz w:val="20"/>
          <w:lang w:val="es-ES"/>
        </w:rPr>
        <w:t xml:space="preserve">, </w:t>
      </w:r>
      <w:bookmarkStart w:id="1" w:name="_Hlk44066237"/>
      <w:r w:rsidR="0077303E" w:rsidRPr="0051008A">
        <w:rPr>
          <w:rFonts w:ascii="Calibri" w:hAnsi="Calibri" w:cs="Arial"/>
          <w:bCs/>
          <w:sz w:val="20"/>
          <w:lang w:val="es-ES"/>
        </w:rPr>
        <w:t>siempre y cuando cuente con el visto bueno, supervisión y asesoramiento del técnico cameral</w:t>
      </w:r>
      <w:r w:rsidR="009D0E82" w:rsidRPr="0051008A">
        <w:rPr>
          <w:rFonts w:ascii="Calibri" w:hAnsi="Calibri" w:cs="Arial"/>
          <w:bCs/>
          <w:sz w:val="20"/>
          <w:lang w:val="es-ES"/>
        </w:rPr>
        <w:t>.</w:t>
      </w:r>
      <w:bookmarkEnd w:id="1"/>
    </w:p>
    <w:p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a actuación podrá contribuir a la consecución d</w:t>
      </w:r>
      <w:bookmarkStart w:id="2" w:name="_GoBack"/>
      <w:bookmarkEnd w:id="2"/>
      <w:r w:rsidRPr="00753D9E">
        <w:rPr>
          <w:rFonts w:ascii="Calibri" w:hAnsi="Calibri" w:cs="Arial"/>
          <w:bCs/>
          <w:sz w:val="20"/>
          <w:lang w:val="es-ES_tradnl"/>
        </w:rPr>
        <w:t xml:space="preserve">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w:t>
      </w:r>
      <w:r w:rsidR="0077113B" w:rsidRPr="00C11BDE">
        <w:rPr>
          <w:rFonts w:ascii="Calibri" w:hAnsi="Calibri" w:cs="Arial"/>
          <w:bCs/>
          <w:i/>
          <w:sz w:val="20"/>
          <w:lang w:val="es-ES"/>
        </w:rPr>
        <w:lastRenderedPageBreak/>
        <w:t>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w:t>
      </w:r>
      <w:r w:rsidR="00A33F10" w:rsidRPr="00A33F10">
        <w:rPr>
          <w:rFonts w:ascii="Calibri" w:hAnsi="Calibri" w:cs="Calibri"/>
          <w:bCs/>
          <w:sz w:val="20"/>
          <w:lang w:val="es-ES"/>
        </w:rPr>
        <w:t xml:space="preserve">Cámara Oficial de Comercio de Industria, Servicios y Navegación de Bilbao, con dirección en Alameda de </w:t>
      </w:r>
      <w:proofErr w:type="spellStart"/>
      <w:r w:rsidR="00A33F10" w:rsidRPr="00A33F10">
        <w:rPr>
          <w:rFonts w:ascii="Calibri" w:hAnsi="Calibri" w:cs="Calibri"/>
          <w:bCs/>
          <w:sz w:val="20"/>
          <w:lang w:val="es-ES"/>
        </w:rPr>
        <w:t>Recalde</w:t>
      </w:r>
      <w:proofErr w:type="spellEnd"/>
      <w:r w:rsidR="00A33F10" w:rsidRPr="00A33F10">
        <w:rPr>
          <w:rFonts w:ascii="Calibri" w:hAnsi="Calibri" w:cs="Calibri"/>
          <w:bCs/>
          <w:sz w:val="20"/>
          <w:lang w:val="es-ES"/>
        </w:rPr>
        <w:t>, 50 – CP 48008 – Bilbao (</w:t>
      </w:r>
      <w:proofErr w:type="spellStart"/>
      <w:r w:rsidR="00A33F10" w:rsidRPr="00A33F10">
        <w:rPr>
          <w:rFonts w:ascii="Calibri" w:hAnsi="Calibri" w:cs="Calibri"/>
          <w:bCs/>
          <w:sz w:val="20"/>
          <w:lang w:val="es-ES"/>
        </w:rPr>
        <w:t>Bizkaia</w:t>
      </w:r>
      <w:proofErr w:type="spellEnd"/>
      <w:r w:rsidR="00A33F10" w:rsidRPr="00A33F10">
        <w:rPr>
          <w:rFonts w:ascii="Calibri" w:hAnsi="Calibri" w:cs="Calibri"/>
          <w:bCs/>
          <w:sz w:val="20"/>
          <w:lang w:val="es-ES"/>
        </w:rPr>
        <w:t xml:space="preserve">), </w:t>
      </w:r>
      <w:r w:rsidR="00A33F10">
        <w:rPr>
          <w:rFonts w:ascii="Calibri" w:hAnsi="Calibri" w:cs="Calibri"/>
          <w:bCs/>
          <w:sz w:val="20"/>
          <w:lang w:val="es-ES"/>
        </w:rPr>
        <w:t xml:space="preserve">tratarán </w:t>
      </w:r>
      <w:r>
        <w:rPr>
          <w:rFonts w:ascii="Calibri" w:hAnsi="Calibri" w:cs="Calibri"/>
          <w:bCs/>
          <w:sz w:val="20"/>
          <w:lang w:val="es-ES"/>
        </w:rPr>
        <w:t xml:space="preserve">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00A33F10">
        <w:rPr>
          <w:rFonts w:ascii="Calibri" w:hAnsi="Calibri" w:cs="Calibri"/>
          <w:bCs/>
          <w:sz w:val="20"/>
          <w:lang w:val="es-ES" w:eastAsia="zh-CN"/>
        </w:rPr>
        <w:t xml:space="preserve">a </w:t>
      </w:r>
      <w:hyperlink r:id="rId9" w:history="1">
        <w:r w:rsidR="00A33F10" w:rsidRPr="00FB0DFA">
          <w:rPr>
            <w:rStyle w:val="Hipervnculo"/>
            <w:rFonts w:ascii="Calibri" w:hAnsi="Calibri" w:cs="Calibri"/>
            <w:bCs/>
            <w:sz w:val="20"/>
            <w:lang w:val="es-ES" w:eastAsia="zh-CN"/>
          </w:rPr>
          <w:t>lopd@camarabilbao.com</w:t>
        </w:r>
      </w:hyperlink>
      <w:r w:rsidR="00A33F10">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w:t>
      </w:r>
      <w:r w:rsidRPr="00C11BDE">
        <w:rPr>
          <w:rFonts w:ascii="Calibri" w:hAnsi="Calibri" w:cs="Arial"/>
          <w:bCs/>
          <w:sz w:val="20"/>
          <w:lang w:val="es-ES"/>
        </w:rPr>
        <w:lastRenderedPageBreak/>
        <w:t xml:space="preserve">notificar a la incumplidora su intención de resolver el Convenio, indicando la causa de resolución y disponiendo ésta de un plazo máximo de diez (10) días para subsanar dicho incumplimiento. </w:t>
      </w:r>
    </w:p>
    <w:p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tblPr>
      <w:tblGrid>
        <w:gridCol w:w="4463"/>
        <w:gridCol w:w="4463"/>
      </w:tblGrid>
      <w:tr w:rsidR="00D113FE" w:rsidRPr="00C11BDE" w:rsidTr="00A33F10">
        <w:tc>
          <w:tcPr>
            <w:tcW w:w="4463" w:type="dxa"/>
            <w:shd w:val="clear" w:color="auto" w:fill="auto"/>
          </w:tcPr>
          <w:p w:rsidR="00A33F10" w:rsidRPr="002501B6" w:rsidRDefault="00A33F10" w:rsidP="007427A8">
            <w:pPr>
              <w:spacing w:before="120" w:after="120" w:line="360" w:lineRule="auto"/>
              <w:jc w:val="both"/>
              <w:rPr>
                <w:rFonts w:ascii="Calibri" w:hAnsi="Calibri" w:cs="Arial"/>
                <w:bCs/>
                <w:sz w:val="20"/>
                <w:lang w:val="es-ES"/>
              </w:rPr>
            </w:pPr>
            <w:r w:rsidRPr="002501B6">
              <w:rPr>
                <w:rFonts w:ascii="Calibri" w:hAnsi="Calibri" w:cs="Arial"/>
                <w:bCs/>
                <w:sz w:val="20"/>
                <w:lang w:val="es-ES"/>
              </w:rPr>
              <w:t>D. Mikel Arieta-</w:t>
            </w:r>
            <w:proofErr w:type="spellStart"/>
            <w:r w:rsidRPr="002501B6">
              <w:rPr>
                <w:rFonts w:ascii="Calibri" w:hAnsi="Calibri" w:cs="Arial"/>
                <w:bCs/>
                <w:sz w:val="20"/>
                <w:lang w:val="es-ES"/>
              </w:rPr>
              <w:t>araunabeña</w:t>
            </w:r>
            <w:proofErr w:type="spellEnd"/>
          </w:p>
          <w:p w:rsidR="00D113FE" w:rsidRPr="002501B6" w:rsidRDefault="00D113FE" w:rsidP="007427A8">
            <w:pPr>
              <w:spacing w:before="120" w:after="120" w:line="360" w:lineRule="auto"/>
              <w:jc w:val="both"/>
              <w:rPr>
                <w:rFonts w:ascii="Calibri" w:hAnsi="Calibri" w:cs="Arial"/>
                <w:bCs/>
                <w:sz w:val="20"/>
                <w:lang w:val="es-ES"/>
              </w:rPr>
            </w:pPr>
            <w:r w:rsidRPr="002501B6">
              <w:rPr>
                <w:rFonts w:ascii="Calibri" w:hAnsi="Calibri" w:cs="Arial"/>
                <w:bCs/>
                <w:sz w:val="20"/>
                <w:lang w:val="es-ES"/>
              </w:rPr>
              <w:t>Responsable de la Cámara</w:t>
            </w:r>
          </w:p>
          <w:p w:rsidR="00D113FE" w:rsidRPr="002501B6" w:rsidRDefault="00D113FE" w:rsidP="007427A8">
            <w:pPr>
              <w:spacing w:before="120" w:after="120" w:line="360" w:lineRule="auto"/>
              <w:jc w:val="both"/>
              <w:rPr>
                <w:rFonts w:ascii="Calibri" w:hAnsi="Calibri" w:cs="Arial"/>
                <w:bCs/>
                <w:sz w:val="20"/>
                <w:lang w:val="es-ES"/>
              </w:rPr>
            </w:pPr>
            <w:r w:rsidRPr="002501B6">
              <w:rPr>
                <w:rFonts w:ascii="Calibri" w:hAnsi="Calibri" w:cs="Arial"/>
                <w:bCs/>
                <w:sz w:val="20"/>
                <w:lang w:val="es-ES"/>
              </w:rPr>
              <w:t>Firma</w:t>
            </w:r>
          </w:p>
        </w:tc>
        <w:tc>
          <w:tcPr>
            <w:tcW w:w="4463" w:type="dxa"/>
            <w:shd w:val="clear" w:color="auto" w:fill="auto"/>
          </w:tcPr>
          <w:p w:rsidR="00D113FE" w:rsidRPr="006859BA" w:rsidRDefault="00D113FE" w:rsidP="007427A8">
            <w:pPr>
              <w:spacing w:before="120" w:after="120" w:line="360" w:lineRule="auto"/>
              <w:jc w:val="both"/>
              <w:rPr>
                <w:rFonts w:ascii="Calibri" w:hAnsi="Calibri" w:cs="Arial"/>
                <w:bCs/>
                <w:sz w:val="20"/>
                <w:highlight w:val="yellow"/>
                <w:lang w:val="es-ES"/>
              </w:rPr>
            </w:pPr>
            <w:r w:rsidRPr="006859BA">
              <w:rPr>
                <w:rFonts w:ascii="Calibri" w:hAnsi="Calibri" w:cs="Arial"/>
                <w:bCs/>
                <w:sz w:val="20"/>
                <w:highlight w:val="yellow"/>
                <w:lang w:val="es-ES"/>
              </w:rPr>
              <w:t>D./Dª.</w:t>
            </w:r>
          </w:p>
          <w:p w:rsidR="00D113FE" w:rsidRPr="006859BA" w:rsidRDefault="00D113FE" w:rsidP="007427A8">
            <w:pPr>
              <w:spacing w:before="120" w:after="120" w:line="360" w:lineRule="auto"/>
              <w:jc w:val="both"/>
              <w:rPr>
                <w:rFonts w:ascii="Calibri" w:hAnsi="Calibri" w:cs="Arial"/>
                <w:bCs/>
                <w:sz w:val="20"/>
                <w:highlight w:val="yellow"/>
                <w:lang w:val="es-ES"/>
              </w:rPr>
            </w:pPr>
            <w:r w:rsidRPr="006859BA">
              <w:rPr>
                <w:rFonts w:ascii="Calibri" w:hAnsi="Calibri" w:cs="Arial"/>
                <w:bCs/>
                <w:sz w:val="20"/>
                <w:highlight w:val="yellow"/>
                <w:lang w:val="es-ES"/>
              </w:rPr>
              <w:t>Responsable de la empresa</w:t>
            </w:r>
          </w:p>
          <w:p w:rsidR="00D113FE" w:rsidRPr="002501B6" w:rsidRDefault="00D113FE" w:rsidP="007427A8">
            <w:pPr>
              <w:spacing w:before="120" w:after="120" w:line="360" w:lineRule="auto"/>
              <w:jc w:val="both"/>
              <w:rPr>
                <w:rFonts w:ascii="Calibri" w:hAnsi="Calibri" w:cs="Arial"/>
                <w:bCs/>
                <w:sz w:val="20"/>
                <w:lang w:val="es-ES"/>
              </w:rPr>
            </w:pPr>
            <w:r w:rsidRPr="006859BA">
              <w:rPr>
                <w:rFonts w:ascii="Calibri" w:hAnsi="Calibri" w:cs="Arial"/>
                <w:bCs/>
                <w:sz w:val="20"/>
                <w:highlight w:val="yellow"/>
                <w:lang w:val="es-ES"/>
              </w:rPr>
              <w:t>Firma</w:t>
            </w:r>
          </w:p>
        </w:tc>
      </w:tr>
    </w:tbl>
    <w:p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10"/>
      <w:footerReference w:type="default" r:id="rId11"/>
      <w:headerReference w:type="first" r:id="rId12"/>
      <w:footerReference w:type="first" r:id="rId13"/>
      <w:pgSz w:w="11905" w:h="16837"/>
      <w:pgMar w:top="1701" w:right="1418" w:bottom="1701" w:left="1701" w:header="709" w:footer="709"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059" w:rsidRDefault="00BE5059">
      <w:r>
        <w:separator/>
      </w:r>
    </w:p>
  </w:endnote>
  <w:endnote w:type="continuationSeparator" w:id="0">
    <w:p w:rsidR="00BE5059" w:rsidRDefault="00BE50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DIN Next Slab Pro">
    <w:panose1 w:val="00000000000000000000"/>
    <w:charset w:val="00"/>
    <w:family w:val="roman"/>
    <w:notTrueType/>
    <w:pitch w:val="variable"/>
    <w:sig w:usb0="A000002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059" w:rsidRPr="009D6766" w:rsidRDefault="00BE5059"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Pr>
        <w:rFonts w:ascii="Calibri" w:hAnsi="Calibri"/>
        <w:b/>
        <w:sz w:val="18"/>
        <w:szCs w:val="18"/>
        <w:lang w:val="es-ES"/>
      </w:rPr>
      <w:t xml:space="preserve">                                                                            </w:t>
    </w:r>
    <w:r w:rsidRPr="009D6766">
      <w:rPr>
        <w:rFonts w:ascii="Calibri" w:hAnsi="Calibri"/>
        <w:b/>
        <w:sz w:val="18"/>
        <w:szCs w:val="18"/>
        <w:lang w:val="es-ES"/>
      </w:rPr>
      <w:t>Una manera de hacer Europa</w:t>
    </w:r>
  </w:p>
  <w:p w:rsidR="00BE5059" w:rsidRPr="00EF77EC" w:rsidRDefault="00BE5059" w:rsidP="00EF77EC">
    <w:pPr>
      <w:pStyle w:val="Piedepgina"/>
      <w:ind w:right="-1"/>
    </w:pPr>
    <w:r>
      <w:rPr>
        <w:rFonts w:ascii="Calibri" w:hAnsi="Calibri" w:cs="Calibri"/>
        <w:sz w:val="20"/>
      </w:rPr>
      <w:t>MOB 2021</w:t>
    </w:r>
    <w:r>
      <w:rPr>
        <w:sz w:val="18"/>
        <w:szCs w:val="18"/>
      </w:rPr>
      <w:tab/>
    </w:r>
    <w:r>
      <w:rPr>
        <w:sz w:val="18"/>
        <w:szCs w:val="18"/>
      </w:rPr>
      <w:tab/>
    </w:r>
    <w:r w:rsidR="008625C1"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008625C1" w:rsidRPr="009D6766">
      <w:rPr>
        <w:rStyle w:val="Nmerodepgina"/>
        <w:rFonts w:ascii="Calibri" w:hAnsi="Calibri"/>
        <w:sz w:val="20"/>
      </w:rPr>
      <w:fldChar w:fldCharType="separate"/>
    </w:r>
    <w:r w:rsidR="006859BA">
      <w:rPr>
        <w:rStyle w:val="Nmerodepgina"/>
        <w:rFonts w:ascii="Calibri" w:hAnsi="Calibri"/>
        <w:noProof/>
        <w:sz w:val="20"/>
      </w:rPr>
      <w:t>11</w:t>
    </w:r>
    <w:r w:rsidR="008625C1" w:rsidRPr="009D6766">
      <w:rPr>
        <w:rStyle w:val="Nmerodepgina"/>
        <w:rFonts w:ascii="Calibri" w:hAnsi="Calibri"/>
        <w:sz w:val="20"/>
      </w:rPr>
      <w:fldChar w:fldCharType="end"/>
    </w:r>
    <w:r w:rsidRPr="009D6766">
      <w:rPr>
        <w:rStyle w:val="Nmerodepgina"/>
        <w:rFonts w:ascii="Calibri" w:hAnsi="Calibri"/>
        <w:sz w:val="20"/>
      </w:rPr>
      <w:t xml:space="preserve"> de </w:t>
    </w:r>
    <w:r w:rsidR="008625C1"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008625C1" w:rsidRPr="009D6766">
      <w:rPr>
        <w:rStyle w:val="Nmerodepgina"/>
        <w:rFonts w:ascii="Calibri" w:hAnsi="Calibri"/>
        <w:sz w:val="20"/>
      </w:rPr>
      <w:fldChar w:fldCharType="separate"/>
    </w:r>
    <w:r w:rsidR="006859BA">
      <w:rPr>
        <w:rStyle w:val="Nmerodepgina"/>
        <w:rFonts w:ascii="Calibri" w:hAnsi="Calibri"/>
        <w:noProof/>
        <w:sz w:val="20"/>
      </w:rPr>
      <w:t>12</w:t>
    </w:r>
    <w:r w:rsidR="008625C1" w:rsidRPr="009D6766">
      <w:rPr>
        <w:rStyle w:val="Nmerodepgina"/>
        <w:rFonts w:ascii="Calibri" w:hAnsi="Calibr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059" w:rsidRPr="00B03C57" w:rsidRDefault="00BE5059" w:rsidP="001B4280">
    <w:pPr>
      <w:spacing w:before="120" w:after="120"/>
      <w:rPr>
        <w:rFonts w:ascii="Calibri" w:hAnsi="Calibri"/>
        <w:b/>
        <w:i/>
        <w:sz w:val="22"/>
        <w:szCs w:val="22"/>
      </w:rPr>
    </w:pPr>
    <w:proofErr w:type="spellStart"/>
    <w:r w:rsidRPr="00B03C57">
      <w:rPr>
        <w:rFonts w:ascii="Calibri" w:hAnsi="Calibri"/>
        <w:b/>
        <w:sz w:val="22"/>
        <w:szCs w:val="22"/>
      </w:rPr>
      <w:t>Fondo</w:t>
    </w:r>
    <w:proofErr w:type="spellEnd"/>
    <w:r>
      <w:rPr>
        <w:rFonts w:ascii="Calibri" w:hAnsi="Calibri"/>
        <w:b/>
        <w:sz w:val="22"/>
        <w:szCs w:val="22"/>
      </w:rPr>
      <w:t xml:space="preserve"> </w:t>
    </w:r>
    <w:proofErr w:type="spellStart"/>
    <w:r w:rsidRPr="00B03C57">
      <w:rPr>
        <w:rFonts w:ascii="Calibri" w:hAnsi="Calibri"/>
        <w:b/>
        <w:sz w:val="22"/>
        <w:szCs w:val="22"/>
      </w:rPr>
      <w:t>Europeo</w:t>
    </w:r>
    <w:proofErr w:type="spellEnd"/>
    <w:r w:rsidRPr="00B03C57">
      <w:rPr>
        <w:rFonts w:ascii="Calibri" w:hAnsi="Calibri"/>
        <w:b/>
        <w:sz w:val="22"/>
        <w:szCs w:val="22"/>
      </w:rPr>
      <w:t xml:space="preserve"> de </w:t>
    </w:r>
    <w:proofErr w:type="spellStart"/>
    <w:r w:rsidRPr="00B03C57">
      <w:rPr>
        <w:rFonts w:ascii="Calibri" w:hAnsi="Calibri"/>
        <w:b/>
        <w:sz w:val="22"/>
        <w:szCs w:val="22"/>
      </w:rPr>
      <w:t>Desarrollo</w:t>
    </w:r>
    <w:proofErr w:type="spellEnd"/>
    <w:r w:rsidRPr="00B03C57">
      <w:rPr>
        <w:rFonts w:ascii="Calibri" w:hAnsi="Calibri"/>
        <w:b/>
        <w:sz w:val="22"/>
        <w:szCs w:val="22"/>
      </w:rPr>
      <w:t xml:space="preserve">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proofErr w:type="spellStart"/>
    <w:r w:rsidRPr="00CC09B9">
      <w:rPr>
        <w:rFonts w:ascii="Calibri" w:hAnsi="Calibri"/>
        <w:b/>
        <w:sz w:val="22"/>
        <w:szCs w:val="22"/>
      </w:rPr>
      <w:t>Una</w:t>
    </w:r>
    <w:proofErr w:type="spellEnd"/>
    <w:r>
      <w:rPr>
        <w:rFonts w:ascii="Calibri" w:hAnsi="Calibri"/>
        <w:b/>
        <w:sz w:val="22"/>
        <w:szCs w:val="22"/>
      </w:rPr>
      <w:t xml:space="preserve"> </w:t>
    </w:r>
    <w:proofErr w:type="spellStart"/>
    <w:r w:rsidRPr="00CC09B9">
      <w:rPr>
        <w:rFonts w:ascii="Calibri" w:hAnsi="Calibri"/>
        <w:b/>
        <w:sz w:val="22"/>
        <w:szCs w:val="22"/>
      </w:rPr>
      <w:t>manera</w:t>
    </w:r>
    <w:proofErr w:type="spellEnd"/>
    <w:r w:rsidRPr="00CC09B9">
      <w:rPr>
        <w:rFonts w:ascii="Calibri" w:hAnsi="Calibri"/>
        <w:b/>
        <w:sz w:val="22"/>
        <w:szCs w:val="22"/>
      </w:rPr>
      <w:t xml:space="preserve"> de </w:t>
    </w:r>
    <w:proofErr w:type="spellStart"/>
    <w:r w:rsidRPr="00CC09B9">
      <w:rPr>
        <w:rFonts w:ascii="Calibri" w:hAnsi="Calibri"/>
        <w:b/>
        <w:sz w:val="22"/>
        <w:szCs w:val="22"/>
      </w:rPr>
      <w:t>hacer</w:t>
    </w:r>
    <w:proofErr w:type="spellEnd"/>
    <w:r w:rsidRPr="00CC09B9">
      <w:rPr>
        <w:rFonts w:ascii="Calibri" w:hAnsi="Calibri"/>
        <w:b/>
        <w:sz w:val="22"/>
        <w:szCs w:val="22"/>
      </w:rPr>
      <w:t xml:space="preserve"> </w:t>
    </w:r>
    <w:proofErr w:type="spellStart"/>
    <w:r w:rsidRPr="00CC09B9">
      <w:rPr>
        <w:rFonts w:ascii="Calibri" w:hAnsi="Calibri"/>
        <w:b/>
        <w:sz w:val="22"/>
        <w:szCs w:val="22"/>
      </w:rPr>
      <w:t>Europa</w:t>
    </w:r>
    <w:proofErr w:type="spellEnd"/>
  </w:p>
  <w:p w:rsidR="00BE5059" w:rsidRPr="001B4280" w:rsidRDefault="00BE5059" w:rsidP="001B4280">
    <w:pPr>
      <w:rPr>
        <w:rFonts w:ascii="Calibri" w:hAnsi="Calibri"/>
        <w:b/>
        <w:i/>
        <w:sz w:val="20"/>
      </w:rPr>
    </w:pPr>
    <w:r>
      <w:rPr>
        <w:rFonts w:ascii="Calibri" w:hAnsi="Calibri" w:cs="Calibri"/>
        <w:sz w:val="20"/>
      </w:rPr>
      <w:t>MOB 2021</w:t>
    </w:r>
  </w:p>
  <w:p w:rsidR="00BE5059" w:rsidRDefault="00BE505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059" w:rsidRDefault="00BE5059">
      <w:r>
        <w:separator/>
      </w:r>
    </w:p>
  </w:footnote>
  <w:footnote w:type="continuationSeparator" w:id="0">
    <w:p w:rsidR="00BE5059" w:rsidRDefault="00BE50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059" w:rsidRDefault="00BE5059">
    <w:pPr>
      <w:pStyle w:val="Encabezado"/>
    </w:pPr>
    <w:r>
      <w:rPr>
        <w:noProof/>
        <w:lang w:val="es-ES" w:eastAsia="es-ES"/>
      </w:rPr>
      <w:drawing>
        <wp:inline distT="0" distB="0" distL="0" distR="0">
          <wp:extent cx="5579110" cy="613410"/>
          <wp:effectExtent l="19050" t="0" r="2540" b="0"/>
          <wp:docPr id="5" name="4 Imagen" descr="Cabec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era.jpg"/>
                  <pic:cNvPicPr/>
                </pic:nvPicPr>
                <pic:blipFill>
                  <a:blip r:embed="rId1"/>
                  <a:stretch>
                    <a:fillRect/>
                  </a:stretch>
                </pic:blipFill>
                <pic:spPr>
                  <a:xfrm>
                    <a:off x="0" y="0"/>
                    <a:ext cx="5579110" cy="613410"/>
                  </a:xfrm>
                  <a:prstGeom prst="rect">
                    <a:avLst/>
                  </a:prstGeom>
                </pic:spPr>
              </pic:pic>
            </a:graphicData>
          </a:graphic>
        </wp:inline>
      </w:drawing>
    </w:r>
  </w:p>
  <w:p w:rsidR="00BE5059" w:rsidRDefault="00BE505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059" w:rsidRPr="001B4280" w:rsidRDefault="00BE5059" w:rsidP="001B4280">
    <w:pPr>
      <w:pStyle w:val="Encabezado"/>
    </w:pPr>
    <w:r>
      <w:rPr>
        <w:noProof/>
        <w:lang w:val="es-ES" w:eastAsia="es-ES"/>
      </w:rPr>
      <w:drawing>
        <wp:inline distT="0" distB="0" distL="0" distR="0">
          <wp:extent cx="5579110" cy="613410"/>
          <wp:effectExtent l="19050" t="0" r="2540" b="0"/>
          <wp:docPr id="2" name="1 Imagen" descr="Cabec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era.jpg"/>
                  <pic:cNvPicPr/>
                </pic:nvPicPr>
                <pic:blipFill>
                  <a:blip r:embed="rId1"/>
                  <a:stretch>
                    <a:fillRect/>
                  </a:stretch>
                </pic:blipFill>
                <pic:spPr>
                  <a:xfrm>
                    <a:off x="0" y="0"/>
                    <a:ext cx="5579110" cy="61341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3CB2F24"/>
    <w:multiLevelType w:val="singleLevel"/>
    <w:tmpl w:val="00000003"/>
    <w:lvl w:ilvl="0">
      <w:start w:val="1"/>
      <w:numFmt w:val="upperLetter"/>
      <w:lvlText w:val="%1)"/>
      <w:lvlJc w:val="left"/>
      <w:pPr>
        <w:tabs>
          <w:tab w:val="num" w:pos="855"/>
        </w:tabs>
      </w:pPr>
      <w:rPr>
        <w:color w:val="auto"/>
      </w:rPr>
    </w:lvl>
  </w:abstractNum>
  <w:abstractNum w:abstractNumId="38">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7"/>
  </w:hdrShapeDefaults>
  <w:footnotePr>
    <w:footnote w:id="-1"/>
    <w:footnote w:id="0"/>
  </w:footnotePr>
  <w:endnotePr>
    <w:endnote w:id="-1"/>
    <w:endnote w:id="0"/>
  </w:endnotePr>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6E69"/>
    <w:rsid w:val="001F2F02"/>
    <w:rsid w:val="002114C7"/>
    <w:rsid w:val="002119BC"/>
    <w:rsid w:val="00212FC8"/>
    <w:rsid w:val="00222C89"/>
    <w:rsid w:val="00234196"/>
    <w:rsid w:val="002441A7"/>
    <w:rsid w:val="002501B6"/>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225"/>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859BA"/>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7A02"/>
    <w:rsid w:val="007E0517"/>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0B34"/>
    <w:rsid w:val="008625C1"/>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1EA9"/>
    <w:rsid w:val="00956685"/>
    <w:rsid w:val="00956FF8"/>
    <w:rsid w:val="00957DFE"/>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3F10"/>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E5059"/>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1EA9"/>
    <w:pPr>
      <w:widowControl w:val="0"/>
      <w:suppressAutoHyphens/>
    </w:pPr>
    <w:rPr>
      <w:sz w:val="24"/>
      <w:lang w:val="en-US" w:eastAsia="ar-SA"/>
    </w:rPr>
  </w:style>
  <w:style w:type="paragraph" w:styleId="Ttulo1">
    <w:name w:val="heading 1"/>
    <w:basedOn w:val="Normal"/>
    <w:next w:val="Normal"/>
    <w:qFormat/>
    <w:rsid w:val="00951EA9"/>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951EA9"/>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951EA9"/>
    <w:rPr>
      <w:rFonts w:ascii="Symbol" w:hAnsi="Symbol"/>
      <w:sz w:val="22"/>
      <w:szCs w:val="22"/>
    </w:rPr>
  </w:style>
  <w:style w:type="character" w:customStyle="1" w:styleId="WW8Num1z1">
    <w:name w:val="WW8Num1z1"/>
    <w:rsid w:val="00951EA9"/>
    <w:rPr>
      <w:rFonts w:ascii="Courier New" w:hAnsi="Courier New" w:cs="Courier New"/>
    </w:rPr>
  </w:style>
  <w:style w:type="character" w:customStyle="1" w:styleId="WW8Num1z2">
    <w:name w:val="WW8Num1z2"/>
    <w:rsid w:val="00951EA9"/>
    <w:rPr>
      <w:rFonts w:ascii="Wingdings" w:hAnsi="Wingdings"/>
    </w:rPr>
  </w:style>
  <w:style w:type="character" w:customStyle="1" w:styleId="WW8Num1z3">
    <w:name w:val="WW8Num1z3"/>
    <w:rsid w:val="00951EA9"/>
    <w:rPr>
      <w:rFonts w:ascii="Symbol" w:hAnsi="Symbol"/>
    </w:rPr>
  </w:style>
  <w:style w:type="character" w:customStyle="1" w:styleId="WW8Num2z0">
    <w:name w:val="WW8Num2z0"/>
    <w:rsid w:val="00951EA9"/>
    <w:rPr>
      <w:color w:val="auto"/>
    </w:rPr>
  </w:style>
  <w:style w:type="character" w:customStyle="1" w:styleId="WW8Num3z0">
    <w:name w:val="WW8Num3z0"/>
    <w:rsid w:val="00951EA9"/>
    <w:rPr>
      <w:rFonts w:ascii="Symbol" w:hAnsi="Symbol"/>
      <w:sz w:val="22"/>
      <w:szCs w:val="22"/>
    </w:rPr>
  </w:style>
  <w:style w:type="character" w:customStyle="1" w:styleId="WW8Num3z1">
    <w:name w:val="WW8Num3z1"/>
    <w:rsid w:val="00951EA9"/>
    <w:rPr>
      <w:rFonts w:ascii="Courier New" w:hAnsi="Courier New" w:cs="Courier New"/>
    </w:rPr>
  </w:style>
  <w:style w:type="character" w:customStyle="1" w:styleId="WW8Num3z2">
    <w:name w:val="WW8Num3z2"/>
    <w:rsid w:val="00951EA9"/>
    <w:rPr>
      <w:rFonts w:ascii="Wingdings" w:hAnsi="Wingdings"/>
    </w:rPr>
  </w:style>
  <w:style w:type="character" w:customStyle="1" w:styleId="WW8Num3z3">
    <w:name w:val="WW8Num3z3"/>
    <w:rsid w:val="00951EA9"/>
    <w:rPr>
      <w:rFonts w:ascii="Symbol" w:hAnsi="Symbol"/>
    </w:rPr>
  </w:style>
  <w:style w:type="character" w:customStyle="1" w:styleId="WW8Num4z0">
    <w:name w:val="WW8Num4z0"/>
    <w:rsid w:val="00951EA9"/>
    <w:rPr>
      <w:rFonts w:ascii="Wingdings" w:hAnsi="Wingdings"/>
    </w:rPr>
  </w:style>
  <w:style w:type="character" w:customStyle="1" w:styleId="WW8Num4z1">
    <w:name w:val="WW8Num4z1"/>
    <w:rsid w:val="00951EA9"/>
    <w:rPr>
      <w:rFonts w:ascii="Courier New" w:hAnsi="Courier New" w:cs="Courier New"/>
    </w:rPr>
  </w:style>
  <w:style w:type="character" w:customStyle="1" w:styleId="WW8Num4z3">
    <w:name w:val="WW8Num4z3"/>
    <w:rsid w:val="00951EA9"/>
    <w:rPr>
      <w:rFonts w:ascii="Symbol" w:hAnsi="Symbol"/>
    </w:rPr>
  </w:style>
  <w:style w:type="character" w:customStyle="1" w:styleId="Smbolodenotaalpie">
    <w:name w:val="Símbolo de nota al pie"/>
    <w:rsid w:val="00951EA9"/>
  </w:style>
  <w:style w:type="character" w:styleId="Nmerodepgina">
    <w:name w:val="page number"/>
    <w:basedOn w:val="Fuentedeprrafopredeter"/>
    <w:rsid w:val="00951EA9"/>
  </w:style>
  <w:style w:type="character" w:styleId="Refdenotaalpie">
    <w:name w:val="footnote reference"/>
    <w:semiHidden/>
    <w:rsid w:val="00951EA9"/>
    <w:rPr>
      <w:vertAlign w:val="superscript"/>
    </w:rPr>
  </w:style>
  <w:style w:type="character" w:styleId="Refdenotaalfinal">
    <w:name w:val="endnote reference"/>
    <w:semiHidden/>
    <w:rsid w:val="00951EA9"/>
    <w:rPr>
      <w:vertAlign w:val="superscript"/>
    </w:rPr>
  </w:style>
  <w:style w:type="character" w:customStyle="1" w:styleId="Smbolodenotafinal">
    <w:name w:val="Símbolo de nota final"/>
    <w:rsid w:val="00951EA9"/>
  </w:style>
  <w:style w:type="paragraph" w:styleId="Encabezado">
    <w:name w:val="header"/>
    <w:basedOn w:val="Normal"/>
    <w:next w:val="Textoindependiente"/>
    <w:link w:val="EncabezadoCar"/>
    <w:uiPriority w:val="99"/>
    <w:rsid w:val="00951EA9"/>
    <w:pPr>
      <w:tabs>
        <w:tab w:val="center" w:pos="4252"/>
        <w:tab w:val="right" w:pos="8504"/>
      </w:tabs>
    </w:pPr>
  </w:style>
  <w:style w:type="paragraph" w:styleId="Textoindependiente">
    <w:name w:val="Body Text"/>
    <w:basedOn w:val="Normal"/>
    <w:rsid w:val="00951EA9"/>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951EA9"/>
    <w:rPr>
      <w:rFonts w:cs="Tahoma"/>
    </w:rPr>
  </w:style>
  <w:style w:type="paragraph" w:customStyle="1" w:styleId="Etiqueta">
    <w:name w:val="Etiqueta"/>
    <w:basedOn w:val="Normal"/>
    <w:rsid w:val="00951EA9"/>
    <w:pPr>
      <w:suppressLineNumbers/>
      <w:spacing w:before="120" w:after="120"/>
    </w:pPr>
    <w:rPr>
      <w:rFonts w:cs="Tahoma"/>
      <w:i/>
      <w:iCs/>
      <w:szCs w:val="24"/>
    </w:rPr>
  </w:style>
  <w:style w:type="paragraph" w:customStyle="1" w:styleId="ndice">
    <w:name w:val="Índice"/>
    <w:basedOn w:val="Normal"/>
    <w:rsid w:val="00951EA9"/>
    <w:pPr>
      <w:suppressLineNumbers/>
    </w:pPr>
    <w:rPr>
      <w:rFonts w:cs="Tahoma"/>
    </w:rPr>
  </w:style>
  <w:style w:type="paragraph" w:styleId="Textoindependiente2">
    <w:name w:val="Body Text 2"/>
    <w:basedOn w:val="Normal"/>
    <w:rsid w:val="00951EA9"/>
    <w:pPr>
      <w:spacing w:after="120" w:line="480" w:lineRule="auto"/>
    </w:pPr>
  </w:style>
  <w:style w:type="paragraph" w:styleId="Textoindependiente3">
    <w:name w:val="Body Text 3"/>
    <w:basedOn w:val="Normal"/>
    <w:rsid w:val="00951EA9"/>
    <w:pPr>
      <w:spacing w:after="120"/>
    </w:pPr>
    <w:rPr>
      <w:sz w:val="16"/>
      <w:szCs w:val="16"/>
    </w:rPr>
  </w:style>
  <w:style w:type="paragraph" w:customStyle="1" w:styleId="CarCarCarCarCar">
    <w:name w:val="Car Car Car Car Car"/>
    <w:basedOn w:val="Normal"/>
    <w:rsid w:val="00951EA9"/>
    <w:pPr>
      <w:widowControl/>
      <w:spacing w:after="160" w:line="240" w:lineRule="exact"/>
    </w:pPr>
    <w:rPr>
      <w:rFonts w:ascii="Tahoma" w:hAnsi="Tahoma" w:cs="Tahoma"/>
      <w:sz w:val="20"/>
    </w:rPr>
  </w:style>
  <w:style w:type="paragraph" w:styleId="Textodeglobo">
    <w:name w:val="Balloon Text"/>
    <w:basedOn w:val="Normal"/>
    <w:rsid w:val="00951EA9"/>
    <w:rPr>
      <w:rFonts w:ascii="Tahoma" w:hAnsi="Tahoma" w:cs="Tahoma"/>
      <w:sz w:val="16"/>
      <w:szCs w:val="16"/>
    </w:rPr>
  </w:style>
  <w:style w:type="paragraph" w:styleId="Piedepgina">
    <w:name w:val="footer"/>
    <w:basedOn w:val="Normal"/>
    <w:link w:val="PiedepginaCar"/>
    <w:uiPriority w:val="99"/>
    <w:rsid w:val="00951EA9"/>
    <w:pPr>
      <w:tabs>
        <w:tab w:val="center" w:pos="4252"/>
        <w:tab w:val="right" w:pos="8504"/>
      </w:tabs>
    </w:pPr>
  </w:style>
  <w:style w:type="paragraph" w:styleId="Textonotapie">
    <w:name w:val="footnote text"/>
    <w:basedOn w:val="Normal"/>
    <w:link w:val="TextonotapieCar"/>
    <w:semiHidden/>
    <w:rsid w:val="00951EA9"/>
    <w:rPr>
      <w:sz w:val="20"/>
    </w:rPr>
  </w:style>
  <w:style w:type="paragraph" w:customStyle="1" w:styleId="CarCar1CarCar">
    <w:name w:val="Car Car1 Car Car"/>
    <w:basedOn w:val="Normal"/>
    <w:rsid w:val="00951EA9"/>
    <w:pPr>
      <w:widowControl/>
      <w:spacing w:after="160" w:line="240" w:lineRule="exact"/>
    </w:pPr>
    <w:rPr>
      <w:rFonts w:ascii="Tahoma" w:hAnsi="Tahoma" w:cs="Tahoma"/>
      <w:sz w:val="20"/>
    </w:rPr>
  </w:style>
  <w:style w:type="paragraph" w:customStyle="1" w:styleId="Contenidodelmarco">
    <w:name w:val="Contenido del marco"/>
    <w:basedOn w:val="Textoindependiente"/>
    <w:rsid w:val="00951EA9"/>
  </w:style>
  <w:style w:type="paragraph" w:customStyle="1" w:styleId="Contenidodelatabla">
    <w:name w:val="Contenido de la tabla"/>
    <w:basedOn w:val="Normal"/>
    <w:rsid w:val="00951EA9"/>
    <w:pPr>
      <w:suppressLineNumbers/>
    </w:pPr>
  </w:style>
  <w:style w:type="paragraph" w:customStyle="1" w:styleId="Encabezadodelatabla">
    <w:name w:val="Encabezado de la tabla"/>
    <w:basedOn w:val="Contenidodelatabla"/>
    <w:rsid w:val="00951EA9"/>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pd@camarabilba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E2A52D-86CA-4639-9090-BDDB91F5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4242</Words>
  <Characters>23333</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Bego</cp:lastModifiedBy>
  <cp:revision>6</cp:revision>
  <cp:lastPrinted>2020-04-06T16:12:00Z</cp:lastPrinted>
  <dcterms:created xsi:type="dcterms:W3CDTF">2021-04-15T11:48:00Z</dcterms:created>
  <dcterms:modified xsi:type="dcterms:W3CDTF">2021-04-20T14:26:00Z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