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33D" w:rsidRPr="008C6D60" w:rsidRDefault="004F133D" w:rsidP="00C51AA6">
      <w:pPr>
        <w:spacing w:line="360" w:lineRule="auto"/>
        <w:jc w:val="both"/>
        <w:rPr>
          <w:rFonts w:ascii="Arial" w:hAnsi="Arial" w:cs="Arial"/>
        </w:rPr>
      </w:pPr>
      <w:r w:rsidRPr="008C6D60">
        <w:rPr>
          <w:rFonts w:ascii="Arial" w:hAnsi="Arial" w:cs="Arial"/>
        </w:rPr>
        <w:t>CONVOCATORIA PUBLICA DE PRESTACIONES ECONÓMICAS PARA ALIMENTACIÓN EN LOS CENTROS ESCOLARES DE BURLA</w:t>
      </w:r>
      <w:r w:rsidRPr="0044293C">
        <w:rPr>
          <w:rFonts w:ascii="Arial" w:hAnsi="Arial" w:cs="Arial"/>
        </w:rPr>
        <w:t>DA, PERIODO SEPTIEMBRE-DICIEMBRE 2021 (CURSO ESCOLAR 2021/2022)</w:t>
      </w:r>
    </w:p>
    <w:p w:rsidR="00435F21" w:rsidRPr="008C6D60" w:rsidRDefault="00435F21" w:rsidP="00C51AA6">
      <w:pPr>
        <w:spacing w:line="360" w:lineRule="auto"/>
        <w:jc w:val="both"/>
        <w:rPr>
          <w:rFonts w:ascii="Arial" w:hAnsi="Arial" w:cs="Arial"/>
          <w:b/>
        </w:rPr>
      </w:pPr>
      <w:r w:rsidRPr="008C6D60">
        <w:rPr>
          <w:rFonts w:ascii="Arial" w:hAnsi="Arial" w:cs="Arial"/>
          <w:b/>
        </w:rPr>
        <w:t>PREÁMBULO</w:t>
      </w:r>
    </w:p>
    <w:p w:rsidR="00231CCD" w:rsidRPr="008C6D60" w:rsidRDefault="00231CCD" w:rsidP="00C51AA6">
      <w:pPr>
        <w:jc w:val="both"/>
        <w:rPr>
          <w:rFonts w:ascii="Arial" w:hAnsi="Arial" w:cs="Arial"/>
        </w:rPr>
      </w:pPr>
      <w:r w:rsidRPr="008C6D60">
        <w:rPr>
          <w:rFonts w:ascii="Arial" w:hAnsi="Arial" w:cs="Arial"/>
        </w:rPr>
        <w:t>El Ayuntamiento de Burlada viene destinando una parte significativa del presupuesto municipal, para,  mediante convocatoria pública,  subvencionar el comedor escolar  de niños y niñas.</w:t>
      </w:r>
    </w:p>
    <w:p w:rsidR="00231CCD" w:rsidRPr="008C6D60" w:rsidRDefault="00231CCD" w:rsidP="00C51AA6">
      <w:pPr>
        <w:jc w:val="both"/>
        <w:rPr>
          <w:rFonts w:ascii="Arial" w:hAnsi="Arial" w:cs="Arial"/>
        </w:rPr>
      </w:pPr>
      <w:r w:rsidRPr="008C6D60">
        <w:rPr>
          <w:rFonts w:ascii="Arial" w:hAnsi="Arial" w:cs="Arial"/>
        </w:rPr>
        <w:t xml:space="preserve">La propia convocatoria y la gestión de la misma </w:t>
      </w:r>
      <w:r w:rsidR="004A572C" w:rsidRPr="008C6D60">
        <w:rPr>
          <w:rFonts w:ascii="Arial" w:hAnsi="Arial" w:cs="Arial"/>
        </w:rPr>
        <w:t>han</w:t>
      </w:r>
      <w:r w:rsidRPr="008C6D60">
        <w:rPr>
          <w:rFonts w:ascii="Arial" w:hAnsi="Arial" w:cs="Arial"/>
        </w:rPr>
        <w:t xml:space="preserve"> sufrido variaciones a lo largo de los tiempos, tratando de acomodarse a las necesidades de la ciudadanía y a la de la propia administración, de manera que resulte más efectiva y eficaz.</w:t>
      </w:r>
    </w:p>
    <w:p w:rsidR="00231CCD" w:rsidRPr="008C6D60" w:rsidRDefault="00231CCD" w:rsidP="00C51AA6">
      <w:pPr>
        <w:jc w:val="both"/>
        <w:rPr>
          <w:rFonts w:ascii="Arial" w:hAnsi="Arial" w:cs="Arial"/>
        </w:rPr>
      </w:pPr>
      <w:r w:rsidRPr="008C6D60">
        <w:rPr>
          <w:rFonts w:ascii="Arial" w:hAnsi="Arial" w:cs="Arial"/>
        </w:rPr>
        <w:t>El ejemplo más cercano de esta necesaria adaptabilidad lo tenemos en la convocatoria del  curso esco</w:t>
      </w:r>
      <w:r w:rsidR="001C3AB1" w:rsidRPr="008C6D60">
        <w:rPr>
          <w:rFonts w:ascii="Arial" w:hAnsi="Arial" w:cs="Arial"/>
        </w:rPr>
        <w:t xml:space="preserve">lar pasado (2020-2021) donde, </w:t>
      </w:r>
      <w:r w:rsidRPr="008C6D60">
        <w:rPr>
          <w:rFonts w:ascii="Arial" w:hAnsi="Arial" w:cs="Arial"/>
        </w:rPr>
        <w:t>debido a la pandemia provocada por el Covid 19 y a la necesidad de cumplir con l</w:t>
      </w:r>
      <w:r w:rsidR="001C3AB1" w:rsidRPr="008C6D60">
        <w:rPr>
          <w:rFonts w:ascii="Arial" w:hAnsi="Arial" w:cs="Arial"/>
        </w:rPr>
        <w:t xml:space="preserve">as recomendaciones sanitarias, </w:t>
      </w:r>
      <w:r w:rsidRPr="008C6D60">
        <w:rPr>
          <w:rFonts w:ascii="Arial" w:hAnsi="Arial" w:cs="Arial"/>
        </w:rPr>
        <w:t>se diseñó un procedimiento excepcional de valoración y presentación de solicitudes.</w:t>
      </w:r>
    </w:p>
    <w:p w:rsidR="00231CCD" w:rsidRPr="0044293C" w:rsidRDefault="00231CCD" w:rsidP="00C51AA6">
      <w:pPr>
        <w:jc w:val="both"/>
        <w:rPr>
          <w:rFonts w:ascii="Arial" w:hAnsi="Arial" w:cs="Arial"/>
        </w:rPr>
      </w:pPr>
      <w:r w:rsidRPr="008C6D60">
        <w:rPr>
          <w:rFonts w:ascii="Arial" w:hAnsi="Arial" w:cs="Arial"/>
        </w:rPr>
        <w:t>En este proceso de mejora</w:t>
      </w:r>
      <w:r w:rsidR="001C3AB1" w:rsidRPr="008C6D60">
        <w:rPr>
          <w:rFonts w:ascii="Arial" w:hAnsi="Arial" w:cs="Arial"/>
        </w:rPr>
        <w:t xml:space="preserve"> continua se ha observado que, </w:t>
      </w:r>
      <w:r w:rsidRPr="008C6D60">
        <w:rPr>
          <w:rFonts w:ascii="Arial" w:hAnsi="Arial" w:cs="Arial"/>
        </w:rPr>
        <w:t>debido a la complejidad de la propia convocatoria, a que no coincida en el tiempo el curso escolar con el año presupuestario, a que existen otros actores como es el Departamento de Educación que también influye en la convocatoria, es necesario articular de otra manera las subvenciones pa</w:t>
      </w:r>
      <w:r w:rsidR="001C3AB1" w:rsidRPr="008C6D60">
        <w:rPr>
          <w:rFonts w:ascii="Arial" w:hAnsi="Arial" w:cs="Arial"/>
        </w:rPr>
        <w:t xml:space="preserve">ra comedor escolar </w:t>
      </w:r>
      <w:r w:rsidRPr="008C6D60">
        <w:rPr>
          <w:rFonts w:ascii="Arial" w:hAnsi="Arial" w:cs="Arial"/>
        </w:rPr>
        <w:t>y se propone realizar dos convocatorias en lugar de la que se viene realizando hasta ahora y que compromete un curso e</w:t>
      </w:r>
      <w:r w:rsidR="001C3AB1" w:rsidRPr="008C6D60">
        <w:rPr>
          <w:rFonts w:ascii="Arial" w:hAnsi="Arial" w:cs="Arial"/>
        </w:rPr>
        <w:t xml:space="preserve">scolar en dos años diferentes. </w:t>
      </w:r>
      <w:r w:rsidRPr="008C6D60">
        <w:rPr>
          <w:rFonts w:ascii="Arial" w:hAnsi="Arial" w:cs="Arial"/>
        </w:rPr>
        <w:t xml:space="preserve">Una de las convocatorias resolverá las becas de comedor entre enero </w:t>
      </w:r>
      <w:r w:rsidRPr="0044293C">
        <w:rPr>
          <w:rFonts w:ascii="Arial" w:hAnsi="Arial" w:cs="Arial"/>
        </w:rPr>
        <w:t xml:space="preserve">y junio y la otra </w:t>
      </w:r>
      <w:r w:rsidR="001C3AB1" w:rsidRPr="0044293C">
        <w:rPr>
          <w:rFonts w:ascii="Arial" w:hAnsi="Arial" w:cs="Arial"/>
        </w:rPr>
        <w:t xml:space="preserve">entre septiembre y diciembre </w:t>
      </w:r>
      <w:r w:rsidRPr="0044293C">
        <w:rPr>
          <w:rFonts w:ascii="Arial" w:hAnsi="Arial" w:cs="Arial"/>
        </w:rPr>
        <w:t xml:space="preserve">de cada año. </w:t>
      </w:r>
    </w:p>
    <w:p w:rsidR="005C3F8C" w:rsidRPr="0044293C" w:rsidRDefault="006E29D6" w:rsidP="00C51AA6">
      <w:pPr>
        <w:shd w:val="clear" w:color="auto" w:fill="FFFFFF"/>
        <w:spacing w:after="300"/>
        <w:jc w:val="both"/>
        <w:rPr>
          <w:rFonts w:ascii="Arial" w:hAnsi="Arial" w:cs="Arial"/>
        </w:rPr>
      </w:pPr>
      <w:r w:rsidRPr="0044293C">
        <w:rPr>
          <w:rFonts w:ascii="Arial" w:hAnsi="Arial" w:cs="Arial"/>
        </w:rPr>
        <w:t>La razón</w:t>
      </w:r>
      <w:r w:rsidR="008E1D35" w:rsidRPr="0044293C">
        <w:rPr>
          <w:rFonts w:ascii="Arial" w:hAnsi="Arial" w:cs="Arial"/>
        </w:rPr>
        <w:t xml:space="preserve"> de dividir en dos</w:t>
      </w:r>
      <w:r w:rsidR="00075D62" w:rsidRPr="0044293C">
        <w:rPr>
          <w:rFonts w:ascii="Arial" w:hAnsi="Arial" w:cs="Arial"/>
        </w:rPr>
        <w:t xml:space="preserve"> partes</w:t>
      </w:r>
      <w:r w:rsidR="008E1D35" w:rsidRPr="0044293C">
        <w:rPr>
          <w:rFonts w:ascii="Arial" w:hAnsi="Arial" w:cs="Arial"/>
        </w:rPr>
        <w:t xml:space="preserve"> la convocatoria actual tiene como objetivo no comprometer gasto</w:t>
      </w:r>
      <w:r w:rsidR="0014548D" w:rsidRPr="0044293C">
        <w:rPr>
          <w:rFonts w:ascii="Arial" w:hAnsi="Arial" w:cs="Arial"/>
        </w:rPr>
        <w:t xml:space="preserve"> del ejercicio siguiente</w:t>
      </w:r>
      <w:r w:rsidR="008E1D35" w:rsidRPr="0044293C">
        <w:rPr>
          <w:rFonts w:ascii="Arial" w:hAnsi="Arial" w:cs="Arial"/>
        </w:rPr>
        <w:t xml:space="preserve"> cuando aún no se ha dotado crédito presupuestario </w:t>
      </w:r>
      <w:r w:rsidR="0014548D" w:rsidRPr="0044293C">
        <w:rPr>
          <w:rFonts w:ascii="Arial" w:hAnsi="Arial" w:cs="Arial"/>
        </w:rPr>
        <w:t xml:space="preserve">al </w:t>
      </w:r>
      <w:r w:rsidR="002F7C75" w:rsidRPr="0044293C">
        <w:rPr>
          <w:rFonts w:ascii="Arial" w:hAnsi="Arial" w:cs="Arial"/>
        </w:rPr>
        <w:t>mismo</w:t>
      </w:r>
      <w:r w:rsidR="0014548D" w:rsidRPr="0044293C">
        <w:rPr>
          <w:rFonts w:ascii="Arial" w:hAnsi="Arial" w:cs="Arial"/>
        </w:rPr>
        <w:t xml:space="preserve">, </w:t>
      </w:r>
      <w:r w:rsidR="008E1D35" w:rsidRPr="0044293C">
        <w:rPr>
          <w:rFonts w:ascii="Arial" w:hAnsi="Arial" w:cs="Arial"/>
        </w:rPr>
        <w:t xml:space="preserve">debido a que la convocatoria </w:t>
      </w:r>
      <w:r w:rsidR="001A24E8" w:rsidRPr="0044293C">
        <w:rPr>
          <w:rFonts w:ascii="Arial" w:hAnsi="Arial" w:cs="Arial"/>
        </w:rPr>
        <w:t>por</w:t>
      </w:r>
      <w:r w:rsidR="008E1D35" w:rsidRPr="0044293C">
        <w:rPr>
          <w:rFonts w:ascii="Arial" w:hAnsi="Arial" w:cs="Arial"/>
        </w:rPr>
        <w:t xml:space="preserve"> curso</w:t>
      </w:r>
      <w:r w:rsidR="0014548D" w:rsidRPr="0044293C">
        <w:rPr>
          <w:rFonts w:ascii="Arial" w:hAnsi="Arial" w:cs="Arial"/>
        </w:rPr>
        <w:t xml:space="preserve"> escolar</w:t>
      </w:r>
      <w:r w:rsidR="008E1D35" w:rsidRPr="0044293C">
        <w:rPr>
          <w:rFonts w:ascii="Arial" w:hAnsi="Arial" w:cs="Arial"/>
        </w:rPr>
        <w:t xml:space="preserve"> afecta a </w:t>
      </w:r>
      <w:r w:rsidR="0014548D" w:rsidRPr="0044293C">
        <w:rPr>
          <w:rFonts w:ascii="Arial" w:hAnsi="Arial" w:cs="Arial"/>
        </w:rPr>
        <w:t xml:space="preserve">dos ejercicios presupuestarios. Sin olvidarnos de dos características especiales de este gasto; el primero que el importe que se concede es </w:t>
      </w:r>
      <w:r w:rsidR="00CA0574" w:rsidRPr="0044293C">
        <w:rPr>
          <w:rFonts w:ascii="Arial" w:hAnsi="Arial" w:cs="Arial"/>
        </w:rPr>
        <w:t xml:space="preserve">muy </w:t>
      </w:r>
      <w:r w:rsidR="0014548D" w:rsidRPr="0044293C">
        <w:rPr>
          <w:rFonts w:ascii="Arial" w:hAnsi="Arial" w:cs="Arial"/>
        </w:rPr>
        <w:t>considerable en términos cuantita</w:t>
      </w:r>
      <w:r w:rsidR="007D5398">
        <w:rPr>
          <w:rFonts w:ascii="Arial" w:hAnsi="Arial" w:cs="Arial"/>
        </w:rPr>
        <w:t>ti</w:t>
      </w:r>
      <w:r w:rsidR="0014548D" w:rsidRPr="0044293C">
        <w:rPr>
          <w:rFonts w:ascii="Arial" w:hAnsi="Arial" w:cs="Arial"/>
        </w:rPr>
        <w:t xml:space="preserve">vos, y </w:t>
      </w:r>
      <w:r w:rsidR="00CA0574" w:rsidRPr="0044293C">
        <w:rPr>
          <w:rFonts w:ascii="Arial" w:hAnsi="Arial" w:cs="Arial"/>
        </w:rPr>
        <w:t xml:space="preserve">el segundo, </w:t>
      </w:r>
      <w:r w:rsidR="0014548D" w:rsidRPr="0044293C">
        <w:rPr>
          <w:rFonts w:ascii="Arial" w:hAnsi="Arial" w:cs="Arial"/>
        </w:rPr>
        <w:t>el carácter potestativo</w:t>
      </w:r>
      <w:r w:rsidR="00CA0574" w:rsidRPr="0044293C">
        <w:rPr>
          <w:rFonts w:ascii="Arial" w:hAnsi="Arial" w:cs="Arial"/>
        </w:rPr>
        <w:t xml:space="preserve"> de esta</w:t>
      </w:r>
      <w:r w:rsidR="0014548D" w:rsidRPr="0044293C">
        <w:rPr>
          <w:rFonts w:ascii="Arial" w:hAnsi="Arial" w:cs="Arial"/>
        </w:rPr>
        <w:t xml:space="preserve"> actividad subvencional. </w:t>
      </w:r>
      <w:r w:rsidR="005C3F8C" w:rsidRPr="0044293C">
        <w:rPr>
          <w:rFonts w:ascii="Arial" w:hAnsi="Arial" w:cs="Arial"/>
        </w:rPr>
        <w:t xml:space="preserve">Esta actividad subvencionada se </w:t>
      </w:r>
      <w:r w:rsidR="00CA0574" w:rsidRPr="0044293C">
        <w:rPr>
          <w:rFonts w:ascii="Arial" w:hAnsi="Arial" w:cs="Arial"/>
        </w:rPr>
        <w:t xml:space="preserve">debe </w:t>
      </w:r>
      <w:r w:rsidR="005C3F8C" w:rsidRPr="0044293C">
        <w:rPr>
          <w:rFonts w:ascii="Arial" w:hAnsi="Arial" w:cs="Arial"/>
        </w:rPr>
        <w:t>corresponde</w:t>
      </w:r>
      <w:r w:rsidR="00CA0574" w:rsidRPr="0044293C">
        <w:rPr>
          <w:rFonts w:ascii="Arial" w:hAnsi="Arial" w:cs="Arial"/>
        </w:rPr>
        <w:t>r</w:t>
      </w:r>
      <w:r w:rsidR="005C3F8C" w:rsidRPr="0044293C">
        <w:rPr>
          <w:rFonts w:ascii="Arial" w:hAnsi="Arial" w:cs="Arial"/>
        </w:rPr>
        <w:t xml:space="preserve"> con el</w:t>
      </w:r>
      <w:r w:rsidR="001416FD" w:rsidRPr="0044293C">
        <w:rPr>
          <w:rFonts w:ascii="Arial" w:hAnsi="Arial" w:cs="Arial"/>
        </w:rPr>
        <w:t xml:space="preserve"> presupuesto del ejercicio y el</w:t>
      </w:r>
      <w:r w:rsidR="005E43FB" w:rsidRPr="0044293C">
        <w:rPr>
          <w:rFonts w:ascii="Arial" w:hAnsi="Arial" w:cs="Arial"/>
        </w:rPr>
        <w:t xml:space="preserve"> carácter de continuidad debe estar sometido a la capacidad del municipio para seguir llev</w:t>
      </w:r>
      <w:r w:rsidR="001416FD" w:rsidRPr="0044293C">
        <w:rPr>
          <w:rFonts w:ascii="Arial" w:hAnsi="Arial" w:cs="Arial"/>
        </w:rPr>
        <w:t>ándola a cab</w:t>
      </w:r>
      <w:r w:rsidR="00E07627" w:rsidRPr="0044293C">
        <w:rPr>
          <w:rFonts w:ascii="Arial" w:hAnsi="Arial" w:cs="Arial"/>
        </w:rPr>
        <w:t>o en las mismas condiciones o en otras.</w:t>
      </w:r>
    </w:p>
    <w:p w:rsidR="00231CCD" w:rsidRPr="008C6D60" w:rsidRDefault="00231CCD" w:rsidP="00C51AA6">
      <w:pPr>
        <w:jc w:val="both"/>
        <w:rPr>
          <w:rFonts w:ascii="Arial" w:hAnsi="Arial" w:cs="Arial"/>
        </w:rPr>
      </w:pPr>
      <w:r w:rsidRPr="008C6D60">
        <w:rPr>
          <w:rFonts w:ascii="Arial" w:hAnsi="Arial" w:cs="Arial"/>
        </w:rPr>
        <w:t>El cont</w:t>
      </w:r>
      <w:r w:rsidR="006E29D6">
        <w:rPr>
          <w:rFonts w:ascii="Arial" w:hAnsi="Arial" w:cs="Arial"/>
        </w:rPr>
        <w:t>ar c</w:t>
      </w:r>
      <w:r w:rsidRPr="008C6D60">
        <w:rPr>
          <w:rFonts w:ascii="Arial" w:hAnsi="Arial" w:cs="Arial"/>
        </w:rPr>
        <w:t xml:space="preserve">on dos convocatorias ayuda a que contablemente se </w:t>
      </w:r>
      <w:r w:rsidR="008E1D35" w:rsidRPr="008C6D60">
        <w:rPr>
          <w:rFonts w:ascii="Arial" w:hAnsi="Arial" w:cs="Arial"/>
        </w:rPr>
        <w:t xml:space="preserve">ajuste de forma más adecuada al gasto real al ejercicio </w:t>
      </w:r>
      <w:r w:rsidRPr="008C6D60">
        <w:rPr>
          <w:rFonts w:ascii="Arial" w:hAnsi="Arial" w:cs="Arial"/>
        </w:rPr>
        <w:t>pre</w:t>
      </w:r>
      <w:r w:rsidR="001C3AB1" w:rsidRPr="008C6D60">
        <w:rPr>
          <w:rFonts w:ascii="Arial" w:hAnsi="Arial" w:cs="Arial"/>
        </w:rPr>
        <w:t xml:space="preserve">supuestario, incorporándose de </w:t>
      </w:r>
      <w:r w:rsidR="001D2BCE" w:rsidRPr="008C6D60">
        <w:rPr>
          <w:rFonts w:ascii="Arial" w:hAnsi="Arial" w:cs="Arial"/>
        </w:rPr>
        <w:t xml:space="preserve">una forma conveniente </w:t>
      </w:r>
      <w:r w:rsidRPr="008C6D60">
        <w:rPr>
          <w:rFonts w:ascii="Arial" w:hAnsi="Arial" w:cs="Arial"/>
        </w:rPr>
        <w:t>los remanentes provenientes de las becas concedidas por el mismo concepto (son ayudas complementarias</w:t>
      </w:r>
      <w:r w:rsidR="001C3AB1" w:rsidRPr="008C6D60">
        <w:rPr>
          <w:rFonts w:ascii="Arial" w:hAnsi="Arial" w:cs="Arial"/>
        </w:rPr>
        <w:t xml:space="preserve"> y </w:t>
      </w:r>
      <w:r w:rsidR="001C3AB1" w:rsidRPr="0044293C">
        <w:rPr>
          <w:rFonts w:ascii="Arial" w:hAnsi="Arial" w:cs="Arial"/>
        </w:rPr>
        <w:t>subsidiarias</w:t>
      </w:r>
      <w:r w:rsidRPr="008C6D60">
        <w:rPr>
          <w:rFonts w:ascii="Arial" w:hAnsi="Arial" w:cs="Arial"/>
        </w:rPr>
        <w:t xml:space="preserve">) </w:t>
      </w:r>
      <w:r w:rsidR="006E29D6" w:rsidRPr="0044293C">
        <w:rPr>
          <w:rFonts w:ascii="Arial" w:hAnsi="Arial" w:cs="Arial"/>
        </w:rPr>
        <w:t>a través de los centros educativos</w:t>
      </w:r>
      <w:r w:rsidR="006E29D6">
        <w:rPr>
          <w:rFonts w:ascii="Arial" w:hAnsi="Arial" w:cs="Arial"/>
        </w:rPr>
        <w:t xml:space="preserve"> </w:t>
      </w:r>
      <w:r w:rsidRPr="008C6D60">
        <w:rPr>
          <w:rFonts w:ascii="Arial" w:hAnsi="Arial" w:cs="Arial"/>
        </w:rPr>
        <w:t>a los mismos/as niños y niñas por el Departamento de Educación de Gobierno de Navarra.</w:t>
      </w:r>
    </w:p>
    <w:p w:rsidR="00231CCD" w:rsidRPr="008C6D60" w:rsidRDefault="00231CCD" w:rsidP="00C51AA6">
      <w:pPr>
        <w:jc w:val="both"/>
        <w:rPr>
          <w:rFonts w:ascii="Arial" w:hAnsi="Arial" w:cs="Arial"/>
        </w:rPr>
      </w:pPr>
      <w:r w:rsidRPr="008C6D60">
        <w:rPr>
          <w:rFonts w:ascii="Arial" w:hAnsi="Arial" w:cs="Arial"/>
        </w:rPr>
        <w:lastRenderedPageBreak/>
        <w:t xml:space="preserve">La forma de proceder a partir de ahora va a ser la siguiente, estableciéndose dos convocatorias anuales: </w:t>
      </w:r>
    </w:p>
    <w:p w:rsidR="00231CCD" w:rsidRPr="008C6D60" w:rsidRDefault="00231CCD" w:rsidP="00C51AA6">
      <w:pPr>
        <w:jc w:val="both"/>
        <w:rPr>
          <w:rFonts w:ascii="Arial" w:hAnsi="Arial" w:cs="Arial"/>
        </w:rPr>
      </w:pPr>
      <w:r w:rsidRPr="008C6D60">
        <w:rPr>
          <w:rFonts w:ascii="Arial" w:hAnsi="Arial" w:cs="Arial"/>
          <w:b/>
        </w:rPr>
        <w:t xml:space="preserve">1.-Año 2021. </w:t>
      </w:r>
      <w:r w:rsidR="003419C5" w:rsidRPr="008C6D60">
        <w:rPr>
          <w:rFonts w:ascii="Arial" w:hAnsi="Arial" w:cs="Arial"/>
          <w:b/>
        </w:rPr>
        <w:t>PERIODO SEPTIEMBRE-DICIEMBRE 2021</w:t>
      </w:r>
      <w:r w:rsidRPr="008C6D60">
        <w:rPr>
          <w:rFonts w:ascii="Arial" w:hAnsi="Arial" w:cs="Arial"/>
          <w:b/>
        </w:rPr>
        <w:t>(Curso escolar 2021-2022)</w:t>
      </w:r>
    </w:p>
    <w:p w:rsidR="00AE0F9C" w:rsidRPr="008C6D60" w:rsidRDefault="00231CCD" w:rsidP="00C51AA6">
      <w:pPr>
        <w:jc w:val="both"/>
        <w:rPr>
          <w:rFonts w:ascii="Arial" w:hAnsi="Arial" w:cs="Arial"/>
        </w:rPr>
      </w:pPr>
      <w:r w:rsidRPr="008C6D60">
        <w:rPr>
          <w:rFonts w:ascii="Arial" w:hAnsi="Arial" w:cs="Arial"/>
        </w:rPr>
        <w:t xml:space="preserve">Primera convocatoria. Se convocará las subvenciones de prestaciones económicas para alimentación en Centros Escolares de Burlada para el período comprendido entre septiembre-diciembre del año </w:t>
      </w:r>
      <w:r w:rsidR="00CF0425" w:rsidRPr="008C6D60">
        <w:rPr>
          <w:rFonts w:ascii="Arial" w:hAnsi="Arial" w:cs="Arial"/>
        </w:rPr>
        <w:t xml:space="preserve">2021 (curso escolar 2021-2022) </w:t>
      </w:r>
      <w:r w:rsidRPr="008C6D60">
        <w:rPr>
          <w:rFonts w:ascii="Arial" w:hAnsi="Arial" w:cs="Arial"/>
        </w:rPr>
        <w:t xml:space="preserve">en mayo de 2021. La convocatoria contará con un disponible presupuestario total que resultará de la diferencia entre el total de la partida presupuestaria 231104890000 “Ayudas a través de Comedor Escolar”, 300.000 €, presupuesto </w:t>
      </w:r>
      <w:r w:rsidR="00147731">
        <w:rPr>
          <w:rFonts w:ascii="Arial" w:hAnsi="Arial" w:cs="Arial"/>
        </w:rPr>
        <w:t>para el año</w:t>
      </w:r>
      <w:r w:rsidRPr="008C6D60">
        <w:rPr>
          <w:rFonts w:ascii="Arial" w:hAnsi="Arial" w:cs="Arial"/>
        </w:rPr>
        <w:t xml:space="preserve"> 2021  y el gasto comprometido por la concesión de las becas de comedor correspondientes al curso escolar 2020-2021, período enero a junio de 2021 (asciende a 185.257,04). Esta cantidad</w:t>
      </w:r>
      <w:r w:rsidR="004D5BD4">
        <w:rPr>
          <w:rFonts w:ascii="Arial" w:hAnsi="Arial" w:cs="Arial"/>
        </w:rPr>
        <w:t xml:space="preserve">, en caso de que sea necesario, </w:t>
      </w:r>
      <w:r w:rsidRPr="008C6D60">
        <w:rPr>
          <w:rFonts w:ascii="Arial" w:hAnsi="Arial" w:cs="Arial"/>
        </w:rPr>
        <w:t xml:space="preserve">se verá incrementada por el importe de la regularización que se realice en junio de 2021 con los centros educativos. En la regularización se tiene en cuenta las </w:t>
      </w:r>
      <w:r w:rsidR="00CF0425" w:rsidRPr="0044293C">
        <w:rPr>
          <w:rFonts w:ascii="Arial" w:hAnsi="Arial" w:cs="Arial"/>
        </w:rPr>
        <w:t>justificaciones</w:t>
      </w:r>
      <w:r w:rsidR="00CF0425" w:rsidRPr="008C6D60">
        <w:rPr>
          <w:rFonts w:ascii="Arial" w:hAnsi="Arial" w:cs="Arial"/>
        </w:rPr>
        <w:t xml:space="preserve"> </w:t>
      </w:r>
      <w:r w:rsidRPr="008C6D60">
        <w:rPr>
          <w:rFonts w:ascii="Arial" w:hAnsi="Arial" w:cs="Arial"/>
        </w:rPr>
        <w:t>aportadas por los Centros educativos (gasto real) y también lo abonado por el Departamento de Educación a los centros educativos por el mismo concepto, becas de comedor.</w:t>
      </w:r>
    </w:p>
    <w:p w:rsidR="00231CCD" w:rsidRPr="008C6D60" w:rsidRDefault="003419C5" w:rsidP="00C51AA6">
      <w:pPr>
        <w:jc w:val="both"/>
        <w:rPr>
          <w:rFonts w:ascii="Arial" w:hAnsi="Arial" w:cs="Arial"/>
        </w:rPr>
      </w:pPr>
      <w:r w:rsidRPr="008C6D60">
        <w:rPr>
          <w:rFonts w:ascii="Arial" w:hAnsi="Arial" w:cs="Arial"/>
          <w:b/>
        </w:rPr>
        <w:t xml:space="preserve">2.- Año 2022. PERIODO ENERO-JUNIO 2022 </w:t>
      </w:r>
      <w:r w:rsidR="00231CCD" w:rsidRPr="008C6D60">
        <w:rPr>
          <w:rFonts w:ascii="Arial" w:hAnsi="Arial" w:cs="Arial"/>
          <w:b/>
        </w:rPr>
        <w:t>(Curso escolar 2021-2022)</w:t>
      </w:r>
    </w:p>
    <w:p w:rsidR="00231CCD" w:rsidRPr="00A5629F" w:rsidRDefault="00231CCD" w:rsidP="00C51AA6">
      <w:pPr>
        <w:jc w:val="both"/>
        <w:rPr>
          <w:rFonts w:ascii="Arial" w:hAnsi="Arial" w:cs="Arial"/>
        </w:rPr>
      </w:pPr>
      <w:r w:rsidRPr="008C6D60">
        <w:rPr>
          <w:rFonts w:ascii="Arial" w:hAnsi="Arial" w:cs="Arial"/>
        </w:rPr>
        <w:t xml:space="preserve">Segunda convocatoria. Se convocará las subvenciones de prestaciones económicas para alimentación en Centros Escolares de Burlada para el período comprendido entre enero – junio de 2022, en diciembre de 2021. </w:t>
      </w:r>
      <w:r w:rsidRPr="00A5629F">
        <w:rPr>
          <w:rFonts w:ascii="Arial" w:hAnsi="Arial" w:cs="Arial"/>
        </w:rPr>
        <w:t>Esta convocatoria tendrá como máximo disponible el presupuesto consignado en la partida presupuestaria 231104890000 “Ayudas a través de Comedor Escolar” para el año 2022.</w:t>
      </w:r>
      <w:r w:rsidR="005B44E7" w:rsidRPr="00A5629F">
        <w:rPr>
          <w:rFonts w:ascii="Arial" w:hAnsi="Arial" w:cs="Arial"/>
        </w:rPr>
        <w:t xml:space="preserve"> </w:t>
      </w:r>
    </w:p>
    <w:p w:rsidR="00A5629F" w:rsidRPr="004D5BD4" w:rsidRDefault="00231CCD" w:rsidP="00C51AA6">
      <w:pPr>
        <w:jc w:val="both"/>
        <w:rPr>
          <w:rFonts w:ascii="Arial" w:hAnsi="Arial" w:cs="Arial"/>
        </w:rPr>
      </w:pPr>
      <w:r w:rsidRPr="008C6D60">
        <w:rPr>
          <w:rFonts w:ascii="Arial" w:hAnsi="Arial" w:cs="Arial"/>
        </w:rPr>
        <w:t>Las familias que han sido beneficiarias de becas de comedor en la convocatoria de septiembre a diciembre del año 2021, no necesitarán realizar una nueva s</w:t>
      </w:r>
      <w:r w:rsidR="00A5629F">
        <w:rPr>
          <w:rFonts w:ascii="Arial" w:hAnsi="Arial" w:cs="Arial"/>
        </w:rPr>
        <w:t xml:space="preserve">olicitud. Para estas familias, </w:t>
      </w:r>
      <w:r w:rsidRPr="008C6D60">
        <w:rPr>
          <w:rFonts w:ascii="Arial" w:hAnsi="Arial" w:cs="Arial"/>
        </w:rPr>
        <w:t>la con</w:t>
      </w:r>
      <w:r w:rsidR="00A5629F">
        <w:rPr>
          <w:rFonts w:ascii="Arial" w:hAnsi="Arial" w:cs="Arial"/>
        </w:rPr>
        <w:t xml:space="preserve">cesión de las becas de comedor </w:t>
      </w:r>
      <w:r w:rsidRPr="008C6D60">
        <w:rPr>
          <w:rFonts w:ascii="Arial" w:hAnsi="Arial" w:cs="Arial"/>
        </w:rPr>
        <w:t xml:space="preserve">para el período comprendido entre enero-junio de 2022 se realizará de forma automática, otorgándoseles el mismo porcentaje de subvención que el concedido de </w:t>
      </w:r>
      <w:r w:rsidR="00A5629F">
        <w:rPr>
          <w:rFonts w:ascii="Arial" w:hAnsi="Arial" w:cs="Arial"/>
        </w:rPr>
        <w:t xml:space="preserve">septiembre a diciembre de 2021 </w:t>
      </w:r>
      <w:r w:rsidR="00A5629F" w:rsidRPr="004D5BD4">
        <w:rPr>
          <w:rFonts w:ascii="Arial" w:hAnsi="Arial" w:cs="Arial"/>
        </w:rPr>
        <w:t>s</w:t>
      </w:r>
      <w:r w:rsidR="0044293C" w:rsidRPr="004D5BD4">
        <w:rPr>
          <w:rFonts w:ascii="Arial" w:hAnsi="Arial" w:cs="Arial"/>
        </w:rPr>
        <w:t>iempre y cuando las condiciones en la convocatoria sean las mismas que el año anterior y que exista partida presupuestaria. En caso de que se modifiquen las condiciones de la convocatoria las ayudas concedidas se reajustarán de oficio con establecido en las misma.</w:t>
      </w:r>
      <w:r w:rsidR="008E6875" w:rsidRPr="004D5BD4">
        <w:rPr>
          <w:rFonts w:ascii="Arial" w:hAnsi="Arial" w:cs="Arial"/>
        </w:rPr>
        <w:t xml:space="preserve"> </w:t>
      </w:r>
    </w:p>
    <w:p w:rsidR="00231CCD" w:rsidRPr="008E6875" w:rsidRDefault="00231CCD" w:rsidP="00C51AA6">
      <w:pPr>
        <w:jc w:val="both"/>
        <w:rPr>
          <w:rFonts w:ascii="Arial" w:hAnsi="Arial" w:cs="Arial"/>
          <w:color w:val="00B050"/>
        </w:rPr>
      </w:pPr>
      <w:r w:rsidRPr="008C6D60">
        <w:rPr>
          <w:rFonts w:ascii="Arial" w:hAnsi="Arial" w:cs="Arial"/>
        </w:rPr>
        <w:t xml:space="preserve">Sí que </w:t>
      </w:r>
      <w:r w:rsidRPr="008E6875">
        <w:rPr>
          <w:rFonts w:ascii="Arial" w:hAnsi="Arial" w:cs="Arial"/>
        </w:rPr>
        <w:t>podrán solicitar beca de comedor en esta convocatoria las familias que no lo hi</w:t>
      </w:r>
      <w:r w:rsidR="00D22CCD" w:rsidRPr="008E6875">
        <w:rPr>
          <w:rFonts w:ascii="Arial" w:hAnsi="Arial" w:cs="Arial"/>
        </w:rPr>
        <w:t xml:space="preserve">cieron en el período anterior, </w:t>
      </w:r>
      <w:r w:rsidRPr="008E6875">
        <w:rPr>
          <w:rFonts w:ascii="Arial" w:hAnsi="Arial" w:cs="Arial"/>
        </w:rPr>
        <w:t>aquellas a las que le fue denegada la beca y consideran que ahora sí que reúnen lo</w:t>
      </w:r>
      <w:r w:rsidR="00D22CCD" w:rsidRPr="008E6875">
        <w:rPr>
          <w:rFonts w:ascii="Arial" w:hAnsi="Arial" w:cs="Arial"/>
        </w:rPr>
        <w:t>s requisitos para su concesión y aquellas que valoran que su situación económica ha variado y que el porcentaje de concesión que les pudiera corresponder es diferente.</w:t>
      </w:r>
      <w:r w:rsidR="00D22CCD" w:rsidRPr="008C6D60">
        <w:rPr>
          <w:rFonts w:ascii="Arial" w:hAnsi="Arial" w:cs="Arial"/>
        </w:rPr>
        <w:t xml:space="preserve"> </w:t>
      </w:r>
    </w:p>
    <w:p w:rsidR="00231CCD" w:rsidRPr="008C6D60" w:rsidRDefault="00231CCD" w:rsidP="00C51AA6">
      <w:pPr>
        <w:spacing w:after="0"/>
        <w:jc w:val="both"/>
        <w:rPr>
          <w:rFonts w:ascii="Arial" w:hAnsi="Arial" w:cs="Arial"/>
        </w:rPr>
      </w:pPr>
      <w:r w:rsidRPr="008C6D60">
        <w:rPr>
          <w:rFonts w:ascii="Arial" w:hAnsi="Arial" w:cs="Arial"/>
        </w:rPr>
        <w:t xml:space="preserve">Y  por último,  mencionar que el Ayuntamiento de Burlada firmará tal y como se recoge en la convocatoria un convenio de colaboración (o prorrogará el actual) con todos los colegios de la localidad a las que asiste el alumnado beneficiario, donde se regularán las obligaciones de los </w:t>
      </w:r>
      <w:r w:rsidRPr="008C6D60">
        <w:rPr>
          <w:rFonts w:ascii="Arial" w:hAnsi="Arial" w:cs="Arial"/>
        </w:rPr>
        <w:lastRenderedPageBreak/>
        <w:t>centros escolares, entre ellas y fundamental,  la de solicitar todas las ayudas económicas que puedan corresponderle al alumnado, de otras administraciones públicas, entidades, etc.,, principalmente la procedente del Departamento de Educación de Gobierno de Navarra y que propicia el procedimiento que  denominado de regularización.</w:t>
      </w:r>
    </w:p>
    <w:p w:rsidR="00267FE9" w:rsidRPr="008C6D60" w:rsidRDefault="00267FE9" w:rsidP="00C51AA6">
      <w:pPr>
        <w:spacing w:after="0"/>
        <w:jc w:val="both"/>
        <w:rPr>
          <w:rFonts w:ascii="Arial" w:hAnsi="Arial" w:cs="Arial"/>
          <w:b/>
        </w:rPr>
      </w:pPr>
    </w:p>
    <w:p w:rsidR="004F133D" w:rsidRPr="008C6D60" w:rsidRDefault="004F133D" w:rsidP="00C51AA6">
      <w:pPr>
        <w:spacing w:after="0"/>
        <w:jc w:val="both"/>
        <w:rPr>
          <w:rFonts w:ascii="Arial" w:hAnsi="Arial" w:cs="Arial"/>
          <w:b/>
        </w:rPr>
      </w:pPr>
    </w:p>
    <w:p w:rsidR="00FC0F3A"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1.-Objeto y ámbito de aplicación.</w:t>
      </w:r>
    </w:p>
    <w:p w:rsidR="00032FE1" w:rsidRPr="006E6929" w:rsidRDefault="00032FE1" w:rsidP="00C51AA6">
      <w:pPr>
        <w:pStyle w:val="foral-f-parrafo-c"/>
        <w:spacing w:before="0" w:beforeAutospacing="0" w:after="0" w:afterAutospacing="0" w:line="360" w:lineRule="auto"/>
        <w:jc w:val="both"/>
        <w:rPr>
          <w:rFonts w:ascii="Arial" w:eastAsia="Calibri" w:hAnsi="Arial" w:cs="Arial"/>
          <w:sz w:val="22"/>
          <w:szCs w:val="22"/>
          <w:lang w:val="es-ES" w:eastAsia="en-US"/>
        </w:rPr>
      </w:pPr>
      <w:r w:rsidRPr="008C6D60">
        <w:rPr>
          <w:rFonts w:ascii="Arial" w:eastAsia="Calibri" w:hAnsi="Arial" w:cs="Arial"/>
          <w:sz w:val="22"/>
          <w:szCs w:val="22"/>
          <w:lang w:val="es-ES" w:eastAsia="en-US"/>
        </w:rPr>
        <w:t>El objeto de la presente convocatoria es la de regular el procedimiento jurídico para la concesión de subvenciones en materia de servicios sociales, en régim</w:t>
      </w:r>
      <w:r w:rsidR="003D7A7D" w:rsidRPr="008C6D60">
        <w:rPr>
          <w:rFonts w:ascii="Arial" w:eastAsia="Calibri" w:hAnsi="Arial" w:cs="Arial"/>
          <w:sz w:val="22"/>
          <w:szCs w:val="22"/>
          <w:lang w:val="es-ES" w:eastAsia="en-US"/>
        </w:rPr>
        <w:t>en de concurrencia competitiva</w:t>
      </w:r>
      <w:r w:rsidRPr="008C6D60">
        <w:rPr>
          <w:rFonts w:ascii="Arial" w:eastAsia="Calibri" w:hAnsi="Arial" w:cs="Arial"/>
          <w:sz w:val="22"/>
          <w:szCs w:val="22"/>
          <w:lang w:val="es-ES" w:eastAsia="en-US"/>
        </w:rPr>
        <w:t>, a las familias empadronadas y residentes en Burlada, para la asistencia a los co</w:t>
      </w:r>
      <w:r w:rsidR="00074D72" w:rsidRPr="008C6D60">
        <w:rPr>
          <w:rFonts w:ascii="Arial" w:eastAsia="Calibri" w:hAnsi="Arial" w:cs="Arial"/>
          <w:sz w:val="22"/>
          <w:szCs w:val="22"/>
          <w:lang w:val="es-ES" w:eastAsia="en-US"/>
        </w:rPr>
        <w:t>medores escolares del alumnado  en edad escolar que realice</w:t>
      </w:r>
      <w:r w:rsidRPr="008C6D60">
        <w:rPr>
          <w:rFonts w:ascii="Arial" w:eastAsia="Calibri" w:hAnsi="Arial" w:cs="Arial"/>
          <w:sz w:val="22"/>
          <w:szCs w:val="22"/>
          <w:lang w:val="es-ES" w:eastAsia="en-US"/>
        </w:rPr>
        <w:t xml:space="preserve"> durante el curso </w:t>
      </w:r>
      <w:r w:rsidR="00F6676F" w:rsidRPr="008C6D60">
        <w:rPr>
          <w:rFonts w:ascii="Arial" w:eastAsia="Calibri" w:hAnsi="Arial" w:cs="Arial"/>
          <w:sz w:val="22"/>
          <w:szCs w:val="22"/>
          <w:lang w:val="es-ES" w:eastAsia="en-US"/>
        </w:rPr>
        <w:t>202</w:t>
      </w:r>
      <w:r w:rsidR="00E8158E" w:rsidRPr="008C6D60">
        <w:rPr>
          <w:rFonts w:ascii="Arial" w:eastAsia="Calibri" w:hAnsi="Arial" w:cs="Arial"/>
          <w:sz w:val="22"/>
          <w:szCs w:val="22"/>
          <w:lang w:val="es-ES" w:eastAsia="en-US"/>
        </w:rPr>
        <w:t>1</w:t>
      </w:r>
      <w:r w:rsidR="00F6676F" w:rsidRPr="008C6D60">
        <w:rPr>
          <w:rFonts w:ascii="Arial" w:eastAsia="Calibri" w:hAnsi="Arial" w:cs="Arial"/>
          <w:sz w:val="22"/>
          <w:szCs w:val="22"/>
          <w:lang w:val="es-ES" w:eastAsia="en-US"/>
        </w:rPr>
        <w:t>/202</w:t>
      </w:r>
      <w:r w:rsidR="00E8158E" w:rsidRPr="008C6D60">
        <w:rPr>
          <w:rFonts w:ascii="Arial" w:eastAsia="Calibri" w:hAnsi="Arial" w:cs="Arial"/>
          <w:sz w:val="22"/>
          <w:szCs w:val="22"/>
          <w:lang w:val="es-ES" w:eastAsia="en-US"/>
        </w:rPr>
        <w:t>2</w:t>
      </w:r>
      <w:r w:rsidR="00F6676F" w:rsidRPr="008C6D60">
        <w:rPr>
          <w:rFonts w:ascii="Arial" w:eastAsia="Calibri" w:hAnsi="Arial" w:cs="Arial"/>
          <w:sz w:val="22"/>
          <w:szCs w:val="22"/>
          <w:lang w:val="es-ES" w:eastAsia="en-US"/>
        </w:rPr>
        <w:t xml:space="preserve">, </w:t>
      </w:r>
      <w:r w:rsidRPr="008C6D60">
        <w:rPr>
          <w:rFonts w:ascii="Arial" w:eastAsia="Calibri" w:hAnsi="Arial" w:cs="Arial"/>
          <w:sz w:val="22"/>
          <w:szCs w:val="22"/>
          <w:lang w:val="es-ES" w:eastAsia="en-US"/>
        </w:rPr>
        <w:t xml:space="preserve"> Segundo ciclo de Educación Infantil o Educación Primaria, y acudan</w:t>
      </w:r>
      <w:r w:rsidR="00E93CA2" w:rsidRPr="008C6D60">
        <w:rPr>
          <w:rFonts w:ascii="Arial" w:eastAsia="Calibri" w:hAnsi="Arial" w:cs="Arial"/>
          <w:sz w:val="22"/>
          <w:szCs w:val="22"/>
          <w:lang w:val="es-ES" w:eastAsia="en-US"/>
        </w:rPr>
        <w:t xml:space="preserve"> a centros escolares de Burlada, </w:t>
      </w:r>
      <w:r w:rsidR="00E93CA2" w:rsidRPr="006E6929">
        <w:rPr>
          <w:rFonts w:ascii="Arial" w:eastAsia="Calibri" w:hAnsi="Arial" w:cs="Arial"/>
          <w:sz w:val="22"/>
          <w:szCs w:val="22"/>
          <w:lang w:val="es-ES" w:eastAsia="en-US"/>
        </w:rPr>
        <w:t>PARA EL PERIODO SEPTIEMBRE-DICIEMBRE 2021.</w:t>
      </w:r>
    </w:p>
    <w:p w:rsidR="00032FE1" w:rsidRPr="008C6D60" w:rsidRDefault="00074D72" w:rsidP="00C51AA6">
      <w:pPr>
        <w:pStyle w:val="foral-f-parrafo-c"/>
        <w:spacing w:before="0" w:beforeAutospacing="0" w:after="0" w:afterAutospacing="0" w:line="360" w:lineRule="auto"/>
        <w:jc w:val="both"/>
        <w:rPr>
          <w:rFonts w:ascii="Arial" w:hAnsi="Arial" w:cs="Arial"/>
          <w:sz w:val="22"/>
          <w:szCs w:val="22"/>
        </w:rPr>
      </w:pPr>
      <w:r w:rsidRPr="008C6D60">
        <w:rPr>
          <w:rFonts w:ascii="Arial" w:eastAsia="Calibri" w:hAnsi="Arial" w:cs="Arial"/>
          <w:sz w:val="22"/>
          <w:szCs w:val="22"/>
          <w:lang w:val="es-ES" w:eastAsia="en-US"/>
        </w:rPr>
        <w:t xml:space="preserve">La prestaciones económicas para alimentación en los centros escolares de Burlada </w:t>
      </w:r>
      <w:r w:rsidR="00032FE1" w:rsidRPr="008C6D60">
        <w:rPr>
          <w:rFonts w:ascii="Arial" w:eastAsia="Calibri" w:hAnsi="Arial" w:cs="Arial"/>
          <w:sz w:val="22"/>
          <w:szCs w:val="22"/>
          <w:lang w:val="es-ES" w:eastAsia="en-US"/>
        </w:rPr>
        <w:t xml:space="preserve"> se dirige</w:t>
      </w:r>
      <w:r w:rsidRPr="008C6D60">
        <w:rPr>
          <w:rFonts w:ascii="Arial" w:eastAsia="Calibri" w:hAnsi="Arial" w:cs="Arial"/>
          <w:sz w:val="22"/>
          <w:szCs w:val="22"/>
          <w:lang w:val="es-ES" w:eastAsia="en-US"/>
        </w:rPr>
        <w:t>n</w:t>
      </w:r>
      <w:r w:rsidR="00032FE1" w:rsidRPr="008C6D60">
        <w:rPr>
          <w:rFonts w:ascii="Arial" w:eastAsia="Calibri" w:hAnsi="Arial" w:cs="Arial"/>
          <w:sz w:val="22"/>
          <w:szCs w:val="22"/>
          <w:lang w:val="es-ES" w:eastAsia="en-US"/>
        </w:rPr>
        <w:t xml:space="preserve"> a un sector específico de la población, por tanto no van dirigidas a la población en general sino a familias que presentan situaciones de dificultad socioeconómica</w:t>
      </w:r>
      <w:r w:rsidR="00032FE1" w:rsidRPr="008C6D60">
        <w:rPr>
          <w:rFonts w:ascii="Arial" w:hAnsi="Arial" w:cs="Arial"/>
          <w:sz w:val="22"/>
          <w:szCs w:val="22"/>
        </w:rPr>
        <w:t>.</w:t>
      </w:r>
    </w:p>
    <w:p w:rsidR="00D22CCD" w:rsidRPr="008C6D60" w:rsidRDefault="00D22CCD" w:rsidP="00C51AA6">
      <w:pPr>
        <w:pStyle w:val="foral-f-parrafo-3lineas-t5-c"/>
        <w:spacing w:before="0" w:beforeAutospacing="0" w:after="0" w:afterAutospacing="0" w:line="360" w:lineRule="auto"/>
        <w:jc w:val="both"/>
        <w:rPr>
          <w:rFonts w:ascii="Arial" w:hAnsi="Arial" w:cs="Arial"/>
          <w:b/>
          <w:sz w:val="22"/>
          <w:szCs w:val="22"/>
          <w:highlight w:val="yellow"/>
        </w:rPr>
      </w:pPr>
    </w:p>
    <w:p w:rsidR="00032FE1" w:rsidRPr="006E6929" w:rsidRDefault="00032FE1" w:rsidP="00C51AA6">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b/>
          <w:sz w:val="22"/>
          <w:szCs w:val="22"/>
        </w:rPr>
        <w:t>2. Financiación de la convocatoria.</w:t>
      </w:r>
    </w:p>
    <w:p w:rsidR="00032FE1" w:rsidRPr="008C6D60" w:rsidRDefault="00032FE1" w:rsidP="00C51AA6">
      <w:pPr>
        <w:pStyle w:val="foral-f-parrafo-3lineas-t5-c"/>
        <w:spacing w:before="0" w:beforeAutospacing="0" w:after="0" w:afterAutospacing="0" w:line="360" w:lineRule="auto"/>
        <w:ind w:left="42"/>
        <w:jc w:val="both"/>
        <w:rPr>
          <w:rFonts w:ascii="Arial" w:hAnsi="Arial" w:cs="Arial"/>
          <w:sz w:val="22"/>
          <w:szCs w:val="22"/>
        </w:rPr>
      </w:pPr>
      <w:r w:rsidRPr="006E6929">
        <w:rPr>
          <w:rFonts w:ascii="Arial" w:hAnsi="Arial" w:cs="Arial"/>
          <w:sz w:val="22"/>
          <w:szCs w:val="22"/>
        </w:rPr>
        <w:t>El importe consignado en la partida 23111 4890000 “Ayudas a través de comedor escolar” para el ejercicio 202</w:t>
      </w:r>
      <w:r w:rsidR="00E8158E" w:rsidRPr="006E6929">
        <w:rPr>
          <w:rFonts w:ascii="Arial" w:hAnsi="Arial" w:cs="Arial"/>
          <w:sz w:val="22"/>
          <w:szCs w:val="22"/>
        </w:rPr>
        <w:t xml:space="preserve">1 </w:t>
      </w:r>
      <w:r w:rsidR="004652BA" w:rsidRPr="006E6929">
        <w:rPr>
          <w:rFonts w:ascii="Arial" w:hAnsi="Arial" w:cs="Arial"/>
          <w:sz w:val="22"/>
          <w:szCs w:val="22"/>
        </w:rPr>
        <w:t>(PERIODO SEPTIEMBRE-DICIEMBRE 2021 –CURSO ESCOLAR 2021/2022-)</w:t>
      </w:r>
      <w:r w:rsidRPr="006E6929">
        <w:rPr>
          <w:rFonts w:ascii="Arial" w:hAnsi="Arial" w:cs="Arial"/>
          <w:sz w:val="22"/>
          <w:szCs w:val="22"/>
        </w:rPr>
        <w:t xml:space="preserve"> es de </w:t>
      </w:r>
      <w:r w:rsidR="004652BA" w:rsidRPr="006E6929">
        <w:rPr>
          <w:rFonts w:ascii="Arial" w:hAnsi="Arial" w:cs="Arial"/>
          <w:sz w:val="22"/>
          <w:szCs w:val="22"/>
        </w:rPr>
        <w:t xml:space="preserve">ciento </w:t>
      </w:r>
      <w:r w:rsidR="00D22CCD" w:rsidRPr="006E6929">
        <w:rPr>
          <w:rFonts w:ascii="Arial" w:hAnsi="Arial" w:cs="Arial"/>
          <w:sz w:val="22"/>
          <w:szCs w:val="22"/>
        </w:rPr>
        <w:t>catorce</w:t>
      </w:r>
      <w:r w:rsidR="004652BA" w:rsidRPr="006E6929">
        <w:rPr>
          <w:rFonts w:ascii="Arial" w:hAnsi="Arial" w:cs="Arial"/>
          <w:sz w:val="22"/>
          <w:szCs w:val="22"/>
        </w:rPr>
        <w:t xml:space="preserve"> mil </w:t>
      </w:r>
      <w:r w:rsidR="004673B0">
        <w:rPr>
          <w:rFonts w:ascii="Arial" w:hAnsi="Arial" w:cs="Arial"/>
          <w:sz w:val="22"/>
          <w:szCs w:val="22"/>
        </w:rPr>
        <w:t>quinientos veinte cuatro con sesenta y dos céntimos</w:t>
      </w:r>
      <w:bookmarkStart w:id="0" w:name="_GoBack"/>
      <w:bookmarkEnd w:id="0"/>
      <w:r w:rsidR="004652BA" w:rsidRPr="003852F3">
        <w:rPr>
          <w:rFonts w:ascii="Arial" w:hAnsi="Arial" w:cs="Arial"/>
          <w:sz w:val="22"/>
          <w:szCs w:val="22"/>
        </w:rPr>
        <w:t xml:space="preserve"> (</w:t>
      </w:r>
      <w:r w:rsidR="00267FE9" w:rsidRPr="003852F3">
        <w:rPr>
          <w:rFonts w:ascii="Arial" w:hAnsi="Arial" w:cs="Arial"/>
          <w:sz w:val="22"/>
          <w:szCs w:val="22"/>
        </w:rPr>
        <w:t>114.</w:t>
      </w:r>
      <w:r w:rsidR="004673B0">
        <w:rPr>
          <w:rFonts w:ascii="Arial" w:hAnsi="Arial" w:cs="Arial"/>
          <w:sz w:val="22"/>
          <w:szCs w:val="22"/>
        </w:rPr>
        <w:t>524,62</w:t>
      </w:r>
      <w:r w:rsidR="004652BA" w:rsidRPr="003852F3">
        <w:rPr>
          <w:rFonts w:ascii="Arial" w:hAnsi="Arial" w:cs="Arial"/>
          <w:sz w:val="22"/>
          <w:szCs w:val="22"/>
        </w:rPr>
        <w:t>€)</w:t>
      </w:r>
      <w:r w:rsidRPr="003852F3">
        <w:rPr>
          <w:rFonts w:ascii="Arial" w:hAnsi="Arial" w:cs="Arial"/>
          <w:sz w:val="22"/>
          <w:szCs w:val="22"/>
        </w:rPr>
        <w:t>.</w:t>
      </w:r>
    </w:p>
    <w:p w:rsidR="00267FE9" w:rsidRDefault="004D5BD4" w:rsidP="00C51AA6">
      <w:pPr>
        <w:pStyle w:val="foral-f-parrafo-3lineas-t5-c"/>
        <w:spacing w:before="0" w:beforeAutospacing="0" w:after="0" w:afterAutospacing="0" w:line="360" w:lineRule="auto"/>
        <w:ind w:left="42"/>
        <w:jc w:val="both"/>
        <w:rPr>
          <w:rFonts w:ascii="Arial" w:hAnsi="Arial" w:cs="Arial"/>
          <w:sz w:val="22"/>
          <w:szCs w:val="22"/>
        </w:rPr>
      </w:pPr>
      <w:r>
        <w:rPr>
          <w:rFonts w:ascii="Arial" w:hAnsi="Arial" w:cs="Arial"/>
          <w:sz w:val="22"/>
          <w:szCs w:val="22"/>
        </w:rPr>
        <w:t xml:space="preserve">En caso de que sea necesario, esta cantidad </w:t>
      </w:r>
      <w:r w:rsidR="00267FE9" w:rsidRPr="008C6D60">
        <w:rPr>
          <w:rFonts w:ascii="Arial" w:hAnsi="Arial" w:cs="Arial"/>
          <w:sz w:val="22"/>
          <w:szCs w:val="22"/>
        </w:rPr>
        <w:t xml:space="preserve"> se verá incrementado por el importe de la regularización que se realice en junio de 2021 con los centros educativos</w:t>
      </w:r>
      <w:r w:rsidR="00A5629F">
        <w:rPr>
          <w:rFonts w:ascii="Arial" w:hAnsi="Arial" w:cs="Arial"/>
          <w:sz w:val="22"/>
          <w:szCs w:val="22"/>
        </w:rPr>
        <w:t>, mediante acuerdo del órgano competente.</w:t>
      </w:r>
    </w:p>
    <w:p w:rsidR="008E6875" w:rsidRPr="008C6D60" w:rsidRDefault="008E6875" w:rsidP="00C51AA6">
      <w:pPr>
        <w:pStyle w:val="foral-f-parrafo-3lineas-t5-c"/>
        <w:spacing w:before="0" w:beforeAutospacing="0" w:after="0" w:afterAutospacing="0" w:line="360" w:lineRule="auto"/>
        <w:ind w:left="42"/>
        <w:jc w:val="both"/>
        <w:rPr>
          <w:rFonts w:ascii="Arial" w:hAnsi="Arial" w:cs="Arial"/>
          <w:sz w:val="22"/>
          <w:szCs w:val="22"/>
        </w:rPr>
      </w:pP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 Requisitos y obligaciones.</w:t>
      </w: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 xml:space="preserve">3.1 </w:t>
      </w:r>
      <w:r w:rsidR="00032FE1" w:rsidRPr="008C6D60">
        <w:rPr>
          <w:rFonts w:ascii="Arial" w:hAnsi="Arial" w:cs="Arial"/>
          <w:b/>
          <w:sz w:val="22"/>
          <w:szCs w:val="22"/>
        </w:rPr>
        <w:t>Serán requisitos indispensables para poder recibir estas ayudas: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Tener residencia efectiva y estar empadronados</w:t>
      </w:r>
      <w:r w:rsidR="00563939" w:rsidRPr="008C6D60">
        <w:rPr>
          <w:rFonts w:ascii="Arial" w:hAnsi="Arial" w:cs="Arial"/>
          <w:sz w:val="22"/>
          <w:szCs w:val="22"/>
        </w:rPr>
        <w:t>/as</w:t>
      </w:r>
      <w:r w:rsidRPr="008C6D60">
        <w:rPr>
          <w:rFonts w:ascii="Arial" w:hAnsi="Arial" w:cs="Arial"/>
          <w:sz w:val="22"/>
          <w:szCs w:val="22"/>
        </w:rPr>
        <w:t xml:space="preserve"> en Burlada (menor, padre, madre, pareja de hecho u otras personas con análoga relación de afectividad o tutores de los me</w:t>
      </w:r>
      <w:r w:rsidR="00563939" w:rsidRPr="008C6D60">
        <w:rPr>
          <w:rFonts w:ascii="Arial" w:hAnsi="Arial" w:cs="Arial"/>
          <w:sz w:val="22"/>
          <w:szCs w:val="22"/>
        </w:rPr>
        <w:t>nores, que convivan con ellos y ellas</w:t>
      </w:r>
      <w:r w:rsidRPr="008C6D60">
        <w:rPr>
          <w:rFonts w:ascii="Arial" w:hAnsi="Arial" w:cs="Arial"/>
          <w:sz w:val="22"/>
          <w:szCs w:val="22"/>
        </w:rPr>
        <w:t>), en el momento de la solicitud y mientras se perciba la ayuda.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comprobarán a través del padrón municipal la situación de empadronamiento y convivencia de las personas solicitantes y beneficiarias.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 xml:space="preserve">b) Tener a </w:t>
      </w:r>
      <w:r w:rsidR="00074D72" w:rsidRPr="008C6D60">
        <w:rPr>
          <w:rFonts w:ascii="Arial" w:hAnsi="Arial" w:cs="Arial"/>
          <w:sz w:val="22"/>
          <w:szCs w:val="22"/>
        </w:rPr>
        <w:t>su cargo a menores escolarizados</w:t>
      </w:r>
      <w:r w:rsidRPr="008C6D60">
        <w:rPr>
          <w:rFonts w:ascii="Arial" w:hAnsi="Arial" w:cs="Arial"/>
          <w:sz w:val="22"/>
          <w:szCs w:val="22"/>
        </w:rPr>
        <w:t xml:space="preserve"> en el curso </w:t>
      </w:r>
      <w:r w:rsidR="00F6676F" w:rsidRPr="008C6D60">
        <w:rPr>
          <w:rFonts w:ascii="Arial" w:hAnsi="Arial" w:cs="Arial"/>
          <w:sz w:val="22"/>
          <w:szCs w:val="22"/>
        </w:rPr>
        <w:t>escolar 202</w:t>
      </w:r>
      <w:r w:rsidR="00E8158E" w:rsidRPr="008C6D60">
        <w:rPr>
          <w:rFonts w:ascii="Arial" w:hAnsi="Arial" w:cs="Arial"/>
          <w:sz w:val="22"/>
          <w:szCs w:val="22"/>
        </w:rPr>
        <w:t>1</w:t>
      </w:r>
      <w:r w:rsidR="00F6676F" w:rsidRPr="008C6D60">
        <w:rPr>
          <w:rFonts w:ascii="Arial" w:hAnsi="Arial" w:cs="Arial"/>
          <w:sz w:val="22"/>
          <w:szCs w:val="22"/>
        </w:rPr>
        <w:t>/202</w:t>
      </w:r>
      <w:r w:rsidR="00E8158E" w:rsidRPr="008C6D60">
        <w:rPr>
          <w:rFonts w:ascii="Arial" w:hAnsi="Arial" w:cs="Arial"/>
          <w:sz w:val="22"/>
          <w:szCs w:val="22"/>
        </w:rPr>
        <w:t>2</w:t>
      </w:r>
      <w:r w:rsidRPr="008C6D60">
        <w:rPr>
          <w:rFonts w:ascii="Arial" w:hAnsi="Arial" w:cs="Arial"/>
          <w:sz w:val="22"/>
          <w:szCs w:val="22"/>
        </w:rPr>
        <w:t xml:space="preserve"> en </w:t>
      </w:r>
      <w:r w:rsidR="00F6676F" w:rsidRPr="008C6D60">
        <w:rPr>
          <w:rFonts w:ascii="Arial" w:hAnsi="Arial" w:cs="Arial"/>
          <w:sz w:val="22"/>
          <w:szCs w:val="22"/>
        </w:rPr>
        <w:t>Segundo ciclo de Educación Infantil o Educación Primaria</w:t>
      </w:r>
      <w:r w:rsidRPr="008C6D60">
        <w:rPr>
          <w:rFonts w:ascii="Arial" w:hAnsi="Arial" w:cs="Arial"/>
          <w:sz w:val="22"/>
          <w:szCs w:val="22"/>
        </w:rPr>
        <w:t xml:space="preserve"> en</w:t>
      </w:r>
      <w:r w:rsidR="00F6676F" w:rsidRPr="008C6D60">
        <w:rPr>
          <w:rFonts w:ascii="Arial" w:hAnsi="Arial" w:cs="Arial"/>
          <w:sz w:val="22"/>
          <w:szCs w:val="22"/>
        </w:rPr>
        <w:t xml:space="preserve"> los</w:t>
      </w:r>
      <w:r w:rsidRPr="008C6D60">
        <w:rPr>
          <w:rFonts w:ascii="Arial" w:hAnsi="Arial" w:cs="Arial"/>
          <w:sz w:val="22"/>
          <w:szCs w:val="22"/>
        </w:rPr>
        <w:t xml:space="preserve"> Centros escolares de Burlada.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c) Tener unos ingresos familiares por todos los conceptos inferiores a los establecidos en las tablas económicas de referencia de </w:t>
      </w:r>
      <w:r w:rsidR="00F6676F" w:rsidRPr="008C6D60">
        <w:rPr>
          <w:rFonts w:ascii="Arial" w:hAnsi="Arial" w:cs="Arial"/>
          <w:sz w:val="22"/>
          <w:szCs w:val="22"/>
        </w:rPr>
        <w:t>esta convocatoria</w:t>
      </w:r>
      <w:r w:rsidRPr="008C6D60">
        <w:rPr>
          <w:rFonts w:ascii="Arial" w:hAnsi="Arial" w:cs="Arial"/>
          <w:sz w:val="22"/>
          <w:szCs w:val="22"/>
        </w:rPr>
        <w:t>, conforme a la unidad familiar de convivencia y a los conceptos considerados para su cálculo.</w:t>
      </w:r>
    </w:p>
    <w:p w:rsidR="00F6676F" w:rsidRPr="008C6D60" w:rsidRDefault="00032FE1" w:rsidP="00C51AA6">
      <w:pPr>
        <w:spacing w:after="0" w:line="360" w:lineRule="auto"/>
        <w:jc w:val="both"/>
        <w:rPr>
          <w:rFonts w:ascii="Arial" w:hAnsi="Arial" w:cs="Arial"/>
        </w:rPr>
      </w:pPr>
      <w:r w:rsidRPr="008C6D60">
        <w:rPr>
          <w:rFonts w:ascii="Arial" w:hAnsi="Arial" w:cs="Arial"/>
        </w:rPr>
        <w:t xml:space="preserve">d) Estar al corriente </w:t>
      </w:r>
      <w:r w:rsidR="00F6676F" w:rsidRPr="008C6D60">
        <w:rPr>
          <w:rFonts w:ascii="Arial" w:hAnsi="Arial" w:cs="Arial"/>
        </w:rPr>
        <w:t>en el cumplimiento de sus obligaciones tributarias con la hacienda estatal, foral y local y frente a la Seguridad Social</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Haber presentado la solicitud y documentación requerida en la presente convocatoria en los plazos establecidos.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f) Se contemplarán, así mismo, aquellas situaciones que por su excepcionalidad requieran de la asistencia al comedor como recurso preventiv</w:t>
      </w:r>
      <w:r w:rsidR="00074D72" w:rsidRPr="008C6D60">
        <w:rPr>
          <w:rFonts w:ascii="Arial" w:hAnsi="Arial" w:cs="Arial"/>
          <w:sz w:val="22"/>
          <w:szCs w:val="22"/>
        </w:rPr>
        <w:t>o y de protección para el</w:t>
      </w:r>
      <w:r w:rsidR="00074D72" w:rsidRPr="008C6D60">
        <w:rPr>
          <w:rFonts w:ascii="Arial" w:hAnsi="Arial" w:cs="Arial"/>
          <w:color w:val="FF0000"/>
          <w:sz w:val="22"/>
          <w:szCs w:val="22"/>
        </w:rPr>
        <w:t xml:space="preserve"> </w:t>
      </w:r>
      <w:r w:rsidR="00074D72" w:rsidRPr="008C6D60">
        <w:rPr>
          <w:rFonts w:ascii="Arial" w:hAnsi="Arial" w:cs="Arial"/>
          <w:sz w:val="22"/>
          <w:szCs w:val="22"/>
        </w:rPr>
        <w:t xml:space="preserve">y la menor </w:t>
      </w:r>
      <w:r w:rsidRPr="008C6D60">
        <w:rPr>
          <w:rFonts w:ascii="Arial" w:hAnsi="Arial" w:cs="Arial"/>
          <w:sz w:val="22"/>
          <w:szCs w:val="22"/>
        </w:rPr>
        <w:t>y/o precisen de un tratamiento especial de difícil generalización.</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Estos requisitos serán justificados conforme a lo dispuesto en el </w:t>
      </w:r>
      <w:r w:rsidR="00E43416" w:rsidRPr="008C6D60">
        <w:rPr>
          <w:rFonts w:ascii="Arial" w:hAnsi="Arial" w:cs="Arial"/>
          <w:sz w:val="22"/>
          <w:szCs w:val="22"/>
        </w:rPr>
        <w:t xml:space="preserve">apartado </w:t>
      </w:r>
      <w:r w:rsidR="00FC0F3A" w:rsidRPr="008C6D60">
        <w:rPr>
          <w:rFonts w:ascii="Arial" w:hAnsi="Arial" w:cs="Arial"/>
          <w:sz w:val="22"/>
          <w:szCs w:val="22"/>
        </w:rPr>
        <w:t>5.4</w:t>
      </w:r>
      <w:r w:rsidR="00E43416" w:rsidRPr="008C6D60">
        <w:rPr>
          <w:rFonts w:ascii="Arial" w:hAnsi="Arial" w:cs="Arial"/>
          <w:sz w:val="22"/>
          <w:szCs w:val="22"/>
        </w:rPr>
        <w:t>,</w:t>
      </w:r>
      <w:r w:rsidRPr="008C6D60">
        <w:rPr>
          <w:rFonts w:ascii="Arial" w:hAnsi="Arial" w:cs="Arial"/>
          <w:sz w:val="22"/>
          <w:szCs w:val="22"/>
        </w:rPr>
        <w:t xml:space="preserve"> salvo aquellos datos que obren en los archivos municipales.</w:t>
      </w:r>
    </w:p>
    <w:p w:rsidR="00032FE1" w:rsidRPr="008C6D60" w:rsidRDefault="00032FE1"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3.2. Son o</w:t>
      </w:r>
      <w:r w:rsidR="00074D72" w:rsidRPr="008C6D60">
        <w:rPr>
          <w:rFonts w:ascii="Arial" w:hAnsi="Arial" w:cs="Arial"/>
          <w:b/>
          <w:sz w:val="22"/>
          <w:szCs w:val="22"/>
        </w:rPr>
        <w:t>bligaciones de las personas beneficiarias</w:t>
      </w:r>
      <w:r w:rsidRPr="008C6D60">
        <w:rPr>
          <w:rFonts w:ascii="Arial" w:hAnsi="Arial" w:cs="Arial"/>
          <w:b/>
          <w:sz w:val="22"/>
          <w:szCs w:val="22"/>
        </w:rPr>
        <w:t>, las siguientes:</w:t>
      </w:r>
    </w:p>
    <w:p w:rsidR="00032FE1" w:rsidRPr="008C6D60" w:rsidRDefault="00032FE1"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Cumplir el objetivo que se regula en la presente convocatoria.</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Justificar ante el órgano concedente el cumplimiento de los requisitos y condiciones, así como la asistencia al comedor escolar.</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 Someterse a las actuaciones de comprobación, a efectuar por el órgano concedente, así como cualesquiera otras de comprobación y control financiero que puedan realizar los órganos de control competentes, aportando cuanta información les sea requerida en el ejercicio de las actuaciones anteriores que no obre en los archivos municipales.</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 Comunicar las modificaciones que se produzcan en relación con la asistencia al Comedor y al centro escolar (altas y bajas, etc.).</w:t>
      </w:r>
    </w:p>
    <w:p w:rsidR="00032FE1" w:rsidRPr="008C6D60" w:rsidRDefault="00032FE1"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 Proceder al reintegro de los fondos percibidos en los supuestos contemplados en la Ley 38/2003, de 17 de noviembre, General de Subvenciones, el Real Decreto 887/2006, de 21 de julio, por el que se aprueba el Reglamento de la Ley General de Subvenciones.</w:t>
      </w:r>
    </w:p>
    <w:p w:rsidR="00032FE1" w:rsidRPr="008C6D60" w:rsidRDefault="0055382E"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4.</w:t>
      </w:r>
      <w:r w:rsidR="00032FE1" w:rsidRPr="008C6D60">
        <w:rPr>
          <w:rFonts w:ascii="Arial" w:hAnsi="Arial" w:cs="Arial"/>
          <w:b/>
          <w:sz w:val="22"/>
          <w:szCs w:val="22"/>
        </w:rPr>
        <w:t xml:space="preserve"> Compatibilidad y complementariedad con otras ayudas:</w:t>
      </w:r>
    </w:p>
    <w:p w:rsidR="00032FE1" w:rsidRPr="008C6D60" w:rsidRDefault="0058538C" w:rsidP="00C51AA6">
      <w:pPr>
        <w:pStyle w:val="foral-f-parrafo-c"/>
        <w:spacing w:before="0" w:beforeAutospacing="0" w:after="0" w:afterAutospacing="0" w:line="360" w:lineRule="auto"/>
        <w:jc w:val="both"/>
        <w:rPr>
          <w:rFonts w:ascii="Arial" w:hAnsi="Arial" w:cs="Arial"/>
          <w:color w:val="FF0000"/>
          <w:sz w:val="22"/>
          <w:szCs w:val="22"/>
        </w:rPr>
      </w:pPr>
      <w:r w:rsidRPr="008C6D60">
        <w:rPr>
          <w:rFonts w:ascii="Arial" w:hAnsi="Arial" w:cs="Arial"/>
          <w:sz w:val="22"/>
          <w:szCs w:val="22"/>
        </w:rPr>
        <w:t>Se declara la compatibilidad de las prestaciones económicas para alimentación en centros escolares concedidas por el Ayuntamiento de Burlada, con otras ayudas o becas de finalidad similar, provenientes de otras a</w:t>
      </w:r>
      <w:r w:rsidR="00F616AF" w:rsidRPr="008C6D60">
        <w:rPr>
          <w:rFonts w:ascii="Arial" w:hAnsi="Arial" w:cs="Arial"/>
          <w:sz w:val="22"/>
          <w:szCs w:val="22"/>
        </w:rPr>
        <w:t>dministraciones públicas o de otr</w:t>
      </w:r>
      <w:r w:rsidRPr="008C6D60">
        <w:rPr>
          <w:rFonts w:ascii="Arial" w:hAnsi="Arial" w:cs="Arial"/>
          <w:sz w:val="22"/>
          <w:szCs w:val="22"/>
        </w:rPr>
        <w:t xml:space="preserve">os entes públicos  o privados, siempre que el importe conjunto no supere el 95 % del precio medio de  los comedores </w:t>
      </w:r>
      <w:r w:rsidRPr="008C6D60">
        <w:rPr>
          <w:rFonts w:ascii="Arial" w:hAnsi="Arial" w:cs="Arial"/>
          <w:sz w:val="22"/>
          <w:szCs w:val="22"/>
        </w:rPr>
        <w:lastRenderedPageBreak/>
        <w:t>escolares de Burlada del curso correspondiente, o el 95 % del coste real cuando éste sea inferior al coste medio del comedor. Para ello se tendrá en cuenta no sólo las ayudas concedida por el Ayuntamiento de Burlada, sino las percibidas de otras instituciones: Gobierno de Navarra, beneficios sociales, etc</w:t>
      </w:r>
      <w:r w:rsidRPr="008C6D60">
        <w:rPr>
          <w:rFonts w:ascii="Arial" w:hAnsi="Arial" w:cs="Arial"/>
          <w:color w:val="FF0000"/>
          <w:sz w:val="22"/>
          <w:szCs w:val="22"/>
        </w:rPr>
        <w:t xml:space="preserve">. </w:t>
      </w: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 Sistema de solicitud, plazos y documentación.</w:t>
      </w:r>
    </w:p>
    <w:p w:rsidR="00032FE1" w:rsidRPr="008C6D60" w:rsidRDefault="0055382E" w:rsidP="00C51AA6">
      <w:pPr>
        <w:spacing w:after="0" w:line="360" w:lineRule="auto"/>
        <w:jc w:val="both"/>
        <w:rPr>
          <w:rFonts w:ascii="Arial" w:hAnsi="Arial" w:cs="Arial"/>
          <w:b/>
        </w:rPr>
      </w:pPr>
      <w:r w:rsidRPr="008C6D60">
        <w:rPr>
          <w:rFonts w:ascii="Arial" w:hAnsi="Arial" w:cs="Arial"/>
          <w:b/>
        </w:rPr>
        <w:t>5</w:t>
      </w:r>
      <w:r w:rsidR="00032FE1" w:rsidRPr="008C6D60">
        <w:rPr>
          <w:rFonts w:ascii="Arial" w:hAnsi="Arial" w:cs="Arial"/>
          <w:b/>
        </w:rPr>
        <w:t>.1.- Recogida de impresos</w:t>
      </w:r>
    </w:p>
    <w:p w:rsidR="00E43416" w:rsidRPr="006E6929" w:rsidRDefault="00032FE1" w:rsidP="00C51AA6">
      <w:pPr>
        <w:spacing w:after="0" w:line="360" w:lineRule="auto"/>
        <w:jc w:val="both"/>
        <w:rPr>
          <w:rFonts w:ascii="Arial" w:hAnsi="Arial" w:cs="Arial"/>
          <w:b/>
        </w:rPr>
      </w:pPr>
      <w:r w:rsidRPr="008C6D60">
        <w:rPr>
          <w:rFonts w:ascii="Arial" w:hAnsi="Arial" w:cs="Arial"/>
        </w:rPr>
        <w:t>EXCLUSIVAMENTE en el Centro Municipal de Servicios Sociales de Burlada (C/ Landazábal, 5 Bis); e</w:t>
      </w:r>
      <w:r w:rsidR="000141D6" w:rsidRPr="008C6D60">
        <w:rPr>
          <w:rFonts w:ascii="Arial" w:hAnsi="Arial" w:cs="Arial"/>
        </w:rPr>
        <w:t xml:space="preserve">n horario de: 8:30h. a 14:15h. </w:t>
      </w:r>
      <w:r w:rsidR="006E6929">
        <w:rPr>
          <w:rFonts w:ascii="Arial" w:hAnsi="Arial" w:cs="Arial"/>
        </w:rPr>
        <w:t xml:space="preserve">a partir del 24 de mayo </w:t>
      </w:r>
      <w:r w:rsidR="00D22CCD" w:rsidRPr="008C6D60">
        <w:rPr>
          <w:rFonts w:ascii="Arial" w:hAnsi="Arial" w:cs="Arial"/>
        </w:rPr>
        <w:t xml:space="preserve"> </w:t>
      </w:r>
      <w:r w:rsidRPr="008C6D60">
        <w:rPr>
          <w:rFonts w:ascii="Arial" w:hAnsi="Arial" w:cs="Arial"/>
        </w:rPr>
        <w:t>de lunes a viernes</w:t>
      </w:r>
      <w:r w:rsidR="004652BA" w:rsidRPr="008C6D60">
        <w:rPr>
          <w:rFonts w:ascii="Arial" w:hAnsi="Arial" w:cs="Arial"/>
        </w:rPr>
        <w:t xml:space="preserve"> </w:t>
      </w:r>
      <w:r w:rsidR="004652BA" w:rsidRPr="003852F3">
        <w:rPr>
          <w:rFonts w:ascii="Arial" w:hAnsi="Arial" w:cs="Arial"/>
        </w:rPr>
        <w:t>y</w:t>
      </w:r>
      <w:r w:rsidR="004A572C" w:rsidRPr="003852F3">
        <w:rPr>
          <w:rFonts w:ascii="Arial" w:hAnsi="Arial" w:cs="Arial"/>
        </w:rPr>
        <w:t xml:space="preserve"> </w:t>
      </w:r>
      <w:r w:rsidR="000141D6" w:rsidRPr="003852F3">
        <w:rPr>
          <w:rFonts w:ascii="Arial" w:hAnsi="Arial" w:cs="Arial"/>
        </w:rPr>
        <w:t xml:space="preserve">en </w:t>
      </w:r>
      <w:r w:rsidR="004652BA" w:rsidRPr="003852F3">
        <w:rPr>
          <w:rFonts w:ascii="Arial" w:hAnsi="Arial" w:cs="Arial"/>
        </w:rPr>
        <w:t>la</w:t>
      </w:r>
      <w:r w:rsidR="004A572C" w:rsidRPr="003852F3">
        <w:rPr>
          <w:rFonts w:ascii="Arial" w:hAnsi="Arial" w:cs="Arial"/>
        </w:rPr>
        <w:t xml:space="preserve"> página </w:t>
      </w:r>
      <w:r w:rsidR="000141D6" w:rsidRPr="003852F3">
        <w:rPr>
          <w:rFonts w:ascii="Arial" w:hAnsi="Arial" w:cs="Arial"/>
        </w:rPr>
        <w:t>web</w:t>
      </w:r>
      <w:r w:rsidR="004A572C" w:rsidRPr="003852F3">
        <w:rPr>
          <w:rFonts w:ascii="Arial" w:hAnsi="Arial" w:cs="Arial"/>
        </w:rPr>
        <w:t>: www.burlada.es</w:t>
      </w:r>
      <w:r w:rsidR="003852F3">
        <w:rPr>
          <w:rFonts w:ascii="Arial" w:hAnsi="Arial" w:cs="Arial"/>
        </w:rPr>
        <w:t>.</w:t>
      </w:r>
    </w:p>
    <w:p w:rsidR="00490780" w:rsidRPr="008C6D60" w:rsidRDefault="0055382E" w:rsidP="00C51AA6">
      <w:pPr>
        <w:spacing w:after="0" w:line="360" w:lineRule="auto"/>
        <w:jc w:val="both"/>
        <w:rPr>
          <w:rFonts w:ascii="Arial" w:hAnsi="Arial" w:cs="Arial"/>
          <w:b/>
        </w:rPr>
      </w:pPr>
      <w:r w:rsidRPr="008C6D60">
        <w:rPr>
          <w:rFonts w:ascii="Arial" w:hAnsi="Arial" w:cs="Arial"/>
          <w:b/>
        </w:rPr>
        <w:t>5</w:t>
      </w:r>
      <w:r w:rsidR="00490780" w:rsidRPr="008C6D60">
        <w:rPr>
          <w:rFonts w:ascii="Arial" w:hAnsi="Arial" w:cs="Arial"/>
          <w:b/>
        </w:rPr>
        <w:t>.2.- Entrega de solicitudes</w:t>
      </w:r>
    </w:p>
    <w:p w:rsidR="00490780" w:rsidRPr="008C6D60" w:rsidRDefault="00490780" w:rsidP="00C51AA6">
      <w:pPr>
        <w:spacing w:after="0" w:line="360" w:lineRule="auto"/>
        <w:jc w:val="both"/>
        <w:rPr>
          <w:rFonts w:ascii="Arial" w:hAnsi="Arial" w:cs="Arial"/>
        </w:rPr>
      </w:pPr>
      <w:r w:rsidRPr="008C6D60">
        <w:rPr>
          <w:rFonts w:ascii="Arial" w:hAnsi="Arial" w:cs="Arial"/>
        </w:rPr>
        <w:t xml:space="preserve">Una vez cumplimentadas las solicitudes y con </w:t>
      </w:r>
      <w:r w:rsidRPr="008C6D60">
        <w:rPr>
          <w:rFonts w:ascii="Arial" w:hAnsi="Arial" w:cs="Arial"/>
          <w:u w:val="single"/>
        </w:rPr>
        <w:t>toda la</w:t>
      </w:r>
      <w:r w:rsidRPr="008C6D60">
        <w:rPr>
          <w:rFonts w:ascii="Arial" w:hAnsi="Arial" w:cs="Arial"/>
        </w:rPr>
        <w:t xml:space="preserve"> </w:t>
      </w:r>
      <w:r w:rsidRPr="008C6D60">
        <w:rPr>
          <w:rFonts w:ascii="Arial" w:hAnsi="Arial" w:cs="Arial"/>
          <w:u w:val="single"/>
        </w:rPr>
        <w:t>documentación requerida</w:t>
      </w:r>
      <w:r w:rsidRPr="008C6D60">
        <w:rPr>
          <w:rFonts w:ascii="Arial" w:hAnsi="Arial" w:cs="Arial"/>
          <w:color w:val="FF0000"/>
        </w:rPr>
        <w:t>,</w:t>
      </w:r>
      <w:r w:rsidR="00F616AF" w:rsidRPr="008C6D60">
        <w:rPr>
          <w:rFonts w:ascii="Arial" w:hAnsi="Arial" w:cs="Arial"/>
          <w:color w:val="FF0000"/>
        </w:rPr>
        <w:t xml:space="preserve"> </w:t>
      </w:r>
      <w:r w:rsidR="00F616AF" w:rsidRPr="008C6D60">
        <w:rPr>
          <w:rFonts w:ascii="Arial" w:hAnsi="Arial" w:cs="Arial"/>
        </w:rPr>
        <w:t xml:space="preserve">para cada situación, </w:t>
      </w:r>
      <w:r w:rsidRPr="008C6D60">
        <w:rPr>
          <w:rFonts w:ascii="Arial" w:hAnsi="Arial" w:cs="Arial"/>
        </w:rPr>
        <w:t xml:space="preserve"> se presentarán en el Registro General del Ayuntamiento de Burlada (O.A.C),</w:t>
      </w:r>
      <w:r w:rsidR="00A72E4B" w:rsidRPr="008C6D60">
        <w:rPr>
          <w:rFonts w:ascii="Arial" w:hAnsi="Arial" w:cs="Arial"/>
        </w:rPr>
        <w:t xml:space="preserve"> </w:t>
      </w:r>
      <w:r w:rsidRPr="008C6D60">
        <w:rPr>
          <w:rFonts w:ascii="Arial" w:hAnsi="Arial" w:cs="Arial"/>
        </w:rPr>
        <w:t xml:space="preserve"> previa</w:t>
      </w:r>
      <w:r w:rsidR="00023850">
        <w:rPr>
          <w:rFonts w:ascii="Arial" w:hAnsi="Arial" w:cs="Arial"/>
        </w:rPr>
        <w:t xml:space="preserve"> cita que se obtendrá en el 012 (948012012).</w:t>
      </w: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Asimismo, podrá presentarse en el Registro General Electrónico del Ayuntamiento u otro de los lugares previstos en el artículo 16.4 de la Ley 39/2015, de 1 de octubre, del Procedimiento Administrativo Común de las Administraciones Públicas.</w:t>
      </w: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deberá rellenar un solo impreso por unidad familiar, que irá cumplimentado y firmado por el padre y/o la madre del alumno/a, o, en su caso por el tutor</w:t>
      </w:r>
      <w:r w:rsidR="00F616AF" w:rsidRPr="008C6D60">
        <w:rPr>
          <w:rFonts w:ascii="Arial" w:hAnsi="Arial" w:cs="Arial"/>
          <w:sz w:val="22"/>
          <w:szCs w:val="22"/>
        </w:rPr>
        <w:t xml:space="preserve">/a </w:t>
      </w:r>
      <w:r w:rsidRPr="008C6D60">
        <w:rPr>
          <w:rFonts w:ascii="Arial" w:hAnsi="Arial" w:cs="Arial"/>
          <w:sz w:val="22"/>
          <w:szCs w:val="22"/>
        </w:rPr>
        <w:t xml:space="preserve"> legal. Asimismo deberá acompañar la documentación que acredita los requisitos recogidos en la convocatoria.</w:t>
      </w:r>
    </w:p>
    <w:p w:rsidR="00490780" w:rsidRPr="008C6D60" w:rsidRDefault="0055382E" w:rsidP="00C51AA6">
      <w:pPr>
        <w:pStyle w:val="foral-f-parrafo-3lineas-t5-c"/>
        <w:spacing w:before="0" w:beforeAutospacing="0" w:after="0" w:afterAutospacing="0" w:line="360" w:lineRule="auto"/>
        <w:jc w:val="both"/>
        <w:rPr>
          <w:rFonts w:ascii="Arial" w:hAnsi="Arial" w:cs="Arial"/>
          <w:b/>
          <w:sz w:val="22"/>
          <w:szCs w:val="22"/>
          <w:u w:val="single"/>
        </w:rPr>
      </w:pPr>
      <w:r w:rsidRPr="008C6D60">
        <w:rPr>
          <w:rFonts w:ascii="Arial" w:hAnsi="Arial" w:cs="Arial"/>
          <w:b/>
          <w:sz w:val="22"/>
          <w:szCs w:val="22"/>
        </w:rPr>
        <w:t>5</w:t>
      </w:r>
      <w:r w:rsidR="00490780" w:rsidRPr="008C6D60">
        <w:rPr>
          <w:rFonts w:ascii="Arial" w:hAnsi="Arial" w:cs="Arial"/>
          <w:b/>
          <w:sz w:val="22"/>
          <w:szCs w:val="22"/>
        </w:rPr>
        <w:t>.3.- Plazos</w:t>
      </w:r>
    </w:p>
    <w:p w:rsidR="00490780" w:rsidRPr="008C6D60" w:rsidRDefault="00490780" w:rsidP="00C51AA6">
      <w:pPr>
        <w:numPr>
          <w:ilvl w:val="0"/>
          <w:numId w:val="17"/>
        </w:numPr>
        <w:spacing w:after="0" w:line="360" w:lineRule="auto"/>
        <w:jc w:val="both"/>
        <w:outlineLvl w:val="0"/>
        <w:rPr>
          <w:rFonts w:ascii="Arial" w:hAnsi="Arial" w:cs="Arial"/>
        </w:rPr>
      </w:pPr>
      <w:r w:rsidRPr="006E6929">
        <w:rPr>
          <w:rFonts w:ascii="Arial" w:hAnsi="Arial" w:cs="Arial"/>
          <w:u w:val="single"/>
        </w:rPr>
        <w:t>Pla</w:t>
      </w:r>
      <w:r w:rsidR="00F616AF" w:rsidRPr="006E6929">
        <w:rPr>
          <w:rFonts w:ascii="Arial" w:hAnsi="Arial" w:cs="Arial"/>
          <w:u w:val="single"/>
        </w:rPr>
        <w:t xml:space="preserve">zo </w:t>
      </w:r>
      <w:r w:rsidR="001165B9" w:rsidRPr="006E6929">
        <w:rPr>
          <w:rFonts w:ascii="Arial" w:hAnsi="Arial" w:cs="Arial"/>
          <w:u w:val="single"/>
        </w:rPr>
        <w:t>1</w:t>
      </w:r>
      <w:r w:rsidR="00F616AF" w:rsidRPr="006E6929">
        <w:rPr>
          <w:rFonts w:ascii="Arial" w:hAnsi="Arial" w:cs="Arial"/>
          <w:u w:val="single"/>
        </w:rPr>
        <w:t xml:space="preserve">: del </w:t>
      </w:r>
      <w:r w:rsidR="004652BA" w:rsidRPr="006E6929">
        <w:rPr>
          <w:rFonts w:ascii="Arial" w:hAnsi="Arial" w:cs="Arial"/>
        </w:rPr>
        <w:t>24 de mayo</w:t>
      </w:r>
      <w:r w:rsidR="00F616AF" w:rsidRPr="006E6929">
        <w:rPr>
          <w:rFonts w:ascii="Arial" w:hAnsi="Arial" w:cs="Arial"/>
        </w:rPr>
        <w:t xml:space="preserve"> al </w:t>
      </w:r>
      <w:r w:rsidR="004652BA" w:rsidRPr="006E6929">
        <w:rPr>
          <w:rFonts w:ascii="Arial" w:hAnsi="Arial" w:cs="Arial"/>
        </w:rPr>
        <w:t>18</w:t>
      </w:r>
      <w:r w:rsidR="00F616AF" w:rsidRPr="006E6929">
        <w:rPr>
          <w:rFonts w:ascii="Arial" w:hAnsi="Arial" w:cs="Arial"/>
        </w:rPr>
        <w:t xml:space="preserve"> de </w:t>
      </w:r>
      <w:r w:rsidRPr="006E6929">
        <w:rPr>
          <w:rFonts w:ascii="Arial" w:hAnsi="Arial" w:cs="Arial"/>
        </w:rPr>
        <w:t xml:space="preserve"> junio de 202</w:t>
      </w:r>
      <w:r w:rsidR="004652BA" w:rsidRPr="006E6929">
        <w:rPr>
          <w:rFonts w:ascii="Arial" w:hAnsi="Arial" w:cs="Arial"/>
        </w:rPr>
        <w:t>1</w:t>
      </w:r>
      <w:r w:rsidR="004F25A5" w:rsidRPr="008C6D60">
        <w:rPr>
          <w:rFonts w:ascii="Arial" w:hAnsi="Arial" w:cs="Arial"/>
        </w:rPr>
        <w:t>: para el periodo SEPTIEMBRE-DICIEMBRE 2021</w:t>
      </w:r>
    </w:p>
    <w:p w:rsidR="001165B9" w:rsidRPr="006E6929" w:rsidRDefault="001165B9" w:rsidP="00C51AA6">
      <w:pPr>
        <w:pStyle w:val="foral-f-parrafo-3lineas-t5-c"/>
        <w:numPr>
          <w:ilvl w:val="0"/>
          <w:numId w:val="1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establece un plazo extraordinario únicamente para el alumnado de nueva inscripción en segundo ciclo de educación infantil y/o educación primaria obligatoria  o cambio de centro escolar,  </w:t>
      </w:r>
      <w:r w:rsidRPr="006E6929">
        <w:rPr>
          <w:rFonts w:ascii="Arial" w:hAnsi="Arial" w:cs="Arial"/>
          <w:b/>
          <w:sz w:val="22"/>
          <w:szCs w:val="22"/>
          <w:u w:val="single"/>
        </w:rPr>
        <w:t>del 30 de agosto al 3 de septiembre de 2021.</w:t>
      </w:r>
      <w:r w:rsidRPr="006E6929">
        <w:rPr>
          <w:rFonts w:ascii="Arial" w:hAnsi="Arial" w:cs="Arial"/>
          <w:sz w:val="22"/>
          <w:szCs w:val="22"/>
        </w:rPr>
        <w:t xml:space="preserve"> </w:t>
      </w:r>
    </w:p>
    <w:p w:rsidR="00490780"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Si la solicitud no reúne los requisitos establecidos en la convocatoria, se requerirá a la persona interesada para que la subsane en el plazo máximo e improrrogable de diez días, indicándole que si no lo hiciese se le tendrá por desistido de su solicitud</w:t>
      </w:r>
    </w:p>
    <w:p w:rsidR="004F133D" w:rsidRPr="008C6D60" w:rsidRDefault="004F133D" w:rsidP="00C51AA6">
      <w:pPr>
        <w:pStyle w:val="foral-f-parrafo-3lineas-t5-c"/>
        <w:spacing w:before="0" w:beforeAutospacing="0" w:after="0" w:afterAutospacing="0" w:line="360" w:lineRule="auto"/>
        <w:jc w:val="both"/>
        <w:rPr>
          <w:rFonts w:ascii="Arial" w:hAnsi="Arial" w:cs="Arial"/>
          <w:sz w:val="22"/>
          <w:szCs w:val="22"/>
        </w:rPr>
      </w:pPr>
    </w:p>
    <w:p w:rsidR="004652BA" w:rsidRPr="008C6D60" w:rsidRDefault="0049078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Podrán solicitarse ayudas fuera del plazo ordinario en el supuesto de que se den las circunstancias excepcionales referidas en los supuestos recogidos en el </w:t>
      </w:r>
      <w:r w:rsidR="00E43416" w:rsidRPr="008C6D60">
        <w:rPr>
          <w:rFonts w:ascii="Arial" w:hAnsi="Arial" w:cs="Arial"/>
          <w:sz w:val="22"/>
          <w:szCs w:val="22"/>
        </w:rPr>
        <w:t xml:space="preserve">apartado </w:t>
      </w:r>
      <w:r w:rsidR="006F6404" w:rsidRPr="008C6D60">
        <w:rPr>
          <w:rFonts w:ascii="Arial" w:hAnsi="Arial" w:cs="Arial"/>
          <w:sz w:val="22"/>
          <w:szCs w:val="22"/>
        </w:rPr>
        <w:t>9</w:t>
      </w:r>
      <w:r w:rsidR="00E43416" w:rsidRPr="008C6D60">
        <w:rPr>
          <w:rFonts w:ascii="Arial" w:hAnsi="Arial" w:cs="Arial"/>
          <w:sz w:val="22"/>
          <w:szCs w:val="22"/>
        </w:rPr>
        <w:t>.</w:t>
      </w:r>
    </w:p>
    <w:p w:rsidR="00490780" w:rsidRPr="006E6929" w:rsidRDefault="004652BA" w:rsidP="00C51AA6">
      <w:pPr>
        <w:pStyle w:val="foral-f-parrafo-3lineas-t5-c"/>
        <w:spacing w:before="0" w:beforeAutospacing="0" w:after="0" w:afterAutospacing="0" w:line="360" w:lineRule="auto"/>
        <w:jc w:val="both"/>
        <w:rPr>
          <w:rFonts w:ascii="Arial" w:hAnsi="Arial" w:cs="Arial"/>
          <w:b/>
          <w:sz w:val="22"/>
          <w:szCs w:val="22"/>
        </w:rPr>
      </w:pPr>
      <w:r w:rsidRPr="006E6929">
        <w:rPr>
          <w:rFonts w:ascii="Arial" w:hAnsi="Arial" w:cs="Arial"/>
          <w:sz w:val="22"/>
          <w:szCs w:val="22"/>
        </w:rPr>
        <w:lastRenderedPageBreak/>
        <w:t>Estas ayudas en circunstancias excepcionales están supeditadas a la existencia de crédito en el momento de la concesión.</w:t>
      </w:r>
      <w:r w:rsidR="00490780" w:rsidRPr="006E6929">
        <w:rPr>
          <w:rFonts w:ascii="Arial" w:hAnsi="Arial" w:cs="Arial"/>
          <w:sz w:val="22"/>
          <w:szCs w:val="22"/>
        </w:rPr>
        <w:t xml:space="preserve"> </w:t>
      </w:r>
    </w:p>
    <w:p w:rsidR="00032FE1" w:rsidRPr="006E6929" w:rsidRDefault="0055382E" w:rsidP="00C51AA6">
      <w:pPr>
        <w:spacing w:after="0" w:line="360" w:lineRule="auto"/>
        <w:jc w:val="both"/>
        <w:rPr>
          <w:rFonts w:ascii="Arial" w:hAnsi="Arial" w:cs="Arial"/>
          <w:b/>
        </w:rPr>
      </w:pPr>
      <w:r w:rsidRPr="006E6929">
        <w:rPr>
          <w:rFonts w:ascii="Arial" w:hAnsi="Arial" w:cs="Arial"/>
          <w:b/>
        </w:rPr>
        <w:t>5</w:t>
      </w:r>
      <w:r w:rsidR="00490780" w:rsidRPr="006E6929">
        <w:rPr>
          <w:rFonts w:ascii="Arial" w:hAnsi="Arial" w:cs="Arial"/>
          <w:b/>
        </w:rPr>
        <w:t>.4.- Documentación</w:t>
      </w:r>
    </w:p>
    <w:p w:rsidR="008C4665" w:rsidRPr="006E6929" w:rsidRDefault="0055382E" w:rsidP="00C51AA6">
      <w:pPr>
        <w:spacing w:after="0" w:line="360" w:lineRule="auto"/>
        <w:jc w:val="both"/>
        <w:rPr>
          <w:rFonts w:ascii="Arial" w:hAnsi="Arial" w:cs="Arial"/>
        </w:rPr>
      </w:pPr>
      <w:r w:rsidRPr="006E6929">
        <w:rPr>
          <w:rFonts w:ascii="Arial" w:hAnsi="Arial" w:cs="Arial"/>
        </w:rPr>
        <w:t>a)</w:t>
      </w:r>
      <w:r w:rsidR="0084603C" w:rsidRPr="006E6929">
        <w:rPr>
          <w:rFonts w:ascii="Arial" w:hAnsi="Arial" w:cs="Arial"/>
        </w:rPr>
        <w:t xml:space="preserve"> Solicitud en modelo oficial del Ayuntamiento </w:t>
      </w:r>
      <w:r w:rsidR="008C4665" w:rsidRPr="006E6929">
        <w:rPr>
          <w:rFonts w:ascii="Arial" w:hAnsi="Arial" w:cs="Arial"/>
        </w:rPr>
        <w:t xml:space="preserve">de Burlada. Habrá </w:t>
      </w:r>
      <w:r w:rsidR="004F133D" w:rsidRPr="006E6929">
        <w:rPr>
          <w:rFonts w:ascii="Arial" w:hAnsi="Arial" w:cs="Arial"/>
        </w:rPr>
        <w:t>2</w:t>
      </w:r>
      <w:r w:rsidR="008C4665" w:rsidRPr="006E6929">
        <w:rPr>
          <w:rFonts w:ascii="Arial" w:hAnsi="Arial" w:cs="Arial"/>
        </w:rPr>
        <w:t xml:space="preserve"> tipo</w:t>
      </w:r>
      <w:r w:rsidR="00D22CCD" w:rsidRPr="006E6929">
        <w:rPr>
          <w:rFonts w:ascii="Arial" w:hAnsi="Arial" w:cs="Arial"/>
        </w:rPr>
        <w:t>s</w:t>
      </w:r>
      <w:r w:rsidR="008C4665" w:rsidRPr="006E6929">
        <w:rPr>
          <w:rFonts w:ascii="Arial" w:hAnsi="Arial" w:cs="Arial"/>
        </w:rPr>
        <w:t xml:space="preserve"> de solicitudes:</w:t>
      </w:r>
    </w:p>
    <w:p w:rsidR="008C4665" w:rsidRPr="006E6929" w:rsidRDefault="00D22CCD" w:rsidP="00C51AA6">
      <w:pPr>
        <w:numPr>
          <w:ilvl w:val="0"/>
          <w:numId w:val="18"/>
        </w:numPr>
        <w:spacing w:after="0" w:line="360" w:lineRule="auto"/>
        <w:jc w:val="both"/>
        <w:rPr>
          <w:rFonts w:ascii="Arial" w:hAnsi="Arial" w:cs="Arial"/>
        </w:rPr>
      </w:pPr>
      <w:r w:rsidRPr="006E6929">
        <w:rPr>
          <w:rFonts w:ascii="Arial" w:hAnsi="Arial" w:cs="Arial"/>
        </w:rPr>
        <w:t>General p</w:t>
      </w:r>
      <w:r w:rsidR="008C4665" w:rsidRPr="006E6929">
        <w:rPr>
          <w:rFonts w:ascii="Arial" w:hAnsi="Arial" w:cs="Arial"/>
        </w:rPr>
        <w:t>ara el periodo SEPTIEMBRE-DICIEMBRE 2021</w:t>
      </w:r>
    </w:p>
    <w:p w:rsidR="0084603C" w:rsidRDefault="00D22CCD" w:rsidP="00C51AA6">
      <w:pPr>
        <w:numPr>
          <w:ilvl w:val="0"/>
          <w:numId w:val="18"/>
        </w:numPr>
        <w:spacing w:after="0" w:line="360" w:lineRule="auto"/>
        <w:jc w:val="both"/>
        <w:rPr>
          <w:rFonts w:ascii="Arial" w:hAnsi="Arial" w:cs="Arial"/>
        </w:rPr>
      </w:pPr>
      <w:r w:rsidRPr="006E6929">
        <w:rPr>
          <w:rFonts w:ascii="Arial" w:hAnsi="Arial" w:cs="Arial"/>
        </w:rPr>
        <w:t>Específica  para familias perceptoras de RG p</w:t>
      </w:r>
      <w:r w:rsidR="008C4665" w:rsidRPr="006E6929">
        <w:rPr>
          <w:rFonts w:ascii="Arial" w:hAnsi="Arial" w:cs="Arial"/>
        </w:rPr>
        <w:t xml:space="preserve">ara el periodo SEPTIEMBRE-DICIEMBRE 2021, cuyos ingresos sean la </w:t>
      </w:r>
      <w:r w:rsidR="008C4665" w:rsidRPr="006E6929">
        <w:rPr>
          <w:rFonts w:ascii="Arial" w:hAnsi="Arial" w:cs="Arial"/>
          <w:b/>
        </w:rPr>
        <w:t>R</w:t>
      </w:r>
      <w:r w:rsidRPr="006E6929">
        <w:rPr>
          <w:rFonts w:ascii="Arial" w:hAnsi="Arial" w:cs="Arial"/>
          <w:b/>
        </w:rPr>
        <w:t xml:space="preserve">enta </w:t>
      </w:r>
      <w:r w:rsidR="008C4665" w:rsidRPr="006E6929">
        <w:rPr>
          <w:rFonts w:ascii="Arial" w:hAnsi="Arial" w:cs="Arial"/>
          <w:b/>
        </w:rPr>
        <w:t>G</w:t>
      </w:r>
      <w:r w:rsidRPr="006E6929">
        <w:rPr>
          <w:rFonts w:ascii="Arial" w:hAnsi="Arial" w:cs="Arial"/>
          <w:b/>
        </w:rPr>
        <w:t>arantizada</w:t>
      </w:r>
      <w:r w:rsidR="00AD20D8">
        <w:rPr>
          <w:rFonts w:ascii="Arial" w:hAnsi="Arial" w:cs="Arial"/>
          <w:b/>
        </w:rPr>
        <w:t xml:space="preserve"> </w:t>
      </w:r>
      <w:r w:rsidR="00257F34" w:rsidRPr="006E6929">
        <w:rPr>
          <w:rFonts w:ascii="Arial" w:hAnsi="Arial" w:cs="Arial"/>
        </w:rPr>
        <w:t>(no será necesario aportar la documentación r</w:t>
      </w:r>
      <w:r w:rsidRPr="006E6929">
        <w:rPr>
          <w:rFonts w:ascii="Arial" w:hAnsi="Arial" w:cs="Arial"/>
        </w:rPr>
        <w:t>elativa a los ingresos, ya que el Ayuntamiento dispone de los mismos</w:t>
      </w:r>
      <w:r w:rsidR="00257F34" w:rsidRPr="006E6929">
        <w:rPr>
          <w:rFonts w:ascii="Arial" w:hAnsi="Arial" w:cs="Arial"/>
        </w:rPr>
        <w:t>)</w:t>
      </w:r>
      <w:r w:rsidR="00AD20D8">
        <w:rPr>
          <w:rFonts w:ascii="Arial" w:hAnsi="Arial" w:cs="Arial"/>
        </w:rPr>
        <w:t>.</w:t>
      </w:r>
    </w:p>
    <w:p w:rsidR="00AD20D8" w:rsidRDefault="00AD20D8" w:rsidP="00C51AA6">
      <w:pPr>
        <w:spacing w:after="0" w:line="360" w:lineRule="auto"/>
        <w:jc w:val="both"/>
        <w:rPr>
          <w:rFonts w:ascii="Arial" w:hAnsi="Arial" w:cs="Arial"/>
        </w:rPr>
      </w:pPr>
      <w:r w:rsidRPr="003852F3">
        <w:rPr>
          <w:rFonts w:ascii="Arial" w:hAnsi="Arial" w:cs="Arial"/>
        </w:rPr>
        <w:t>En ambas solicitudes se cumplimentará:</w:t>
      </w:r>
      <w:r>
        <w:rPr>
          <w:rFonts w:ascii="Arial" w:hAnsi="Arial" w:cs="Arial"/>
        </w:rPr>
        <w:t xml:space="preserve"> </w:t>
      </w:r>
    </w:p>
    <w:p w:rsidR="0084603C" w:rsidRPr="006E6929" w:rsidRDefault="0084603C" w:rsidP="00C51AA6">
      <w:pPr>
        <w:numPr>
          <w:ilvl w:val="0"/>
          <w:numId w:val="18"/>
        </w:numPr>
        <w:spacing w:after="0" w:line="360" w:lineRule="auto"/>
        <w:jc w:val="both"/>
        <w:rPr>
          <w:rFonts w:ascii="Arial" w:hAnsi="Arial" w:cs="Arial"/>
        </w:rPr>
      </w:pPr>
      <w:r w:rsidRPr="006E6929">
        <w:rPr>
          <w:rFonts w:ascii="Arial" w:hAnsi="Arial" w:cs="Arial"/>
        </w:rPr>
        <w:t>Declaración responsable de estar al corriente en el cumplimiento de sus obligaciones tributarias con la hacienda estatal, foral y local y frente a la Seguridad Social</w:t>
      </w:r>
    </w:p>
    <w:p w:rsidR="008C4665" w:rsidRDefault="008C4665" w:rsidP="00C51AA6">
      <w:pPr>
        <w:numPr>
          <w:ilvl w:val="0"/>
          <w:numId w:val="1"/>
        </w:numPr>
        <w:spacing w:after="0" w:line="360" w:lineRule="auto"/>
        <w:jc w:val="both"/>
        <w:rPr>
          <w:rFonts w:ascii="Arial" w:hAnsi="Arial" w:cs="Arial"/>
        </w:rPr>
      </w:pPr>
      <w:r w:rsidRPr="006E6929">
        <w:rPr>
          <w:rFonts w:ascii="Arial" w:hAnsi="Arial" w:cs="Arial"/>
        </w:rPr>
        <w:t xml:space="preserve">Declaración responsable de haber presentado documentación identificativa </w:t>
      </w:r>
      <w:r w:rsidR="00257F34" w:rsidRPr="006E6929">
        <w:rPr>
          <w:rFonts w:ascii="Arial" w:hAnsi="Arial" w:cs="Arial"/>
        </w:rPr>
        <w:t xml:space="preserve">(D.N.I, LIBRO DE FAMILIA Y CONVENIO REGULADOR, si lo hubiere) </w:t>
      </w:r>
      <w:r w:rsidRPr="006E6929">
        <w:rPr>
          <w:rFonts w:ascii="Arial" w:hAnsi="Arial" w:cs="Arial"/>
        </w:rPr>
        <w:t>en convocatorias anteriores</w:t>
      </w:r>
      <w:r w:rsidR="00AD20D8">
        <w:rPr>
          <w:rFonts w:ascii="Arial" w:hAnsi="Arial" w:cs="Arial"/>
        </w:rPr>
        <w:t>.</w:t>
      </w:r>
    </w:p>
    <w:p w:rsidR="00AD20D8" w:rsidRPr="006E6929" w:rsidRDefault="00AD20D8" w:rsidP="00C51AA6">
      <w:pPr>
        <w:spacing w:after="0" w:line="360" w:lineRule="auto"/>
        <w:jc w:val="both"/>
        <w:rPr>
          <w:rFonts w:ascii="Arial" w:hAnsi="Arial" w:cs="Arial"/>
        </w:rPr>
      </w:pPr>
      <w:r w:rsidRPr="003852F3">
        <w:rPr>
          <w:rFonts w:ascii="Arial" w:hAnsi="Arial" w:cs="Arial"/>
        </w:rPr>
        <w:t>En ambas solicitudes, se hará saber a cada persona solicitante, que en virtud del art. 28.2 de la Ley 39/2015 de 1 de octubre del Procedimiento Administrativo Común de las Administraciones Públicas, la presentación de la solicitud conlleva:</w:t>
      </w:r>
    </w:p>
    <w:p w:rsidR="0084603C" w:rsidRPr="006E6929" w:rsidRDefault="0084603C" w:rsidP="00C51AA6">
      <w:pPr>
        <w:numPr>
          <w:ilvl w:val="0"/>
          <w:numId w:val="1"/>
        </w:numPr>
        <w:spacing w:after="0" w:line="360" w:lineRule="auto"/>
        <w:jc w:val="both"/>
        <w:rPr>
          <w:rFonts w:ascii="Arial" w:hAnsi="Arial" w:cs="Arial"/>
        </w:rPr>
      </w:pPr>
      <w:r w:rsidRPr="006E6929">
        <w:rPr>
          <w:rFonts w:ascii="Arial" w:hAnsi="Arial" w:cs="Arial"/>
        </w:rPr>
        <w:t xml:space="preserve">Autorización para que el Ayuntamiento de Burlada obtenga la información de los datos relativos a las vidas laborales de la </w:t>
      </w:r>
      <w:r w:rsidR="00A72E4B" w:rsidRPr="006E6929">
        <w:rPr>
          <w:rFonts w:ascii="Arial" w:hAnsi="Arial" w:cs="Arial"/>
        </w:rPr>
        <w:t>Tesorería</w:t>
      </w:r>
      <w:r w:rsidRPr="006E6929">
        <w:rPr>
          <w:rFonts w:ascii="Arial" w:hAnsi="Arial" w:cs="Arial"/>
        </w:rPr>
        <w:t xml:space="preserve"> General de la Seguridad Social</w:t>
      </w:r>
      <w:r w:rsidR="00A72E4B" w:rsidRPr="006E6929">
        <w:rPr>
          <w:rFonts w:ascii="Arial" w:hAnsi="Arial" w:cs="Arial"/>
        </w:rPr>
        <w:t xml:space="preserve"> de todas las personas </w:t>
      </w:r>
      <w:r w:rsidRPr="006E6929">
        <w:rPr>
          <w:rFonts w:ascii="Arial" w:hAnsi="Arial" w:cs="Arial"/>
        </w:rPr>
        <w:t xml:space="preserve">en edad laboral </w:t>
      </w:r>
      <w:r w:rsidR="00A72E4B" w:rsidRPr="006E6929">
        <w:rPr>
          <w:rFonts w:ascii="Arial" w:hAnsi="Arial" w:cs="Arial"/>
        </w:rPr>
        <w:t xml:space="preserve"> que componen la </w:t>
      </w:r>
      <w:r w:rsidR="008C4665" w:rsidRPr="006E6929">
        <w:rPr>
          <w:rFonts w:ascii="Arial" w:hAnsi="Arial" w:cs="Arial"/>
        </w:rPr>
        <w:t xml:space="preserve"> unidad familiar,</w:t>
      </w:r>
      <w:r w:rsidR="000141D6" w:rsidRPr="006E6929">
        <w:rPr>
          <w:rFonts w:ascii="Arial" w:hAnsi="Arial" w:cs="Arial"/>
        </w:rPr>
        <w:t xml:space="preserve"> la Declaración del IRPF</w:t>
      </w:r>
      <w:r w:rsidR="008C4665" w:rsidRPr="006E6929">
        <w:rPr>
          <w:rFonts w:ascii="Arial" w:hAnsi="Arial" w:cs="Arial"/>
        </w:rPr>
        <w:t xml:space="preserve"> y demás información necesaria. para la tramitación de la solicitud.</w:t>
      </w:r>
    </w:p>
    <w:p w:rsidR="00490780" w:rsidRPr="008C6D60" w:rsidRDefault="0055382E" w:rsidP="00C51AA6">
      <w:pPr>
        <w:spacing w:after="0" w:line="360" w:lineRule="auto"/>
        <w:jc w:val="both"/>
        <w:rPr>
          <w:rFonts w:ascii="Arial" w:hAnsi="Arial" w:cs="Arial"/>
        </w:rPr>
      </w:pPr>
      <w:r w:rsidRPr="008C6D60">
        <w:rPr>
          <w:rFonts w:ascii="Arial" w:hAnsi="Arial" w:cs="Arial"/>
        </w:rPr>
        <w:t>b)</w:t>
      </w:r>
      <w:r w:rsidR="00490780" w:rsidRPr="008C6D60">
        <w:rPr>
          <w:rFonts w:ascii="Arial" w:hAnsi="Arial" w:cs="Arial"/>
        </w:rPr>
        <w:t xml:space="preserve"> Datos personales:</w:t>
      </w:r>
    </w:p>
    <w:p w:rsidR="0084603C" w:rsidRPr="008C6D60" w:rsidRDefault="0084603C" w:rsidP="00C51AA6">
      <w:pPr>
        <w:pStyle w:val="foral-f-parrafo-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comprobará de oficio la inscripción padronal.</w:t>
      </w:r>
    </w:p>
    <w:p w:rsidR="00490780" w:rsidRPr="008C6D60" w:rsidRDefault="00490780" w:rsidP="00C51AA6">
      <w:pPr>
        <w:pStyle w:val="foral-f-parrafo-3lineas-t5-c"/>
        <w:numPr>
          <w:ilvl w:val="0"/>
          <w:numId w:val="2"/>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D.N.I.</w:t>
      </w:r>
      <w:r w:rsidR="004652BA" w:rsidRPr="008C6D60">
        <w:rPr>
          <w:rFonts w:ascii="Arial" w:hAnsi="Arial" w:cs="Arial"/>
          <w:sz w:val="22"/>
          <w:szCs w:val="22"/>
        </w:rPr>
        <w:t xml:space="preserve"> / N.I.E / PASAPORTE EN VIGOR</w:t>
      </w:r>
    </w:p>
    <w:p w:rsidR="00286246" w:rsidRPr="008C6D60" w:rsidRDefault="00286246"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Ayuntamiento de Burlada comprobará de oficio el justificante que acredite la </w:t>
      </w:r>
      <w:r w:rsidR="00A72E4B" w:rsidRPr="008C6D60">
        <w:rPr>
          <w:rFonts w:ascii="Arial" w:hAnsi="Arial" w:cs="Arial"/>
          <w:sz w:val="22"/>
          <w:szCs w:val="22"/>
        </w:rPr>
        <w:t xml:space="preserve">escolarización del alumnado </w:t>
      </w:r>
      <w:r w:rsidRPr="008C6D60">
        <w:rPr>
          <w:rFonts w:ascii="Arial" w:hAnsi="Arial" w:cs="Arial"/>
          <w:sz w:val="22"/>
          <w:szCs w:val="22"/>
        </w:rPr>
        <w:t xml:space="preserve"> y el curso en el que está matriculado.</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w:t>
      </w:r>
      <w:r w:rsidR="00490780" w:rsidRPr="008C6D60">
        <w:rPr>
          <w:rFonts w:ascii="Arial" w:hAnsi="Arial" w:cs="Arial"/>
          <w:sz w:val="22"/>
          <w:szCs w:val="22"/>
        </w:rPr>
        <w:t xml:space="preserve"> Situación familiar y laboral:</w:t>
      </w:r>
    </w:p>
    <w:p w:rsidR="00490780" w:rsidRPr="008C6D60" w:rsidRDefault="0084603C" w:rsidP="00C51AA6">
      <w:pPr>
        <w:pStyle w:val="foral-f-parrafo-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w:t>
      </w:r>
      <w:r w:rsidR="00490780" w:rsidRPr="008C6D60">
        <w:rPr>
          <w:rFonts w:ascii="Arial" w:hAnsi="Arial" w:cs="Arial"/>
          <w:sz w:val="22"/>
          <w:szCs w:val="22"/>
        </w:rPr>
        <w:t>ibro o libros de familia con todos sus componentes, o, en su defecto, documentación ofic</w:t>
      </w:r>
      <w:r w:rsidR="00F616AF" w:rsidRPr="008C6D60">
        <w:rPr>
          <w:rFonts w:ascii="Arial" w:hAnsi="Arial" w:cs="Arial"/>
          <w:sz w:val="22"/>
          <w:szCs w:val="22"/>
        </w:rPr>
        <w:t xml:space="preserve">ial acreditativa de las personas que componen </w:t>
      </w:r>
      <w:r w:rsidR="00490780" w:rsidRPr="008C6D60">
        <w:rPr>
          <w:rFonts w:ascii="Arial" w:hAnsi="Arial" w:cs="Arial"/>
          <w:sz w:val="22"/>
          <w:szCs w:val="22"/>
        </w:rPr>
        <w:t xml:space="preserve">la unidad familiar y sus fechas de nacimiento. </w:t>
      </w:r>
    </w:p>
    <w:p w:rsidR="00490780" w:rsidRPr="008C6D60" w:rsidRDefault="00490780" w:rsidP="00C51AA6">
      <w:pPr>
        <w:pStyle w:val="foral-f-parrafo-3lineas-t5-c"/>
        <w:numPr>
          <w:ilvl w:val="0"/>
          <w:numId w:val="5"/>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Separación o divorcio. Se acreditarán de la siguiente manera:</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En la separación de hecho, se deberá presentar, o bien documento notarial, o fotocopia cotejada con el original de justificantes de interposición de demanda u otros documentos oficiales que avalen dicha situación.</w:t>
      </w:r>
    </w:p>
    <w:p w:rsidR="00490780" w:rsidRPr="008C6D60" w:rsidRDefault="00490780" w:rsidP="00C51AA6">
      <w:pPr>
        <w:pStyle w:val="foral-f-parrafo-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todos los casos de separación, se exigirá el convenio regulador y/o sentencia judicial de separación o divorcio. Caso de no existir, se deberá justificar el inicio de acciones para el establecimiento de las mismas.</w:t>
      </w:r>
    </w:p>
    <w:p w:rsidR="00490780" w:rsidRPr="008C6D60" w:rsidRDefault="00490780" w:rsidP="00C51AA6">
      <w:pPr>
        <w:pStyle w:val="foral-f-parrafo-3lineas-t5-c"/>
        <w:numPr>
          <w:ilvl w:val="0"/>
          <w:numId w:val="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existencia de hijo/a no matrimonial reconocido por el padre, deberá de presentarse fotocopia cotejada con el original de medidas de guarda y custodia y pensión de alimentos. En su defecto, justificación de interposición de demanda u otros documentos oficiales que avalen dicha situación.</w:t>
      </w:r>
    </w:p>
    <w:p w:rsidR="00490780" w:rsidRPr="008C6D60" w:rsidRDefault="0055382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490780" w:rsidRPr="008C6D60">
        <w:rPr>
          <w:rFonts w:ascii="Arial" w:hAnsi="Arial" w:cs="Arial"/>
          <w:sz w:val="22"/>
          <w:szCs w:val="22"/>
        </w:rPr>
        <w:t xml:space="preserve"> Justificantes de todos los ingresos familiares:</w:t>
      </w:r>
    </w:p>
    <w:p w:rsidR="00490780" w:rsidRPr="008C6D60" w:rsidRDefault="0084603C"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N</w:t>
      </w:r>
      <w:r w:rsidR="00490780" w:rsidRPr="008C6D60">
        <w:rPr>
          <w:rFonts w:ascii="Arial" w:hAnsi="Arial" w:cs="Arial"/>
          <w:sz w:val="22"/>
          <w:szCs w:val="22"/>
        </w:rPr>
        <w:t>óminas y/o justificantes de ingresos por pensiones, prestaciones por desempleo, por incapacidad temporal, pensión de alimentos, otras prestaciones, expedidos por los organismos competentes (INSS, SEPE, Mutuas, Gobierno de Navarra, etc.) correspondientes a l</w:t>
      </w:r>
      <w:r w:rsidR="004F133D" w:rsidRPr="008C6D60">
        <w:rPr>
          <w:rFonts w:ascii="Arial" w:hAnsi="Arial" w:cs="Arial"/>
          <w:sz w:val="22"/>
          <w:szCs w:val="22"/>
        </w:rPr>
        <w:t xml:space="preserve">os últimos seis meses previos al plazo </w:t>
      </w:r>
      <w:r w:rsidR="001165B9" w:rsidRPr="006E6929">
        <w:rPr>
          <w:rFonts w:ascii="Arial" w:hAnsi="Arial" w:cs="Arial"/>
          <w:sz w:val="22"/>
          <w:szCs w:val="22"/>
        </w:rPr>
        <w:t>de solicitud fijado, es decir,  desde noviembre 2020 hasta abril 2021</w:t>
      </w:r>
      <w:r w:rsidR="004F133D" w:rsidRPr="006E6929">
        <w:rPr>
          <w:rFonts w:ascii="Arial" w:hAnsi="Arial" w:cs="Arial"/>
          <w:sz w:val="22"/>
          <w:szCs w:val="22"/>
        </w:rPr>
        <w:t xml:space="preserve"> (ambos incluidos). </w:t>
      </w:r>
      <w:r w:rsidR="00490780" w:rsidRPr="006E6929">
        <w:rPr>
          <w:rFonts w:ascii="Arial" w:hAnsi="Arial" w:cs="Arial"/>
          <w:sz w:val="22"/>
          <w:szCs w:val="22"/>
        </w:rPr>
        <w:t>Se incluirán las</w:t>
      </w:r>
      <w:r w:rsidR="00490780" w:rsidRPr="008C6D60">
        <w:rPr>
          <w:rFonts w:ascii="Arial" w:hAnsi="Arial" w:cs="Arial"/>
          <w:sz w:val="22"/>
          <w:szCs w:val="22"/>
        </w:rPr>
        <w:t xml:space="preserve"> pagas extras caso de que no se reciban prorrateadas periódicamente.</w:t>
      </w:r>
    </w:p>
    <w:p w:rsidR="00490780" w:rsidRPr="008C6D6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En caso de </w:t>
      </w:r>
      <w:r w:rsidR="00F616AF" w:rsidRPr="008C6D60">
        <w:rPr>
          <w:rFonts w:ascii="Arial" w:hAnsi="Arial" w:cs="Arial"/>
          <w:sz w:val="22"/>
          <w:szCs w:val="22"/>
        </w:rPr>
        <w:t>personas autónoma</w:t>
      </w:r>
      <w:r w:rsidRPr="008C6D60">
        <w:rPr>
          <w:rFonts w:ascii="Arial" w:hAnsi="Arial" w:cs="Arial"/>
          <w:sz w:val="22"/>
          <w:szCs w:val="22"/>
        </w:rPr>
        <w:t>s, declaración del IVA trimestral del año anterior completo, así como una declaración jurada de ingresos de los últimos 6 meses, desglosada por meses.</w:t>
      </w:r>
    </w:p>
    <w:p w:rsidR="00490780" w:rsidRDefault="00490780" w:rsidP="00C51AA6">
      <w:pPr>
        <w:pStyle w:val="foral-f-parrafo-c"/>
        <w:numPr>
          <w:ilvl w:val="0"/>
          <w:numId w:val="4"/>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Declaración del Impuesto sobre la Renta de las Personas Físicas del ejercicio </w:t>
      </w:r>
      <w:r w:rsidR="0084603C" w:rsidRPr="008C6D60">
        <w:rPr>
          <w:rFonts w:ascii="Arial" w:hAnsi="Arial" w:cs="Arial"/>
          <w:sz w:val="22"/>
          <w:szCs w:val="22"/>
        </w:rPr>
        <w:t>20</w:t>
      </w:r>
      <w:r w:rsidR="00E8158E" w:rsidRPr="008C6D60">
        <w:rPr>
          <w:rFonts w:ascii="Arial" w:hAnsi="Arial" w:cs="Arial"/>
          <w:sz w:val="22"/>
          <w:szCs w:val="22"/>
        </w:rPr>
        <w:t>20</w:t>
      </w:r>
      <w:r w:rsidR="00F616AF" w:rsidRPr="008C6D60">
        <w:rPr>
          <w:rFonts w:ascii="Arial" w:hAnsi="Arial" w:cs="Arial"/>
          <w:sz w:val="22"/>
          <w:szCs w:val="22"/>
        </w:rPr>
        <w:t xml:space="preserve"> de las personas que componen la </w:t>
      </w:r>
      <w:r w:rsidRPr="008C6D60">
        <w:rPr>
          <w:rFonts w:ascii="Arial" w:hAnsi="Arial" w:cs="Arial"/>
          <w:sz w:val="22"/>
          <w:szCs w:val="22"/>
        </w:rPr>
        <w:t xml:space="preserve"> unidad de convivencia (padre/madre, así como nuevos cónyuges o parejas de hecho de los mismos u otras personas con análoga relación de afectividad). Si no están obligados a realizarla deberán presentar justificante de la no obligación emitido por la Hacienda Foral.</w:t>
      </w:r>
    </w:p>
    <w:p w:rsidR="00C8226C" w:rsidRPr="008C6D60" w:rsidRDefault="00C8226C" w:rsidP="00C51AA6">
      <w:pPr>
        <w:pStyle w:val="foral-f-parrafo-c"/>
        <w:spacing w:before="0" w:beforeAutospacing="0" w:after="0" w:afterAutospacing="0" w:line="360" w:lineRule="auto"/>
        <w:ind w:left="720"/>
        <w:jc w:val="both"/>
        <w:rPr>
          <w:rFonts w:ascii="Arial" w:hAnsi="Arial" w:cs="Arial"/>
          <w:sz w:val="22"/>
          <w:szCs w:val="22"/>
        </w:rPr>
      </w:pPr>
    </w:p>
    <w:p w:rsidR="00286246" w:rsidRPr="008C6D60" w:rsidRDefault="0055382E" w:rsidP="00C51AA6">
      <w:pPr>
        <w:spacing w:after="0" w:line="360" w:lineRule="auto"/>
        <w:jc w:val="both"/>
        <w:rPr>
          <w:rFonts w:ascii="Arial" w:hAnsi="Arial" w:cs="Arial"/>
        </w:rPr>
      </w:pPr>
      <w:r w:rsidRPr="008C6D60">
        <w:rPr>
          <w:rFonts w:ascii="Arial" w:hAnsi="Arial" w:cs="Arial"/>
          <w:b/>
        </w:rPr>
        <w:t>6</w:t>
      </w:r>
      <w:r w:rsidR="00286246" w:rsidRPr="008C6D60">
        <w:rPr>
          <w:rFonts w:ascii="Arial" w:hAnsi="Arial" w:cs="Arial"/>
          <w:b/>
        </w:rPr>
        <w:t>. Criterios de valoración.</w:t>
      </w:r>
    </w:p>
    <w:p w:rsidR="00286246" w:rsidRPr="008C6D60" w:rsidRDefault="00286246" w:rsidP="00C51AA6">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Los criterios en todo caso se ajustarán a los principios recogidos en el artículo </w:t>
      </w:r>
      <w:smartTag w:uri="urn:schemas-microsoft-com:office:smarttags" w:element="metricconverter">
        <w:smartTagPr>
          <w:attr w:name="ProductID" w:val="8.3 a"/>
        </w:smartTagPr>
        <w:r w:rsidRPr="008C6D60">
          <w:rPr>
            <w:rFonts w:ascii="Arial" w:hAnsi="Arial" w:cs="Arial"/>
            <w:sz w:val="22"/>
            <w:szCs w:val="22"/>
          </w:rPr>
          <w:t>8.3 a</w:t>
        </w:r>
      </w:smartTag>
      <w:r w:rsidRPr="008C6D60">
        <w:rPr>
          <w:rFonts w:ascii="Arial" w:hAnsi="Arial" w:cs="Arial"/>
          <w:sz w:val="22"/>
          <w:szCs w:val="22"/>
        </w:rPr>
        <w:t>) de la Ley General de Subvenciones.</w:t>
      </w:r>
    </w:p>
    <w:p w:rsidR="00286246" w:rsidRDefault="00286246" w:rsidP="00C51AA6">
      <w:pPr>
        <w:pStyle w:val="foral-f-parrafo-c"/>
        <w:numPr>
          <w:ilvl w:val="0"/>
          <w:numId w:val="7"/>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personal técnico competente en la materia hará la gestión, seguimiento y valoración de la convocatoria en todas sus fases, así como los informes preceptivos en el supuesto de reclamaciones y recursos.</w:t>
      </w:r>
    </w:p>
    <w:p w:rsidR="00490780" w:rsidRPr="008C6D60" w:rsidRDefault="0055382E" w:rsidP="00C51AA6">
      <w:pPr>
        <w:spacing w:after="0" w:line="360" w:lineRule="auto"/>
        <w:jc w:val="both"/>
        <w:rPr>
          <w:rFonts w:ascii="Arial" w:hAnsi="Arial" w:cs="Arial"/>
          <w:b/>
        </w:rPr>
      </w:pPr>
      <w:r w:rsidRPr="008C6D60">
        <w:rPr>
          <w:rFonts w:ascii="Arial" w:hAnsi="Arial" w:cs="Arial"/>
          <w:b/>
        </w:rPr>
        <w:lastRenderedPageBreak/>
        <w:t>7</w:t>
      </w:r>
      <w:r w:rsidR="00286246" w:rsidRPr="008C6D60">
        <w:rPr>
          <w:rFonts w:ascii="Arial" w:hAnsi="Arial" w:cs="Arial"/>
          <w:b/>
        </w:rPr>
        <w:t>. Plazo de resolución y de notificación.</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la distribución de competencias regulada en la normativa, el órgano competen</w:t>
      </w:r>
      <w:r w:rsidR="00A72E4B" w:rsidRPr="008C6D60">
        <w:rPr>
          <w:rFonts w:ascii="Arial" w:hAnsi="Arial" w:cs="Arial"/>
          <w:sz w:val="22"/>
          <w:szCs w:val="22"/>
        </w:rPr>
        <w:t>te para resolver será Alcaldía</w:t>
      </w:r>
      <w:r w:rsidRPr="008C6D60">
        <w:rPr>
          <w:rFonts w:ascii="Arial" w:hAnsi="Arial" w:cs="Arial"/>
          <w:sz w:val="22"/>
          <w:szCs w:val="22"/>
        </w:rPr>
        <w:t xml:space="preserve"> sin perjuicio de las delegaciones que se establezcan.</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plazo máximo para resolver y notificar es de 3 meses, desde la fecha en que la solicitud haya tenido entrada en el registro, teniendo en cuenta que este plazo puede suspenderse</w:t>
      </w:r>
      <w:r w:rsidR="00F616AF" w:rsidRPr="008C6D60">
        <w:rPr>
          <w:rFonts w:ascii="Arial" w:hAnsi="Arial" w:cs="Arial"/>
          <w:sz w:val="22"/>
          <w:szCs w:val="22"/>
        </w:rPr>
        <w:t xml:space="preserve"> cuando se requiere a la persona interesada </w:t>
      </w:r>
      <w:r w:rsidRPr="008C6D60">
        <w:rPr>
          <w:rFonts w:ascii="Arial" w:hAnsi="Arial" w:cs="Arial"/>
          <w:sz w:val="22"/>
          <w:szCs w:val="22"/>
        </w:rPr>
        <w:t>o para que subsane deficiencias en su solicitud o aporte documentos. Transcurrido dicho plazo sin que haya recaído resolución expresa, la persona solicitante podrá entender desestimada su solicitud, de acuerdo con lo previsto en el artículo 25.5 de la Ley General de Subvenciones.</w:t>
      </w:r>
    </w:p>
    <w:p w:rsidR="00286246" w:rsidRPr="008C6D60" w:rsidRDefault="0028624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resolución de concesión pondrá fin a la vía adminis</w:t>
      </w:r>
      <w:r w:rsidR="00F616AF" w:rsidRPr="008C6D60">
        <w:rPr>
          <w:rFonts w:ascii="Arial" w:hAnsi="Arial" w:cs="Arial"/>
          <w:sz w:val="22"/>
          <w:szCs w:val="22"/>
        </w:rPr>
        <w:t xml:space="preserve">trativa, siendo notificada a las personas </w:t>
      </w:r>
      <w:r w:rsidRPr="008C6D60">
        <w:rPr>
          <w:rFonts w:ascii="Arial" w:hAnsi="Arial" w:cs="Arial"/>
          <w:sz w:val="22"/>
          <w:szCs w:val="22"/>
        </w:rPr>
        <w:t xml:space="preserve"> solicitantes de conformidad con lo prescrito en los artículos 58 y 59 de la Ley de Régimen Jurídico de las Administraciones Públicas y del Procedimiento Administrativo Común. </w:t>
      </w:r>
      <w:r w:rsidR="00F616AF" w:rsidRPr="008C6D60">
        <w:rPr>
          <w:rFonts w:ascii="Arial" w:hAnsi="Arial" w:cs="Arial"/>
          <w:sz w:val="22"/>
          <w:szCs w:val="22"/>
        </w:rPr>
        <w:t xml:space="preserve">Asimismo, se dará traslado a las personas </w:t>
      </w:r>
      <w:r w:rsidRPr="008C6D60">
        <w:rPr>
          <w:rFonts w:ascii="Arial" w:hAnsi="Arial" w:cs="Arial"/>
          <w:sz w:val="22"/>
          <w:szCs w:val="22"/>
        </w:rPr>
        <w:t xml:space="preserve"> responsables de gestionar los comedores de los centros escolares.</w:t>
      </w:r>
    </w:p>
    <w:p w:rsidR="00E8158E" w:rsidRPr="008C6D60" w:rsidRDefault="00E8158E" w:rsidP="00C51AA6">
      <w:pPr>
        <w:pStyle w:val="foral-f-parrafo-3lineas-t5-c"/>
        <w:spacing w:before="0" w:beforeAutospacing="0" w:after="0" w:afterAutospacing="0" w:line="360" w:lineRule="auto"/>
        <w:jc w:val="both"/>
        <w:rPr>
          <w:rFonts w:ascii="Arial" w:hAnsi="Arial" w:cs="Arial"/>
          <w:b/>
          <w:sz w:val="22"/>
          <w:szCs w:val="22"/>
        </w:rPr>
      </w:pPr>
    </w:p>
    <w:p w:rsidR="00286246" w:rsidRPr="008C6D60" w:rsidRDefault="00923306"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8</w:t>
      </w:r>
      <w:r w:rsidR="00192641" w:rsidRPr="008C6D60">
        <w:rPr>
          <w:rFonts w:ascii="Arial" w:hAnsi="Arial" w:cs="Arial"/>
          <w:b/>
          <w:sz w:val="22"/>
          <w:szCs w:val="22"/>
        </w:rPr>
        <w:t>. Cuantía de las ayudas y cálculo del baremo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w:t>
      </w:r>
      <w:r w:rsidR="00DE1ACF" w:rsidRPr="008C6D60">
        <w:rPr>
          <w:rFonts w:ascii="Arial" w:hAnsi="Arial" w:cs="Arial"/>
          <w:sz w:val="22"/>
          <w:szCs w:val="22"/>
        </w:rPr>
        <w:t>.1. Se subvencionará un máximo del 95% del coste medio del comedor de los distintos colegios, tomando como referencia el precio/plaza/mes presentado por todos los centros escolares de Burlada.</w:t>
      </w:r>
    </w:p>
    <w:p w:rsidR="007B60E2" w:rsidRPr="008C6D60" w:rsidRDefault="007B60E2"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w:t>
      </w:r>
      <w:r w:rsidR="00192641" w:rsidRPr="008C6D60">
        <w:rPr>
          <w:rFonts w:ascii="Arial" w:hAnsi="Arial" w:cs="Arial"/>
          <w:sz w:val="22"/>
          <w:szCs w:val="22"/>
        </w:rPr>
        <w:t>ste máximo subvencionable se calcul</w:t>
      </w:r>
      <w:r w:rsidRPr="008C6D60">
        <w:rPr>
          <w:rFonts w:ascii="Arial" w:hAnsi="Arial" w:cs="Arial"/>
          <w:sz w:val="22"/>
          <w:szCs w:val="22"/>
        </w:rPr>
        <w:t>ará:</w:t>
      </w:r>
    </w:p>
    <w:p w:rsidR="007B60E2" w:rsidRPr="008C6D60" w:rsidRDefault="00F17B5B" w:rsidP="00C51AA6">
      <w:pPr>
        <w:pStyle w:val="foral-f-parrafo-c"/>
        <w:spacing w:before="0" w:beforeAutospacing="0" w:after="0" w:afterAutospacing="0" w:line="360" w:lineRule="auto"/>
        <w:ind w:left="2835"/>
        <w:jc w:val="both"/>
        <w:rPr>
          <w:rFonts w:ascii="Arial" w:hAnsi="Arial" w:cs="Arial"/>
          <w:sz w:val="22"/>
          <w:szCs w:val="22"/>
        </w:rPr>
      </w:pPr>
      <w:r w:rsidRPr="008C6D60">
        <w:rPr>
          <w:rFonts w:ascii="Arial" w:hAnsi="Arial" w:cs="Arial"/>
          <w:sz w:val="22"/>
          <w:szCs w:val="22"/>
        </w:rPr>
        <w:t xml:space="preserve">                                                   Precio1+Precio2+Precio3+Precio4+Precio5+Precio6</w:t>
      </w:r>
    </w:p>
    <w:p w:rsidR="007B60E2" w:rsidRPr="008C6D60" w:rsidRDefault="004673B0" w:rsidP="00C51AA6">
      <w:pPr>
        <w:pStyle w:val="foral-f-parrafo-c"/>
        <w:numPr>
          <w:ilvl w:val="0"/>
          <w:numId w:val="9"/>
        </w:numPr>
        <w:spacing w:before="0" w:beforeAutospacing="0" w:after="0" w:afterAutospacing="0" w:line="360" w:lineRule="auto"/>
        <w:jc w:val="both"/>
        <w:rPr>
          <w:rFonts w:ascii="Arial" w:hAnsi="Arial" w:cs="Arial"/>
          <w:sz w:val="22"/>
          <w:szCs w:val="22"/>
        </w:rPr>
      </w:pPr>
      <w:r>
        <w:rPr>
          <w:rFonts w:ascii="Arial" w:hAnsi="Arial" w:cs="Arial"/>
          <w:noProof/>
          <w:sz w:val="22"/>
          <w:szCs w:val="22"/>
          <w:lang w:val="es-ES" w:eastAsia="es-ES"/>
        </w:rPr>
        <w:pict>
          <v:shapetype id="_x0000_t32" coordsize="21600,21600" o:spt="32" o:oned="t" path="m,l21600,21600e" filled="f">
            <v:path arrowok="t" fillok="f" o:connecttype="none"/>
            <o:lock v:ext="edit" shapetype="t"/>
          </v:shapetype>
          <v:shape id="_x0000_s1026" type="#_x0000_t32" style="position:absolute;left:0;text-align:left;margin-left:126.2pt;margin-top:6.25pt;width:276.45pt;height:.7pt;z-index:251657728" o:connectortype="straight"/>
        </w:pict>
      </w:r>
      <w:r w:rsidR="007B60E2" w:rsidRPr="008C6D60">
        <w:rPr>
          <w:rFonts w:ascii="Arial" w:hAnsi="Arial" w:cs="Arial"/>
          <w:sz w:val="22"/>
          <w:szCs w:val="22"/>
        </w:rPr>
        <w:t xml:space="preserve">COSTE </w:t>
      </w:r>
      <w:r w:rsidR="00F17B5B" w:rsidRPr="008C6D60">
        <w:rPr>
          <w:rFonts w:ascii="Arial" w:hAnsi="Arial" w:cs="Arial"/>
          <w:sz w:val="22"/>
          <w:szCs w:val="22"/>
        </w:rPr>
        <w:t xml:space="preserve">MEDIO =  </w:t>
      </w:r>
    </w:p>
    <w:p w:rsidR="007B60E2"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r w:rsidRPr="008C6D60">
        <w:rPr>
          <w:rFonts w:ascii="Arial" w:hAnsi="Arial" w:cs="Arial"/>
          <w:sz w:val="22"/>
          <w:szCs w:val="22"/>
        </w:rPr>
        <w:t xml:space="preserve">                                                               6</w:t>
      </w:r>
    </w:p>
    <w:p w:rsidR="007B60E2" w:rsidRPr="008C6D60" w:rsidRDefault="00F17B5B"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MAXIMO SUBVENCIONABLE = COSTE MEDIO x 95%</w:t>
      </w:r>
    </w:p>
    <w:p w:rsidR="00F17B5B" w:rsidRPr="008C6D60" w:rsidRDefault="00F17B5B" w:rsidP="00C51AA6">
      <w:pPr>
        <w:pStyle w:val="foral-f-parrafo-c"/>
        <w:spacing w:before="0" w:beforeAutospacing="0" w:after="0" w:afterAutospacing="0" w:line="360" w:lineRule="auto"/>
        <w:ind w:left="720"/>
        <w:jc w:val="both"/>
        <w:rPr>
          <w:rFonts w:ascii="Arial" w:hAnsi="Arial" w:cs="Arial"/>
          <w:sz w:val="22"/>
          <w:szCs w:val="22"/>
        </w:rPr>
      </w:pP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aquellos comedores en los que el coste de la comida sea inferior al coste medio resultante, la prestación económica</w:t>
      </w:r>
      <w:r w:rsidR="00A72E4B" w:rsidRPr="008C6D60">
        <w:rPr>
          <w:rFonts w:ascii="Arial" w:hAnsi="Arial" w:cs="Arial"/>
          <w:sz w:val="22"/>
          <w:szCs w:val="22"/>
        </w:rPr>
        <w:t xml:space="preserve"> a subvencionar será cómo máximo el 95 % del coste real.</w:t>
      </w:r>
    </w:p>
    <w:p w:rsidR="005D2A45" w:rsidRPr="008C6D60" w:rsidRDefault="005D2A45"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prestación regulada será complementaria hasta la cuantía establecida como límite máximo a la recibida por otras instituciones (Gobierno de Navarra, beneficios sociales, empresas, etc.) por el mismo concepto.</w:t>
      </w:r>
    </w:p>
    <w:p w:rsidR="00DE1ACF"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8</w:t>
      </w:r>
      <w:r w:rsidR="00DE1ACF" w:rsidRPr="008C6D60">
        <w:rPr>
          <w:rFonts w:ascii="Arial" w:hAnsi="Arial" w:cs="Arial"/>
          <w:sz w:val="22"/>
          <w:szCs w:val="22"/>
        </w:rPr>
        <w:t>.2</w:t>
      </w:r>
      <w:r w:rsidRPr="008C6D60">
        <w:rPr>
          <w:rFonts w:ascii="Arial" w:hAnsi="Arial" w:cs="Arial"/>
          <w:sz w:val="22"/>
          <w:szCs w:val="22"/>
        </w:rPr>
        <w:t>.</w:t>
      </w:r>
      <w:r w:rsidR="00DE1ACF" w:rsidRPr="008C6D60">
        <w:rPr>
          <w:rFonts w:ascii="Arial" w:hAnsi="Arial" w:cs="Arial"/>
          <w:sz w:val="22"/>
          <w:szCs w:val="22"/>
        </w:rPr>
        <w:t xml:space="preserve"> En función de los niveles de renta y del número de miembros de cada unidad familiar, esa unidad familiar percibirá el correspondiente porcentaje de ayuda entre el 100% y el 40% sobre el 95% del precio m</w:t>
      </w:r>
      <w:r w:rsidR="00B84794" w:rsidRPr="008C6D60">
        <w:rPr>
          <w:rFonts w:ascii="Arial" w:hAnsi="Arial" w:cs="Arial"/>
          <w:sz w:val="22"/>
          <w:szCs w:val="22"/>
        </w:rPr>
        <w:t xml:space="preserve">edio de los comedores escolares, o del coste real si es su caso. </w:t>
      </w:r>
    </w:p>
    <w:p w:rsidR="008C6D60" w:rsidRDefault="00923306"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8.3 Cálculo del baremo. </w:t>
      </w:r>
      <w:r w:rsidR="00CE43F4" w:rsidRPr="008C6D60">
        <w:rPr>
          <w:rFonts w:ascii="Arial" w:hAnsi="Arial" w:cs="Arial"/>
          <w:sz w:val="22"/>
          <w:szCs w:val="22"/>
        </w:rPr>
        <w:t>Partiendo de la Renta Garantizada mensual fijada por el Gobierno de Navarra</w:t>
      </w:r>
      <w:r w:rsidR="00CB5AD2" w:rsidRPr="008C6D60">
        <w:rPr>
          <w:rFonts w:ascii="Arial" w:hAnsi="Arial" w:cs="Arial"/>
          <w:sz w:val="22"/>
          <w:szCs w:val="22"/>
        </w:rPr>
        <w:t xml:space="preserve"> (publicada en BON Nº60 de 16 de marzo de 2021)</w:t>
      </w:r>
      <w:r w:rsidR="00CE43F4" w:rsidRPr="008C6D60">
        <w:rPr>
          <w:rFonts w:ascii="Arial" w:hAnsi="Arial" w:cs="Arial"/>
          <w:sz w:val="22"/>
          <w:szCs w:val="22"/>
        </w:rPr>
        <w:t>, o de la prestación similar establecida a fut</w:t>
      </w:r>
      <w:r w:rsidR="00B84794" w:rsidRPr="008C6D60">
        <w:rPr>
          <w:rFonts w:ascii="Arial" w:hAnsi="Arial" w:cs="Arial"/>
          <w:sz w:val="22"/>
          <w:szCs w:val="22"/>
        </w:rPr>
        <w:t xml:space="preserve">uro, según el número de personas que componen la </w:t>
      </w:r>
      <w:r w:rsidR="00CE43F4" w:rsidRPr="008C6D60">
        <w:rPr>
          <w:rFonts w:ascii="Arial" w:hAnsi="Arial" w:cs="Arial"/>
          <w:sz w:val="22"/>
          <w:szCs w:val="22"/>
        </w:rPr>
        <w:t xml:space="preserve"> Unidad Familiar, la misma se incrementa en 100 € (que se aplican con carácter general como gastos habit</w:t>
      </w:r>
      <w:r w:rsidR="00B84794" w:rsidRPr="008C6D60">
        <w:rPr>
          <w:rFonts w:ascii="Arial" w:hAnsi="Arial" w:cs="Arial"/>
          <w:sz w:val="22"/>
          <w:szCs w:val="22"/>
        </w:rPr>
        <w:t xml:space="preserve">uales de difícil justificación </w:t>
      </w:r>
      <w:r w:rsidR="00CE43F4" w:rsidRPr="008C6D60">
        <w:rPr>
          <w:rFonts w:ascii="Arial" w:hAnsi="Arial" w:cs="Arial"/>
          <w:sz w:val="22"/>
          <w:szCs w:val="22"/>
        </w:rPr>
        <w:t>suministros, gastos sanitarios, etc.), y se va aumentando en un 10% sobre el tramo anterior, de tal forma que a mayores ingresos de una Unidad Familiar se le aplicará menos porcentaje de ayuda sobre el 95% del coste de comedor admitido. Todo ello conforme al siguiente cuadro:</w:t>
      </w:r>
    </w:p>
    <w:tbl>
      <w:tblPr>
        <w:tblW w:w="11200" w:type="dxa"/>
        <w:tblInd w:w="-923" w:type="dxa"/>
        <w:tblLayout w:type="fixed"/>
        <w:tblCellMar>
          <w:left w:w="70" w:type="dxa"/>
          <w:right w:w="70" w:type="dxa"/>
        </w:tblCellMar>
        <w:tblLook w:val="04A0" w:firstRow="1" w:lastRow="0" w:firstColumn="1" w:lastColumn="0" w:noHBand="0" w:noVBand="1"/>
      </w:tblPr>
      <w:tblGrid>
        <w:gridCol w:w="426"/>
        <w:gridCol w:w="993"/>
        <w:gridCol w:w="850"/>
        <w:gridCol w:w="992"/>
        <w:gridCol w:w="142"/>
        <w:gridCol w:w="992"/>
        <w:gridCol w:w="1134"/>
        <w:gridCol w:w="992"/>
        <w:gridCol w:w="1135"/>
        <w:gridCol w:w="1275"/>
        <w:gridCol w:w="1276"/>
        <w:gridCol w:w="993"/>
      </w:tblGrid>
      <w:tr w:rsidR="00643298" w:rsidRPr="008C6D60" w:rsidTr="00C51AA6">
        <w:trPr>
          <w:trHeight w:val="255"/>
        </w:trPr>
        <w:tc>
          <w:tcPr>
            <w:tcW w:w="426" w:type="dxa"/>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993" w:type="dxa"/>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850" w:type="dxa"/>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1134" w:type="dxa"/>
            <w:gridSpan w:val="2"/>
            <w:tcBorders>
              <w:top w:val="nil"/>
              <w:left w:val="nil"/>
              <w:bottom w:val="single" w:sz="12" w:space="0" w:color="auto"/>
              <w:right w:val="nil"/>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p>
        </w:tc>
        <w:tc>
          <w:tcPr>
            <w:tcW w:w="779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 % ayuda a percibir sobre el 95% del coste de comedor admitido </w:t>
            </w:r>
          </w:p>
        </w:tc>
      </w:tr>
      <w:tr w:rsidR="00643298" w:rsidRPr="008C6D60" w:rsidTr="00C51AA6">
        <w:trPr>
          <w:trHeight w:val="1020"/>
        </w:trPr>
        <w:tc>
          <w:tcPr>
            <w:tcW w:w="426" w:type="dxa"/>
            <w:tcBorders>
              <w:top w:val="single" w:sz="12" w:space="0" w:color="auto"/>
              <w:left w:val="single" w:sz="12" w:space="0" w:color="auto"/>
              <w:bottom w:val="single" w:sz="6" w:space="0" w:color="auto"/>
              <w:right w:val="single" w:sz="6"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Nº </w:t>
            </w:r>
            <w:r w:rsidRPr="008C6D60">
              <w:rPr>
                <w:rFonts w:ascii="Arial" w:eastAsia="Times New Roman" w:hAnsi="Arial" w:cs="Arial"/>
                <w:b/>
                <w:bCs/>
                <w:sz w:val="16"/>
                <w:szCs w:val="16"/>
                <w:lang w:eastAsia="es-ES"/>
              </w:rPr>
              <w:br/>
              <w:t>miembros</w:t>
            </w:r>
          </w:p>
        </w:tc>
        <w:tc>
          <w:tcPr>
            <w:tcW w:w="993" w:type="dxa"/>
            <w:tcBorders>
              <w:top w:val="single" w:sz="12" w:space="0" w:color="auto"/>
              <w:left w:val="single" w:sz="6" w:space="0" w:color="auto"/>
              <w:bottom w:val="single" w:sz="6" w:space="0" w:color="auto"/>
              <w:right w:val="single" w:sz="12"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Renta </w:t>
            </w:r>
            <w:r w:rsidRPr="008C6D60">
              <w:rPr>
                <w:rFonts w:ascii="Arial" w:eastAsia="Times New Roman" w:hAnsi="Arial" w:cs="Arial"/>
                <w:b/>
                <w:bCs/>
                <w:sz w:val="16"/>
                <w:szCs w:val="16"/>
                <w:lang w:eastAsia="es-ES"/>
              </w:rPr>
              <w:br/>
            </w:r>
            <w:r w:rsidRPr="008C6D60">
              <w:rPr>
                <w:rFonts w:ascii="Arial" w:eastAsia="Times New Roman" w:hAnsi="Arial" w:cs="Arial"/>
                <w:b/>
                <w:bCs/>
                <w:sz w:val="16"/>
                <w:szCs w:val="16"/>
                <w:lang w:eastAsia="es-ES"/>
              </w:rPr>
              <w:br/>
              <w:t>Garantizada</w:t>
            </w:r>
          </w:p>
        </w:tc>
        <w:tc>
          <w:tcPr>
            <w:tcW w:w="850" w:type="dxa"/>
            <w:tcBorders>
              <w:top w:val="single" w:sz="12"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Incremento</w:t>
            </w:r>
          </w:p>
        </w:tc>
        <w:tc>
          <w:tcPr>
            <w:tcW w:w="992" w:type="dxa"/>
            <w:tcBorders>
              <w:top w:val="single" w:sz="12" w:space="0" w:color="auto"/>
              <w:left w:val="single" w:sz="12" w:space="0" w:color="auto"/>
              <w:bottom w:val="single" w:sz="6" w:space="0" w:color="auto"/>
              <w:right w:val="single" w:sz="12" w:space="0" w:color="auto"/>
            </w:tcBorders>
            <w:shd w:val="clear" w:color="auto" w:fill="D9D9D9"/>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Total </w:t>
            </w:r>
            <w:r w:rsidRPr="008C6D60">
              <w:rPr>
                <w:rFonts w:ascii="Arial" w:eastAsia="Times New Roman" w:hAnsi="Arial" w:cs="Arial"/>
                <w:b/>
                <w:bCs/>
                <w:sz w:val="16"/>
                <w:szCs w:val="16"/>
                <w:lang w:eastAsia="es-ES"/>
              </w:rPr>
              <w:br/>
              <w:t>módulo</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100% ayuda</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90% ayuda</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80% ayuda</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70% ayuda</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60% ayuda</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50% ayuda</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40% ayuda</w:t>
            </w:r>
          </w:p>
        </w:tc>
      </w:tr>
      <w:tr w:rsidR="00643298" w:rsidRPr="008C6D60" w:rsidTr="00C51AA6">
        <w:trPr>
          <w:trHeight w:val="1020"/>
        </w:trPr>
        <w:tc>
          <w:tcPr>
            <w:tcW w:w="426" w:type="dxa"/>
            <w:tcBorders>
              <w:top w:val="single" w:sz="6" w:space="0" w:color="auto"/>
              <w:left w:val="single" w:sz="12" w:space="0" w:color="auto"/>
              <w:bottom w:val="single" w:sz="6" w:space="0" w:color="auto"/>
              <w:right w:val="single" w:sz="6"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w:t>
            </w:r>
            <w:r w:rsidR="00DE1ACF" w:rsidRPr="008C6D60">
              <w:rPr>
                <w:rFonts w:ascii="Arial" w:eastAsia="Times New Roman" w:hAnsi="Arial" w:cs="Arial"/>
                <w:b/>
                <w:bCs/>
                <w:sz w:val="16"/>
                <w:szCs w:val="16"/>
                <w:lang w:eastAsia="es-ES"/>
              </w:rPr>
              <w:t>1</w:t>
            </w:r>
          </w:p>
        </w:tc>
        <w:tc>
          <w:tcPr>
            <w:tcW w:w="993" w:type="dxa"/>
            <w:tcBorders>
              <w:top w:val="single" w:sz="6" w:space="0" w:color="auto"/>
              <w:left w:val="single" w:sz="6" w:space="0" w:color="auto"/>
              <w:bottom w:val="single" w:sz="6" w:space="0" w:color="auto"/>
              <w:right w:val="single" w:sz="12"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636,73 €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w:t>
            </w:r>
          </w:p>
        </w:tc>
        <w:tc>
          <w:tcPr>
            <w:tcW w:w="992" w:type="dxa"/>
            <w:tcBorders>
              <w:top w:val="single" w:sz="6" w:space="0" w:color="auto"/>
              <w:left w:val="single" w:sz="12" w:space="0" w:color="auto"/>
              <w:bottom w:val="single" w:sz="6" w:space="0" w:color="auto"/>
              <w:right w:val="single" w:sz="12" w:space="0" w:color="auto"/>
            </w:tcBorders>
            <w:shd w:val="clear" w:color="auto" w:fill="D9D9D9"/>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w:t>
            </w:r>
          </w:p>
        </w:tc>
        <w:tc>
          <w:tcPr>
            <w:tcW w:w="1134" w:type="dxa"/>
            <w:gridSpan w:val="2"/>
            <w:tcBorders>
              <w:top w:val="nil"/>
              <w:left w:val="single" w:sz="12" w:space="0" w:color="auto"/>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134"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992"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135"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275"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1276"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c>
          <w:tcPr>
            <w:tcW w:w="993" w:type="dxa"/>
            <w:tcBorders>
              <w:top w:val="nil"/>
              <w:left w:val="nil"/>
              <w:bottom w:val="single" w:sz="4" w:space="0" w:color="auto"/>
              <w:right w:val="single" w:sz="4" w:space="0" w:color="auto"/>
            </w:tcBorders>
            <w:shd w:val="clear" w:color="auto" w:fill="auto"/>
            <w:vAlign w:val="bottom"/>
            <w:hideMark/>
          </w:tcPr>
          <w:p w:rsidR="00614815" w:rsidRPr="008C6D60" w:rsidRDefault="00614815" w:rsidP="00C51AA6">
            <w:pPr>
              <w:spacing w:after="0" w:line="360" w:lineRule="auto"/>
              <w:jc w:val="both"/>
              <w:rPr>
                <w:rFonts w:ascii="Arial" w:eastAsia="Times New Roman" w:hAnsi="Arial" w:cs="Arial"/>
                <w:b/>
                <w:bCs/>
                <w:sz w:val="16"/>
                <w:szCs w:val="16"/>
                <w:lang w:eastAsia="es-ES"/>
              </w:rPr>
            </w:pPr>
            <w:r w:rsidRPr="008C6D60">
              <w:rPr>
                <w:rFonts w:ascii="Arial" w:eastAsia="Times New Roman" w:hAnsi="Arial" w:cs="Arial"/>
                <w:b/>
                <w:bCs/>
                <w:sz w:val="16"/>
                <w:szCs w:val="16"/>
                <w:lang w:eastAsia="es-ES"/>
              </w:rPr>
              <w:t xml:space="preserve">Siempre que </w:t>
            </w:r>
            <w:r w:rsidRPr="008C6D60">
              <w:rPr>
                <w:rFonts w:ascii="Arial" w:eastAsia="Times New Roman" w:hAnsi="Arial" w:cs="Arial"/>
                <w:b/>
                <w:bCs/>
                <w:sz w:val="16"/>
                <w:szCs w:val="16"/>
                <w:lang w:eastAsia="es-ES"/>
              </w:rPr>
              <w:br/>
              <w:t>no se superen:</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2</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859,58 €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959,58 €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959,58 €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1.055,54 €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1.161,09 €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1.277,20 €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ind w:left="-69"/>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1.404,92 €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1.545,41 €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1.699,95 € </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3</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1.018,75 €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1.118,75 €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1.118,75 €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1.230,63 €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1.353,69 €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1.489,06 €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1.637,96 €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1.801,76 €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1.981,93 € </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4</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1.114,27 €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1.214,27 €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1.214,27 €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1.335,70 €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1.469,27 €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1.616,19 €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1.777,81 €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1.955,59 €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2.151,15 € </w:t>
            </w:r>
          </w:p>
        </w:tc>
      </w:tr>
      <w:tr w:rsidR="00643298" w:rsidRPr="008C6D60" w:rsidTr="00C51AA6">
        <w:trPr>
          <w:trHeight w:val="255"/>
        </w:trPr>
        <w:tc>
          <w:tcPr>
            <w:tcW w:w="426" w:type="dxa"/>
            <w:tcBorders>
              <w:top w:val="single" w:sz="6" w:space="0" w:color="auto"/>
              <w:left w:val="single" w:sz="12" w:space="0" w:color="auto"/>
              <w:bottom w:val="single" w:sz="6"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5</w:t>
            </w:r>
          </w:p>
        </w:tc>
        <w:tc>
          <w:tcPr>
            <w:tcW w:w="993" w:type="dxa"/>
            <w:tcBorders>
              <w:top w:val="single" w:sz="6" w:space="0" w:color="auto"/>
              <w:left w:val="single" w:sz="6"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1.209,77 €</w:t>
            </w:r>
          </w:p>
        </w:tc>
        <w:tc>
          <w:tcPr>
            <w:tcW w:w="850" w:type="dxa"/>
            <w:tcBorders>
              <w:top w:val="single" w:sz="6" w:space="0" w:color="auto"/>
              <w:left w:val="single" w:sz="12" w:space="0" w:color="auto"/>
              <w:bottom w:val="single" w:sz="6"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6"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1.309,77 €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1.309,77 €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1.440,75 €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1.584,82 €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1.743,30 €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1.917,63 €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2.109,40 €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2.320,34 € </w:t>
            </w:r>
          </w:p>
        </w:tc>
      </w:tr>
      <w:tr w:rsidR="00643298" w:rsidRPr="008C6D60" w:rsidTr="00C51AA6">
        <w:trPr>
          <w:trHeight w:val="255"/>
        </w:trPr>
        <w:tc>
          <w:tcPr>
            <w:tcW w:w="426" w:type="dxa"/>
            <w:tcBorders>
              <w:top w:val="single" w:sz="6" w:space="0" w:color="auto"/>
              <w:left w:val="single" w:sz="12" w:space="0" w:color="auto"/>
              <w:bottom w:val="single" w:sz="12" w:space="0" w:color="auto"/>
              <w:right w:val="single" w:sz="6"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6</w:t>
            </w:r>
          </w:p>
        </w:tc>
        <w:tc>
          <w:tcPr>
            <w:tcW w:w="993" w:type="dxa"/>
            <w:tcBorders>
              <w:top w:val="single" w:sz="6" w:space="0" w:color="auto"/>
              <w:left w:val="single" w:sz="6" w:space="0" w:color="auto"/>
              <w:bottom w:val="single" w:sz="12"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1.273,44 €</w:t>
            </w:r>
          </w:p>
        </w:tc>
        <w:tc>
          <w:tcPr>
            <w:tcW w:w="850" w:type="dxa"/>
            <w:tcBorders>
              <w:top w:val="single" w:sz="6" w:space="0" w:color="auto"/>
              <w:left w:val="single" w:sz="12" w:space="0" w:color="auto"/>
              <w:bottom w:val="single" w:sz="12" w:space="0" w:color="auto"/>
              <w:right w:val="single" w:sz="12"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100,00 € </w:t>
            </w:r>
          </w:p>
        </w:tc>
        <w:tc>
          <w:tcPr>
            <w:tcW w:w="992" w:type="dxa"/>
            <w:tcBorders>
              <w:top w:val="single" w:sz="6" w:space="0" w:color="auto"/>
              <w:left w:val="single" w:sz="12" w:space="0" w:color="auto"/>
              <w:bottom w:val="single" w:sz="12" w:space="0" w:color="auto"/>
              <w:right w:val="single" w:sz="12" w:space="0" w:color="auto"/>
            </w:tcBorders>
            <w:shd w:val="clear" w:color="auto" w:fill="D9D9D9"/>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1.373,44 € </w:t>
            </w:r>
          </w:p>
        </w:tc>
        <w:tc>
          <w:tcPr>
            <w:tcW w:w="1134" w:type="dxa"/>
            <w:gridSpan w:val="2"/>
            <w:tcBorders>
              <w:top w:val="nil"/>
              <w:left w:val="single" w:sz="12" w:space="0" w:color="auto"/>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1.373,44 € </w:t>
            </w:r>
          </w:p>
        </w:tc>
        <w:tc>
          <w:tcPr>
            <w:tcW w:w="1134"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1.510,78 € </w:t>
            </w:r>
          </w:p>
        </w:tc>
        <w:tc>
          <w:tcPr>
            <w:tcW w:w="992"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1.661,86 € </w:t>
            </w:r>
          </w:p>
        </w:tc>
        <w:tc>
          <w:tcPr>
            <w:tcW w:w="113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1.828,05 € </w:t>
            </w:r>
          </w:p>
        </w:tc>
        <w:tc>
          <w:tcPr>
            <w:tcW w:w="1275"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2.010,85 € </w:t>
            </w:r>
          </w:p>
        </w:tc>
        <w:tc>
          <w:tcPr>
            <w:tcW w:w="1276"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2.211,94 € </w:t>
            </w:r>
          </w:p>
        </w:tc>
        <w:tc>
          <w:tcPr>
            <w:tcW w:w="993" w:type="dxa"/>
            <w:tcBorders>
              <w:top w:val="nil"/>
              <w:left w:val="nil"/>
              <w:bottom w:val="single" w:sz="4" w:space="0" w:color="auto"/>
              <w:right w:val="single" w:sz="4" w:space="0" w:color="auto"/>
            </w:tcBorders>
            <w:shd w:val="clear" w:color="auto" w:fill="auto"/>
            <w:noWrap/>
            <w:vAlign w:val="bottom"/>
            <w:hideMark/>
          </w:tcPr>
          <w:p w:rsidR="00614815" w:rsidRPr="008C6D60" w:rsidRDefault="00614815" w:rsidP="00C51AA6">
            <w:pPr>
              <w:spacing w:after="0" w:line="360" w:lineRule="auto"/>
              <w:jc w:val="both"/>
              <w:rPr>
                <w:rFonts w:ascii="Arial" w:eastAsia="Times New Roman" w:hAnsi="Arial" w:cs="Arial"/>
                <w:sz w:val="16"/>
                <w:szCs w:val="16"/>
                <w:lang w:eastAsia="es-ES"/>
              </w:rPr>
            </w:pPr>
            <w:r w:rsidRPr="008C6D60">
              <w:rPr>
                <w:rFonts w:ascii="Arial" w:eastAsia="Times New Roman" w:hAnsi="Arial" w:cs="Arial"/>
                <w:sz w:val="16"/>
                <w:szCs w:val="16"/>
                <w:lang w:eastAsia="es-ES"/>
              </w:rPr>
              <w:t xml:space="preserve"> 2.433,13 € </w:t>
            </w:r>
          </w:p>
        </w:tc>
      </w:tr>
    </w:tbl>
    <w:p w:rsidR="00C51AA6" w:rsidRDefault="00C51AA6" w:rsidP="00C51AA6">
      <w:pPr>
        <w:pStyle w:val="Ttulo1"/>
        <w:spacing w:line="360" w:lineRule="auto"/>
        <w:jc w:val="both"/>
        <w:rPr>
          <w:rFonts w:cs="Arial"/>
          <w:b w:val="0"/>
          <w:szCs w:val="22"/>
          <w:u w:val="none"/>
        </w:rPr>
      </w:pPr>
    </w:p>
    <w:p w:rsidR="00C51AA6" w:rsidRDefault="00C51AA6" w:rsidP="00C51AA6">
      <w:pPr>
        <w:rPr>
          <w:lang w:eastAsia="es-ES"/>
        </w:rPr>
      </w:pPr>
    </w:p>
    <w:p w:rsidR="00C51AA6" w:rsidRPr="00C51AA6" w:rsidRDefault="00C51AA6" w:rsidP="00C51AA6">
      <w:pPr>
        <w:rPr>
          <w:lang w:eastAsia="es-ES"/>
        </w:rPr>
      </w:pPr>
    </w:p>
    <w:p w:rsidR="005D2A45" w:rsidRPr="008C6D60" w:rsidRDefault="00923306" w:rsidP="00C51AA6">
      <w:pPr>
        <w:pStyle w:val="Ttulo1"/>
        <w:spacing w:line="360" w:lineRule="auto"/>
        <w:jc w:val="both"/>
        <w:rPr>
          <w:rFonts w:cs="Arial"/>
          <w:b w:val="0"/>
          <w:szCs w:val="22"/>
          <w:u w:val="none"/>
        </w:rPr>
      </w:pPr>
      <w:r w:rsidRPr="008C6D60">
        <w:rPr>
          <w:rFonts w:cs="Arial"/>
          <w:b w:val="0"/>
          <w:szCs w:val="22"/>
          <w:u w:val="none"/>
        </w:rPr>
        <w:lastRenderedPageBreak/>
        <w:t>8.3.1 Renta Garantizada para el año 202</w:t>
      </w:r>
      <w:r w:rsidR="00E8158E" w:rsidRPr="008C6D60">
        <w:rPr>
          <w:rFonts w:cs="Arial"/>
          <w:b w:val="0"/>
          <w:szCs w:val="22"/>
          <w:u w:val="none"/>
        </w:rPr>
        <w:t>1</w:t>
      </w:r>
      <w:r w:rsidRPr="008C6D60">
        <w:rPr>
          <w:rFonts w:cs="Arial"/>
          <w:b w:val="0"/>
          <w:szCs w:val="22"/>
          <w:u w:val="none"/>
        </w:rPr>
        <w:t xml:space="preserve"> fijada por el Gobierno de Navarra</w:t>
      </w:r>
    </w:p>
    <w:p w:rsidR="00385583" w:rsidRPr="00C51AA6" w:rsidRDefault="00385583" w:rsidP="00C51AA6">
      <w:pPr>
        <w:pStyle w:val="Ttulo1"/>
        <w:spacing w:line="360" w:lineRule="auto"/>
        <w:jc w:val="both"/>
      </w:pPr>
      <w:r w:rsidRPr="008C6D60">
        <w:rPr>
          <w:rFonts w:cs="Arial"/>
          <w:szCs w:val="22"/>
        </w:rPr>
        <w:t>Renta Garantizada 202</w:t>
      </w:r>
      <w:r w:rsidR="00E8158E" w:rsidRPr="008C6D60">
        <w:rPr>
          <w:rFonts w:cs="Arial"/>
          <w:szCs w:val="22"/>
        </w:rPr>
        <w:t>1</w:t>
      </w:r>
    </w:p>
    <w:tbl>
      <w:tblPr>
        <w:tblpPr w:leftFromText="141" w:rightFromText="141" w:vertAnchor="text" w:horzAnchor="margin" w:tblpXSpec="center" w:tblpY="1233"/>
        <w:tblW w:w="7021" w:type="dxa"/>
        <w:tblCellMar>
          <w:left w:w="70" w:type="dxa"/>
          <w:right w:w="70" w:type="dxa"/>
        </w:tblCellMar>
        <w:tblLook w:val="04A0" w:firstRow="1" w:lastRow="0" w:firstColumn="1" w:lastColumn="0" w:noHBand="0" w:noVBand="1"/>
      </w:tblPr>
      <w:tblGrid>
        <w:gridCol w:w="1021"/>
        <w:gridCol w:w="1422"/>
        <w:gridCol w:w="1020"/>
        <w:gridCol w:w="1269"/>
        <w:gridCol w:w="1020"/>
        <w:gridCol w:w="1269"/>
      </w:tblGrid>
      <w:tr w:rsidR="000606D0" w:rsidRPr="000606D0" w:rsidTr="000606D0">
        <w:trPr>
          <w:trHeight w:val="50"/>
        </w:trPr>
        <w:tc>
          <w:tcPr>
            <w:tcW w:w="1021" w:type="dxa"/>
            <w:tcBorders>
              <w:top w:val="single" w:sz="8" w:space="0" w:color="auto"/>
              <w:left w:val="single" w:sz="8" w:space="0" w:color="auto"/>
              <w:bottom w:val="single" w:sz="8" w:space="0" w:color="000000"/>
              <w:right w:val="single" w:sz="8" w:space="0" w:color="auto"/>
            </w:tcBorders>
            <w:vAlign w:val="center"/>
            <w:hideMark/>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Nº MIEMBROS U.F</w:t>
            </w:r>
          </w:p>
        </w:tc>
        <w:tc>
          <w:tcPr>
            <w:tcW w:w="1422" w:type="dxa"/>
            <w:tcBorders>
              <w:top w:val="single" w:sz="8" w:space="0" w:color="auto"/>
              <w:left w:val="nil"/>
              <w:bottom w:val="single" w:sz="8" w:space="0" w:color="auto"/>
              <w:right w:val="single" w:sz="8" w:space="0" w:color="auto"/>
            </w:tcBorders>
            <w:shd w:val="clear" w:color="000000" w:fill="auto"/>
            <w:noWrap/>
            <w:vAlign w:val="center"/>
            <w:hideMark/>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INGRESOS MEDIOS</w:t>
            </w:r>
          </w:p>
        </w:tc>
        <w:tc>
          <w:tcPr>
            <w:tcW w:w="1020"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Nº MIEMBROS U.F</w:t>
            </w:r>
          </w:p>
        </w:tc>
        <w:tc>
          <w:tcPr>
            <w:tcW w:w="1269" w:type="dxa"/>
            <w:tcBorders>
              <w:top w:val="single" w:sz="8" w:space="0" w:color="auto"/>
              <w:left w:val="nil"/>
              <w:bottom w:val="single" w:sz="8" w:space="0" w:color="auto"/>
              <w:right w:val="single" w:sz="8" w:space="0" w:color="auto"/>
            </w:tcBorders>
            <w:shd w:val="clear" w:color="000000" w:fill="auto"/>
            <w:vAlign w:val="center"/>
          </w:tcPr>
          <w:p w:rsidR="000606D0" w:rsidRPr="000606D0" w:rsidRDefault="000606D0" w:rsidP="00C51AA6">
            <w:pPr>
              <w:spacing w:after="0" w:line="360" w:lineRule="auto"/>
              <w:jc w:val="both"/>
              <w:rPr>
                <w:rFonts w:ascii="Arial" w:hAnsi="Arial" w:cs="Arial"/>
                <w:b/>
                <w:bCs/>
                <w:sz w:val="16"/>
                <w:szCs w:val="16"/>
              </w:rPr>
            </w:pPr>
            <w:r w:rsidRPr="000606D0">
              <w:rPr>
                <w:rFonts w:ascii="Arial" w:hAnsi="Arial" w:cs="Arial"/>
                <w:b/>
                <w:bCs/>
                <w:sz w:val="16"/>
                <w:szCs w:val="16"/>
              </w:rPr>
              <w:t>INGRESOS MEDIOS</w:t>
            </w:r>
          </w:p>
        </w:tc>
      </w:tr>
      <w:tr w:rsidR="000606D0" w:rsidRPr="000606D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w:t>
            </w:r>
          </w:p>
        </w:tc>
        <w:tc>
          <w:tcPr>
            <w:tcW w:w="1422" w:type="dxa"/>
            <w:tcBorders>
              <w:top w:val="single" w:sz="8" w:space="0" w:color="auto"/>
              <w:left w:val="nil"/>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636,73€</w:t>
            </w:r>
          </w:p>
        </w:tc>
        <w:tc>
          <w:tcPr>
            <w:tcW w:w="1020" w:type="dxa"/>
            <w:tcBorders>
              <w:top w:val="single" w:sz="8" w:space="0" w:color="auto"/>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3</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1018,75€</w:t>
            </w:r>
          </w:p>
        </w:tc>
        <w:tc>
          <w:tcPr>
            <w:tcW w:w="1020" w:type="dxa"/>
            <w:tcBorders>
              <w:top w:val="single" w:sz="8" w:space="0" w:color="auto"/>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5</w:t>
            </w:r>
          </w:p>
        </w:tc>
        <w:tc>
          <w:tcPr>
            <w:tcW w:w="1269" w:type="dxa"/>
            <w:tcBorders>
              <w:top w:val="single" w:sz="8" w:space="0" w:color="auto"/>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1209,77€</w:t>
            </w:r>
          </w:p>
        </w:tc>
      </w:tr>
      <w:tr w:rsidR="000606D0" w:rsidRPr="000606D0" w:rsidTr="000606D0">
        <w:trPr>
          <w:trHeight w:val="330"/>
        </w:trPr>
        <w:tc>
          <w:tcPr>
            <w:tcW w:w="1021" w:type="dxa"/>
            <w:tcBorders>
              <w:top w:val="nil"/>
              <w:left w:val="single" w:sz="8" w:space="0" w:color="auto"/>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2</w:t>
            </w:r>
          </w:p>
        </w:tc>
        <w:tc>
          <w:tcPr>
            <w:tcW w:w="1422" w:type="dxa"/>
            <w:tcBorders>
              <w:top w:val="nil"/>
              <w:left w:val="nil"/>
              <w:bottom w:val="single" w:sz="8" w:space="0" w:color="auto"/>
              <w:right w:val="single" w:sz="8" w:space="0" w:color="auto"/>
            </w:tcBorders>
            <w:shd w:val="clear" w:color="000000" w:fill="FFFFFF"/>
            <w:noWrap/>
            <w:vAlign w:val="center"/>
            <w:hideMark/>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859,58€</w:t>
            </w:r>
          </w:p>
        </w:tc>
        <w:tc>
          <w:tcPr>
            <w:tcW w:w="1020" w:type="dxa"/>
            <w:tcBorders>
              <w:top w:val="nil"/>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4</w:t>
            </w:r>
          </w:p>
        </w:tc>
        <w:tc>
          <w:tcPr>
            <w:tcW w:w="1269" w:type="dxa"/>
            <w:tcBorders>
              <w:top w:val="nil"/>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1114,27€</w:t>
            </w:r>
          </w:p>
        </w:tc>
        <w:tc>
          <w:tcPr>
            <w:tcW w:w="1020" w:type="dxa"/>
            <w:tcBorders>
              <w:top w:val="nil"/>
              <w:left w:val="nil"/>
              <w:bottom w:val="single" w:sz="8" w:space="0" w:color="auto"/>
              <w:right w:val="single" w:sz="8" w:space="0" w:color="auto"/>
            </w:tcBorders>
            <w:shd w:val="clear" w:color="000000" w:fill="FFFFFF"/>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6 o MÁS</w:t>
            </w:r>
          </w:p>
        </w:tc>
        <w:tc>
          <w:tcPr>
            <w:tcW w:w="1269" w:type="dxa"/>
            <w:tcBorders>
              <w:top w:val="nil"/>
              <w:left w:val="nil"/>
              <w:bottom w:val="single" w:sz="8" w:space="0" w:color="auto"/>
              <w:right w:val="single" w:sz="8" w:space="0" w:color="auto"/>
            </w:tcBorders>
            <w:shd w:val="clear" w:color="000000" w:fill="FFFFFF"/>
            <w:vAlign w:val="center"/>
          </w:tcPr>
          <w:p w:rsidR="000606D0" w:rsidRPr="000606D0" w:rsidRDefault="000606D0" w:rsidP="00C51AA6">
            <w:pPr>
              <w:spacing w:line="360" w:lineRule="auto"/>
              <w:jc w:val="both"/>
              <w:rPr>
                <w:rFonts w:ascii="Arial" w:hAnsi="Arial" w:cs="Arial"/>
                <w:b/>
                <w:bCs/>
                <w:sz w:val="16"/>
                <w:szCs w:val="16"/>
              </w:rPr>
            </w:pPr>
            <w:r w:rsidRPr="000606D0">
              <w:rPr>
                <w:rFonts w:ascii="Arial" w:hAnsi="Arial" w:cs="Arial"/>
                <w:b/>
                <w:bCs/>
                <w:sz w:val="16"/>
                <w:szCs w:val="16"/>
              </w:rPr>
              <w:t>1273,44€</w:t>
            </w:r>
          </w:p>
        </w:tc>
      </w:tr>
    </w:tbl>
    <w:p w:rsidR="00385583" w:rsidRPr="008C6D60" w:rsidRDefault="00385583" w:rsidP="00C51AA6">
      <w:pPr>
        <w:spacing w:after="0" w:line="360" w:lineRule="auto"/>
        <w:jc w:val="both"/>
        <w:rPr>
          <w:rFonts w:ascii="Arial" w:eastAsia="Times New Roman" w:hAnsi="Arial" w:cs="Arial"/>
          <w:lang w:eastAsia="es-ES"/>
        </w:rPr>
      </w:pPr>
      <w:r w:rsidRPr="008C6D60">
        <w:rPr>
          <w:rFonts w:ascii="Arial" w:eastAsia="Times New Roman" w:hAnsi="Arial" w:cs="Arial"/>
          <w:lang w:eastAsia="es-ES"/>
        </w:rPr>
        <w:t>Cuantías reguladas por la Ley Foral 15/2016, de 11 de noviembre, por la que se regula el derecho a la inclusión social y a la renta garantizada (BON Nº 223, de 18 de noviembre de 2016) y el DF 26/2018, de 25 de abril.</w:t>
      </w:r>
    </w:p>
    <w:p w:rsidR="00A72E4B" w:rsidRDefault="00385583" w:rsidP="00C51AA6">
      <w:pPr>
        <w:spacing w:after="0" w:line="360" w:lineRule="auto"/>
        <w:jc w:val="both"/>
        <w:rPr>
          <w:rFonts w:ascii="Arial" w:eastAsia="Times New Roman" w:hAnsi="Arial" w:cs="Arial"/>
          <w:lang w:eastAsia="es-ES"/>
        </w:rPr>
      </w:pPr>
      <w:r w:rsidRPr="008C6D60">
        <w:rPr>
          <w:rFonts w:ascii="Arial" w:eastAsia="Times New Roman" w:hAnsi="Arial" w:cs="Arial"/>
          <w:lang w:eastAsia="es-ES"/>
        </w:rPr>
        <w:t>Actualizadas el 2,1% según la Encuesta Trimestral de Coste Laboral (ETCL) (OF 94</w:t>
      </w:r>
      <w:r w:rsidR="00207CD2" w:rsidRPr="008C6D60">
        <w:rPr>
          <w:rFonts w:ascii="Arial" w:eastAsia="Times New Roman" w:hAnsi="Arial" w:cs="Arial"/>
          <w:lang w:eastAsia="es-ES"/>
        </w:rPr>
        <w:t>/2020</w:t>
      </w:r>
      <w:r w:rsidRPr="008C6D60">
        <w:rPr>
          <w:rFonts w:ascii="Arial" w:eastAsia="Times New Roman" w:hAnsi="Arial" w:cs="Arial"/>
          <w:lang w:eastAsia="es-ES"/>
        </w:rPr>
        <w:t xml:space="preserve">, de 24 de </w:t>
      </w:r>
      <w:r w:rsidR="00207CD2" w:rsidRPr="008C6D60">
        <w:rPr>
          <w:rFonts w:ascii="Arial" w:eastAsia="Times New Roman" w:hAnsi="Arial" w:cs="Arial"/>
          <w:lang w:eastAsia="es-ES"/>
        </w:rPr>
        <w:t>febr</w:t>
      </w:r>
      <w:r w:rsidR="000141D6" w:rsidRPr="008C6D60">
        <w:rPr>
          <w:rFonts w:ascii="Arial" w:eastAsia="Times New Roman" w:hAnsi="Arial" w:cs="Arial"/>
          <w:lang w:eastAsia="es-ES"/>
        </w:rPr>
        <w:t>ero</w:t>
      </w:r>
    </w:p>
    <w:p w:rsidR="00C51AA6" w:rsidRPr="008C6D60" w:rsidRDefault="00C51AA6" w:rsidP="00C51AA6">
      <w:pPr>
        <w:spacing w:after="0" w:line="360" w:lineRule="auto"/>
        <w:jc w:val="both"/>
        <w:rPr>
          <w:rFonts w:ascii="Arial" w:hAnsi="Arial" w:cs="Arial"/>
        </w:rPr>
      </w:pPr>
    </w:p>
    <w:p w:rsidR="00CE43F4" w:rsidRPr="008C6D60" w:rsidRDefault="0092330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8.4.</w:t>
      </w:r>
      <w:r w:rsidR="00CE43F4" w:rsidRPr="008C6D60">
        <w:rPr>
          <w:rFonts w:ascii="Arial" w:hAnsi="Arial" w:cs="Arial"/>
          <w:sz w:val="22"/>
          <w:szCs w:val="22"/>
        </w:rPr>
        <w:t>Unidad Familiar: incluye la persona solicitante y a las personas que convivan con ésta, unidas por relación conyugal o análoga relación de afectividad o de parentesco por consanguinidad hasta el primer grado.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Valoración de familias reconstruidas:</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a) </w:t>
      </w:r>
      <w:r w:rsidR="00643298" w:rsidRPr="008C6D60">
        <w:rPr>
          <w:rFonts w:ascii="Arial" w:hAnsi="Arial" w:cs="Arial"/>
          <w:sz w:val="22"/>
          <w:szCs w:val="22"/>
        </w:rPr>
        <w:t>En el supuesto de que los progenitores</w:t>
      </w:r>
      <w:r w:rsidRPr="008C6D60">
        <w:rPr>
          <w:rFonts w:ascii="Arial" w:hAnsi="Arial" w:cs="Arial"/>
          <w:sz w:val="22"/>
          <w:szCs w:val="22"/>
        </w:rPr>
        <w:t xml:space="preserve"> no constituyan una unidad familiar y no tengan regulado lo referido a las medidas de los hijos</w:t>
      </w:r>
      <w:r w:rsidR="00207CD2" w:rsidRPr="008C6D60">
        <w:rPr>
          <w:rFonts w:ascii="Arial" w:hAnsi="Arial" w:cs="Arial"/>
          <w:sz w:val="22"/>
          <w:szCs w:val="22"/>
        </w:rPr>
        <w:t xml:space="preserve"> e hijas </w:t>
      </w:r>
      <w:r w:rsidRPr="008C6D60">
        <w:rPr>
          <w:rFonts w:ascii="Arial" w:hAnsi="Arial" w:cs="Arial"/>
          <w:sz w:val="22"/>
          <w:szCs w:val="22"/>
        </w:rPr>
        <w:t xml:space="preserve"> en común; ambos progenitores deberán aportar los datos de sus propios ingresos económicos.</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tendrá en cuenta el número de convivientes de derecho según padrón en el baremo a aplicar.</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287426" w:rsidRPr="008C6D60" w:rsidRDefault="00C141B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9.</w:t>
      </w:r>
      <w:r w:rsidR="00CE43F4" w:rsidRPr="008C6D60">
        <w:rPr>
          <w:rFonts w:ascii="Arial" w:hAnsi="Arial" w:cs="Arial"/>
          <w:b/>
          <w:sz w:val="22"/>
          <w:szCs w:val="22"/>
        </w:rPr>
        <w:t xml:space="preserve"> </w:t>
      </w:r>
      <w:r w:rsidRPr="008C6D60">
        <w:rPr>
          <w:rFonts w:ascii="Arial" w:hAnsi="Arial" w:cs="Arial"/>
          <w:b/>
          <w:sz w:val="22"/>
          <w:szCs w:val="22"/>
        </w:rPr>
        <w:t>Cómputo de ingresos y cómputo de gastos</w:t>
      </w:r>
      <w:r w:rsidR="00CE43F4" w:rsidRPr="008C6D60">
        <w:rPr>
          <w:rFonts w:ascii="Arial" w:hAnsi="Arial" w:cs="Arial"/>
          <w:b/>
          <w:sz w:val="22"/>
          <w:szCs w:val="22"/>
        </w:rPr>
        <w:t>:</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Procedimiento para el cálculo de la renta familiar y la ayuda correspondiente: a los efectos del establecimiento de los recursos económicos de la Unidad Familiar, se considerará como tal la suma total de ingresos mensuales.</w:t>
      </w: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p>
    <w:p w:rsidR="00287426" w:rsidRPr="008C6D60" w:rsidRDefault="0028742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función de los ingresos computables menos los gastos dedu</w:t>
      </w:r>
      <w:r w:rsidR="00207CD2" w:rsidRPr="008C6D60">
        <w:rPr>
          <w:rFonts w:ascii="Arial" w:hAnsi="Arial" w:cs="Arial"/>
          <w:sz w:val="22"/>
          <w:szCs w:val="22"/>
        </w:rPr>
        <w:t xml:space="preserve">cibles y del número de personas </w:t>
      </w:r>
      <w:r w:rsidRPr="008C6D60">
        <w:rPr>
          <w:rFonts w:ascii="Arial" w:hAnsi="Arial" w:cs="Arial"/>
          <w:sz w:val="22"/>
          <w:szCs w:val="22"/>
        </w:rPr>
        <w:t>de cada unidad familiar, esa unidad familiar percibirá el correspondiente porcentaje de ayuda entre el 100% y el 40% sobre el 95% del coste de comedor admitido.</w:t>
      </w:r>
    </w:p>
    <w:p w:rsidR="00287426" w:rsidRPr="008C6D60" w:rsidRDefault="00287426" w:rsidP="00C51AA6">
      <w:pPr>
        <w:pStyle w:val="foral-f-parrafo-c"/>
        <w:spacing w:before="0" w:beforeAutospacing="0" w:after="0" w:afterAutospacing="0"/>
        <w:jc w:val="both"/>
        <w:rPr>
          <w:rFonts w:ascii="Arial" w:hAnsi="Arial" w:cs="Arial"/>
          <w:sz w:val="22"/>
          <w:szCs w:val="22"/>
        </w:rPr>
      </w:pPr>
    </w:p>
    <w:p w:rsidR="00CE43F4" w:rsidRPr="008C6D60" w:rsidRDefault="00C141BB"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a) Cómputo de i</w:t>
      </w:r>
      <w:r w:rsidR="00CE43F4" w:rsidRPr="008C6D60">
        <w:rPr>
          <w:rFonts w:ascii="Arial" w:hAnsi="Arial" w:cs="Arial"/>
          <w:sz w:val="22"/>
          <w:szCs w:val="22"/>
        </w:rPr>
        <w:t>ngresos por rendimientos de trabajo. Por rendimientos de trabajo se entenderán todos los ingresos económicos, provenientes de trabajo por cuenta propia o ajena, las prestaciones y pensiones reconocidas encuadradas en los regímenes de previsión social financiados con cargo a fondos públicos o privados, de la familia conviviente (madre-padre, pareja, tutores, hermanos/as).</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computarán:</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Para el cómputo de ingresos económicos se calcularán los ingresos medios a partir de las nóminas, certificado de pensión y cualquier otra prestación económica o fuente de ingresos correspondientes a los últimos seis meses previos a la convocatoria. En estos ingresos se computarán siembre la paga extra recibida en esos seis últimos meses, incluso en el caso de que no se estuviera recibiendo de manera prorrateada en ese periodo de tiempo. </w:t>
      </w:r>
    </w:p>
    <w:p w:rsidR="00CE43F4" w:rsidRPr="008C6D60" w:rsidRDefault="00CE43F4" w:rsidP="00C51AA6">
      <w:pPr>
        <w:pStyle w:val="foral-f-parrafo-c"/>
        <w:numPr>
          <w:ilvl w:val="0"/>
          <w:numId w:val="9"/>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Además, en situación de empleo estable, con estabilidad laboral igual o superior a un año, en el momento de la solicitud, se tendrá en cuenta la última Declaración de Renta. En los casos que corresponda, también se tendrán en cuenta los ingresos económicos procedentes de pensiones, prestaciones o nóminas de cualquier miembro de la unidad familiar no incluidas en la última Declaración de la Renta.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Se exceptuarán en el cómputo de los recursos económicos los siguientes ingresos: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Ingresos por prestaciones de la seguridad social por hijo/a a cargo (menor de 18 años).</w:t>
      </w:r>
    </w:p>
    <w:p w:rsidR="00CE43F4" w:rsidRPr="008C6D60" w:rsidRDefault="00CE43F4" w:rsidP="00C51AA6">
      <w:pPr>
        <w:pStyle w:val="foral-f-parrafo-c"/>
        <w:numPr>
          <w:ilvl w:val="0"/>
          <w:numId w:val="11"/>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Ayudas económicas de carácter finalista, entendiéndose por tales las ayudas de emergencia, para adquisición de vivienda o alquiler social, becas para estudios, y cualesquiera otras que hayan sido concedidas para cubrir una necesidad específica de la unidad familiar.</w:t>
      </w:r>
    </w:p>
    <w:p w:rsidR="00CE43F4" w:rsidRPr="008C6D60" w:rsidRDefault="00E24DBE"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Cómputo de</w:t>
      </w:r>
      <w:r w:rsidR="00CE43F4" w:rsidRPr="008C6D60">
        <w:rPr>
          <w:rFonts w:ascii="Arial" w:hAnsi="Arial" w:cs="Arial"/>
          <w:sz w:val="22"/>
          <w:szCs w:val="22"/>
        </w:rPr>
        <w:t xml:space="preserve"> gastos:</w:t>
      </w:r>
    </w:p>
    <w:p w:rsidR="00CE43F4" w:rsidRPr="008C6D60" w:rsidRDefault="00CE43F4" w:rsidP="00C51AA6">
      <w:pPr>
        <w:pStyle w:val="foral-f-parrafo-3lineas-t5-c"/>
        <w:numPr>
          <w:ilvl w:val="0"/>
          <w:numId w:val="13"/>
        </w:numPr>
        <w:spacing w:before="0" w:beforeAutospacing="0" w:after="0" w:afterAutospacing="0" w:line="360" w:lineRule="auto"/>
        <w:jc w:val="both"/>
        <w:rPr>
          <w:rFonts w:ascii="Arial" w:hAnsi="Arial" w:cs="Arial"/>
          <w:sz w:val="22"/>
          <w:szCs w:val="22"/>
        </w:rPr>
      </w:pPr>
      <w:r w:rsidRPr="008C6D60">
        <w:rPr>
          <w:rFonts w:ascii="Arial" w:hAnsi="Arial" w:cs="Arial"/>
          <w:sz w:val="22"/>
          <w:szCs w:val="22"/>
        </w:rPr>
        <w:t>Gastos de vivienda. Se entienden por gastos en concepto de vivienda aquellos derivados del pago de préstamos hipotecarios o del pago de rentas de alquiler. Se establece que la cuantía a contabilizar no podrá superar el máximo de 500 € al mes. Será necesario justificar dicho gasto con recibo bancario o, en caso de no disponer del mismo, con declaración de la persona que alquila la vivienda.</w:t>
      </w:r>
    </w:p>
    <w:p w:rsidR="005D2A45" w:rsidRPr="00C8226C" w:rsidRDefault="00CE43F4" w:rsidP="00C51AA6">
      <w:pPr>
        <w:pStyle w:val="foral-f-parrafo-3lineas-t5-c"/>
        <w:numPr>
          <w:ilvl w:val="0"/>
          <w:numId w:val="13"/>
        </w:numPr>
        <w:spacing w:before="0" w:beforeAutospacing="0" w:after="0" w:afterAutospacing="0" w:line="360" w:lineRule="auto"/>
        <w:jc w:val="both"/>
        <w:rPr>
          <w:rFonts w:ascii="Arial" w:hAnsi="Arial" w:cs="Arial"/>
          <w:b/>
          <w:sz w:val="22"/>
          <w:szCs w:val="22"/>
        </w:rPr>
      </w:pPr>
      <w:r w:rsidRPr="008C6D60">
        <w:rPr>
          <w:rFonts w:ascii="Arial" w:hAnsi="Arial" w:cs="Arial"/>
          <w:sz w:val="22"/>
          <w:szCs w:val="22"/>
        </w:rPr>
        <w:t xml:space="preserve">Gastos derivados de embargos administrativos y/o judiciales que supongan una merma efectiva a la economía familiar (deudas con la seguridad social, etc.). Deberán </w:t>
      </w:r>
      <w:r w:rsidRPr="008C6D60">
        <w:rPr>
          <w:rFonts w:ascii="Arial" w:hAnsi="Arial" w:cs="Arial"/>
          <w:sz w:val="22"/>
          <w:szCs w:val="22"/>
        </w:rPr>
        <w:lastRenderedPageBreak/>
        <w:t>ser acreditados con la documentación oficial oportuna, preferentemente su reflejo en nómina como retención en la misma. Se establece un límite de 250 € al mes.</w:t>
      </w:r>
    </w:p>
    <w:p w:rsidR="005D2A45" w:rsidRPr="008C6D60" w:rsidRDefault="00E24DBE"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10</w:t>
      </w:r>
      <w:r w:rsidR="006F6404" w:rsidRPr="008C6D60">
        <w:rPr>
          <w:rFonts w:ascii="Arial" w:hAnsi="Arial" w:cs="Arial"/>
          <w:b/>
          <w:sz w:val="22"/>
          <w:szCs w:val="22"/>
        </w:rPr>
        <w:t>.</w:t>
      </w:r>
      <w:r w:rsidR="00CE43F4" w:rsidRPr="008C6D60">
        <w:rPr>
          <w:rFonts w:ascii="Arial" w:hAnsi="Arial" w:cs="Arial"/>
          <w:b/>
          <w:sz w:val="22"/>
          <w:szCs w:val="22"/>
        </w:rPr>
        <w:t xml:space="preserve"> Situaciones excepcionales. </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Se podrán contemplar </w:t>
      </w:r>
      <w:r w:rsidR="00E24DBE" w:rsidRPr="008C6D60">
        <w:rPr>
          <w:rFonts w:ascii="Arial" w:hAnsi="Arial" w:cs="Arial"/>
          <w:sz w:val="22"/>
          <w:szCs w:val="22"/>
        </w:rPr>
        <w:t xml:space="preserve">fuera de los plazos establecidos, </w:t>
      </w:r>
      <w:r w:rsidRPr="008C6D60">
        <w:rPr>
          <w:rFonts w:ascii="Arial" w:hAnsi="Arial" w:cs="Arial"/>
          <w:sz w:val="22"/>
          <w:szCs w:val="22"/>
        </w:rPr>
        <w:t>casos familiares que por factores socio-sanitarios graves o circunstancias excepcionales sobrevenidas (valoradas por el/la profesional técnico municipal correspondiente) requieran el recurso de comedor escolar a favor de los/as menores, aplicándose el porcentaje con el que puede contribuir la familia. Estas situaciones deberán estar debidamente acreditadas y valoradas.</w:t>
      </w:r>
    </w:p>
    <w:p w:rsidR="00E43416" w:rsidRPr="008C6D60" w:rsidRDefault="00E43416"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Sólo podrán obtener subvención desde la fecha en que se concedan, no pudiendo tener carácter retroactivo.</w:t>
      </w:r>
    </w:p>
    <w:p w:rsidR="00CB5AD2" w:rsidRDefault="00CB5AD2" w:rsidP="00C51AA6">
      <w:pPr>
        <w:pStyle w:val="foral-f-parrafo-c"/>
        <w:spacing w:before="0" w:beforeAutospacing="0" w:after="0" w:afterAutospacing="0" w:line="360" w:lineRule="auto"/>
        <w:jc w:val="both"/>
        <w:rPr>
          <w:rFonts w:ascii="Arial" w:hAnsi="Arial" w:cs="Arial"/>
          <w:sz w:val="22"/>
          <w:szCs w:val="22"/>
        </w:rPr>
      </w:pPr>
      <w:r w:rsidRPr="008E6875">
        <w:rPr>
          <w:rFonts w:ascii="Arial" w:hAnsi="Arial" w:cs="Arial"/>
          <w:sz w:val="22"/>
          <w:szCs w:val="22"/>
        </w:rPr>
        <w:t>Estarán supeditadas a la existencia de crédito en el momento de la concesión.</w:t>
      </w:r>
    </w:p>
    <w:p w:rsidR="00CE43F4" w:rsidRPr="008C6D60" w:rsidRDefault="00D9389B"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11</w:t>
      </w:r>
      <w:r w:rsidR="00F6676F" w:rsidRPr="008C6D60">
        <w:rPr>
          <w:rFonts w:ascii="Arial" w:hAnsi="Arial" w:cs="Arial"/>
          <w:b/>
          <w:sz w:val="22"/>
          <w:szCs w:val="22"/>
        </w:rPr>
        <w:t>.</w:t>
      </w:r>
      <w:r w:rsidR="00CE43F4" w:rsidRPr="008C6D60">
        <w:rPr>
          <w:rFonts w:ascii="Arial" w:hAnsi="Arial" w:cs="Arial"/>
          <w:b/>
          <w:sz w:val="22"/>
          <w:szCs w:val="22"/>
        </w:rPr>
        <w:t xml:space="preserve"> Resolución de solicitudes </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Recogidas y valoradas las solicitudes de ayuda por los Servicios Sociales, serán informadas y propuestas para su resolución a la Junta de Gobierno Local.</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 resolución de las solicitudes se notificará a las personas interesadas y a los centros escolares correspondientes tras la aprobación por el órgano competente. Las ayudas económicas tendrán efecto desde la fecha </w:t>
      </w:r>
      <w:r w:rsidR="00023850">
        <w:rPr>
          <w:rFonts w:ascii="Arial" w:hAnsi="Arial" w:cs="Arial"/>
          <w:sz w:val="22"/>
          <w:szCs w:val="22"/>
        </w:rPr>
        <w:t xml:space="preserve">que se indique en la resolución </w:t>
      </w:r>
      <w:r w:rsidR="00023850" w:rsidRPr="003852F3">
        <w:rPr>
          <w:rFonts w:ascii="Arial" w:hAnsi="Arial" w:cs="Arial"/>
          <w:sz w:val="22"/>
          <w:szCs w:val="22"/>
        </w:rPr>
        <w:t>y hasta diciembre de 2021 incluido.</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 concesión de subvenciones está supeditada a la existencia de crédito disponible en el presupuesto vigente para cada año.</w:t>
      </w:r>
    </w:p>
    <w:p w:rsidR="004B5950" w:rsidRPr="008C6D60" w:rsidRDefault="00FC0F3A" w:rsidP="00C51AA6">
      <w:pPr>
        <w:pStyle w:val="foral-f-parrafo-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2</w:t>
      </w:r>
      <w:r w:rsidR="00F6676F" w:rsidRPr="008C6D60">
        <w:rPr>
          <w:rFonts w:ascii="Arial" w:hAnsi="Arial" w:cs="Arial"/>
          <w:b/>
          <w:sz w:val="22"/>
          <w:szCs w:val="22"/>
        </w:rPr>
        <w:t>.</w:t>
      </w:r>
      <w:r w:rsidR="004B5950" w:rsidRPr="008C6D60">
        <w:rPr>
          <w:rFonts w:ascii="Arial" w:hAnsi="Arial" w:cs="Arial"/>
          <w:b/>
          <w:sz w:val="22"/>
          <w:szCs w:val="22"/>
        </w:rPr>
        <w:t xml:space="preserve"> Convenio de Colaboración</w:t>
      </w:r>
      <w:r w:rsidR="00F6676F" w:rsidRPr="008C6D60">
        <w:rPr>
          <w:rFonts w:ascii="Arial" w:hAnsi="Arial" w:cs="Arial"/>
          <w:b/>
          <w:sz w:val="22"/>
          <w:szCs w:val="22"/>
        </w:rPr>
        <w:t xml:space="preserve"> y abono de las ayudas.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El Ayuntamiento de Burlada firmará un convenio de colaboración con todos los colegios de la l</w:t>
      </w:r>
      <w:r w:rsidR="00A72E4B" w:rsidRPr="008C6D60">
        <w:rPr>
          <w:rFonts w:ascii="Arial" w:hAnsi="Arial" w:cs="Arial"/>
          <w:sz w:val="22"/>
          <w:szCs w:val="22"/>
        </w:rPr>
        <w:t>ocalidad a las que asiste el alumnado beneficiario</w:t>
      </w:r>
      <w:r w:rsidRPr="008C6D60">
        <w:rPr>
          <w:rFonts w:ascii="Arial" w:hAnsi="Arial" w:cs="Arial"/>
          <w:sz w:val="22"/>
          <w:szCs w:val="22"/>
        </w:rPr>
        <w:t xml:space="preserve">, donde se regularán las obligaciones de los centros escolares, </w:t>
      </w:r>
      <w:r w:rsidR="00435F21" w:rsidRPr="008C6D60">
        <w:rPr>
          <w:rFonts w:ascii="Arial" w:hAnsi="Arial" w:cs="Arial"/>
          <w:sz w:val="22"/>
          <w:szCs w:val="22"/>
        </w:rPr>
        <w:t>entre ellas la de solicitar todas las ayudas económicas que pu</w:t>
      </w:r>
      <w:r w:rsidR="00207CD2" w:rsidRPr="008C6D60">
        <w:rPr>
          <w:rFonts w:ascii="Arial" w:hAnsi="Arial" w:cs="Arial"/>
          <w:sz w:val="22"/>
          <w:szCs w:val="22"/>
        </w:rPr>
        <w:t xml:space="preserve">edan corresponderle al alumnado, </w:t>
      </w:r>
      <w:r w:rsidR="00435F21" w:rsidRPr="008C6D60">
        <w:rPr>
          <w:rFonts w:ascii="Arial" w:hAnsi="Arial" w:cs="Arial"/>
          <w:sz w:val="22"/>
          <w:szCs w:val="22"/>
        </w:rPr>
        <w:t xml:space="preserve">de otras administraciones públicas, entidades, etc.,, </w:t>
      </w:r>
      <w:r w:rsidRPr="008C6D60">
        <w:rPr>
          <w:rFonts w:ascii="Arial" w:hAnsi="Arial" w:cs="Arial"/>
          <w:sz w:val="22"/>
          <w:szCs w:val="22"/>
        </w:rPr>
        <w:t xml:space="preserve"> el procedimiento de pago y control de estas ayudas.</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El pago de las ayudas se realizará trimestralmente a los centros escolares, previa presentación justificada de facturas, según la participación de los niños o niñas en el comedor escolar, a través del número de cuenta que se indique por los responsables del comedor. Dicha documentación se entregará en el Centro Municipal de Servicios Sociales de Burlada o en el lugar que se indique, que tras su comprobación, se remitirá al Ayuntamiento, para su </w:t>
      </w:r>
      <w:r w:rsidRPr="008C6D60">
        <w:rPr>
          <w:rFonts w:ascii="Arial" w:hAnsi="Arial" w:cs="Arial"/>
          <w:sz w:val="22"/>
          <w:szCs w:val="22"/>
        </w:rPr>
        <w:lastRenderedPageBreak/>
        <w:t>tramitación y abono en los términos y plazos de las bases de ejecución del presupuesto y resto de normativa de aplicación.</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pagos de las ayudas tendrán carácter provisional. Todo ello sin perjuicio de la correspondiente regularización que se efectúe en función de las ayudas reales percibidas del Gobierno de Navarra u otras instituciones públicas o privadas y del coste máximo admitido por cada alumno o alumna a la finalización del curso, o demás comprobaciones del control financiero dentro del plazo de prescripción establecido en la legislación general para este tipo de ayudas públicas. A tales fines, los intensados e interesadas deberán facilitar cualquier tipo de información sobre otras ayudas recibidas, datos del alumnado y demás documentación relacionada con las mismas que le sea requerida en cualquier momento por esta Administración concedente.</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lo l</w:t>
      </w:r>
      <w:r w:rsidR="00207CD2" w:rsidRPr="008C6D60">
        <w:rPr>
          <w:rFonts w:ascii="Arial" w:hAnsi="Arial" w:cs="Arial"/>
          <w:sz w:val="22"/>
          <w:szCs w:val="22"/>
        </w:rPr>
        <w:t>argo del curso, las personas responsables</w:t>
      </w:r>
      <w:r w:rsidRPr="008C6D60">
        <w:rPr>
          <w:rFonts w:ascii="Arial" w:hAnsi="Arial" w:cs="Arial"/>
          <w:sz w:val="22"/>
          <w:szCs w:val="22"/>
        </w:rPr>
        <w:t xml:space="preserve"> del comedor comunicarán la fecha de baja en el mismo y la no asistencia de forma regular del alumnado subvencionado, dando lugar a la baja en el comedor y la revocación de la ayuda concedida.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Las ayudas serán retiradas en caso de no hacer uso del comedor escolar dos semanas consecutivas o 15 días alternos sin justificar en el centro su ausencia.</w:t>
      </w:r>
    </w:p>
    <w:p w:rsidR="00F6676F" w:rsidRPr="008C6D60" w:rsidRDefault="00F6676F"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caso de que la asistencia al comedor de los menores perceptores de ayuda los miércoles y los meses de junio y septiembre no se haya ajustado a las previsiones, la persona responsable del comedor deberá emitir un certificado con las modificaciones pertinentes, procediéndose en su caso al reintegro parcial de la subvención. Asimismo la persona responsable del comedor deberá enviar la documentación que confirme la asistencia prevista en estas fechas.</w:t>
      </w:r>
    </w:p>
    <w:p w:rsidR="00FC0F3A" w:rsidRPr="008C6D60" w:rsidRDefault="00FC0F3A"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Justificación. Las ayudas se justificará</w:t>
      </w:r>
      <w:r w:rsidR="001D1CBB" w:rsidRPr="008C6D60">
        <w:rPr>
          <w:rFonts w:ascii="Arial" w:hAnsi="Arial" w:cs="Arial"/>
          <w:sz w:val="22"/>
          <w:szCs w:val="22"/>
        </w:rPr>
        <w:t xml:space="preserve">n mediante certificación de las personas </w:t>
      </w:r>
      <w:r w:rsidRPr="008C6D60">
        <w:rPr>
          <w:rFonts w:ascii="Arial" w:hAnsi="Arial" w:cs="Arial"/>
          <w:sz w:val="22"/>
          <w:szCs w:val="22"/>
        </w:rPr>
        <w:t>responsables del comedor escolar sobre la utilización de los servicios de comedor por parte del alumnado beneficiario de las mismas. Este certificado será requisito indispensable para el abono. Contendrá relación de las ausencias del alumnado especificando expresamente las que sean mayores o iguales a 2 semanas consecutivas o 15 días alternos sin justificar en el centro.</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D</w:t>
      </w:r>
      <w:r w:rsidR="001D1CBB" w:rsidRPr="008C6D60">
        <w:rPr>
          <w:rFonts w:ascii="Arial" w:hAnsi="Arial" w:cs="Arial"/>
          <w:sz w:val="22"/>
          <w:szCs w:val="22"/>
        </w:rPr>
        <w:t xml:space="preserve">ocumentación a presentar por las personas </w:t>
      </w:r>
      <w:r w:rsidRPr="008C6D60">
        <w:rPr>
          <w:rFonts w:ascii="Arial" w:hAnsi="Arial" w:cs="Arial"/>
          <w:sz w:val="22"/>
          <w:szCs w:val="22"/>
        </w:rPr>
        <w:t xml:space="preserve"> responsables de los comedores, que se incluirá en la ficha técnica del comedor escolar:</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1. Calendario escolar.</w:t>
      </w:r>
    </w:p>
    <w:p w:rsidR="00CE43F4" w:rsidRPr="008C6D60"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2. Número de cuenta bancaria.</w:t>
      </w:r>
    </w:p>
    <w:p w:rsidR="00CE43F4" w:rsidRPr="008C6D60" w:rsidRDefault="00CE43F4"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3. Días/mes y meses de asistencia al servicio de comedor.</w:t>
      </w:r>
    </w:p>
    <w:p w:rsidR="00CE43F4" w:rsidRDefault="00CE43F4"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lastRenderedPageBreak/>
        <w:t>4. Precio/s comedor.</w:t>
      </w: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3</w:t>
      </w:r>
      <w:r w:rsidR="004B5950" w:rsidRPr="008C6D60">
        <w:rPr>
          <w:rFonts w:ascii="Arial" w:hAnsi="Arial" w:cs="Arial"/>
          <w:b/>
          <w:sz w:val="22"/>
          <w:szCs w:val="22"/>
        </w:rPr>
        <w:t>. Control de las ayudas.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Régimen de control. Podrán ser revocadas las ayudas, en el caso de comprobarse que: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Su importe no ha sido destinado a la finalidad para la que fueron concedidas.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Se han concedido a alumnos/as que no reúnan alguno o algunos de los requisitos establecidos o no los acrediten debidamente.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En su caso procederá el reintegro de acuerdo con lo dispuesto en el artículo 37 y Siguientes de la Ley General de Subvenciones.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Los servicios sociales de base del Ayuntamiento de Burlada se reservan funciones de supervisión sobre los expedientes de solicitud, sin perjuicio de que, cuando se deduzcan indicios de incorrecta obtención, destino o justificación, se podrán adoptar las medidas adecuadas previstas en la legislación aplicable.</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Resulta de aplicación el procedimiento e control financiero previsto en el artículo 49 y siguientes de la mencionada Ley General de Subvenciones.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Ob</w:t>
      </w:r>
      <w:r w:rsidR="001D1CBB" w:rsidRPr="008C6D60">
        <w:rPr>
          <w:rFonts w:ascii="Arial" w:hAnsi="Arial" w:cs="Arial"/>
          <w:sz w:val="22"/>
          <w:szCs w:val="22"/>
        </w:rPr>
        <w:t>ligaciones de las personas beneficiarias</w:t>
      </w:r>
    </w:p>
    <w:p w:rsidR="004B5950" w:rsidRPr="008C6D60" w:rsidRDefault="001D1CBB"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Las obligaciones de las personas </w:t>
      </w:r>
      <w:r w:rsidR="004B5950" w:rsidRPr="008C6D60">
        <w:rPr>
          <w:rFonts w:ascii="Arial" w:hAnsi="Arial" w:cs="Arial"/>
          <w:sz w:val="22"/>
          <w:szCs w:val="22"/>
        </w:rPr>
        <w:t xml:space="preserve"> </w:t>
      </w:r>
      <w:r w:rsidRPr="008C6D60">
        <w:rPr>
          <w:rFonts w:ascii="Arial" w:hAnsi="Arial" w:cs="Arial"/>
          <w:sz w:val="22"/>
          <w:szCs w:val="22"/>
        </w:rPr>
        <w:t>beneficiaria</w:t>
      </w:r>
      <w:r w:rsidR="004B5950" w:rsidRPr="008C6D60">
        <w:rPr>
          <w:rFonts w:ascii="Arial" w:hAnsi="Arial" w:cs="Arial"/>
          <w:sz w:val="22"/>
          <w:szCs w:val="22"/>
        </w:rPr>
        <w:t>s y de las entidades colaboradoras vienen establecidas en los artículos 14 y 15 de la Ley General de Subvenciones. El Ayuntamiento de Burlada podrá realizar, mediante los procedimientos legales pertinentes, las comprobaciones oportunas respecto al destino y aplicación de las ayudas concedidas.</w:t>
      </w:r>
    </w:p>
    <w:p w:rsidR="004B5950" w:rsidRPr="008C6D60" w:rsidRDefault="00F6676F"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4</w:t>
      </w:r>
      <w:r w:rsidRPr="008C6D60">
        <w:rPr>
          <w:rFonts w:ascii="Arial" w:hAnsi="Arial" w:cs="Arial"/>
          <w:b/>
          <w:sz w:val="22"/>
          <w:szCs w:val="22"/>
        </w:rPr>
        <w:t>.</w:t>
      </w:r>
      <w:r w:rsidR="004B5950" w:rsidRPr="008C6D60">
        <w:rPr>
          <w:rFonts w:ascii="Arial" w:hAnsi="Arial" w:cs="Arial"/>
          <w:b/>
          <w:sz w:val="22"/>
          <w:szCs w:val="22"/>
        </w:rPr>
        <w:t xml:space="preserve"> Régimen de recursos.</w:t>
      </w:r>
    </w:p>
    <w:p w:rsidR="004B5950" w:rsidRPr="008C6D60" w:rsidRDefault="004B5950"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Contra la presente convocatoria y las resoluciones administrativas que se adopten en ejecución de la misma cabe interponer optativamente uno de los siguientes recursos: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a) Recurso contencioso-administrativo ante el Juzgado de lo Contencioso en el plazo de dos meses, a contar desde el día siguiente a la notificación de la resolución, pudiendo no obstante interponer con carácter previo y potestativo recurso de reposición ante el mismo órgano que la hubiera dictado, en el plazo de un mes a contar desde el día siguiente a la notificación de esta resolución; o bien,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b) Recurso de alzada directamente ante el Tribunal Administrativo de Navarra en el plazo de un mes, contado desde el día siguiente a la notificación de la resolución.</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O bien cualquier otro que estimen procedente ejercitar las personas interesadas.</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0606D0" w:rsidRDefault="000606D0" w:rsidP="00C51AA6">
      <w:pPr>
        <w:pStyle w:val="foral-f-parrafo-3lineas-t5-c"/>
        <w:spacing w:before="0" w:beforeAutospacing="0" w:after="0" w:afterAutospacing="0" w:line="360" w:lineRule="auto"/>
        <w:jc w:val="both"/>
        <w:rPr>
          <w:rFonts w:ascii="Arial" w:hAnsi="Arial" w:cs="Arial"/>
          <w:b/>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lastRenderedPageBreak/>
        <w:t>1</w:t>
      </w:r>
      <w:r w:rsidR="00D9389B" w:rsidRPr="008C6D60">
        <w:rPr>
          <w:rFonts w:ascii="Arial" w:hAnsi="Arial" w:cs="Arial"/>
          <w:b/>
          <w:sz w:val="22"/>
          <w:szCs w:val="22"/>
        </w:rPr>
        <w:t>5</w:t>
      </w:r>
      <w:r w:rsidRPr="008C6D60">
        <w:rPr>
          <w:rFonts w:ascii="Arial" w:hAnsi="Arial" w:cs="Arial"/>
          <w:b/>
          <w:sz w:val="22"/>
          <w:szCs w:val="22"/>
        </w:rPr>
        <w:t>. Aceptación e interpretación.</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La participación en esta convocatoria supone la aceptación de sus bases.</w:t>
      </w:r>
    </w:p>
    <w:p w:rsidR="004B5950" w:rsidRPr="008C6D6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Corresponde al Ayuntamiento la interpretación de las bases de esta convocatoria.</w:t>
      </w:r>
    </w:p>
    <w:p w:rsidR="004B5950" w:rsidRDefault="004B5950" w:rsidP="00C51AA6">
      <w:pPr>
        <w:pStyle w:val="foral-f-parrafo-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 xml:space="preserve"> El incumplimiento por parte de las personas beneficiarias de cualquiera de las obligaciones o condiciones establecidas por esta convocatoria, llevará implícita la renuncia a la subvención, y se podrá proce</w:t>
      </w:r>
      <w:r w:rsidR="0058538C" w:rsidRPr="008C6D60">
        <w:rPr>
          <w:rFonts w:ascii="Arial" w:hAnsi="Arial" w:cs="Arial"/>
          <w:sz w:val="22"/>
          <w:szCs w:val="22"/>
        </w:rPr>
        <w:t>der, de oficio, a su revocación.</w:t>
      </w:r>
    </w:p>
    <w:p w:rsidR="00C8226C" w:rsidRPr="008C6D60" w:rsidRDefault="00C8226C" w:rsidP="00C51AA6">
      <w:pPr>
        <w:pStyle w:val="foral-f-parrafo-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6</w:t>
      </w:r>
      <w:r w:rsidRPr="008C6D60">
        <w:rPr>
          <w:rFonts w:ascii="Arial" w:hAnsi="Arial" w:cs="Arial"/>
          <w:b/>
          <w:sz w:val="22"/>
          <w:szCs w:val="22"/>
        </w:rPr>
        <w:t>. Publicidad.</w:t>
      </w:r>
    </w:p>
    <w:p w:rsidR="00614815" w:rsidRDefault="00614815" w:rsidP="00C51AA6">
      <w:pPr>
        <w:pStyle w:val="foral-f-parrafo-3lineas-t5-c"/>
        <w:spacing w:before="0" w:beforeAutospacing="0" w:after="0" w:afterAutospacing="0" w:line="360" w:lineRule="auto"/>
        <w:jc w:val="both"/>
        <w:rPr>
          <w:rFonts w:ascii="Arial" w:hAnsi="Arial" w:cs="Arial"/>
          <w:sz w:val="22"/>
          <w:szCs w:val="22"/>
        </w:rPr>
      </w:pPr>
      <w:r w:rsidRPr="008C6D60">
        <w:rPr>
          <w:rFonts w:ascii="Arial" w:hAnsi="Arial" w:cs="Arial"/>
          <w:sz w:val="22"/>
          <w:szCs w:val="22"/>
        </w:rPr>
        <w:t>Esta convocatoria se publicará en la Base de Datos Nacional de Subvenciones (BDNS) y en extracto en el Boletín Oficial de Navarra (BON). La presente convocatoria tendrá que ser objeto de la debida publicidad, a través del procedimiento más adecuado para su conocimiento por parte de las posibles personas beneficiarias. Podrán utilizarse medios de publicidad complementaria como la página web municipal, así como los tablones de anuncios del Centro Municipal de Servicios Sociales y del Ayuntamiento de Burlada.</w:t>
      </w:r>
    </w:p>
    <w:p w:rsidR="00C8226C" w:rsidRPr="008C6D60" w:rsidRDefault="00C8226C" w:rsidP="00C51AA6">
      <w:pPr>
        <w:pStyle w:val="foral-f-parrafo-3lineas-t5-c"/>
        <w:spacing w:before="0" w:beforeAutospacing="0" w:after="0" w:afterAutospacing="0" w:line="360" w:lineRule="auto"/>
        <w:jc w:val="both"/>
        <w:rPr>
          <w:rFonts w:ascii="Arial" w:hAnsi="Arial" w:cs="Arial"/>
          <w:sz w:val="22"/>
          <w:szCs w:val="22"/>
        </w:rPr>
      </w:pPr>
    </w:p>
    <w:p w:rsidR="004B5950" w:rsidRPr="008C6D60" w:rsidRDefault="004B5950" w:rsidP="00C51AA6">
      <w:pPr>
        <w:pStyle w:val="foral-f-parrafo-3lineas-t5-c"/>
        <w:spacing w:before="0" w:beforeAutospacing="0" w:after="0" w:afterAutospacing="0" w:line="360" w:lineRule="auto"/>
        <w:jc w:val="both"/>
        <w:rPr>
          <w:rFonts w:ascii="Arial" w:hAnsi="Arial" w:cs="Arial"/>
          <w:b/>
          <w:sz w:val="22"/>
          <w:szCs w:val="22"/>
        </w:rPr>
      </w:pPr>
      <w:r w:rsidRPr="008C6D60">
        <w:rPr>
          <w:rFonts w:ascii="Arial" w:hAnsi="Arial" w:cs="Arial"/>
          <w:b/>
          <w:sz w:val="22"/>
          <w:szCs w:val="22"/>
        </w:rPr>
        <w:t>1</w:t>
      </w:r>
      <w:r w:rsidR="00D9389B" w:rsidRPr="008C6D60">
        <w:rPr>
          <w:rFonts w:ascii="Arial" w:hAnsi="Arial" w:cs="Arial"/>
          <w:b/>
          <w:sz w:val="22"/>
          <w:szCs w:val="22"/>
        </w:rPr>
        <w:t>7</w:t>
      </w:r>
      <w:r w:rsidRPr="008C6D60">
        <w:rPr>
          <w:rFonts w:ascii="Arial" w:hAnsi="Arial" w:cs="Arial"/>
          <w:b/>
          <w:sz w:val="22"/>
          <w:szCs w:val="22"/>
        </w:rPr>
        <w:t>. Protección de Datos.</w:t>
      </w:r>
    </w:p>
    <w:p w:rsidR="00614815" w:rsidRPr="008C6D60" w:rsidRDefault="00614815" w:rsidP="00C51AA6">
      <w:pPr>
        <w:spacing w:after="0" w:line="360" w:lineRule="auto"/>
        <w:jc w:val="both"/>
        <w:rPr>
          <w:rFonts w:ascii="Arial" w:hAnsi="Arial" w:cs="Arial"/>
        </w:rPr>
      </w:pPr>
      <w:r w:rsidRPr="008C6D60">
        <w:rPr>
          <w:rFonts w:ascii="Arial" w:hAnsi="Arial" w:cs="Arial"/>
        </w:rPr>
        <w:t>El Responsable de tratamiento es el Ayuntamiento de Burlada, Burlatako Udala.</w:t>
      </w:r>
    </w:p>
    <w:p w:rsidR="00614815" w:rsidRPr="008C6D60" w:rsidRDefault="00614815" w:rsidP="00C51AA6">
      <w:pPr>
        <w:spacing w:after="0" w:line="360" w:lineRule="auto"/>
        <w:jc w:val="both"/>
        <w:rPr>
          <w:rFonts w:ascii="Arial" w:hAnsi="Arial" w:cs="Arial"/>
        </w:rPr>
      </w:pPr>
      <w:r w:rsidRPr="008C6D60">
        <w:rPr>
          <w:rFonts w:ascii="Arial" w:hAnsi="Arial" w:cs="Arial"/>
        </w:rPr>
        <w:t xml:space="preserve">La finalidad del tratamiento: Realizar la convocatoria de ayudas. Valorar el cumplimiento de los requisitos para otorgar ayudas económicas. Seguimiento y control de las ayudas prestadas. Derechos: Tiene derecho a acceder, rectificar y suprimir los datos, así como otros derechos, dirigiéndose a las dependencias municipales o al correo </w:t>
      </w:r>
      <w:hyperlink r:id="rId9" w:history="1">
        <w:r w:rsidRPr="008C6D60">
          <w:rPr>
            <w:rFonts w:ascii="Arial" w:hAnsi="Arial" w:cs="Arial"/>
          </w:rPr>
          <w:t>dpd@burlada.es</w:t>
        </w:r>
      </w:hyperlink>
      <w:r w:rsidRPr="008C6D60">
        <w:rPr>
          <w:rFonts w:ascii="Arial" w:hAnsi="Arial" w:cs="Arial"/>
        </w:rPr>
        <w:t>.</w:t>
      </w:r>
    </w:p>
    <w:p w:rsidR="00023850" w:rsidRDefault="00614815" w:rsidP="00C51AA6">
      <w:pPr>
        <w:pStyle w:val="foral-f-parrafo-3lineas-t5-c"/>
        <w:spacing w:before="0" w:beforeAutospacing="0" w:after="0" w:afterAutospacing="0" w:line="360" w:lineRule="auto"/>
        <w:jc w:val="both"/>
        <w:rPr>
          <w:rFonts w:ascii="Arial" w:eastAsia="Calibri" w:hAnsi="Arial" w:cs="Arial"/>
          <w:sz w:val="22"/>
          <w:szCs w:val="22"/>
          <w:lang w:eastAsia="en-US"/>
        </w:rPr>
      </w:pPr>
      <w:r w:rsidRPr="008C6D60">
        <w:rPr>
          <w:rFonts w:ascii="Arial" w:eastAsia="Calibri" w:hAnsi="Arial" w:cs="Arial"/>
          <w:sz w:val="22"/>
          <w:szCs w:val="22"/>
          <w:lang w:eastAsia="en-US"/>
        </w:rPr>
        <w:t xml:space="preserve">Más información: Política de Privacidad de </w:t>
      </w:r>
      <w:hyperlink r:id="rId10" w:history="1">
        <w:r w:rsidRPr="008C6D60">
          <w:rPr>
            <w:rFonts w:ascii="Arial" w:eastAsia="Calibri" w:hAnsi="Arial" w:cs="Arial"/>
            <w:sz w:val="22"/>
            <w:szCs w:val="22"/>
            <w:lang w:eastAsia="en-US"/>
          </w:rPr>
          <w:t>http://www.burlada.es/</w:t>
        </w:r>
      </w:hyperlink>
      <w:r w:rsidRPr="008C6D60">
        <w:rPr>
          <w:rFonts w:ascii="Arial" w:eastAsia="Calibri" w:hAnsi="Arial" w:cs="Arial"/>
          <w:sz w:val="22"/>
          <w:szCs w:val="22"/>
          <w:lang w:eastAsia="en-US"/>
        </w:rPr>
        <w:t>.</w:t>
      </w: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023850" w:rsidRDefault="0002385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p w:rsidR="008C6D60" w:rsidRDefault="008C6D60" w:rsidP="00C51AA6">
      <w:pPr>
        <w:pStyle w:val="foral-f-parrafo-3lineas-t5-c"/>
        <w:spacing w:before="0" w:beforeAutospacing="0" w:after="0" w:afterAutospacing="0" w:line="360" w:lineRule="auto"/>
        <w:jc w:val="both"/>
        <w:rPr>
          <w:rFonts w:ascii="Arial" w:eastAsia="Calibri" w:hAnsi="Arial" w:cs="Arial"/>
          <w:sz w:val="22"/>
          <w:szCs w:val="22"/>
          <w:lang w:eastAsia="en-US"/>
        </w:rPr>
      </w:pPr>
    </w:p>
    <w:sectPr w:rsidR="008C6D60" w:rsidSect="00BD2276">
      <w:headerReference w:type="default" r:id="rId11"/>
      <w:footerReference w:type="default" r:id="rId12"/>
      <w:pgSz w:w="11906" w:h="16838"/>
      <w:pgMar w:top="568" w:right="1274" w:bottom="142" w:left="1418"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276" w:rsidRDefault="00BD2276" w:rsidP="00F6676F">
      <w:pPr>
        <w:spacing w:after="0" w:line="240" w:lineRule="auto"/>
      </w:pPr>
      <w:r>
        <w:separator/>
      </w:r>
    </w:p>
  </w:endnote>
  <w:endnote w:type="continuationSeparator" w:id="0">
    <w:p w:rsidR="00BD2276" w:rsidRDefault="00BD2276" w:rsidP="00F66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276" w:rsidRDefault="00BD2276">
    <w:pPr>
      <w:pStyle w:val="Piedepgina"/>
      <w:jc w:val="right"/>
    </w:pPr>
    <w:r>
      <w:fldChar w:fldCharType="begin"/>
    </w:r>
    <w:r>
      <w:instrText>PAGE   \* MERGEFORMAT</w:instrText>
    </w:r>
    <w:r>
      <w:fldChar w:fldCharType="separate"/>
    </w:r>
    <w:r w:rsidR="004673B0">
      <w:rPr>
        <w:noProof/>
      </w:rPr>
      <w:t>3</w:t>
    </w:r>
    <w:r>
      <w:fldChar w:fldCharType="end"/>
    </w:r>
  </w:p>
  <w:p w:rsidR="00BD2276" w:rsidRDefault="00BD227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276" w:rsidRDefault="00BD2276" w:rsidP="00F6676F">
      <w:pPr>
        <w:spacing w:after="0" w:line="240" w:lineRule="auto"/>
      </w:pPr>
      <w:r>
        <w:separator/>
      </w:r>
    </w:p>
  </w:footnote>
  <w:footnote w:type="continuationSeparator" w:id="0">
    <w:p w:rsidR="00BD2276" w:rsidRDefault="00BD2276" w:rsidP="00F667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60" w:type="dxa"/>
      <w:tblInd w:w="-650" w:type="dxa"/>
      <w:tblLayout w:type="fixed"/>
      <w:tblCellMar>
        <w:left w:w="70" w:type="dxa"/>
        <w:right w:w="70" w:type="dxa"/>
      </w:tblCellMar>
      <w:tblLook w:val="0000" w:firstRow="0" w:lastRow="0" w:firstColumn="0" w:lastColumn="0" w:noHBand="0" w:noVBand="0"/>
    </w:tblPr>
    <w:tblGrid>
      <w:gridCol w:w="1440"/>
      <w:gridCol w:w="5040"/>
      <w:gridCol w:w="3780"/>
    </w:tblGrid>
    <w:tr w:rsidR="00BD2276" w:rsidRPr="00280C25" w:rsidTr="00BD2276">
      <w:trPr>
        <w:cantSplit/>
        <w:trHeight w:val="1729"/>
      </w:trPr>
      <w:tc>
        <w:tcPr>
          <w:tcW w:w="1440" w:type="dxa"/>
        </w:tcPr>
        <w:p w:rsidR="00BD2276" w:rsidRPr="006A116F" w:rsidRDefault="004673B0" w:rsidP="00BD2276">
          <w:pPr>
            <w:pStyle w:val="Encabezado"/>
            <w:tabs>
              <w:tab w:val="clear" w:pos="4252"/>
              <w:tab w:val="clear" w:pos="8504"/>
            </w:tabs>
            <w:spacing w:before="60" w:after="60"/>
            <w:rPr>
              <w:b/>
              <w:color w:val="808080"/>
            </w:rPr>
          </w:pPr>
          <w:r>
            <w:rPr>
              <w:color w:val="80808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82.5pt">
                <v:imagedata r:id="rId1" o:title="ESCUDO B-N semitono"/>
              </v:shape>
            </w:pict>
          </w:r>
        </w:p>
      </w:tc>
      <w:tc>
        <w:tcPr>
          <w:tcW w:w="5040" w:type="dxa"/>
          <w:vAlign w:val="center"/>
        </w:tcPr>
        <w:p w:rsidR="00BD2276" w:rsidRDefault="00BD2276" w:rsidP="00BD2276">
          <w:pPr>
            <w:pStyle w:val="Encabezado"/>
            <w:tabs>
              <w:tab w:val="clear" w:pos="4252"/>
            </w:tabs>
            <w:spacing w:after="0"/>
            <w:rPr>
              <w:rFonts w:cs="Arial"/>
              <w:b/>
              <w:color w:val="003399"/>
              <w:sz w:val="20"/>
              <w:szCs w:val="20"/>
            </w:rPr>
          </w:pPr>
          <w:r w:rsidRPr="00082B08">
            <w:rPr>
              <w:rFonts w:ascii="Arial" w:hAnsi="Arial" w:cs="Arial"/>
              <w:b/>
              <w:color w:val="333333"/>
            </w:rPr>
            <w:t>Burlatako Udala</w:t>
          </w:r>
          <w:r w:rsidRPr="00082B08">
            <w:rPr>
              <w:rFonts w:cs="Arial"/>
              <w:b/>
              <w:color w:val="003399"/>
              <w:sz w:val="20"/>
              <w:szCs w:val="20"/>
            </w:rPr>
            <w:t xml:space="preserve"> </w:t>
          </w:r>
        </w:p>
        <w:p w:rsidR="00BD2276" w:rsidRPr="00082B08" w:rsidRDefault="00BD2276" w:rsidP="00BD2276">
          <w:pPr>
            <w:pStyle w:val="Encabezado"/>
            <w:tabs>
              <w:tab w:val="clear" w:pos="4252"/>
            </w:tabs>
            <w:spacing w:after="0"/>
            <w:rPr>
              <w:rFonts w:cs="Arial"/>
              <w:color w:val="808080"/>
              <w:sz w:val="20"/>
              <w:szCs w:val="20"/>
            </w:rPr>
          </w:pPr>
          <w:r w:rsidRPr="00BD2276">
            <w:rPr>
              <w:rFonts w:ascii="Arial" w:hAnsi="Arial" w:cs="Arial"/>
              <w:color w:val="808080"/>
            </w:rPr>
            <w:t>Ayuntamiento de Burlada</w:t>
          </w:r>
        </w:p>
        <w:p w:rsidR="00BD2276" w:rsidRPr="00BD2276" w:rsidRDefault="00BD2276" w:rsidP="00BD2276">
          <w:pPr>
            <w:pStyle w:val="Encabezado"/>
            <w:spacing w:after="0"/>
            <w:rPr>
              <w:rFonts w:ascii="Arial" w:hAnsi="Arial" w:cs="Arial"/>
              <w:b/>
              <w:color w:val="333333"/>
            </w:rPr>
          </w:pPr>
          <w:r w:rsidRPr="00082B08">
            <w:rPr>
              <w:rFonts w:ascii="Arial" w:hAnsi="Arial" w:cs="Arial"/>
              <w:b/>
              <w:color w:val="333333"/>
            </w:rPr>
            <w:t>Centro Municipal de Servicios Sociales</w:t>
          </w:r>
          <w:r>
            <w:rPr>
              <w:rFonts w:cs="Arial"/>
              <w:color w:val="808080"/>
              <w:sz w:val="20"/>
              <w:szCs w:val="20"/>
            </w:rPr>
            <w:t xml:space="preserve"> </w:t>
          </w:r>
          <w:r w:rsidRPr="00082B08">
            <w:rPr>
              <w:rFonts w:cs="Arial"/>
              <w:color w:val="808080"/>
              <w:sz w:val="20"/>
              <w:szCs w:val="20"/>
            </w:rPr>
            <w:t>Gizarte Zerbitzuetako Udal Zentroa</w:t>
          </w:r>
        </w:p>
      </w:tc>
      <w:tc>
        <w:tcPr>
          <w:tcW w:w="3780" w:type="dxa"/>
          <w:vAlign w:val="center"/>
        </w:tcPr>
        <w:p w:rsidR="00BD2276" w:rsidRPr="00CC59E3" w:rsidRDefault="00BD2276" w:rsidP="00BD2276">
          <w:pPr>
            <w:pStyle w:val="Ttulo"/>
            <w:shd w:val="clear" w:color="auto" w:fill="FFFFFF"/>
            <w:jc w:val="right"/>
            <w:rPr>
              <w:color w:val="666699"/>
              <w:sz w:val="16"/>
              <w:u w:val="none"/>
            </w:rPr>
          </w:pPr>
          <w:r w:rsidRPr="00CC59E3">
            <w:rPr>
              <w:color w:val="666699"/>
              <w:sz w:val="16"/>
              <w:u w:val="none"/>
            </w:rPr>
            <w:t xml:space="preserve">                 </w:t>
          </w:r>
        </w:p>
        <w:p w:rsidR="00BD2276" w:rsidRDefault="00BD2276" w:rsidP="00BD2276">
          <w:pPr>
            <w:pStyle w:val="Ttulo"/>
            <w:shd w:val="clear" w:color="auto" w:fill="FFFFFF"/>
            <w:jc w:val="right"/>
            <w:rPr>
              <w:color w:val="333333"/>
              <w:sz w:val="16"/>
              <w:u w:val="none"/>
            </w:rPr>
          </w:pPr>
        </w:p>
        <w:p w:rsidR="00BD2276" w:rsidRDefault="00BD2276" w:rsidP="00BD2276">
          <w:pPr>
            <w:pStyle w:val="Ttulo"/>
            <w:shd w:val="clear" w:color="auto" w:fill="FFFFFF"/>
            <w:jc w:val="right"/>
            <w:rPr>
              <w:color w:val="808080"/>
              <w:sz w:val="16"/>
              <w:u w:val="none"/>
            </w:rPr>
          </w:pPr>
        </w:p>
        <w:p w:rsidR="00BD2276" w:rsidRDefault="00BD2276" w:rsidP="00BD2276">
          <w:pPr>
            <w:pStyle w:val="Ttulo"/>
            <w:shd w:val="clear" w:color="auto" w:fill="FFFFFF"/>
            <w:jc w:val="right"/>
            <w:rPr>
              <w:color w:val="808080"/>
              <w:sz w:val="16"/>
              <w:u w:val="none"/>
            </w:rPr>
          </w:pPr>
        </w:p>
        <w:p w:rsidR="00BD2276" w:rsidRPr="00FF42A7" w:rsidRDefault="00BD2276" w:rsidP="00BD2276">
          <w:pPr>
            <w:pStyle w:val="Ttulo"/>
            <w:shd w:val="clear" w:color="auto" w:fill="FFFFFF"/>
            <w:jc w:val="right"/>
            <w:rPr>
              <w:sz w:val="16"/>
              <w:u w:val="none"/>
            </w:rPr>
          </w:pPr>
          <w:r w:rsidRPr="00FF42A7">
            <w:rPr>
              <w:sz w:val="16"/>
              <w:u w:val="none"/>
            </w:rPr>
            <w:t xml:space="preserve">C/ Landazabal 5 Bis  </w:t>
          </w:r>
          <w:r w:rsidRPr="00FF42A7">
            <w:rPr>
              <w:color w:val="808080"/>
              <w:sz w:val="16"/>
              <w:u w:val="none"/>
            </w:rPr>
            <w:t>/ Landazabal Kalea 5 Bis</w:t>
          </w:r>
        </w:p>
        <w:p w:rsidR="00BD2276" w:rsidRPr="00FF42A7" w:rsidRDefault="00BD2276" w:rsidP="00BD2276">
          <w:pPr>
            <w:pStyle w:val="Ttulo"/>
            <w:shd w:val="clear" w:color="auto" w:fill="FFFFFF"/>
            <w:jc w:val="right"/>
            <w:rPr>
              <w:sz w:val="16"/>
              <w:u w:val="none"/>
              <w:lang w:val="es-ES"/>
            </w:rPr>
          </w:pPr>
          <w:r w:rsidRPr="00FF42A7">
            <w:rPr>
              <w:sz w:val="16"/>
              <w:u w:val="none"/>
              <w:lang w:val="es-ES"/>
            </w:rPr>
            <w:t xml:space="preserve">31600 Burlada (Navarra)  /  </w:t>
          </w:r>
          <w:r w:rsidRPr="00FF42A7">
            <w:rPr>
              <w:color w:val="808080"/>
              <w:sz w:val="16"/>
              <w:u w:val="none"/>
              <w:lang w:val="es-ES"/>
            </w:rPr>
            <w:t>Burlata (Nafarroa)</w:t>
          </w:r>
        </w:p>
        <w:p w:rsidR="00BD2276" w:rsidRPr="00FF42A7" w:rsidRDefault="00BD2276" w:rsidP="00BD2276">
          <w:pPr>
            <w:pStyle w:val="Ttulo"/>
            <w:shd w:val="clear" w:color="auto" w:fill="FFFFFF"/>
            <w:jc w:val="right"/>
            <w:rPr>
              <w:sz w:val="16"/>
              <w:u w:val="none"/>
              <w:lang w:val="es-ES"/>
            </w:rPr>
          </w:pPr>
          <w:r w:rsidRPr="00FF42A7">
            <w:rPr>
              <w:sz w:val="16"/>
              <w:u w:val="none"/>
            </w:rPr>
            <w:t>Tfno: 948 948136636</w:t>
          </w:r>
        </w:p>
        <w:p w:rsidR="00BD2276" w:rsidRPr="00FF42A7" w:rsidRDefault="00BD2276" w:rsidP="00BD2276">
          <w:pPr>
            <w:pStyle w:val="Ttulo"/>
            <w:shd w:val="clear" w:color="auto" w:fill="FFFFFF"/>
            <w:jc w:val="right"/>
            <w:rPr>
              <w:sz w:val="16"/>
              <w:u w:val="none"/>
              <w:lang w:val="es-ES"/>
            </w:rPr>
          </w:pPr>
          <w:r w:rsidRPr="00FF42A7">
            <w:rPr>
              <w:sz w:val="16"/>
              <w:u w:val="none"/>
            </w:rPr>
            <w:t>ssb@burlada.es</w:t>
          </w:r>
        </w:p>
        <w:p w:rsidR="00BD2276" w:rsidRPr="00136AF3" w:rsidRDefault="00BD2276" w:rsidP="00BD2276">
          <w:pPr>
            <w:pStyle w:val="Ttulo"/>
            <w:shd w:val="clear" w:color="auto" w:fill="FFFFFF"/>
            <w:jc w:val="right"/>
            <w:rPr>
              <w:color w:val="808080"/>
              <w:sz w:val="16"/>
              <w:u w:val="none"/>
            </w:rPr>
          </w:pPr>
          <w:r w:rsidRPr="00136AF3">
            <w:rPr>
              <w:color w:val="808080"/>
              <w:sz w:val="16"/>
              <w:u w:val="none"/>
            </w:rPr>
            <w:t xml:space="preserve">   </w:t>
          </w:r>
        </w:p>
        <w:p w:rsidR="00BD2276" w:rsidRPr="00CC59E3" w:rsidRDefault="00BD2276" w:rsidP="00BD2276">
          <w:pPr>
            <w:pStyle w:val="Ttulo"/>
            <w:shd w:val="clear" w:color="auto" w:fill="FFFFFF"/>
            <w:jc w:val="right"/>
            <w:rPr>
              <w:rFonts w:ascii="Century Gothic" w:hAnsi="Century Gothic"/>
              <w:color w:val="333333"/>
              <w:sz w:val="32"/>
            </w:rPr>
          </w:pPr>
          <w:r w:rsidRPr="00CC59E3">
            <w:rPr>
              <w:color w:val="003399"/>
              <w:sz w:val="16"/>
              <w:u w:val="none"/>
              <w:lang w:val="es-ES"/>
            </w:rPr>
            <w:t xml:space="preserve">                            </w:t>
          </w:r>
        </w:p>
      </w:tc>
    </w:tr>
  </w:tbl>
  <w:p w:rsidR="00BD2276" w:rsidRDefault="00BD227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534CF"/>
    <w:multiLevelType w:val="hybridMultilevel"/>
    <w:tmpl w:val="D534DA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5264034"/>
    <w:multiLevelType w:val="hybridMultilevel"/>
    <w:tmpl w:val="ACB40C00"/>
    <w:lvl w:ilvl="0" w:tplc="75E674B4">
      <w:start w:val="1"/>
      <w:numFmt w:val="bullet"/>
      <w:lvlText w:val=""/>
      <w:lvlJc w:val="left"/>
      <w:pPr>
        <w:tabs>
          <w:tab w:val="num" w:pos="720"/>
        </w:tabs>
        <w:ind w:left="720" w:hanging="360"/>
      </w:pPr>
      <w:rPr>
        <w:rFonts w:ascii="Symbol" w:hAnsi="Symbol" w:hint="default"/>
        <w:sz w:val="32"/>
      </w:rPr>
    </w:lvl>
    <w:lvl w:ilvl="1" w:tplc="3E7A630A">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D3B54DE"/>
    <w:multiLevelType w:val="hybridMultilevel"/>
    <w:tmpl w:val="33627F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C71D21"/>
    <w:multiLevelType w:val="hybridMultilevel"/>
    <w:tmpl w:val="5026174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C360765"/>
    <w:multiLevelType w:val="hybridMultilevel"/>
    <w:tmpl w:val="80C237F0"/>
    <w:lvl w:ilvl="0" w:tplc="75E674B4">
      <w:start w:val="1"/>
      <w:numFmt w:val="bullet"/>
      <w:lvlText w:val=""/>
      <w:lvlJc w:val="left"/>
      <w:pPr>
        <w:tabs>
          <w:tab w:val="num" w:pos="644"/>
        </w:tabs>
        <w:ind w:left="644" w:hanging="360"/>
      </w:pPr>
      <w:rPr>
        <w:rFonts w:ascii="Symbol" w:hAnsi="Symbol" w:hint="default"/>
        <w:sz w:val="32"/>
      </w:rPr>
    </w:lvl>
    <w:lvl w:ilvl="1" w:tplc="0C0A0003">
      <w:start w:val="1"/>
      <w:numFmt w:val="bullet"/>
      <w:lvlText w:val="o"/>
      <w:lvlJc w:val="left"/>
      <w:pPr>
        <w:tabs>
          <w:tab w:val="num" w:pos="2992"/>
        </w:tabs>
        <w:ind w:left="2992" w:hanging="360"/>
      </w:pPr>
      <w:rPr>
        <w:rFonts w:ascii="Courier New" w:hAnsi="Courier New" w:cs="Courier New" w:hint="default"/>
      </w:rPr>
    </w:lvl>
    <w:lvl w:ilvl="2" w:tplc="0C0A0005" w:tentative="1">
      <w:start w:val="1"/>
      <w:numFmt w:val="bullet"/>
      <w:lvlText w:val=""/>
      <w:lvlJc w:val="left"/>
      <w:pPr>
        <w:tabs>
          <w:tab w:val="num" w:pos="3712"/>
        </w:tabs>
        <w:ind w:left="3712" w:hanging="360"/>
      </w:pPr>
      <w:rPr>
        <w:rFonts w:ascii="Wingdings" w:hAnsi="Wingdings" w:hint="default"/>
      </w:rPr>
    </w:lvl>
    <w:lvl w:ilvl="3" w:tplc="0C0A0001" w:tentative="1">
      <w:start w:val="1"/>
      <w:numFmt w:val="bullet"/>
      <w:lvlText w:val=""/>
      <w:lvlJc w:val="left"/>
      <w:pPr>
        <w:tabs>
          <w:tab w:val="num" w:pos="4432"/>
        </w:tabs>
        <w:ind w:left="4432" w:hanging="360"/>
      </w:pPr>
      <w:rPr>
        <w:rFonts w:ascii="Symbol" w:hAnsi="Symbol" w:hint="default"/>
      </w:rPr>
    </w:lvl>
    <w:lvl w:ilvl="4" w:tplc="0C0A0003" w:tentative="1">
      <w:start w:val="1"/>
      <w:numFmt w:val="bullet"/>
      <w:lvlText w:val="o"/>
      <w:lvlJc w:val="left"/>
      <w:pPr>
        <w:tabs>
          <w:tab w:val="num" w:pos="5152"/>
        </w:tabs>
        <w:ind w:left="5152" w:hanging="360"/>
      </w:pPr>
      <w:rPr>
        <w:rFonts w:ascii="Courier New" w:hAnsi="Courier New" w:cs="Courier New" w:hint="default"/>
      </w:rPr>
    </w:lvl>
    <w:lvl w:ilvl="5" w:tplc="0C0A0005" w:tentative="1">
      <w:start w:val="1"/>
      <w:numFmt w:val="bullet"/>
      <w:lvlText w:val=""/>
      <w:lvlJc w:val="left"/>
      <w:pPr>
        <w:tabs>
          <w:tab w:val="num" w:pos="5872"/>
        </w:tabs>
        <w:ind w:left="5872" w:hanging="360"/>
      </w:pPr>
      <w:rPr>
        <w:rFonts w:ascii="Wingdings" w:hAnsi="Wingdings" w:hint="default"/>
      </w:rPr>
    </w:lvl>
    <w:lvl w:ilvl="6" w:tplc="0C0A0001" w:tentative="1">
      <w:start w:val="1"/>
      <w:numFmt w:val="bullet"/>
      <w:lvlText w:val=""/>
      <w:lvlJc w:val="left"/>
      <w:pPr>
        <w:tabs>
          <w:tab w:val="num" w:pos="6592"/>
        </w:tabs>
        <w:ind w:left="6592" w:hanging="360"/>
      </w:pPr>
      <w:rPr>
        <w:rFonts w:ascii="Symbol" w:hAnsi="Symbol" w:hint="default"/>
      </w:rPr>
    </w:lvl>
    <w:lvl w:ilvl="7" w:tplc="0C0A0003" w:tentative="1">
      <w:start w:val="1"/>
      <w:numFmt w:val="bullet"/>
      <w:lvlText w:val="o"/>
      <w:lvlJc w:val="left"/>
      <w:pPr>
        <w:tabs>
          <w:tab w:val="num" w:pos="7312"/>
        </w:tabs>
        <w:ind w:left="7312" w:hanging="360"/>
      </w:pPr>
      <w:rPr>
        <w:rFonts w:ascii="Courier New" w:hAnsi="Courier New" w:cs="Courier New" w:hint="default"/>
      </w:rPr>
    </w:lvl>
    <w:lvl w:ilvl="8" w:tplc="0C0A0005" w:tentative="1">
      <w:start w:val="1"/>
      <w:numFmt w:val="bullet"/>
      <w:lvlText w:val=""/>
      <w:lvlJc w:val="left"/>
      <w:pPr>
        <w:tabs>
          <w:tab w:val="num" w:pos="8032"/>
        </w:tabs>
        <w:ind w:left="8032" w:hanging="360"/>
      </w:pPr>
      <w:rPr>
        <w:rFonts w:ascii="Wingdings" w:hAnsi="Wingdings" w:hint="default"/>
      </w:rPr>
    </w:lvl>
  </w:abstractNum>
  <w:abstractNum w:abstractNumId="5">
    <w:nsid w:val="1C3C66E7"/>
    <w:multiLevelType w:val="hybridMultilevel"/>
    <w:tmpl w:val="F70087BE"/>
    <w:lvl w:ilvl="0" w:tplc="78969C98">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1D882C4C"/>
    <w:multiLevelType w:val="hybridMultilevel"/>
    <w:tmpl w:val="1F8462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22B05DA"/>
    <w:multiLevelType w:val="hybridMultilevel"/>
    <w:tmpl w:val="32263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016746F"/>
    <w:multiLevelType w:val="hybridMultilevel"/>
    <w:tmpl w:val="010CA4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1D74D84"/>
    <w:multiLevelType w:val="hybridMultilevel"/>
    <w:tmpl w:val="DB560D0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7282CF2"/>
    <w:multiLevelType w:val="hybridMultilevel"/>
    <w:tmpl w:val="7206DD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D8B2DAE"/>
    <w:multiLevelType w:val="hybridMultilevel"/>
    <w:tmpl w:val="69B0F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422D7E57"/>
    <w:multiLevelType w:val="hybridMultilevel"/>
    <w:tmpl w:val="46D49E42"/>
    <w:lvl w:ilvl="0" w:tplc="0C0A0005">
      <w:start w:val="1"/>
      <w:numFmt w:val="bullet"/>
      <w:lvlText w:val=""/>
      <w:lvlJc w:val="left"/>
      <w:pPr>
        <w:tabs>
          <w:tab w:val="num" w:pos="900"/>
        </w:tabs>
        <w:ind w:left="90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9D661DB"/>
    <w:multiLevelType w:val="hybridMultilevel"/>
    <w:tmpl w:val="726ABA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1527197"/>
    <w:multiLevelType w:val="hybridMultilevel"/>
    <w:tmpl w:val="185A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A955218"/>
    <w:multiLevelType w:val="hybridMultilevel"/>
    <w:tmpl w:val="59043F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613335FF"/>
    <w:multiLevelType w:val="hybridMultilevel"/>
    <w:tmpl w:val="7E58889A"/>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3B72AA1"/>
    <w:multiLevelType w:val="hybridMultilevel"/>
    <w:tmpl w:val="81B0D0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4C8249B"/>
    <w:multiLevelType w:val="hybridMultilevel"/>
    <w:tmpl w:val="B71A01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5AA7623"/>
    <w:multiLevelType w:val="hybridMultilevel"/>
    <w:tmpl w:val="88FEF0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88F0E8F"/>
    <w:multiLevelType w:val="hybridMultilevel"/>
    <w:tmpl w:val="67FC85B8"/>
    <w:lvl w:ilvl="0" w:tplc="462A27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nsid w:val="69047F8B"/>
    <w:multiLevelType w:val="hybridMultilevel"/>
    <w:tmpl w:val="866C8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18"/>
  </w:num>
  <w:num w:numId="3">
    <w:abstractNumId w:val="19"/>
  </w:num>
  <w:num w:numId="4">
    <w:abstractNumId w:val="8"/>
  </w:num>
  <w:num w:numId="5">
    <w:abstractNumId w:val="13"/>
  </w:num>
  <w:num w:numId="6">
    <w:abstractNumId w:val="12"/>
  </w:num>
  <w:num w:numId="7">
    <w:abstractNumId w:val="6"/>
  </w:num>
  <w:num w:numId="8">
    <w:abstractNumId w:val="16"/>
  </w:num>
  <w:num w:numId="9">
    <w:abstractNumId w:val="10"/>
  </w:num>
  <w:num w:numId="10">
    <w:abstractNumId w:val="20"/>
  </w:num>
  <w:num w:numId="11">
    <w:abstractNumId w:val="17"/>
  </w:num>
  <w:num w:numId="12">
    <w:abstractNumId w:val="9"/>
  </w:num>
  <w:num w:numId="13">
    <w:abstractNumId w:val="0"/>
  </w:num>
  <w:num w:numId="14">
    <w:abstractNumId w:val="1"/>
  </w:num>
  <w:num w:numId="15">
    <w:abstractNumId w:val="4"/>
  </w:num>
  <w:num w:numId="16">
    <w:abstractNumId w:val="5"/>
  </w:num>
  <w:num w:numId="17">
    <w:abstractNumId w:val="14"/>
  </w:num>
  <w:num w:numId="18">
    <w:abstractNumId w:val="7"/>
  </w:num>
  <w:num w:numId="19">
    <w:abstractNumId w:val="3"/>
  </w:num>
  <w:num w:numId="20">
    <w:abstractNumId w:val="21"/>
  </w:num>
  <w:num w:numId="21">
    <w:abstractNumId w:val="15"/>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FE1"/>
    <w:rsid w:val="0000585E"/>
    <w:rsid w:val="000141D6"/>
    <w:rsid w:val="00023850"/>
    <w:rsid w:val="00032FE1"/>
    <w:rsid w:val="000606D0"/>
    <w:rsid w:val="00061ECF"/>
    <w:rsid w:val="00074D72"/>
    <w:rsid w:val="00075D62"/>
    <w:rsid w:val="000867B9"/>
    <w:rsid w:val="000A6531"/>
    <w:rsid w:val="001165B9"/>
    <w:rsid w:val="00117ABF"/>
    <w:rsid w:val="001346F2"/>
    <w:rsid w:val="00134A07"/>
    <w:rsid w:val="001416FD"/>
    <w:rsid w:val="0014548D"/>
    <w:rsid w:val="00146B48"/>
    <w:rsid w:val="00147731"/>
    <w:rsid w:val="0016438B"/>
    <w:rsid w:val="001720C0"/>
    <w:rsid w:val="00192641"/>
    <w:rsid w:val="001A24E8"/>
    <w:rsid w:val="001C3AB1"/>
    <w:rsid w:val="001D1CBB"/>
    <w:rsid w:val="001D2BCE"/>
    <w:rsid w:val="001D6673"/>
    <w:rsid w:val="00207CD2"/>
    <w:rsid w:val="00231CCD"/>
    <w:rsid w:val="00233161"/>
    <w:rsid w:val="00257F34"/>
    <w:rsid w:val="00267FE9"/>
    <w:rsid w:val="00286246"/>
    <w:rsid w:val="00287426"/>
    <w:rsid w:val="002A26DC"/>
    <w:rsid w:val="002F5D67"/>
    <w:rsid w:val="002F7C75"/>
    <w:rsid w:val="00311C9A"/>
    <w:rsid w:val="003419C5"/>
    <w:rsid w:val="003852F3"/>
    <w:rsid w:val="00385583"/>
    <w:rsid w:val="003940DF"/>
    <w:rsid w:val="003A629F"/>
    <w:rsid w:val="003D4DF9"/>
    <w:rsid w:val="003D7A7D"/>
    <w:rsid w:val="00435F21"/>
    <w:rsid w:val="0044293C"/>
    <w:rsid w:val="004455A7"/>
    <w:rsid w:val="004652BA"/>
    <w:rsid w:val="004673B0"/>
    <w:rsid w:val="00490780"/>
    <w:rsid w:val="004A572C"/>
    <w:rsid w:val="004B5950"/>
    <w:rsid w:val="004D5BD4"/>
    <w:rsid w:val="004E2AB8"/>
    <w:rsid w:val="004F133D"/>
    <w:rsid w:val="004F25A5"/>
    <w:rsid w:val="004F4F2F"/>
    <w:rsid w:val="0051699D"/>
    <w:rsid w:val="00525221"/>
    <w:rsid w:val="0055382E"/>
    <w:rsid w:val="00563939"/>
    <w:rsid w:val="0058538C"/>
    <w:rsid w:val="005B44E7"/>
    <w:rsid w:val="005C2BC2"/>
    <w:rsid w:val="005C3F8C"/>
    <w:rsid w:val="005D2A45"/>
    <w:rsid w:val="005E43FB"/>
    <w:rsid w:val="0060002A"/>
    <w:rsid w:val="00614815"/>
    <w:rsid w:val="00643298"/>
    <w:rsid w:val="00650CB6"/>
    <w:rsid w:val="00663367"/>
    <w:rsid w:val="006C21E7"/>
    <w:rsid w:val="006E02E5"/>
    <w:rsid w:val="006E29D6"/>
    <w:rsid w:val="006E6929"/>
    <w:rsid w:val="006F6404"/>
    <w:rsid w:val="00715AF4"/>
    <w:rsid w:val="00741E04"/>
    <w:rsid w:val="00753EFF"/>
    <w:rsid w:val="00765CE9"/>
    <w:rsid w:val="00766CD5"/>
    <w:rsid w:val="007B60E2"/>
    <w:rsid w:val="007D5398"/>
    <w:rsid w:val="00845B24"/>
    <w:rsid w:val="0084603C"/>
    <w:rsid w:val="00866052"/>
    <w:rsid w:val="008A355A"/>
    <w:rsid w:val="008B07F7"/>
    <w:rsid w:val="008B09EF"/>
    <w:rsid w:val="008B6180"/>
    <w:rsid w:val="008C4665"/>
    <w:rsid w:val="008C6D60"/>
    <w:rsid w:val="008E0B16"/>
    <w:rsid w:val="008E1D35"/>
    <w:rsid w:val="008E33B8"/>
    <w:rsid w:val="008E6875"/>
    <w:rsid w:val="009032B8"/>
    <w:rsid w:val="00907727"/>
    <w:rsid w:val="00923306"/>
    <w:rsid w:val="00953171"/>
    <w:rsid w:val="00992D5A"/>
    <w:rsid w:val="009C5099"/>
    <w:rsid w:val="009E456A"/>
    <w:rsid w:val="009F0094"/>
    <w:rsid w:val="00A13634"/>
    <w:rsid w:val="00A5629F"/>
    <w:rsid w:val="00A72E4B"/>
    <w:rsid w:val="00AC1793"/>
    <w:rsid w:val="00AD20D8"/>
    <w:rsid w:val="00AE0F9C"/>
    <w:rsid w:val="00B15CED"/>
    <w:rsid w:val="00B30F63"/>
    <w:rsid w:val="00B84794"/>
    <w:rsid w:val="00BC3FAC"/>
    <w:rsid w:val="00BD2276"/>
    <w:rsid w:val="00BD2416"/>
    <w:rsid w:val="00BF6771"/>
    <w:rsid w:val="00C13E31"/>
    <w:rsid w:val="00C141BB"/>
    <w:rsid w:val="00C438D3"/>
    <w:rsid w:val="00C51AA6"/>
    <w:rsid w:val="00C71C5E"/>
    <w:rsid w:val="00C8226C"/>
    <w:rsid w:val="00CA0574"/>
    <w:rsid w:val="00CB1787"/>
    <w:rsid w:val="00CB5AD2"/>
    <w:rsid w:val="00CE43F4"/>
    <w:rsid w:val="00CF0425"/>
    <w:rsid w:val="00D22CCD"/>
    <w:rsid w:val="00D50D57"/>
    <w:rsid w:val="00D52345"/>
    <w:rsid w:val="00D6013E"/>
    <w:rsid w:val="00D9389B"/>
    <w:rsid w:val="00DE1ACF"/>
    <w:rsid w:val="00E07627"/>
    <w:rsid w:val="00E24DBE"/>
    <w:rsid w:val="00E43416"/>
    <w:rsid w:val="00E775B9"/>
    <w:rsid w:val="00E8158E"/>
    <w:rsid w:val="00E93CA2"/>
    <w:rsid w:val="00E97911"/>
    <w:rsid w:val="00EE018C"/>
    <w:rsid w:val="00F17B5B"/>
    <w:rsid w:val="00F616AF"/>
    <w:rsid w:val="00F6676F"/>
    <w:rsid w:val="00F73F74"/>
    <w:rsid w:val="00FA4939"/>
    <w:rsid w:val="00FC0F3A"/>
    <w:rsid w:val="00FD1D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rules v:ext="edit">
        <o:r id="V:Rule2" type="connector" idref="#_x0000_s102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9"/>
    <w:qFormat/>
    <w:rsid w:val="00385583"/>
    <w:pPr>
      <w:keepNext/>
      <w:spacing w:after="0" w:line="240" w:lineRule="auto"/>
      <w:outlineLvl w:val="0"/>
    </w:pPr>
    <w:rPr>
      <w:rFonts w:ascii="Arial" w:eastAsia="Times New Roman" w:hAnsi="Arial"/>
      <w:b/>
      <w:szCs w:val="20"/>
      <w:u w:val="single"/>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ral-f-parrafo-3lineas-t5-c">
    <w:name w:val="foral-f-parrafo-3lineas-t5-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foral-f-parrafo-c">
    <w:name w:val="foral-f-parrafo-c"/>
    <w:basedOn w:val="Normal"/>
    <w:rsid w:val="00032FE1"/>
    <w:pPr>
      <w:spacing w:before="100" w:beforeAutospacing="1" w:after="100" w:afterAutospacing="1" w:line="240" w:lineRule="auto"/>
    </w:pPr>
    <w:rPr>
      <w:rFonts w:ascii="Times New Roman" w:eastAsia="Times New Roman" w:hAnsi="Times New Roman"/>
      <w:sz w:val="24"/>
      <w:szCs w:val="24"/>
      <w:lang w:val="es-ES_tradnl" w:eastAsia="es-ES_tradnl"/>
    </w:rPr>
  </w:style>
  <w:style w:type="table" w:styleId="Tablaconcuadrcula">
    <w:name w:val="Table Grid"/>
    <w:basedOn w:val="Tablanormal"/>
    <w:rsid w:val="00032FE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32FE1"/>
    <w:rPr>
      <w:color w:val="0000FF"/>
      <w:u w:val="single"/>
    </w:rPr>
  </w:style>
  <w:style w:type="character" w:styleId="Refdecomentario">
    <w:name w:val="annotation reference"/>
    <w:uiPriority w:val="99"/>
    <w:semiHidden/>
    <w:unhideWhenUsed/>
    <w:rsid w:val="004B5950"/>
    <w:rPr>
      <w:sz w:val="16"/>
      <w:szCs w:val="16"/>
    </w:rPr>
  </w:style>
  <w:style w:type="paragraph" w:styleId="Textocomentario">
    <w:name w:val="annotation text"/>
    <w:basedOn w:val="Normal"/>
    <w:link w:val="TextocomentarioCar"/>
    <w:uiPriority w:val="99"/>
    <w:semiHidden/>
    <w:unhideWhenUsed/>
    <w:rsid w:val="004B5950"/>
    <w:rPr>
      <w:sz w:val="20"/>
      <w:szCs w:val="20"/>
    </w:rPr>
  </w:style>
  <w:style w:type="character" w:customStyle="1" w:styleId="TextocomentarioCar">
    <w:name w:val="Texto comentario Car"/>
    <w:link w:val="Textocomentario"/>
    <w:uiPriority w:val="99"/>
    <w:semiHidden/>
    <w:rsid w:val="004B5950"/>
    <w:rPr>
      <w:lang w:eastAsia="en-US"/>
    </w:rPr>
  </w:style>
  <w:style w:type="paragraph" w:styleId="Asuntodelcomentario">
    <w:name w:val="annotation subject"/>
    <w:basedOn w:val="Textocomentario"/>
    <w:next w:val="Textocomentario"/>
    <w:link w:val="AsuntodelcomentarioCar"/>
    <w:uiPriority w:val="99"/>
    <w:semiHidden/>
    <w:unhideWhenUsed/>
    <w:rsid w:val="004B5950"/>
    <w:rPr>
      <w:b/>
      <w:bCs/>
    </w:rPr>
  </w:style>
  <w:style w:type="character" w:customStyle="1" w:styleId="AsuntodelcomentarioCar">
    <w:name w:val="Asunto del comentario Car"/>
    <w:link w:val="Asuntodelcomentario"/>
    <w:uiPriority w:val="99"/>
    <w:semiHidden/>
    <w:rsid w:val="004B5950"/>
    <w:rPr>
      <w:b/>
      <w:bCs/>
      <w:lang w:eastAsia="en-US"/>
    </w:rPr>
  </w:style>
  <w:style w:type="paragraph" w:styleId="Textodeglobo">
    <w:name w:val="Balloon Text"/>
    <w:basedOn w:val="Normal"/>
    <w:link w:val="TextodegloboCar"/>
    <w:uiPriority w:val="99"/>
    <w:semiHidden/>
    <w:unhideWhenUsed/>
    <w:rsid w:val="004B5950"/>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B5950"/>
    <w:rPr>
      <w:rFonts w:ascii="Tahoma" w:hAnsi="Tahoma" w:cs="Tahoma"/>
      <w:sz w:val="16"/>
      <w:szCs w:val="16"/>
      <w:lang w:eastAsia="en-US"/>
    </w:rPr>
  </w:style>
  <w:style w:type="character" w:customStyle="1" w:styleId="Ttulo1Car">
    <w:name w:val="Título 1 Car"/>
    <w:link w:val="Ttulo1"/>
    <w:uiPriority w:val="99"/>
    <w:rsid w:val="00385583"/>
    <w:rPr>
      <w:rFonts w:ascii="Arial" w:eastAsia="Times New Roman" w:hAnsi="Arial"/>
      <w:b/>
      <w:sz w:val="22"/>
      <w:u w:val="single"/>
    </w:rPr>
  </w:style>
  <w:style w:type="paragraph" w:styleId="Encabezado">
    <w:name w:val="header"/>
    <w:basedOn w:val="Normal"/>
    <w:link w:val="EncabezadoCar"/>
    <w:unhideWhenUsed/>
    <w:rsid w:val="00F6676F"/>
    <w:pPr>
      <w:tabs>
        <w:tab w:val="center" w:pos="4252"/>
        <w:tab w:val="right" w:pos="8504"/>
      </w:tabs>
    </w:pPr>
  </w:style>
  <w:style w:type="character" w:customStyle="1" w:styleId="EncabezadoCar">
    <w:name w:val="Encabezado Car"/>
    <w:link w:val="Encabezado"/>
    <w:uiPriority w:val="99"/>
    <w:rsid w:val="00F6676F"/>
    <w:rPr>
      <w:sz w:val="22"/>
      <w:szCs w:val="22"/>
      <w:lang w:eastAsia="en-US"/>
    </w:rPr>
  </w:style>
  <w:style w:type="paragraph" w:styleId="Piedepgina">
    <w:name w:val="footer"/>
    <w:basedOn w:val="Normal"/>
    <w:link w:val="PiedepginaCar"/>
    <w:uiPriority w:val="99"/>
    <w:unhideWhenUsed/>
    <w:rsid w:val="00F6676F"/>
    <w:pPr>
      <w:tabs>
        <w:tab w:val="center" w:pos="4252"/>
        <w:tab w:val="right" w:pos="8504"/>
      </w:tabs>
    </w:pPr>
  </w:style>
  <w:style w:type="character" w:customStyle="1" w:styleId="PiedepginaCar">
    <w:name w:val="Pie de página Car"/>
    <w:link w:val="Piedepgina"/>
    <w:uiPriority w:val="99"/>
    <w:rsid w:val="00F6676F"/>
    <w:rPr>
      <w:sz w:val="22"/>
      <w:szCs w:val="22"/>
      <w:lang w:eastAsia="en-US"/>
    </w:rPr>
  </w:style>
  <w:style w:type="paragraph" w:styleId="Ttulo">
    <w:name w:val="Title"/>
    <w:basedOn w:val="Normal"/>
    <w:link w:val="TtuloCar"/>
    <w:qFormat/>
    <w:rsid w:val="00BD2276"/>
    <w:pPr>
      <w:spacing w:after="0" w:line="240" w:lineRule="auto"/>
      <w:jc w:val="center"/>
    </w:pPr>
    <w:rPr>
      <w:rFonts w:ascii="Arial" w:eastAsia="Times New Roman" w:hAnsi="Arial"/>
      <w:b/>
      <w:sz w:val="24"/>
      <w:szCs w:val="20"/>
      <w:u w:val="single"/>
      <w:lang w:val="es-ES_tradnl" w:eastAsia="es-ES"/>
    </w:rPr>
  </w:style>
  <w:style w:type="character" w:customStyle="1" w:styleId="TtuloCar">
    <w:name w:val="Título Car"/>
    <w:link w:val="Ttulo"/>
    <w:rsid w:val="00BD2276"/>
    <w:rPr>
      <w:rFonts w:ascii="Arial" w:eastAsia="Times New Roman" w:hAnsi="Arial"/>
      <w:b/>
      <w:sz w:val="24"/>
      <w:u w:val="single"/>
      <w:lang w:val="es-ES_tradnl"/>
    </w:rPr>
  </w:style>
  <w:style w:type="paragraph" w:customStyle="1" w:styleId="Formal2">
    <w:name w:val="Formal2"/>
    <w:basedOn w:val="Normal"/>
    <w:rsid w:val="00BD2276"/>
    <w:pPr>
      <w:spacing w:before="60" w:after="60" w:line="240" w:lineRule="auto"/>
    </w:pPr>
    <w:rPr>
      <w:rFonts w:ascii="Arial" w:eastAsia="Times New Roman" w:hAnsi="Arial"/>
      <w:b/>
      <w:noProof/>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967587">
      <w:bodyDiv w:val="1"/>
      <w:marLeft w:val="0"/>
      <w:marRight w:val="0"/>
      <w:marTop w:val="0"/>
      <w:marBottom w:val="0"/>
      <w:divBdr>
        <w:top w:val="none" w:sz="0" w:space="0" w:color="auto"/>
        <w:left w:val="none" w:sz="0" w:space="0" w:color="auto"/>
        <w:bottom w:val="none" w:sz="0" w:space="0" w:color="auto"/>
        <w:right w:val="none" w:sz="0" w:space="0" w:color="auto"/>
      </w:divBdr>
    </w:div>
    <w:div w:id="781606425">
      <w:bodyDiv w:val="1"/>
      <w:marLeft w:val="0"/>
      <w:marRight w:val="0"/>
      <w:marTop w:val="0"/>
      <w:marBottom w:val="0"/>
      <w:divBdr>
        <w:top w:val="none" w:sz="0" w:space="0" w:color="auto"/>
        <w:left w:val="none" w:sz="0" w:space="0" w:color="auto"/>
        <w:bottom w:val="none" w:sz="0" w:space="0" w:color="auto"/>
        <w:right w:val="none" w:sz="0" w:space="0" w:color="auto"/>
      </w:divBdr>
    </w:div>
    <w:div w:id="1200702441">
      <w:bodyDiv w:val="1"/>
      <w:marLeft w:val="0"/>
      <w:marRight w:val="0"/>
      <w:marTop w:val="0"/>
      <w:marBottom w:val="0"/>
      <w:divBdr>
        <w:top w:val="none" w:sz="0" w:space="0" w:color="auto"/>
        <w:left w:val="none" w:sz="0" w:space="0" w:color="auto"/>
        <w:bottom w:val="none" w:sz="0" w:space="0" w:color="auto"/>
        <w:right w:val="none" w:sz="0" w:space="0" w:color="auto"/>
      </w:divBdr>
    </w:div>
    <w:div w:id="125254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burlada.es/" TargetMode="External"/><Relationship Id="rId4" Type="http://schemas.microsoft.com/office/2007/relationships/stylesWithEffects" Target="stylesWithEffects.xml"/><Relationship Id="rId9" Type="http://schemas.openxmlformats.org/officeDocument/2006/relationships/hyperlink" Target="mailto:dpd@burlad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8CAAD-0F67-429A-8AD5-FC05CA299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15</Pages>
  <Words>5092</Words>
  <Characters>28006</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8</cp:revision>
  <cp:lastPrinted>2021-04-12T11:10:00Z</cp:lastPrinted>
  <dcterms:created xsi:type="dcterms:W3CDTF">2021-04-26T11:32:00Z</dcterms:created>
  <dcterms:modified xsi:type="dcterms:W3CDTF">2021-05-06T13:07:00Z</dcterms:modified>
</cp:coreProperties>
</file>