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D10" w:rsidRPr="00033352" w:rsidRDefault="006D1D10" w:rsidP="006D1D10">
      <w:pPr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DA5F3C" w:rsidRPr="00FA332E" w:rsidRDefault="00DA5F3C" w:rsidP="006D1D10">
      <w:pPr>
        <w:jc w:val="center"/>
        <w:rPr>
          <w:rFonts w:ascii="Arial" w:hAnsi="Arial" w:cs="Arial"/>
          <w:sz w:val="22"/>
          <w:szCs w:val="22"/>
        </w:rPr>
      </w:pPr>
    </w:p>
    <w:p w:rsidR="006D1D10" w:rsidRPr="00B62DBC" w:rsidRDefault="00EE3E2E" w:rsidP="00C157BB">
      <w:pPr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637A0E">
        <w:rPr>
          <w:rFonts w:ascii="Arial" w:hAnsi="Arial" w:cs="Arial"/>
          <w:b/>
          <w:sz w:val="22"/>
          <w:szCs w:val="22"/>
          <w:lang w:val="eu-ES"/>
        </w:rPr>
        <w:t>20</w:t>
      </w:r>
      <w:r w:rsidR="003A4B43" w:rsidRPr="00637A0E">
        <w:rPr>
          <w:rFonts w:ascii="Arial" w:hAnsi="Arial" w:cs="Arial"/>
          <w:b/>
          <w:sz w:val="22"/>
          <w:szCs w:val="22"/>
          <w:lang w:val="eu-ES"/>
        </w:rPr>
        <w:t>2</w:t>
      </w:r>
      <w:r w:rsidR="00DB4B0A">
        <w:rPr>
          <w:rFonts w:ascii="Arial" w:hAnsi="Arial" w:cs="Arial"/>
          <w:b/>
          <w:sz w:val="22"/>
          <w:szCs w:val="22"/>
          <w:lang w:val="eu-ES"/>
        </w:rPr>
        <w:t>1e</w:t>
      </w:r>
      <w:r w:rsidRPr="00637A0E">
        <w:rPr>
          <w:rFonts w:ascii="Arial" w:hAnsi="Arial" w:cs="Arial"/>
          <w:b/>
          <w:sz w:val="22"/>
          <w:szCs w:val="22"/>
          <w:lang w:val="eu-ES"/>
        </w:rPr>
        <w:t>ko</w:t>
      </w:r>
      <w:r w:rsidR="00691C61" w:rsidRPr="00637A0E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DB4B0A">
        <w:rPr>
          <w:rFonts w:ascii="Arial" w:hAnsi="Arial" w:cs="Arial"/>
          <w:b/>
          <w:sz w:val="22"/>
          <w:szCs w:val="22"/>
          <w:lang w:val="eu-ES"/>
        </w:rPr>
        <w:t>martxoaren</w:t>
      </w:r>
      <w:r w:rsidR="00FA332E" w:rsidRPr="00637A0E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DB4B0A">
        <w:rPr>
          <w:rFonts w:ascii="Arial" w:hAnsi="Arial" w:cs="Arial"/>
          <w:b/>
          <w:sz w:val="22"/>
          <w:szCs w:val="22"/>
          <w:lang w:val="eu-ES"/>
        </w:rPr>
        <w:t>17</w:t>
      </w:r>
      <w:r w:rsidRPr="00637A0E">
        <w:rPr>
          <w:rFonts w:ascii="Arial" w:hAnsi="Arial" w:cs="Arial"/>
          <w:b/>
          <w:sz w:val="22"/>
          <w:szCs w:val="22"/>
          <w:lang w:val="eu-ES"/>
        </w:rPr>
        <w:t>ko</w:t>
      </w:r>
      <w:r w:rsidR="00C157BB" w:rsidRPr="00637A0E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637A0E" w:rsidRPr="00637A0E">
        <w:rPr>
          <w:rFonts w:ascii="Arial" w:hAnsi="Arial" w:cs="Arial"/>
          <w:b/>
          <w:sz w:val="22"/>
          <w:szCs w:val="22"/>
          <w:lang w:val="eu-ES"/>
        </w:rPr>
        <w:t>202</w:t>
      </w:r>
      <w:r w:rsidR="00DB4B0A">
        <w:rPr>
          <w:rFonts w:ascii="Arial" w:hAnsi="Arial" w:cs="Arial"/>
          <w:b/>
          <w:sz w:val="22"/>
          <w:szCs w:val="22"/>
          <w:lang w:val="eu-ES"/>
        </w:rPr>
        <w:t>1</w:t>
      </w:r>
      <w:r w:rsidR="00637A0E" w:rsidRPr="00637A0E">
        <w:rPr>
          <w:rFonts w:ascii="Arial" w:hAnsi="Arial" w:cs="Arial"/>
          <w:b/>
          <w:sz w:val="22"/>
          <w:szCs w:val="22"/>
          <w:lang w:val="eu-ES"/>
        </w:rPr>
        <w:t>/00</w:t>
      </w:r>
      <w:r w:rsidR="00DB4B0A">
        <w:rPr>
          <w:rFonts w:ascii="Arial" w:hAnsi="Arial" w:cs="Arial"/>
          <w:b/>
          <w:sz w:val="22"/>
          <w:szCs w:val="22"/>
          <w:lang w:val="eu-ES"/>
        </w:rPr>
        <w:t>1044</w:t>
      </w:r>
      <w:r w:rsidR="00C157BB" w:rsidRPr="00637A0E">
        <w:rPr>
          <w:rFonts w:ascii="Arial" w:hAnsi="Arial" w:cs="Arial"/>
          <w:b/>
          <w:sz w:val="22"/>
          <w:szCs w:val="22"/>
          <w:lang w:val="eu-ES"/>
        </w:rPr>
        <w:t xml:space="preserve"> Alkatetza</w:t>
      </w:r>
      <w:r w:rsidR="00C157BB" w:rsidRPr="00B62DBC">
        <w:rPr>
          <w:rFonts w:ascii="Arial" w:hAnsi="Arial" w:cs="Arial"/>
          <w:b/>
          <w:sz w:val="22"/>
          <w:szCs w:val="22"/>
          <w:lang w:val="eu-ES"/>
        </w:rPr>
        <w:t xml:space="preserve"> Dekretuaren laburpena:</w:t>
      </w:r>
      <w:r w:rsidR="00033352" w:rsidRPr="00B62DBC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C157BB" w:rsidRPr="00B62DBC">
        <w:rPr>
          <w:rFonts w:ascii="Arial" w:hAnsi="Arial" w:cs="Arial"/>
          <w:b/>
          <w:sz w:val="22"/>
          <w:szCs w:val="22"/>
          <w:lang w:val="eu-ES"/>
        </w:rPr>
        <w:t>«</w:t>
      </w:r>
      <w:r w:rsidR="00033352" w:rsidRPr="00B62DBC">
        <w:rPr>
          <w:rFonts w:ascii="Arial" w:hAnsi="Arial"/>
          <w:sz w:val="22"/>
          <w:lang w:val="eu-ES"/>
        </w:rPr>
        <w:t xml:space="preserve"> </w:t>
      </w:r>
      <w:r w:rsidR="00033352" w:rsidRPr="00B62DBC">
        <w:rPr>
          <w:rFonts w:ascii="Arial" w:hAnsi="Arial"/>
          <w:b/>
          <w:sz w:val="22"/>
          <w:lang w:val="eu-ES"/>
        </w:rPr>
        <w:t>Kirola: kirol-jarduera egonkorrak eta/edo lehiaketak egitea</w:t>
      </w:r>
      <w:r w:rsidR="00033352" w:rsidRPr="00B62DBC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C157BB" w:rsidRPr="00B62DBC">
        <w:rPr>
          <w:rFonts w:ascii="Arial" w:hAnsi="Arial" w:cs="Arial"/>
          <w:b/>
          <w:sz w:val="22"/>
          <w:szCs w:val="22"/>
          <w:lang w:val="eu-ES"/>
        </w:rPr>
        <w:t>» diru-laguntzarako</w:t>
      </w:r>
      <w:r w:rsidR="00486BB3">
        <w:rPr>
          <w:rFonts w:ascii="Arial" w:hAnsi="Arial" w:cs="Arial"/>
          <w:b/>
          <w:sz w:val="22"/>
          <w:szCs w:val="22"/>
          <w:lang w:val="eu-ES"/>
        </w:rPr>
        <w:t xml:space="preserve"> 2021eko</w:t>
      </w:r>
      <w:r w:rsidR="00C157BB" w:rsidRPr="00B62DBC">
        <w:rPr>
          <w:rFonts w:ascii="Arial" w:hAnsi="Arial" w:cs="Arial"/>
          <w:b/>
          <w:sz w:val="22"/>
          <w:szCs w:val="22"/>
          <w:lang w:val="eu-ES"/>
        </w:rPr>
        <w:t xml:space="preserve"> deialdia (Kultura-politika eta Euskara Arloa).</w:t>
      </w:r>
    </w:p>
    <w:p w:rsidR="006D1D10" w:rsidRPr="00033352" w:rsidRDefault="006D1D10" w:rsidP="006D1D10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6D1D10" w:rsidRPr="00033352" w:rsidRDefault="00C157BB" w:rsidP="00C157BB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u w:val="single"/>
        </w:rPr>
      </w:pPr>
      <w:r w:rsidRPr="00033352">
        <w:rPr>
          <w:rFonts w:ascii="Arial" w:hAnsi="Arial" w:cs="Arial"/>
          <w:sz w:val="22"/>
          <w:szCs w:val="22"/>
          <w:lang w:val="eu-ES"/>
        </w:rPr>
        <w:t>Diru-laguntzei buruzko azaroaren 17ko 38/2003 Lege Orokorraren 17.3 eta 20.8 artikuluetan xedatutakoarekin bat eginez (testua, osorik, Diru-Laguntzen datu-base nazionalean: htpp:www.pap.minhap.gob.es/bdnstrans), honako hauek zehaztu dira:</w:t>
      </w:r>
    </w:p>
    <w:p w:rsidR="006D1D10" w:rsidRPr="00033352" w:rsidRDefault="006D1D10" w:rsidP="006D1D10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230D9A" w:rsidRPr="00033352" w:rsidRDefault="00C157BB" w:rsidP="00230D9A">
      <w:pPr>
        <w:jc w:val="both"/>
        <w:rPr>
          <w:rFonts w:ascii="Arial" w:hAnsi="Arial" w:cs="Arial"/>
          <w:b/>
          <w:sz w:val="22"/>
          <w:szCs w:val="22"/>
        </w:rPr>
      </w:pPr>
      <w:r w:rsidRPr="00033352">
        <w:rPr>
          <w:rFonts w:ascii="Arial" w:hAnsi="Arial" w:cs="Arial"/>
          <w:b/>
          <w:sz w:val="22"/>
          <w:szCs w:val="22"/>
          <w:lang w:val="eu-ES"/>
        </w:rPr>
        <w:t>Lehenengoa.</w:t>
      </w:r>
      <w:r w:rsidR="00D33696" w:rsidRPr="00033352">
        <w:rPr>
          <w:rFonts w:ascii="Arial" w:hAnsi="Arial" w:cs="Arial"/>
          <w:b/>
          <w:sz w:val="22"/>
          <w:szCs w:val="22"/>
        </w:rPr>
        <w:t xml:space="preserve"> </w:t>
      </w:r>
      <w:r w:rsidRPr="00033352">
        <w:rPr>
          <w:rFonts w:ascii="Arial" w:hAnsi="Arial" w:cs="Arial"/>
          <w:b/>
          <w:sz w:val="22"/>
          <w:szCs w:val="22"/>
          <w:lang w:val="eu-ES"/>
        </w:rPr>
        <w:t>Deialdi honetako diru-laguntzen onuradunak.</w:t>
      </w:r>
    </w:p>
    <w:p w:rsidR="00EE5720" w:rsidRPr="00033352" w:rsidRDefault="00EE5720" w:rsidP="00230D9A">
      <w:pPr>
        <w:jc w:val="both"/>
        <w:rPr>
          <w:rFonts w:ascii="Arial" w:hAnsi="Arial" w:cs="Arial"/>
          <w:b/>
          <w:sz w:val="22"/>
          <w:szCs w:val="22"/>
        </w:rPr>
      </w:pPr>
    </w:p>
    <w:p w:rsidR="00E430D8" w:rsidRPr="00033352" w:rsidRDefault="00E430D8" w:rsidP="00E430D8">
      <w:pPr>
        <w:jc w:val="both"/>
        <w:rPr>
          <w:rFonts w:ascii="Arial" w:hAnsi="Arial" w:cs="Arial"/>
          <w:sz w:val="22"/>
          <w:szCs w:val="22"/>
          <w:lang w:val="eu-ES"/>
        </w:rPr>
      </w:pPr>
      <w:r w:rsidRPr="00033352">
        <w:rPr>
          <w:rFonts w:ascii="Arial" w:hAnsi="Arial" w:cs="Arial"/>
          <w:sz w:val="22"/>
          <w:szCs w:val="22"/>
          <w:lang w:val="eu-ES"/>
        </w:rPr>
        <w:t>Kirol elkarte eta klubei, Basauriko Udalaren Elkarteen Erregistroan izena emandako erakundeei, edota udalerriko biztanleei zuzendutako jarduerak edo programak garatzen dituztenei. Hala xedatzen du Oinarri Orokorren 3.3 atalak.</w:t>
      </w:r>
    </w:p>
    <w:p w:rsidR="00E430D8" w:rsidRPr="00033352" w:rsidRDefault="00E430D8" w:rsidP="00E430D8">
      <w:pPr>
        <w:ind w:left="360"/>
        <w:jc w:val="both"/>
        <w:rPr>
          <w:rFonts w:ascii="Arial" w:hAnsi="Arial" w:cs="Arial"/>
          <w:sz w:val="22"/>
          <w:szCs w:val="22"/>
          <w:lang w:val="eu-ES"/>
        </w:rPr>
      </w:pPr>
    </w:p>
    <w:p w:rsidR="00E430D8" w:rsidRPr="00033352" w:rsidRDefault="00E430D8" w:rsidP="00E430D8">
      <w:pPr>
        <w:ind w:left="720"/>
        <w:jc w:val="both"/>
        <w:rPr>
          <w:rFonts w:ascii="Arial" w:hAnsi="Arial" w:cs="Arial"/>
          <w:sz w:val="22"/>
          <w:szCs w:val="22"/>
          <w:lang w:val="eu-ES"/>
        </w:rPr>
      </w:pPr>
      <w:r w:rsidRPr="00033352">
        <w:rPr>
          <w:rFonts w:ascii="Arial" w:hAnsi="Arial" w:cs="Arial"/>
          <w:sz w:val="22"/>
          <w:szCs w:val="22"/>
          <w:lang w:val="eu-ES"/>
        </w:rPr>
        <w:t>BAZTER UTZITAKOAK:</w:t>
      </w:r>
    </w:p>
    <w:p w:rsidR="00D33696" w:rsidRPr="00033352" w:rsidRDefault="00E430D8" w:rsidP="00E430D8">
      <w:pPr>
        <w:jc w:val="both"/>
        <w:rPr>
          <w:rFonts w:ascii="Arial" w:hAnsi="Arial" w:cs="Arial"/>
          <w:sz w:val="22"/>
          <w:szCs w:val="22"/>
          <w:lang w:val="eu-ES"/>
        </w:rPr>
      </w:pPr>
      <w:r w:rsidRPr="00033352">
        <w:rPr>
          <w:rFonts w:ascii="Arial" w:hAnsi="Arial" w:cs="Arial"/>
          <w:sz w:val="22"/>
          <w:szCs w:val="22"/>
          <w:lang w:val="eu-ES"/>
        </w:rPr>
        <w:t xml:space="preserve">            Ikastetxeak, elkarteak eta kirol eremukoa ez den beste edozein jarduera.</w:t>
      </w:r>
    </w:p>
    <w:p w:rsidR="00E430D8" w:rsidRPr="00033352" w:rsidRDefault="00E430D8" w:rsidP="00E430D8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D33696" w:rsidRPr="00033352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033352">
        <w:rPr>
          <w:rFonts w:ascii="Arial" w:hAnsi="Arial" w:cs="Arial"/>
          <w:b/>
          <w:sz w:val="22"/>
          <w:szCs w:val="22"/>
          <w:lang w:val="eu-ES"/>
        </w:rPr>
        <w:t>Bigarrena.</w:t>
      </w:r>
      <w:r w:rsidR="00D33696" w:rsidRPr="00033352">
        <w:rPr>
          <w:rFonts w:ascii="Arial" w:hAnsi="Arial" w:cs="Arial"/>
          <w:b/>
          <w:sz w:val="22"/>
          <w:szCs w:val="22"/>
        </w:rPr>
        <w:t xml:space="preserve"> </w:t>
      </w:r>
      <w:r w:rsidRPr="00033352">
        <w:rPr>
          <w:rFonts w:ascii="Arial" w:hAnsi="Arial" w:cs="Arial"/>
          <w:b/>
          <w:sz w:val="22"/>
          <w:szCs w:val="22"/>
          <w:lang w:val="eu-ES"/>
        </w:rPr>
        <w:t>Diru-laguntzaren xedea.</w:t>
      </w:r>
    </w:p>
    <w:p w:rsidR="00EE5720" w:rsidRPr="00033352" w:rsidRDefault="00EE5720" w:rsidP="00EE5720">
      <w:pPr>
        <w:jc w:val="both"/>
        <w:rPr>
          <w:rFonts w:ascii="Arial" w:hAnsi="Arial" w:cs="Arial"/>
          <w:b/>
          <w:sz w:val="22"/>
          <w:szCs w:val="22"/>
        </w:rPr>
      </w:pPr>
    </w:p>
    <w:p w:rsidR="00033352" w:rsidRPr="00033352" w:rsidRDefault="00033352" w:rsidP="00033352">
      <w:pPr>
        <w:pStyle w:val="Textoindependiente"/>
        <w:jc w:val="both"/>
        <w:rPr>
          <w:rFonts w:ascii="Arial" w:hAnsi="Arial" w:cs="Arial"/>
          <w:b w:val="0"/>
          <w:sz w:val="22"/>
          <w:szCs w:val="22"/>
        </w:rPr>
      </w:pPr>
      <w:r w:rsidRPr="00033352">
        <w:rPr>
          <w:rFonts w:ascii="Arial" w:hAnsi="Arial" w:cs="Arial"/>
          <w:b w:val="0"/>
          <w:sz w:val="22"/>
          <w:szCs w:val="22"/>
          <w:lang w:val="eu-ES"/>
        </w:rPr>
        <w:t>Kirol elkarte eta klubek urtero antolatzen dituzten kirol jarduera egonkorrak edota txapelketak sustatzea, eta bultzada ematea Basauriko Udaleko Kirol Atalak antolatutako kirol jardueren osagarriak antolatzen dituzten elkarteei.</w:t>
      </w:r>
    </w:p>
    <w:p w:rsidR="00675E2C" w:rsidRPr="00033352" w:rsidRDefault="00675E2C" w:rsidP="00D33696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D33696" w:rsidRPr="00033352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033352">
        <w:rPr>
          <w:rFonts w:ascii="Arial" w:hAnsi="Arial" w:cs="Arial"/>
          <w:b/>
          <w:sz w:val="22"/>
          <w:szCs w:val="22"/>
          <w:lang w:val="eu-ES"/>
        </w:rPr>
        <w:t>Hirugarrena.</w:t>
      </w:r>
      <w:r w:rsidR="00D33696" w:rsidRPr="00033352">
        <w:rPr>
          <w:rFonts w:ascii="Arial" w:hAnsi="Arial" w:cs="Arial"/>
          <w:b/>
          <w:sz w:val="22"/>
          <w:szCs w:val="22"/>
        </w:rPr>
        <w:t xml:space="preserve"> </w:t>
      </w:r>
      <w:r w:rsidRPr="00033352">
        <w:rPr>
          <w:rFonts w:ascii="Arial" w:hAnsi="Arial" w:cs="Arial"/>
          <w:b/>
          <w:sz w:val="22"/>
          <w:szCs w:val="22"/>
          <w:lang w:val="eu-ES"/>
        </w:rPr>
        <w:t>Oinarri arautzaileak.</w:t>
      </w:r>
    </w:p>
    <w:p w:rsidR="00AB2934" w:rsidRPr="00033352" w:rsidRDefault="00AB2934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B4B0A" w:rsidRDefault="00DB4B0A" w:rsidP="00DB4B0A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u-ES"/>
        </w:rPr>
      </w:pPr>
      <w:r w:rsidRPr="00DB4B0A">
        <w:rPr>
          <w:rFonts w:ascii="Arial" w:hAnsi="Arial" w:cs="Arial"/>
          <w:sz w:val="22"/>
          <w:szCs w:val="22"/>
          <w:lang w:val="eu-ES"/>
        </w:rPr>
        <w:lastRenderedPageBreak/>
        <w:t>Kultura-politika eta Euskara arloko diru-laguntzak emateko Oinarriak eta Oinarri arautzaileen Eranskinak onartu ditu 2021eko otsailaren 5eko 2021/000393 Dekretuak; eta 2021eko otsailaren 16ko 31 zenbakidun BAOn eta 2021eko martxoaren 8ko 45 zenbakidun BAOn argitaratu dira hurrenez hurren.</w:t>
      </w:r>
    </w:p>
    <w:p w:rsidR="00D33696" w:rsidRPr="00426A92" w:rsidRDefault="00D33696" w:rsidP="00D33696">
      <w:pPr>
        <w:jc w:val="both"/>
        <w:rPr>
          <w:rFonts w:ascii="Arial" w:hAnsi="Arial" w:cs="Arial"/>
          <w:sz w:val="22"/>
          <w:szCs w:val="22"/>
        </w:rPr>
      </w:pPr>
    </w:p>
    <w:p w:rsidR="00230D9A" w:rsidRPr="00033352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426A92">
        <w:rPr>
          <w:rFonts w:ascii="Arial" w:hAnsi="Arial" w:cs="Arial"/>
          <w:b/>
          <w:sz w:val="22"/>
          <w:szCs w:val="22"/>
          <w:lang w:val="eu-ES"/>
        </w:rPr>
        <w:t>Laugarrena.</w:t>
      </w:r>
      <w:r w:rsidR="00D33696" w:rsidRPr="00426A92">
        <w:rPr>
          <w:rFonts w:ascii="Arial" w:hAnsi="Arial" w:cs="Arial"/>
          <w:sz w:val="22"/>
          <w:szCs w:val="22"/>
        </w:rPr>
        <w:t xml:space="preserve"> </w:t>
      </w:r>
      <w:r w:rsidRPr="00426A92">
        <w:rPr>
          <w:rFonts w:ascii="Arial" w:hAnsi="Arial" w:cs="Arial"/>
          <w:b/>
          <w:sz w:val="22"/>
          <w:szCs w:val="22"/>
          <w:lang w:val="eu-ES"/>
        </w:rPr>
        <w:t>Diru-laguntzaren zenbatekoa</w:t>
      </w:r>
      <w:r w:rsidRPr="00033352">
        <w:rPr>
          <w:rFonts w:ascii="Arial" w:hAnsi="Arial" w:cs="Arial"/>
          <w:b/>
          <w:sz w:val="22"/>
          <w:szCs w:val="22"/>
          <w:lang w:val="eu-ES"/>
        </w:rPr>
        <w:t>.</w:t>
      </w:r>
    </w:p>
    <w:p w:rsidR="00DD5543" w:rsidRPr="00033352" w:rsidRDefault="00DD5543" w:rsidP="00DD5543">
      <w:pPr>
        <w:jc w:val="both"/>
        <w:rPr>
          <w:rFonts w:ascii="Arial" w:hAnsi="Arial" w:cs="Arial"/>
          <w:sz w:val="22"/>
          <w:szCs w:val="22"/>
        </w:rPr>
      </w:pPr>
    </w:p>
    <w:p w:rsidR="005040CA" w:rsidRPr="00033352" w:rsidRDefault="00E430D8" w:rsidP="005040CA">
      <w:pPr>
        <w:jc w:val="both"/>
        <w:rPr>
          <w:rFonts w:ascii="Arial" w:hAnsi="Arial" w:cs="Arial"/>
          <w:sz w:val="22"/>
          <w:szCs w:val="22"/>
        </w:rPr>
      </w:pPr>
      <w:r w:rsidRPr="00033352">
        <w:rPr>
          <w:rFonts w:ascii="Arial" w:hAnsi="Arial" w:cs="Arial"/>
          <w:sz w:val="22"/>
          <w:szCs w:val="22"/>
          <w:lang w:val="eu-ES"/>
        </w:rPr>
        <w:t>Diru-laguntza 2</w:t>
      </w:r>
      <w:r w:rsidR="001A4C00" w:rsidRPr="00033352">
        <w:rPr>
          <w:rFonts w:ascii="Arial" w:hAnsi="Arial" w:cs="Arial"/>
          <w:sz w:val="22"/>
          <w:szCs w:val="22"/>
          <w:lang w:val="eu-ES"/>
        </w:rPr>
        <w:t>70</w:t>
      </w:r>
      <w:r w:rsidR="005040CA" w:rsidRPr="00033352">
        <w:rPr>
          <w:rFonts w:ascii="Arial" w:hAnsi="Arial" w:cs="Arial"/>
          <w:sz w:val="22"/>
          <w:szCs w:val="22"/>
          <w:lang w:val="eu-ES"/>
        </w:rPr>
        <w:t>.000,00 eurokoa da.</w:t>
      </w:r>
    </w:p>
    <w:p w:rsidR="005861EB" w:rsidRPr="00033352" w:rsidRDefault="005861EB" w:rsidP="00DD5543">
      <w:pPr>
        <w:jc w:val="both"/>
        <w:rPr>
          <w:rFonts w:ascii="Arial" w:hAnsi="Arial" w:cs="Arial"/>
          <w:sz w:val="22"/>
          <w:szCs w:val="22"/>
        </w:rPr>
      </w:pPr>
    </w:p>
    <w:p w:rsidR="00DD5543" w:rsidRPr="00033352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033352">
        <w:rPr>
          <w:rFonts w:ascii="Arial" w:hAnsi="Arial" w:cs="Arial"/>
          <w:b/>
          <w:sz w:val="22"/>
          <w:szCs w:val="22"/>
          <w:lang w:val="eu-ES"/>
        </w:rPr>
        <w:t>Bosgarrena.</w:t>
      </w:r>
      <w:r w:rsidR="00DD5543" w:rsidRPr="00033352">
        <w:rPr>
          <w:rFonts w:ascii="Arial" w:hAnsi="Arial" w:cs="Arial"/>
          <w:b/>
          <w:sz w:val="22"/>
          <w:szCs w:val="22"/>
        </w:rPr>
        <w:t xml:space="preserve"> </w:t>
      </w:r>
      <w:r w:rsidRPr="00033352">
        <w:rPr>
          <w:rFonts w:ascii="Arial" w:hAnsi="Arial" w:cs="Arial"/>
          <w:b/>
          <w:sz w:val="22"/>
          <w:szCs w:val="22"/>
          <w:lang w:val="eu-ES"/>
        </w:rPr>
        <w:t>Eskabideak aurkezteko epea.</w:t>
      </w:r>
    </w:p>
    <w:p w:rsidR="003147F5" w:rsidRPr="00033352" w:rsidRDefault="003147F5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AB2934" w:rsidRDefault="005040CA" w:rsidP="00D33696">
      <w:pPr>
        <w:jc w:val="both"/>
        <w:rPr>
          <w:rFonts w:ascii="Arial" w:hAnsi="Arial" w:cs="Arial"/>
          <w:sz w:val="22"/>
          <w:lang w:val="eu-ES"/>
        </w:rPr>
      </w:pPr>
      <w:r w:rsidRPr="00033352">
        <w:rPr>
          <w:rFonts w:ascii="Arial" w:hAnsi="Arial" w:cs="Arial"/>
          <w:sz w:val="22"/>
        </w:rPr>
        <w:t>H</w:t>
      </w:r>
      <w:r w:rsidRPr="00033352">
        <w:rPr>
          <w:rFonts w:ascii="Arial" w:hAnsi="Arial" w:cs="Arial"/>
          <w:sz w:val="22"/>
          <w:lang w:val="eu-ES"/>
        </w:rPr>
        <w:t>ilabeteko epea egongo da eskabideak aurkezteko, deialdi hau Bizkaiko Aldizkari Ofizialean argitaratzen den biharamunetik zenbatzen hasita.</w:t>
      </w:r>
    </w:p>
    <w:p w:rsidR="008F5FFE" w:rsidRDefault="008F5FFE" w:rsidP="00D33696">
      <w:pPr>
        <w:jc w:val="both"/>
        <w:rPr>
          <w:rFonts w:ascii="Arial" w:hAnsi="Arial" w:cs="Arial"/>
          <w:sz w:val="22"/>
          <w:lang w:val="eu-ES"/>
        </w:rPr>
      </w:pPr>
    </w:p>
    <w:p w:rsidR="008F5FFE" w:rsidRPr="00B62DBC" w:rsidRDefault="008F5FFE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  <w:r w:rsidRPr="00B62DBC">
        <w:rPr>
          <w:rFonts w:ascii="Arial" w:hAnsi="Arial" w:cs="Arial"/>
          <w:b/>
          <w:sz w:val="22"/>
          <w:lang w:val="eu-ES"/>
        </w:rPr>
        <w:t>Seigarrena. Beste datu batzuk.</w:t>
      </w:r>
    </w:p>
    <w:p w:rsidR="00DD5543" w:rsidRPr="00B62DBC" w:rsidRDefault="00DD5543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8F5FFE" w:rsidRPr="00B62DBC" w:rsidRDefault="00EE3E2E" w:rsidP="00D33696">
      <w:pPr>
        <w:jc w:val="both"/>
        <w:rPr>
          <w:rFonts w:ascii="Arial" w:hAnsi="Arial" w:cs="Arial"/>
          <w:sz w:val="22"/>
          <w:lang w:val="eu-ES"/>
        </w:rPr>
      </w:pPr>
      <w:r w:rsidRPr="00B62DBC">
        <w:rPr>
          <w:rFonts w:ascii="Arial" w:hAnsi="Arial" w:cs="Arial"/>
          <w:sz w:val="22"/>
          <w:lang w:val="eu-ES"/>
        </w:rPr>
        <w:t>Zuriketa egiteko epemuga 20</w:t>
      </w:r>
      <w:r w:rsidR="00590260" w:rsidRPr="00B62DBC">
        <w:rPr>
          <w:rFonts w:ascii="Arial" w:hAnsi="Arial" w:cs="Arial"/>
          <w:sz w:val="22"/>
          <w:lang w:val="eu-ES"/>
        </w:rPr>
        <w:t>2</w:t>
      </w:r>
      <w:r w:rsidR="00DB4B0A">
        <w:rPr>
          <w:rFonts w:ascii="Arial" w:hAnsi="Arial" w:cs="Arial"/>
          <w:sz w:val="22"/>
          <w:lang w:val="eu-ES"/>
        </w:rPr>
        <w:t>2</w:t>
      </w:r>
      <w:r w:rsidR="00CC1DA6" w:rsidRPr="00B62DBC">
        <w:rPr>
          <w:rFonts w:ascii="Arial" w:hAnsi="Arial" w:cs="Arial"/>
          <w:sz w:val="22"/>
          <w:lang w:val="eu-ES"/>
        </w:rPr>
        <w:t>ko urtarrilaren 31 izango da.</w:t>
      </w:r>
    </w:p>
    <w:p w:rsidR="005311DB" w:rsidRPr="00B62DBC" w:rsidRDefault="005311DB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DB4B0A" w:rsidRPr="00797491" w:rsidRDefault="00DB4B0A" w:rsidP="00DB4B0A">
      <w:pPr>
        <w:rPr>
          <w:rFonts w:ascii="Arial" w:hAnsi="Arial" w:cs="Arial"/>
          <w:sz w:val="22"/>
          <w:szCs w:val="22"/>
        </w:rPr>
      </w:pPr>
      <w:r w:rsidRPr="00F1143E">
        <w:rPr>
          <w:rFonts w:ascii="Arial" w:hAnsi="Arial" w:cs="Arial"/>
          <w:sz w:val="22"/>
          <w:szCs w:val="22"/>
          <w:lang w:val="eu-ES"/>
        </w:rPr>
        <w:t>Basauri</w:t>
      </w:r>
      <w:r w:rsidRPr="00797491">
        <w:rPr>
          <w:rFonts w:ascii="Arial" w:hAnsi="Arial" w:cs="Arial"/>
          <w:sz w:val="22"/>
          <w:szCs w:val="22"/>
          <w:lang w:val="eu-ES"/>
        </w:rPr>
        <w:t>, 202</w:t>
      </w:r>
      <w:r>
        <w:rPr>
          <w:rFonts w:ascii="Arial" w:hAnsi="Arial" w:cs="Arial"/>
          <w:sz w:val="22"/>
          <w:szCs w:val="22"/>
          <w:lang w:val="eu-ES"/>
        </w:rPr>
        <w:t>1e</w:t>
      </w:r>
      <w:r w:rsidRPr="00797491">
        <w:rPr>
          <w:rFonts w:ascii="Arial" w:hAnsi="Arial" w:cs="Arial"/>
          <w:sz w:val="22"/>
          <w:szCs w:val="22"/>
          <w:lang w:val="eu-ES"/>
        </w:rPr>
        <w:t xml:space="preserve">ko </w:t>
      </w:r>
      <w:r>
        <w:rPr>
          <w:rFonts w:ascii="Arial" w:hAnsi="Arial" w:cs="Arial"/>
          <w:sz w:val="22"/>
          <w:szCs w:val="22"/>
          <w:lang w:val="eu-ES"/>
        </w:rPr>
        <w:t>martxoaren</w:t>
      </w:r>
      <w:r w:rsidRPr="00797491">
        <w:rPr>
          <w:rFonts w:ascii="Arial" w:hAnsi="Arial" w:cs="Arial"/>
          <w:sz w:val="22"/>
          <w:szCs w:val="22"/>
          <w:lang w:val="eu-ES"/>
        </w:rPr>
        <w:t xml:space="preserve"> </w:t>
      </w:r>
      <w:r>
        <w:rPr>
          <w:rFonts w:ascii="Arial" w:hAnsi="Arial" w:cs="Arial"/>
          <w:sz w:val="22"/>
          <w:szCs w:val="22"/>
          <w:lang w:val="eu-ES"/>
        </w:rPr>
        <w:t>17</w:t>
      </w:r>
      <w:r w:rsidRPr="00797491">
        <w:rPr>
          <w:rFonts w:ascii="Arial" w:hAnsi="Arial" w:cs="Arial"/>
          <w:sz w:val="22"/>
          <w:szCs w:val="22"/>
          <w:lang w:val="eu-ES"/>
        </w:rPr>
        <w:t>a.</w:t>
      </w:r>
    </w:p>
    <w:p w:rsidR="00080EAA" w:rsidRPr="00033352" w:rsidRDefault="003A4B43" w:rsidP="00080EAA">
      <w:pPr>
        <w:rPr>
          <w:rFonts w:ascii="Arial" w:hAnsi="Arial" w:cs="Arial"/>
          <w:sz w:val="22"/>
          <w:szCs w:val="22"/>
        </w:rPr>
      </w:pPr>
      <w:r w:rsidRPr="00637A0E">
        <w:rPr>
          <w:rFonts w:ascii="Arial" w:hAnsi="Arial" w:cs="Arial"/>
          <w:sz w:val="22"/>
          <w:szCs w:val="22"/>
          <w:lang w:val="eu-ES"/>
        </w:rPr>
        <w:t>Asier Iragorri Basaguren</w:t>
      </w:r>
      <w:r w:rsidR="00C157BB" w:rsidRPr="00637A0E">
        <w:rPr>
          <w:rFonts w:ascii="Arial" w:hAnsi="Arial" w:cs="Arial"/>
          <w:sz w:val="22"/>
          <w:szCs w:val="22"/>
          <w:lang w:val="eu-ES"/>
        </w:rPr>
        <w:t>.</w:t>
      </w:r>
      <w:r w:rsidR="00080EAA" w:rsidRPr="00637A0E">
        <w:rPr>
          <w:rFonts w:ascii="Arial" w:hAnsi="Arial" w:cs="Arial"/>
          <w:sz w:val="22"/>
          <w:szCs w:val="22"/>
        </w:rPr>
        <w:t xml:space="preserve"> </w:t>
      </w:r>
      <w:r w:rsidR="00C157BB" w:rsidRPr="00637A0E">
        <w:rPr>
          <w:rFonts w:ascii="Arial" w:hAnsi="Arial" w:cs="Arial"/>
          <w:sz w:val="22"/>
          <w:szCs w:val="22"/>
          <w:lang w:val="eu-ES"/>
        </w:rPr>
        <w:t>Alkatea</w:t>
      </w:r>
      <w:r w:rsidR="00C157BB" w:rsidRPr="00033352">
        <w:rPr>
          <w:rFonts w:ascii="Arial" w:hAnsi="Arial" w:cs="Arial"/>
          <w:sz w:val="22"/>
          <w:szCs w:val="22"/>
          <w:lang w:val="eu-ES"/>
        </w:rPr>
        <w:t>.</w:t>
      </w:r>
    </w:p>
    <w:p w:rsidR="00E803AF" w:rsidRPr="00033352" w:rsidRDefault="00E803AF" w:rsidP="00080EAA">
      <w:pPr>
        <w:rPr>
          <w:rFonts w:ascii="Arial" w:hAnsi="Arial" w:cs="Arial"/>
          <w:sz w:val="22"/>
          <w:szCs w:val="22"/>
        </w:rPr>
      </w:pPr>
    </w:p>
    <w:p w:rsidR="00E803AF" w:rsidRPr="00033352" w:rsidRDefault="00E803AF" w:rsidP="00E803AF">
      <w:pPr>
        <w:jc w:val="center"/>
        <w:rPr>
          <w:rFonts w:ascii="Arial" w:hAnsi="Arial" w:cs="Arial"/>
          <w:sz w:val="22"/>
          <w:szCs w:val="22"/>
        </w:rPr>
      </w:pPr>
    </w:p>
    <w:sectPr w:rsidR="00E803AF" w:rsidRPr="00033352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12CE" w:rsidRDefault="003812CE">
      <w:r>
        <w:separator/>
      </w:r>
    </w:p>
  </w:endnote>
  <w:endnote w:type="continuationSeparator" w:id="0">
    <w:p w:rsidR="003812CE" w:rsidRDefault="003812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12CE" w:rsidRDefault="003812CE">
      <w:r>
        <w:separator/>
      </w:r>
    </w:p>
  </w:footnote>
  <w:footnote w:type="continuationSeparator" w:id="0">
    <w:p w:rsidR="003812CE" w:rsidRDefault="003812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cs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cs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163A0"/>
    <w:rsid w:val="00023F9D"/>
    <w:rsid w:val="00033352"/>
    <w:rsid w:val="00066CDE"/>
    <w:rsid w:val="00080EAA"/>
    <w:rsid w:val="00095D9A"/>
    <w:rsid w:val="00095ECA"/>
    <w:rsid w:val="000A2CBC"/>
    <w:rsid w:val="000B70FC"/>
    <w:rsid w:val="00106456"/>
    <w:rsid w:val="001556D9"/>
    <w:rsid w:val="0015735E"/>
    <w:rsid w:val="001737E8"/>
    <w:rsid w:val="00184371"/>
    <w:rsid w:val="001A12B9"/>
    <w:rsid w:val="001A4C00"/>
    <w:rsid w:val="00230D9A"/>
    <w:rsid w:val="0024434C"/>
    <w:rsid w:val="0025620D"/>
    <w:rsid w:val="00281CAF"/>
    <w:rsid w:val="00297830"/>
    <w:rsid w:val="002A3DB3"/>
    <w:rsid w:val="002D1724"/>
    <w:rsid w:val="003147F5"/>
    <w:rsid w:val="0037319E"/>
    <w:rsid w:val="003812CE"/>
    <w:rsid w:val="003A4B43"/>
    <w:rsid w:val="003C6638"/>
    <w:rsid w:val="003E2CD5"/>
    <w:rsid w:val="00405C05"/>
    <w:rsid w:val="00426A92"/>
    <w:rsid w:val="00480FF2"/>
    <w:rsid w:val="00486BB3"/>
    <w:rsid w:val="004A13A6"/>
    <w:rsid w:val="004A49BF"/>
    <w:rsid w:val="004B055D"/>
    <w:rsid w:val="00500149"/>
    <w:rsid w:val="005040CA"/>
    <w:rsid w:val="005311DB"/>
    <w:rsid w:val="00561F16"/>
    <w:rsid w:val="005861EB"/>
    <w:rsid w:val="00590260"/>
    <w:rsid w:val="005C7EC0"/>
    <w:rsid w:val="00637A0E"/>
    <w:rsid w:val="00663884"/>
    <w:rsid w:val="006719EB"/>
    <w:rsid w:val="00675E2C"/>
    <w:rsid w:val="006858FA"/>
    <w:rsid w:val="00691C61"/>
    <w:rsid w:val="006C4564"/>
    <w:rsid w:val="006D1D10"/>
    <w:rsid w:val="00736919"/>
    <w:rsid w:val="00765261"/>
    <w:rsid w:val="00772F2F"/>
    <w:rsid w:val="007A04AE"/>
    <w:rsid w:val="007B1969"/>
    <w:rsid w:val="008467C5"/>
    <w:rsid w:val="008C5212"/>
    <w:rsid w:val="008D2821"/>
    <w:rsid w:val="008E35AA"/>
    <w:rsid w:val="008F5FFE"/>
    <w:rsid w:val="00913A8C"/>
    <w:rsid w:val="009141B2"/>
    <w:rsid w:val="00941446"/>
    <w:rsid w:val="00947729"/>
    <w:rsid w:val="0095008E"/>
    <w:rsid w:val="0096575E"/>
    <w:rsid w:val="009D7133"/>
    <w:rsid w:val="00A10C5E"/>
    <w:rsid w:val="00A837E4"/>
    <w:rsid w:val="00AB2934"/>
    <w:rsid w:val="00AF4AD6"/>
    <w:rsid w:val="00B0537B"/>
    <w:rsid w:val="00B26983"/>
    <w:rsid w:val="00B506B6"/>
    <w:rsid w:val="00B62DBC"/>
    <w:rsid w:val="00BD1876"/>
    <w:rsid w:val="00BF0D9D"/>
    <w:rsid w:val="00C157BB"/>
    <w:rsid w:val="00C544B9"/>
    <w:rsid w:val="00C776F3"/>
    <w:rsid w:val="00CA0060"/>
    <w:rsid w:val="00CB48A1"/>
    <w:rsid w:val="00CC1DA6"/>
    <w:rsid w:val="00CE08B7"/>
    <w:rsid w:val="00D17200"/>
    <w:rsid w:val="00D17593"/>
    <w:rsid w:val="00D31941"/>
    <w:rsid w:val="00D33696"/>
    <w:rsid w:val="00D533AB"/>
    <w:rsid w:val="00D7193C"/>
    <w:rsid w:val="00DA5F3C"/>
    <w:rsid w:val="00DB4B0A"/>
    <w:rsid w:val="00DC61DD"/>
    <w:rsid w:val="00DD5543"/>
    <w:rsid w:val="00DD5F4C"/>
    <w:rsid w:val="00DF2B0E"/>
    <w:rsid w:val="00E07F79"/>
    <w:rsid w:val="00E10D70"/>
    <w:rsid w:val="00E20D20"/>
    <w:rsid w:val="00E430D8"/>
    <w:rsid w:val="00E46A26"/>
    <w:rsid w:val="00E803AF"/>
    <w:rsid w:val="00EA570C"/>
    <w:rsid w:val="00ED263C"/>
    <w:rsid w:val="00EE3E2E"/>
    <w:rsid w:val="00EE5720"/>
    <w:rsid w:val="00F81E13"/>
    <w:rsid w:val="00F93FB5"/>
    <w:rsid w:val="00FA332E"/>
    <w:rsid w:val="00FB7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13CDB9-8BD4-4441-9DBC-5D914BEAD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table" w:styleId="Tablaconcuadrcula">
    <w:name w:val="Table Grid"/>
    <w:basedOn w:val="Tablanormal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6D1D10"/>
    <w:rPr>
      <w:sz w:val="20"/>
      <w:szCs w:val="20"/>
    </w:rPr>
  </w:style>
  <w:style w:type="paragraph" w:styleId="Textoindependiente">
    <w:name w:val="Body Text"/>
    <w:basedOn w:val="Normal"/>
    <w:rsid w:val="00230D9A"/>
    <w:rPr>
      <w:b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>Hewlett-Packard Company</Company>
  <LinksUpToDate>false</LinksUpToDate>
  <CharactersWithSpaces>1853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SILVIA LATXAGA</cp:lastModifiedBy>
  <cp:revision>2</cp:revision>
  <cp:lastPrinted>2019-01-28T11:07:00Z</cp:lastPrinted>
  <dcterms:created xsi:type="dcterms:W3CDTF">2021-04-06T10:07:00Z</dcterms:created>
  <dcterms:modified xsi:type="dcterms:W3CDTF">2021-04-06T10:07:00Z</dcterms:modified>
</cp:coreProperties>
</file>