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47F4" w:rsidRDefault="00C747F4" w:rsidP="00C747F4">
      <w:pPr>
        <w:pStyle w:val="Ttulo2"/>
        <w:rPr>
          <w:rFonts w:eastAsia="Arial Unicode MS"/>
          <w:b/>
          <w:szCs w:val="22"/>
          <w:lang w:eastAsia="en-US"/>
        </w:rPr>
      </w:pPr>
      <w:r>
        <w:rPr>
          <w:rFonts w:eastAsia="Arial Unicode MS"/>
          <w:b/>
          <w:szCs w:val="22"/>
          <w:lang w:eastAsia="en-US"/>
        </w:rPr>
        <w:t>Ordenança reguladora de les bases dels ajuts individuals de desplaçament (AID) a la comarca de la Selva per al curs 2021/2022</w:t>
      </w: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Objecte i vigència</w:t>
      </w:r>
    </w:p>
    <w:p w:rsidR="00C747F4" w:rsidRDefault="00C747F4" w:rsidP="00C747F4">
      <w:pPr>
        <w:autoSpaceDE w:val="0"/>
        <w:autoSpaceDN w:val="0"/>
        <w:adjustRightInd w:val="0"/>
        <w:spacing w:after="0" w:afterAutospacing="0" w:line="240" w:lineRule="auto"/>
        <w:rPr>
          <w:rFonts w:cs="Arial"/>
          <w:color w:val="000000"/>
          <w:szCs w:val="22"/>
        </w:rPr>
      </w:pPr>
    </w:p>
    <w:p w:rsidR="00C747F4" w:rsidRDefault="00C747F4" w:rsidP="00C747F4">
      <w:pPr>
        <w:autoSpaceDE w:val="0"/>
        <w:autoSpaceDN w:val="0"/>
        <w:adjustRightInd w:val="0"/>
        <w:spacing w:after="0" w:afterAutospacing="0" w:line="240" w:lineRule="auto"/>
        <w:rPr>
          <w:rFonts w:cs="Arial"/>
          <w:color w:val="000000"/>
          <w:szCs w:val="22"/>
        </w:rPr>
      </w:pPr>
      <w:r>
        <w:rPr>
          <w:rFonts w:cs="Arial"/>
          <w:color w:val="000000"/>
          <w:szCs w:val="22"/>
        </w:rPr>
        <w:t>L’objecte d’aquesta convocatòria és l’atorgament d’ajuts individuals de desplaçament als alumnes de segon cicle d’educació infantil, primària, secundària obligatòria i educació especial, d’acord amb el que disposa el Decret 161/1996, de 14 de maig, pel qual es regula el servei escolar de transport per tal de facilitar el desplaçament de l’alumnat en l’educació obligatòria, en especial el seu article 8è.</w:t>
      </w:r>
    </w:p>
    <w:p w:rsidR="00C747F4" w:rsidRDefault="00C747F4" w:rsidP="00C747F4">
      <w:pPr>
        <w:autoSpaceDE w:val="0"/>
        <w:autoSpaceDN w:val="0"/>
        <w:adjustRightInd w:val="0"/>
        <w:spacing w:after="0" w:afterAutospacing="0" w:line="240" w:lineRule="auto"/>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Beneficiaris</w:t>
      </w:r>
    </w:p>
    <w:p w:rsidR="00C747F4" w:rsidRDefault="00C747F4" w:rsidP="00C747F4">
      <w:pPr>
        <w:autoSpaceDE w:val="0"/>
        <w:autoSpaceDN w:val="0"/>
        <w:adjustRightInd w:val="0"/>
        <w:spacing w:after="0" w:afterAutospacing="0" w:line="240" w:lineRule="auto"/>
        <w:ind w:left="720"/>
        <w:rPr>
          <w:rFonts w:cs="Arial"/>
          <w:b/>
          <w:bCs/>
          <w:color w:val="000000"/>
          <w:szCs w:val="22"/>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Seran beneficiaris de l’ajut els alumnes de segon cicle d’educació infantil, primària, secundària obligatòria i educació especial, escolaritzats en centres escolars de la comarca sostinguts amb fons públics, que tinguin el seu domicili com a mínim a 3 km del centre escolar, quan aquest centre sigui el pertinent d'acord amb el mapa escolar i no disposin de servei de transport escolar o públic de viatgers al seu abast.</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Quan tinguin al seu abast un servei de transport públic o escolar col·lectiu, la distància es comptarà del domicili a la parada més pròxima de l’esmentat transport.</w:t>
      </w:r>
    </w:p>
    <w:p w:rsidR="004354FF" w:rsidRDefault="004354FF" w:rsidP="004354FF">
      <w:pPr>
        <w:autoSpaceDE w:val="0"/>
        <w:autoSpaceDN w:val="0"/>
        <w:adjustRightInd w:val="0"/>
        <w:spacing w:after="0" w:afterAutospacing="0" w:line="240" w:lineRule="auto"/>
        <w:rPr>
          <w:rFonts w:cs="Arial"/>
          <w:color w:val="000000"/>
          <w:szCs w:val="22"/>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En tots els casos, l’alumne/a sol·licitant d’aquest ajut ha d’estar escolaritzat en el centre escolar d’adscripció o en el centre més proper al seu domicili, d’acord amb l’etapa escolar que estigui cursant; o bé, en un altre centre escolar quan així hagi estat proposat pel Departament d’Educació.</w:t>
      </w:r>
    </w:p>
    <w:p w:rsidR="00C747F4" w:rsidRDefault="00C747F4" w:rsidP="00C747F4">
      <w:pPr>
        <w:autoSpaceDE w:val="0"/>
        <w:autoSpaceDN w:val="0"/>
        <w:adjustRightInd w:val="0"/>
        <w:spacing w:after="0" w:afterAutospacing="0" w:line="240" w:lineRule="auto"/>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Procediment</w:t>
      </w:r>
    </w:p>
    <w:p w:rsidR="00C747F4" w:rsidRDefault="00C747F4" w:rsidP="00C747F4">
      <w:pPr>
        <w:autoSpaceDE w:val="0"/>
        <w:autoSpaceDN w:val="0"/>
        <w:adjustRightInd w:val="0"/>
        <w:spacing w:after="0" w:afterAutospacing="0" w:line="240" w:lineRule="auto"/>
        <w:ind w:left="720"/>
        <w:rPr>
          <w:rFonts w:cs="Arial"/>
          <w:b/>
          <w:bCs/>
          <w:color w:val="000000"/>
          <w:szCs w:val="22"/>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El Consell Comarcal de la Selva publicarà l’edicte corresponent d’aquesta convocatòria en el Butlletí Oficial de la Província i a la seu electrònica del Consell Comarcal i informarà d’aquesta convocatòria a la direcció de tots els centres escolars sostinguts amb fons públics.</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La direcció del centre, prèvia aprovació del consell escolar del centre, presentarà la relació nominal de tots els sol·licitants d’ajut individual de desplaçament del seu centre al registre d’entrades d’aquest Consell Comarcal.</w:t>
      </w:r>
    </w:p>
    <w:p w:rsidR="00C747F4" w:rsidRDefault="00C747F4" w:rsidP="00C747F4">
      <w:pPr>
        <w:pStyle w:val="Prrafodelista"/>
        <w:spacing w:after="0" w:line="240" w:lineRule="auto"/>
        <w:rPr>
          <w:rFonts w:ascii="Arial" w:hAnsi="Arial" w:cs="Arial"/>
          <w:color w:val="000000"/>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El Consell Comarcal aprovarà la relació amb els imports que corresponguin d’acord amb la dotació establerta pel Departament d’Educació i ho comunicarà als centres per tal que els pares o tutors formalitzin l’acceptació de la subvenció i la confirmació de l’assistència al centre educatiu.</w:t>
      </w:r>
    </w:p>
    <w:p w:rsidR="00C747F4" w:rsidRDefault="00C747F4" w:rsidP="00C747F4">
      <w:pPr>
        <w:pStyle w:val="Prrafodelista"/>
        <w:spacing w:after="0" w:line="240" w:lineRule="auto"/>
        <w:rPr>
          <w:rFonts w:ascii="Arial" w:hAnsi="Arial" w:cs="Arial"/>
          <w:color w:val="000000"/>
        </w:rPr>
      </w:pPr>
    </w:p>
    <w:p w:rsidR="00C747F4" w:rsidRDefault="00C747F4" w:rsidP="004354FF">
      <w:pPr>
        <w:autoSpaceDE w:val="0"/>
        <w:autoSpaceDN w:val="0"/>
        <w:adjustRightInd w:val="0"/>
        <w:spacing w:after="0" w:afterAutospacing="0" w:line="240" w:lineRule="auto"/>
        <w:rPr>
          <w:rFonts w:cs="Arial"/>
          <w:color w:val="000000"/>
          <w:szCs w:val="22"/>
        </w:rPr>
      </w:pPr>
      <w:r>
        <w:rPr>
          <w:rFonts w:cs="Arial"/>
          <w:color w:val="000000"/>
          <w:szCs w:val="22"/>
        </w:rPr>
        <w:t>L’ajut es concedirà atenent a la distància del domicili al centre escolar i serà únic pel total de germans que cursin els estudis al mateix municipi, encara que tinguin nivell educatiu diferent.</w:t>
      </w:r>
    </w:p>
    <w:p w:rsidR="00C747F4" w:rsidRDefault="00C747F4" w:rsidP="00C747F4">
      <w:pPr>
        <w:pStyle w:val="Prrafodelista"/>
        <w:spacing w:after="0" w:line="240" w:lineRule="auto"/>
        <w:rPr>
          <w:rFonts w:ascii="Arial" w:hAnsi="Arial" w:cs="Arial"/>
          <w:color w:val="000000"/>
        </w:rPr>
      </w:pPr>
    </w:p>
    <w:p w:rsidR="00C747F4" w:rsidRDefault="00C747F4" w:rsidP="00C747F4">
      <w:pPr>
        <w:pStyle w:val="Prrafodelista"/>
        <w:spacing w:after="0" w:line="240" w:lineRule="auto"/>
        <w:rPr>
          <w:rFonts w:ascii="Arial" w:hAnsi="Arial" w:cs="Arial"/>
          <w:color w:val="000000"/>
        </w:rPr>
      </w:pPr>
    </w:p>
    <w:p w:rsidR="00C747F4" w:rsidRDefault="00C747F4" w:rsidP="00C747F4">
      <w:pPr>
        <w:pStyle w:val="Prrafodelista"/>
        <w:spacing w:after="0" w:line="240" w:lineRule="auto"/>
        <w:rPr>
          <w:rFonts w:ascii="Arial" w:hAnsi="Arial" w:cs="Arial"/>
          <w:color w:val="000000"/>
        </w:rPr>
      </w:pPr>
    </w:p>
    <w:p w:rsidR="004354FF" w:rsidRDefault="004354FF" w:rsidP="00C747F4">
      <w:pPr>
        <w:pStyle w:val="Prrafodelista"/>
        <w:spacing w:after="0" w:line="240" w:lineRule="auto"/>
        <w:rPr>
          <w:rFonts w:ascii="Arial" w:hAnsi="Arial" w:cs="Arial"/>
          <w:color w:val="000000"/>
        </w:rPr>
      </w:pPr>
    </w:p>
    <w:p w:rsidR="00C747F4" w:rsidRDefault="00C747F4" w:rsidP="00C747F4">
      <w:pPr>
        <w:pStyle w:val="Prrafodelista"/>
        <w:spacing w:after="0" w:line="240" w:lineRule="auto"/>
        <w:rPr>
          <w:rFonts w:ascii="Arial" w:hAnsi="Arial" w:cs="Arial"/>
          <w:color w:val="000000"/>
        </w:rPr>
      </w:pPr>
    </w:p>
    <w:p w:rsidR="00C747F4" w:rsidRDefault="00C747F4" w:rsidP="00C747F4">
      <w:pPr>
        <w:pStyle w:val="Prrafodelista"/>
        <w:spacing w:after="0" w:line="240" w:lineRule="auto"/>
        <w:rPr>
          <w:rFonts w:ascii="Arial" w:hAnsi="Arial" w:cs="Arial"/>
          <w:color w:val="000000"/>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lastRenderedPageBreak/>
        <w:t>Quantia dels ajuts</w:t>
      </w:r>
    </w:p>
    <w:p w:rsidR="00E7190E" w:rsidRDefault="00E7190E" w:rsidP="00E7190E">
      <w:pPr>
        <w:autoSpaceDE w:val="0"/>
        <w:autoSpaceDN w:val="0"/>
        <w:adjustRightInd w:val="0"/>
        <w:spacing w:after="0" w:afterAutospacing="0" w:line="240" w:lineRule="auto"/>
        <w:rPr>
          <w:rFonts w:cs="Arial"/>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L’import diari dels ajuts serà el següent:</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3"/>
        </w:numPr>
        <w:autoSpaceDE w:val="0"/>
        <w:autoSpaceDN w:val="0"/>
        <w:adjustRightInd w:val="0"/>
        <w:spacing w:after="0" w:afterAutospacing="0" w:line="240" w:lineRule="auto"/>
        <w:rPr>
          <w:rFonts w:cs="Arial"/>
          <w:color w:val="000000"/>
          <w:szCs w:val="22"/>
        </w:rPr>
      </w:pPr>
      <w:r>
        <w:rPr>
          <w:rFonts w:cs="Arial"/>
          <w:color w:val="000000"/>
          <w:szCs w:val="22"/>
        </w:rPr>
        <w:t>0,10 € per cada quilòmetre de distància entre el domicili i l’escola (o parada de bus escolar més propera), en el cas d’alumnes que resideixin al mateix municipi on hi ha el centre educatiu.</w:t>
      </w:r>
    </w:p>
    <w:p w:rsidR="00C747F4" w:rsidRDefault="00C747F4" w:rsidP="00C747F4">
      <w:pPr>
        <w:autoSpaceDE w:val="0"/>
        <w:autoSpaceDN w:val="0"/>
        <w:adjustRightInd w:val="0"/>
        <w:spacing w:after="0" w:afterAutospacing="0" w:line="240" w:lineRule="auto"/>
        <w:ind w:left="720"/>
        <w:rPr>
          <w:rFonts w:cs="Arial"/>
          <w:color w:val="000000"/>
          <w:szCs w:val="22"/>
        </w:rPr>
      </w:pPr>
    </w:p>
    <w:p w:rsidR="00C747F4" w:rsidRDefault="00C747F4" w:rsidP="00C747F4">
      <w:pPr>
        <w:numPr>
          <w:ilvl w:val="0"/>
          <w:numId w:val="13"/>
        </w:numPr>
        <w:autoSpaceDE w:val="0"/>
        <w:autoSpaceDN w:val="0"/>
        <w:adjustRightInd w:val="0"/>
        <w:spacing w:after="0" w:afterAutospacing="0" w:line="240" w:lineRule="auto"/>
        <w:rPr>
          <w:rFonts w:cs="Arial"/>
          <w:color w:val="000000"/>
          <w:szCs w:val="22"/>
        </w:rPr>
      </w:pPr>
      <w:r>
        <w:rPr>
          <w:rFonts w:cs="Arial"/>
          <w:color w:val="000000"/>
          <w:szCs w:val="22"/>
        </w:rPr>
        <w:t>0,25 € per cada quilòmetre de distància entre el domicili i l’escola (o parada de bus escolar més propera), en el cas d’alumnes que no resideixin al mateix municipi on hi ha el centre educatiu.</w:t>
      </w:r>
    </w:p>
    <w:p w:rsidR="00E7190E" w:rsidRDefault="00E7190E" w:rsidP="00E7190E">
      <w:pPr>
        <w:autoSpaceDE w:val="0"/>
        <w:autoSpaceDN w:val="0"/>
        <w:adjustRightInd w:val="0"/>
        <w:spacing w:after="0" w:afterAutospacing="0" w:line="240" w:lineRule="auto"/>
        <w:rPr>
          <w:rFonts w:cs="Arial"/>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 xml:space="preserve">El càlcul de l’import total de l’ajut es farà tenint en compte els 176 dies del curs escolar. </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Presentació de sol·licituds</w:t>
      </w:r>
    </w:p>
    <w:p w:rsidR="00C747F4" w:rsidRDefault="00C747F4" w:rsidP="00C747F4">
      <w:pPr>
        <w:autoSpaceDE w:val="0"/>
        <w:autoSpaceDN w:val="0"/>
        <w:adjustRightInd w:val="0"/>
        <w:spacing w:after="0" w:afterAutospacing="0" w:line="240" w:lineRule="auto"/>
        <w:ind w:left="720"/>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La direcció del centre escolar haurà de presentar al Consell Comarcal, abans de finalitzar l’any 2021, la relació global de sol·licitants d’ajuts individuals de desplaçament, amb indicació de les dades dels alumnes i tutors i distància del domicili a l’escola/institut/centre d’educació especial, segons model que s’enviarà a cada escola.</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El Consell Comarcal avaluarà les peticions i atorgarà provisionalment els ajuts i comunicarà les famílies la resolució amb petició expressa de l’acceptació de l’ajut.</w:t>
      </w:r>
    </w:p>
    <w:p w:rsidR="00C747F4" w:rsidRDefault="00C747F4" w:rsidP="00C747F4">
      <w:pPr>
        <w:pStyle w:val="Prrafodelista"/>
        <w:spacing w:after="0" w:line="240" w:lineRule="auto"/>
        <w:rPr>
          <w:rFonts w:ascii="Arial" w:hAnsi="Arial" w:cs="Arial"/>
          <w:color w:val="000000"/>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El Consell Comarcal de la Selva ingressarà a les famílies els imports que se’ls atorgui en el compte corrent facilitat per les famílies, en finalitzar el curs 2021/2022.</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Criteris d’adjudicació</w:t>
      </w:r>
    </w:p>
    <w:p w:rsidR="00C747F4" w:rsidRDefault="00C747F4" w:rsidP="00C747F4">
      <w:pPr>
        <w:autoSpaceDE w:val="0"/>
        <w:autoSpaceDN w:val="0"/>
        <w:adjustRightInd w:val="0"/>
        <w:spacing w:after="0" w:afterAutospacing="0" w:line="240" w:lineRule="auto"/>
        <w:ind w:left="720"/>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D’acord amb les disponibilitats pressupostàries i en funció de les sol·licituds presentades, la Unitat d’Educació del Consell Comarcal emetrà dictamen respecte al nombre i la quantia dels ajuts a concedir. Per fer-ho, es tindran en compte, de major a menor prioritat, els següents criteris:</w:t>
      </w:r>
    </w:p>
    <w:p w:rsidR="00C747F4" w:rsidRDefault="00C747F4" w:rsidP="00C747F4">
      <w:pPr>
        <w:autoSpaceDE w:val="0"/>
        <w:autoSpaceDN w:val="0"/>
        <w:adjustRightInd w:val="0"/>
        <w:spacing w:after="0" w:afterAutospacing="0" w:line="240" w:lineRule="auto"/>
        <w:ind w:left="426"/>
        <w:rPr>
          <w:rFonts w:cs="Arial"/>
          <w:color w:val="000000"/>
          <w:szCs w:val="22"/>
        </w:rPr>
      </w:pPr>
      <w:r>
        <w:rPr>
          <w:rFonts w:cs="Arial"/>
          <w:color w:val="000000"/>
          <w:szCs w:val="22"/>
        </w:rPr>
        <w:t>1r- Condició d’alumne/a d’educació especial</w:t>
      </w:r>
    </w:p>
    <w:p w:rsidR="00C747F4" w:rsidRDefault="00C747F4" w:rsidP="00C747F4">
      <w:pPr>
        <w:autoSpaceDE w:val="0"/>
        <w:autoSpaceDN w:val="0"/>
        <w:adjustRightInd w:val="0"/>
        <w:spacing w:after="0" w:afterAutospacing="0" w:line="240" w:lineRule="auto"/>
        <w:ind w:left="426"/>
        <w:rPr>
          <w:rFonts w:cs="Arial"/>
          <w:color w:val="000000"/>
          <w:szCs w:val="22"/>
        </w:rPr>
      </w:pPr>
      <w:r>
        <w:rPr>
          <w:rFonts w:cs="Arial"/>
          <w:color w:val="000000"/>
          <w:szCs w:val="22"/>
        </w:rPr>
        <w:t>2n- Estar escolaritzat en un municipi diferent al del seu domicili (transport obligatori)</w:t>
      </w:r>
    </w:p>
    <w:p w:rsidR="00C747F4" w:rsidRDefault="00C747F4" w:rsidP="00C747F4">
      <w:pPr>
        <w:autoSpaceDE w:val="0"/>
        <w:autoSpaceDN w:val="0"/>
        <w:adjustRightInd w:val="0"/>
        <w:spacing w:after="0" w:afterAutospacing="0" w:line="240" w:lineRule="auto"/>
        <w:ind w:left="426"/>
        <w:rPr>
          <w:rFonts w:cs="Arial"/>
          <w:color w:val="000000"/>
          <w:szCs w:val="22"/>
        </w:rPr>
      </w:pPr>
      <w:r>
        <w:rPr>
          <w:rFonts w:cs="Arial"/>
          <w:color w:val="000000"/>
          <w:szCs w:val="22"/>
        </w:rPr>
        <w:t>3r- Major distància del domicili al centre o a la parada més propera del transport escolar col·lectiu que l’alumne/a utilitzi.</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Atorgament</w:t>
      </w:r>
    </w:p>
    <w:p w:rsidR="00C747F4" w:rsidRDefault="00C747F4" w:rsidP="00C747F4">
      <w:pPr>
        <w:autoSpaceDE w:val="0"/>
        <w:autoSpaceDN w:val="0"/>
        <w:adjustRightInd w:val="0"/>
        <w:spacing w:after="0" w:afterAutospacing="0" w:line="240" w:lineRule="auto"/>
        <w:ind w:left="720"/>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L’atorgament o denegació de les ajudes es farà mitjançant resolució de Presidència del Consell Comarcal, una vegada valorades les sol·licituds, d’acord amb els criteris especificats en la base cinquena i en funció de la disponibilitat pressupostària que resulti de l'addenda econòmica pel curs 2021/2022 del conveni signat entre el Departament d’Educació de la Generalitat de Catalunya i el Consell Comarcal de la Selva per a la delegació de competències quant a la gestió del servei de transport escolar i per a la gestió dels ajuts escolars de menjador per necessitats socioeconòmiques i geogràfiques i altres prestacions en matèria d’educació.</w:t>
      </w:r>
    </w:p>
    <w:p w:rsidR="00E7190E" w:rsidRDefault="00E7190E" w:rsidP="00E7190E">
      <w:pPr>
        <w:autoSpaceDE w:val="0"/>
        <w:autoSpaceDN w:val="0"/>
        <w:adjustRightInd w:val="0"/>
        <w:spacing w:after="0" w:afterAutospacing="0" w:line="240" w:lineRule="auto"/>
        <w:rPr>
          <w:rFonts w:cs="Arial"/>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lastRenderedPageBreak/>
        <w:t>En cap cas, la quantia global que el Consell Comarcal destinarà a ajuts individuals de desplaçament sobrepassarà l’import transferit per aquest concepte pel Departament d’Educació.</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bookmarkStart w:id="0" w:name="_GoBack"/>
      <w:r>
        <w:rPr>
          <w:rFonts w:cs="Arial"/>
          <w:b/>
          <w:bCs/>
          <w:color w:val="000000"/>
          <w:szCs w:val="22"/>
        </w:rPr>
        <w:t>Revocació</w:t>
      </w:r>
    </w:p>
    <w:p w:rsidR="00E7190E" w:rsidRDefault="00E7190E" w:rsidP="00E7190E">
      <w:pPr>
        <w:autoSpaceDE w:val="0"/>
        <w:autoSpaceDN w:val="0"/>
        <w:adjustRightInd w:val="0"/>
        <w:spacing w:after="0" w:afterAutospacing="0" w:line="240" w:lineRule="auto"/>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En el supòsit que es comprovi que el beneficiari de l’ajuda incompleix qualsevol de les condicions establertes en aquestes bases o la no utilització finalista de l’ajuda, el Consell Comarcal podrà revocar o suspendre l’ajuda que va concedir en el seu dia.</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Protecció de dades</w:t>
      </w:r>
    </w:p>
    <w:p w:rsidR="00E7190E" w:rsidRDefault="00E7190E" w:rsidP="00E7190E">
      <w:pPr>
        <w:autoSpaceDE w:val="0"/>
        <w:autoSpaceDN w:val="0"/>
        <w:adjustRightInd w:val="0"/>
        <w:spacing w:after="0" w:afterAutospacing="0" w:line="240" w:lineRule="auto"/>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Les dades que facilita el sol·licitant s’incorporaran a un fitxer automatitzat del Consell Comarcal de la Selva i s’utilitzaran exclusivament per a la seva administració i per fer arribar informació de les seves activitats i serveis. En qualsevol moment, la persona interessada pot exercir els seus drets d’accés, rectificació, oposició i cancel·lació de les seves dades, tot adreçant-se a la Presidència del Consell Comarcal.</w:t>
      </w:r>
    </w:p>
    <w:p w:rsidR="00C747F4" w:rsidRDefault="00C747F4" w:rsidP="00C747F4">
      <w:pPr>
        <w:autoSpaceDE w:val="0"/>
        <w:autoSpaceDN w:val="0"/>
        <w:adjustRightInd w:val="0"/>
        <w:spacing w:after="0" w:afterAutospacing="0" w:line="240" w:lineRule="auto"/>
        <w:ind w:left="426"/>
        <w:rPr>
          <w:rFonts w:ascii="CIDFont+F2" w:hAnsi="CIDFont+F2" w:cs="CIDFont+F2"/>
          <w:sz w:val="18"/>
          <w:szCs w:val="18"/>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Acceptació de les bases</w:t>
      </w:r>
    </w:p>
    <w:p w:rsidR="00E7190E" w:rsidRDefault="00E7190E" w:rsidP="00E7190E">
      <w:pPr>
        <w:autoSpaceDE w:val="0"/>
        <w:autoSpaceDN w:val="0"/>
        <w:adjustRightInd w:val="0"/>
        <w:spacing w:after="0" w:afterAutospacing="0" w:line="240" w:lineRule="auto"/>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La presentació de sol·licituds a aquesta convocatòria suposa l’acceptació íntegra d’aquestes bases.</w:t>
      </w:r>
    </w:p>
    <w:p w:rsidR="00C747F4" w:rsidRDefault="00C747F4" w:rsidP="00C747F4">
      <w:pPr>
        <w:autoSpaceDE w:val="0"/>
        <w:autoSpaceDN w:val="0"/>
        <w:adjustRightInd w:val="0"/>
        <w:spacing w:after="0" w:afterAutospacing="0" w:line="240" w:lineRule="auto"/>
        <w:ind w:left="426"/>
        <w:rPr>
          <w:rFonts w:cs="Arial"/>
          <w:color w:val="000000"/>
          <w:szCs w:val="22"/>
        </w:rPr>
      </w:pPr>
    </w:p>
    <w:p w:rsidR="00C747F4" w:rsidRDefault="00C747F4" w:rsidP="00C747F4">
      <w:pPr>
        <w:numPr>
          <w:ilvl w:val="0"/>
          <w:numId w:val="12"/>
        </w:numPr>
        <w:autoSpaceDE w:val="0"/>
        <w:autoSpaceDN w:val="0"/>
        <w:adjustRightInd w:val="0"/>
        <w:spacing w:after="0" w:afterAutospacing="0" w:line="240" w:lineRule="auto"/>
        <w:rPr>
          <w:rFonts w:cs="Arial"/>
          <w:b/>
          <w:bCs/>
          <w:color w:val="000000"/>
          <w:szCs w:val="22"/>
        </w:rPr>
      </w:pPr>
      <w:r>
        <w:rPr>
          <w:rFonts w:cs="Arial"/>
          <w:b/>
          <w:bCs/>
          <w:color w:val="000000"/>
          <w:szCs w:val="22"/>
        </w:rPr>
        <w:t>Bases addicionals</w:t>
      </w:r>
    </w:p>
    <w:p w:rsidR="00E7190E" w:rsidRDefault="00E7190E" w:rsidP="00E7190E">
      <w:pPr>
        <w:autoSpaceDE w:val="0"/>
        <w:autoSpaceDN w:val="0"/>
        <w:adjustRightInd w:val="0"/>
        <w:spacing w:after="0" w:afterAutospacing="0" w:line="240" w:lineRule="auto"/>
        <w:rPr>
          <w:rFonts w:cs="Arial"/>
          <w:b/>
          <w:bCs/>
          <w:color w:val="000000"/>
          <w:szCs w:val="22"/>
        </w:rPr>
      </w:pPr>
    </w:p>
    <w:p w:rsidR="00C747F4" w:rsidRDefault="00C747F4" w:rsidP="00E7190E">
      <w:pPr>
        <w:autoSpaceDE w:val="0"/>
        <w:autoSpaceDN w:val="0"/>
        <w:adjustRightInd w:val="0"/>
        <w:spacing w:after="0" w:afterAutospacing="0" w:line="240" w:lineRule="auto"/>
        <w:rPr>
          <w:rFonts w:cs="Arial"/>
          <w:color w:val="000000"/>
          <w:szCs w:val="22"/>
        </w:rPr>
      </w:pPr>
      <w:r>
        <w:rPr>
          <w:rFonts w:cs="Arial"/>
          <w:color w:val="000000"/>
          <w:szCs w:val="22"/>
        </w:rPr>
        <w:t>Si algun dels sol·licitants d’ajut individual de desplaçament té concedit algun altre ajut per aquest mateix concepte provinent d’una altra administració, caldrà que ho faci constar a la sol·licitud. El Consell Comarcal podrà demanar informació sobre aquestes ajudes per qualsevol dels procediments que estimi oportú als efectes de comprovar si s’ha rebut alguna altra ajuda per aquest concepte objecte d’aquesta convocatòria.</w:t>
      </w:r>
    </w:p>
    <w:bookmarkEnd w:id="0"/>
    <w:p w:rsidR="00F22590" w:rsidRPr="000E2DB1" w:rsidRDefault="003A35CD" w:rsidP="00BB04B0"/>
    <w:sectPr w:rsidR="00F22590" w:rsidRPr="000E2DB1" w:rsidSect="00797D56">
      <w:headerReference w:type="even" r:id="rId7"/>
      <w:headerReference w:type="default" r:id="rId8"/>
      <w:footerReference w:type="even" r:id="rId9"/>
      <w:footerReference w:type="default" r:id="rId10"/>
      <w:pgSz w:w="11906" w:h="16838"/>
      <w:pgMar w:top="2552" w:right="1418" w:bottom="1418"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35CD" w:rsidRDefault="003A35CD">
      <w:pPr>
        <w:spacing w:after="0" w:line="240" w:lineRule="auto"/>
      </w:pPr>
      <w:r>
        <w:separator/>
      </w:r>
    </w:p>
  </w:endnote>
  <w:endnote w:type="continuationSeparator" w:id="0">
    <w:p w:rsidR="003A35CD" w:rsidRDefault="003A35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 w:name="CIDFont+F2">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3A35CD">
    <w:pPr>
      <w:pStyle w:val="Piedepgina"/>
    </w:pPr>
  </w:p>
  <w:p w:rsidR="00F22590" w:rsidRDefault="003A35C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ook w:val="01E0" w:firstRow="1" w:lastRow="1" w:firstColumn="1" w:lastColumn="1" w:noHBand="0" w:noVBand="0"/>
    </w:tblPr>
    <w:tblGrid>
      <w:gridCol w:w="3023"/>
      <w:gridCol w:w="3023"/>
      <w:gridCol w:w="3024"/>
    </w:tblGrid>
    <w:tr w:rsidR="002523EB" w:rsidTr="00ED2003">
      <w:tc>
        <w:tcPr>
          <w:tcW w:w="1666" w:type="pct"/>
        </w:tcPr>
        <w:p w:rsidR="00F22590" w:rsidRPr="00B72B46" w:rsidRDefault="003A35CD" w:rsidP="00DE0A33">
          <w:pPr>
            <w:pStyle w:val="Piedepgina"/>
            <w:spacing w:after="0" w:afterAutospacing="0" w:line="240" w:lineRule="auto"/>
            <w:rPr>
              <w:color w:val="808080"/>
              <w:sz w:val="14"/>
              <w:szCs w:val="14"/>
            </w:rPr>
          </w:pPr>
        </w:p>
      </w:tc>
      <w:tc>
        <w:tcPr>
          <w:tcW w:w="1666" w:type="pct"/>
        </w:tcPr>
        <w:p w:rsidR="00F22590" w:rsidRPr="00B72B46" w:rsidRDefault="003A35CD" w:rsidP="00DE0A33">
          <w:pPr>
            <w:pStyle w:val="Piedepgina"/>
            <w:spacing w:after="0" w:afterAutospacing="0" w:line="240" w:lineRule="auto"/>
            <w:rPr>
              <w:color w:val="808080"/>
              <w:sz w:val="14"/>
              <w:szCs w:val="14"/>
            </w:rPr>
          </w:pPr>
        </w:p>
      </w:tc>
      <w:tc>
        <w:tcPr>
          <w:tcW w:w="1667" w:type="pct"/>
        </w:tcPr>
        <w:p w:rsidR="00F22590" w:rsidRDefault="00C747F4" w:rsidP="00DE0A33">
          <w:pPr>
            <w:pStyle w:val="Piedepgina"/>
            <w:spacing w:after="0" w:afterAutospacing="0" w:line="240" w:lineRule="auto"/>
            <w:jc w:val="right"/>
            <w:rPr>
              <w:color w:val="808080"/>
              <w:sz w:val="14"/>
              <w:szCs w:val="14"/>
            </w:rPr>
          </w:pPr>
          <w:r w:rsidRPr="00B72B46">
            <w:rPr>
              <w:color w:val="808080"/>
              <w:sz w:val="14"/>
              <w:szCs w:val="14"/>
            </w:rPr>
            <w:t xml:space="preserve">Pàgina </w:t>
          </w:r>
          <w:r w:rsidRPr="00B72B46">
            <w:rPr>
              <w:color w:val="808080"/>
              <w:sz w:val="14"/>
              <w:szCs w:val="14"/>
            </w:rPr>
            <w:fldChar w:fldCharType="begin"/>
          </w:r>
          <w:r w:rsidRPr="00B72B46">
            <w:rPr>
              <w:color w:val="808080"/>
              <w:sz w:val="14"/>
              <w:szCs w:val="14"/>
            </w:rPr>
            <w:instrText xml:space="preserve"> PAGE </w:instrText>
          </w:r>
          <w:r w:rsidRPr="00B72B46">
            <w:rPr>
              <w:color w:val="808080"/>
              <w:sz w:val="14"/>
              <w:szCs w:val="14"/>
            </w:rPr>
            <w:fldChar w:fldCharType="separate"/>
          </w:r>
          <w:r>
            <w:rPr>
              <w:noProof/>
              <w:color w:val="808080"/>
              <w:sz w:val="14"/>
              <w:szCs w:val="14"/>
            </w:rPr>
            <w:t>1</w:t>
          </w:r>
          <w:r w:rsidRPr="00B72B46">
            <w:rPr>
              <w:color w:val="808080"/>
              <w:sz w:val="14"/>
              <w:szCs w:val="14"/>
            </w:rPr>
            <w:fldChar w:fldCharType="end"/>
          </w:r>
        </w:p>
        <w:p w:rsidR="00F22590" w:rsidRPr="00B72B46" w:rsidRDefault="00C747F4" w:rsidP="00DE0A33">
          <w:pPr>
            <w:pStyle w:val="Piedepgina"/>
            <w:spacing w:after="0" w:afterAutospacing="0" w:line="240" w:lineRule="auto"/>
            <w:jc w:val="right"/>
            <w:rPr>
              <w:color w:val="808080"/>
              <w:sz w:val="14"/>
              <w:szCs w:val="14"/>
            </w:rPr>
          </w:pPr>
          <w:proofErr w:type="spellStart"/>
          <w:r>
            <w:rPr>
              <w:color w:val="808080"/>
              <w:sz w:val="14"/>
              <w:szCs w:val="14"/>
            </w:rPr>
            <w:t>Exp.Núm</w:t>
          </w:r>
          <w:proofErr w:type="spellEnd"/>
          <w:r>
            <w:rPr>
              <w:color w:val="808080"/>
              <w:sz w:val="14"/>
              <w:szCs w:val="14"/>
            </w:rPr>
            <w:t xml:space="preserve">. 2021/803    </w:t>
          </w:r>
        </w:p>
      </w:tc>
    </w:tr>
  </w:tbl>
  <w:p w:rsidR="00F22590" w:rsidRPr="00A97B4C" w:rsidRDefault="003A35CD" w:rsidP="00797D56">
    <w:pP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35CD" w:rsidRDefault="003A35CD">
      <w:pPr>
        <w:spacing w:after="0" w:line="240" w:lineRule="auto"/>
      </w:pPr>
      <w:r>
        <w:separator/>
      </w:r>
    </w:p>
  </w:footnote>
  <w:footnote w:type="continuationSeparator" w:id="0">
    <w:p w:rsidR="003A35CD" w:rsidRDefault="003A35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3A35CD">
    <w:pPr>
      <w:pStyle w:val="Encabezado"/>
    </w:pPr>
  </w:p>
  <w:p w:rsidR="00F22590" w:rsidRDefault="003A35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590" w:rsidRDefault="004E36C0" w:rsidP="00A97B4C">
    <w:pPr>
      <w:pStyle w:val="Encabezado"/>
    </w:pPr>
    <w:r>
      <w:rPr>
        <w:noProof/>
      </w:rPr>
      <w:drawing>
        <wp:anchor distT="0" distB="0" distL="114300" distR="114300" simplePos="0" relativeHeight="251657728" behindDoc="1" locked="0" layoutInCell="1" allowOverlap="1">
          <wp:simplePos x="0" y="0"/>
          <wp:positionH relativeFrom="page">
            <wp:posOffset>-561975</wp:posOffset>
          </wp:positionH>
          <wp:positionV relativeFrom="page">
            <wp:posOffset>-276225</wp:posOffset>
          </wp:positionV>
          <wp:extent cx="7562850" cy="10696575"/>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06965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9B4A2D4"/>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FE1E598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C90EA1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26640A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2E1675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1A975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4082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CAA80F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11A0EE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FA65F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8E3250A"/>
    <w:multiLevelType w:val="multilevel"/>
    <w:tmpl w:val="6E8E99A4"/>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1" w15:restartNumberingAfterBreak="0">
    <w:nsid w:val="6F9576B4"/>
    <w:multiLevelType w:val="hybridMultilevel"/>
    <w:tmpl w:val="62328C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77CC2791"/>
    <w:multiLevelType w:val="hybridMultilevel"/>
    <w:tmpl w:val="4F3067E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3EB"/>
    <w:rsid w:val="002523EB"/>
    <w:rsid w:val="0029076D"/>
    <w:rsid w:val="003A35CD"/>
    <w:rsid w:val="004354FF"/>
    <w:rsid w:val="004E36C0"/>
    <w:rsid w:val="006D0DA8"/>
    <w:rsid w:val="00C747F4"/>
    <w:rsid w:val="00DB3E27"/>
    <w:rsid w:val="00E71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A10784"/>
  <w15:docId w15:val="{85EC71DE-F78D-4224-9B10-4CC9FB842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32C"/>
    <w:pPr>
      <w:spacing w:after="100" w:afterAutospacing="1" w:line="276" w:lineRule="auto"/>
      <w:jc w:val="both"/>
    </w:pPr>
    <w:rPr>
      <w:rFonts w:ascii="Arial" w:hAnsi="Arial"/>
      <w:szCs w:val="24"/>
      <w:lang w:val="ca-ES" w:eastAsia="ca-ES"/>
    </w:rPr>
  </w:style>
  <w:style w:type="paragraph" w:styleId="Ttulo1">
    <w:name w:val="heading 1"/>
    <w:basedOn w:val="Normal"/>
    <w:next w:val="Normal"/>
    <w:link w:val="Ttulo1Car"/>
    <w:autoRedefine/>
    <w:uiPriority w:val="99"/>
    <w:qFormat/>
    <w:rsid w:val="00797D56"/>
    <w:pPr>
      <w:keepNext/>
      <w:spacing w:line="240" w:lineRule="auto"/>
      <w:jc w:val="left"/>
      <w:outlineLvl w:val="0"/>
    </w:pPr>
    <w:rPr>
      <w:rFonts w:cs="Arial"/>
      <w:b/>
      <w:bCs/>
      <w:kern w:val="32"/>
      <w:sz w:val="32"/>
      <w:szCs w:val="32"/>
    </w:rPr>
  </w:style>
  <w:style w:type="paragraph" w:styleId="Ttulo2">
    <w:name w:val="heading 2"/>
    <w:basedOn w:val="Normal"/>
    <w:next w:val="Normal"/>
    <w:link w:val="Ttulo2Car"/>
    <w:autoRedefine/>
    <w:uiPriority w:val="99"/>
    <w:qFormat/>
    <w:rsid w:val="00C747F4"/>
    <w:pPr>
      <w:keepNext/>
      <w:spacing w:before="100" w:beforeAutospacing="1" w:line="240" w:lineRule="auto"/>
      <w:jc w:val="left"/>
      <w:outlineLvl w:val="1"/>
    </w:pPr>
    <w:rPr>
      <w:rFonts w:cs="Arial"/>
      <w:sz w:val="24"/>
      <w:szCs w:val="28"/>
    </w:rPr>
  </w:style>
  <w:style w:type="paragraph" w:styleId="Ttulo3">
    <w:name w:val="heading 3"/>
    <w:basedOn w:val="Normal"/>
    <w:next w:val="Normal"/>
    <w:link w:val="Ttulo3Car"/>
    <w:autoRedefine/>
    <w:uiPriority w:val="99"/>
    <w:qFormat/>
    <w:rsid w:val="00794B3B"/>
    <w:pPr>
      <w:keepNext/>
      <w:spacing w:after="0" w:afterAutospacing="0" w:line="240" w:lineRule="auto"/>
      <w:jc w:val="left"/>
      <w:outlineLvl w:val="2"/>
    </w:pPr>
    <w:rPr>
      <w:rFonts w:cs="Arial"/>
      <w:b/>
      <w:bCs/>
      <w:szCs w:val="26"/>
    </w:rPr>
  </w:style>
  <w:style w:type="paragraph" w:styleId="Ttulo4">
    <w:name w:val="heading 4"/>
    <w:basedOn w:val="Normal"/>
    <w:next w:val="Normal"/>
    <w:link w:val="Ttulo4Car"/>
    <w:uiPriority w:val="99"/>
    <w:qFormat/>
    <w:rsid w:val="00583F42"/>
    <w:pPr>
      <w:keepNext/>
      <w:spacing w:after="0" w:afterAutospacing="0" w:line="240" w:lineRule="auto"/>
      <w:jc w:val="left"/>
      <w:outlineLvl w:val="3"/>
    </w:pPr>
    <w:rPr>
      <w:bCs/>
      <w:i/>
      <w:szCs w:val="28"/>
    </w:rPr>
  </w:style>
  <w:style w:type="paragraph" w:styleId="Ttulo5">
    <w:name w:val="heading 5"/>
    <w:basedOn w:val="Normal"/>
    <w:next w:val="Normal"/>
    <w:link w:val="Ttulo5Car"/>
    <w:uiPriority w:val="99"/>
    <w:qFormat/>
    <w:rsid w:val="00583F42"/>
    <w:pPr>
      <w:spacing w:after="0" w:afterAutospacing="0" w:line="240" w:lineRule="auto"/>
      <w:outlineLvl w:val="4"/>
    </w:pPr>
    <w:rPr>
      <w:bCs/>
      <w:iCs/>
      <w:szCs w:val="26"/>
      <w:u w:val="single"/>
    </w:rPr>
  </w:style>
  <w:style w:type="paragraph" w:styleId="Ttulo6">
    <w:name w:val="heading 6"/>
    <w:basedOn w:val="Normal"/>
    <w:next w:val="Normal"/>
    <w:link w:val="Ttulo6Car"/>
    <w:uiPriority w:val="99"/>
    <w:qFormat/>
    <w:rsid w:val="00306EB5"/>
    <w:pPr>
      <w:spacing w:before="240" w:after="60"/>
      <w:outlineLvl w:val="5"/>
    </w:pPr>
    <w:rPr>
      <w:rFonts w:ascii="Times New Roman" w:hAnsi="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lang w:val="ca-ES" w:eastAsia="ca-ES"/>
    </w:rPr>
  </w:style>
  <w:style w:type="character" w:customStyle="1" w:styleId="Ttulo2Car">
    <w:name w:val="Título 2 Car"/>
    <w:basedOn w:val="Fuentedeprrafopredeter"/>
    <w:link w:val="Ttulo2"/>
    <w:uiPriority w:val="99"/>
    <w:locked/>
    <w:rsid w:val="00C747F4"/>
    <w:rPr>
      <w:rFonts w:ascii="Arial" w:hAnsi="Arial" w:cs="Arial"/>
      <w:sz w:val="24"/>
      <w:szCs w:val="28"/>
      <w:lang w:val="ca-ES" w:eastAsia="ca-ES"/>
    </w:rPr>
  </w:style>
  <w:style w:type="character" w:customStyle="1" w:styleId="Ttulo3Car">
    <w:name w:val="Título 3 Car"/>
    <w:basedOn w:val="Fuentedeprrafopredeter"/>
    <w:link w:val="Ttulo3"/>
    <w:uiPriority w:val="99"/>
    <w:semiHidden/>
    <w:locked/>
    <w:rPr>
      <w:rFonts w:ascii="Cambria" w:hAnsi="Cambria" w:cs="Times New Roman"/>
      <w:b/>
      <w:bCs/>
      <w:sz w:val="26"/>
      <w:szCs w:val="26"/>
      <w:lang w:val="ca-ES" w:eastAsia="ca-ES"/>
    </w:rPr>
  </w:style>
  <w:style w:type="character" w:customStyle="1" w:styleId="Ttulo4Car">
    <w:name w:val="Título 4 Car"/>
    <w:basedOn w:val="Fuentedeprrafopredeter"/>
    <w:link w:val="Ttulo4"/>
    <w:uiPriority w:val="99"/>
    <w:semiHidden/>
    <w:locked/>
    <w:rPr>
      <w:rFonts w:ascii="Calibri" w:hAnsi="Calibri" w:cs="Times New Roman"/>
      <w:b/>
      <w:bCs/>
      <w:sz w:val="28"/>
      <w:szCs w:val="28"/>
      <w:lang w:val="ca-ES" w:eastAsia="ca-ES"/>
    </w:rPr>
  </w:style>
  <w:style w:type="character" w:customStyle="1" w:styleId="Ttulo5Car">
    <w:name w:val="Título 5 Car"/>
    <w:basedOn w:val="Fuentedeprrafopredeter"/>
    <w:link w:val="Ttulo5"/>
    <w:uiPriority w:val="99"/>
    <w:semiHidden/>
    <w:locked/>
    <w:rPr>
      <w:rFonts w:ascii="Calibri" w:hAnsi="Calibri" w:cs="Times New Roman"/>
      <w:b/>
      <w:bCs/>
      <w:i/>
      <w:iCs/>
      <w:sz w:val="26"/>
      <w:szCs w:val="26"/>
      <w:lang w:val="ca-ES" w:eastAsia="ca-ES"/>
    </w:rPr>
  </w:style>
  <w:style w:type="character" w:customStyle="1" w:styleId="Ttulo6Car">
    <w:name w:val="Título 6 Car"/>
    <w:basedOn w:val="Fuentedeprrafopredeter"/>
    <w:link w:val="Ttulo6"/>
    <w:uiPriority w:val="99"/>
    <w:semiHidden/>
    <w:locked/>
    <w:rPr>
      <w:rFonts w:ascii="Calibri" w:hAnsi="Calibri" w:cs="Times New Roman"/>
      <w:b/>
      <w:bCs/>
      <w:lang w:val="ca-ES" w:eastAsia="ca-ES"/>
    </w:rPr>
  </w:style>
  <w:style w:type="paragraph" w:styleId="Encabezado">
    <w:name w:val="header"/>
    <w:basedOn w:val="Normal"/>
    <w:link w:val="EncabezadoCar"/>
    <w:uiPriority w:val="99"/>
    <w:rsid w:val="00F35352"/>
    <w:pPr>
      <w:tabs>
        <w:tab w:val="center" w:pos="4252"/>
        <w:tab w:val="right" w:pos="8504"/>
      </w:tabs>
    </w:pPr>
  </w:style>
  <w:style w:type="character" w:customStyle="1" w:styleId="EncabezadoCar">
    <w:name w:val="Encabezado Car"/>
    <w:basedOn w:val="Fuentedeprrafopredeter"/>
    <w:link w:val="Encabezado"/>
    <w:uiPriority w:val="99"/>
    <w:semiHidden/>
    <w:locked/>
    <w:rPr>
      <w:rFonts w:ascii="Arial" w:hAnsi="Arial" w:cs="Times New Roman"/>
      <w:sz w:val="24"/>
      <w:szCs w:val="24"/>
      <w:lang w:val="ca-ES" w:eastAsia="ca-ES"/>
    </w:rPr>
  </w:style>
  <w:style w:type="paragraph" w:styleId="Piedepgina">
    <w:name w:val="footer"/>
    <w:basedOn w:val="Normal"/>
    <w:link w:val="PiedepginaCar"/>
    <w:uiPriority w:val="99"/>
    <w:rsid w:val="00F35352"/>
    <w:pPr>
      <w:tabs>
        <w:tab w:val="center" w:pos="4252"/>
        <w:tab w:val="right" w:pos="8504"/>
      </w:tabs>
    </w:pPr>
  </w:style>
  <w:style w:type="character" w:customStyle="1" w:styleId="PiedepginaCar">
    <w:name w:val="Pie de página Car"/>
    <w:basedOn w:val="Fuentedeprrafopredeter"/>
    <w:link w:val="Piedepgina"/>
    <w:uiPriority w:val="99"/>
    <w:semiHidden/>
    <w:locked/>
    <w:rPr>
      <w:rFonts w:ascii="Arial" w:hAnsi="Arial" w:cs="Times New Roman"/>
      <w:sz w:val="24"/>
      <w:szCs w:val="24"/>
      <w:lang w:val="ca-ES" w:eastAsia="ca-ES"/>
    </w:rPr>
  </w:style>
  <w:style w:type="table" w:styleId="Tablaconcuadrcula">
    <w:name w:val="Table Grid"/>
    <w:basedOn w:val="Tablanormal"/>
    <w:uiPriority w:val="99"/>
    <w:rsid w:val="00583F42"/>
    <w:pPr>
      <w:spacing w:after="100" w:afterAutospacing="1" w:line="276" w:lineRule="auto"/>
      <w:jc w:val="both"/>
    </w:pPr>
    <w:rPr>
      <w:rFonts w:ascii="Arial" w:hAnsi="Arial"/>
      <w:sz w:val="20"/>
      <w:szCs w:val="20"/>
    </w:rPr>
    <w:tblPr>
      <w:tblBorders>
        <w:bottom w:val="single" w:sz="4" w:space="0" w:color="999999"/>
        <w:insideH w:val="single" w:sz="4" w:space="0" w:color="999999"/>
      </w:tblBorders>
      <w:tblCellMar>
        <w:top w:w="57" w:type="dxa"/>
        <w:bottom w:w="57" w:type="dxa"/>
      </w:tblCellMar>
    </w:tblPr>
  </w:style>
  <w:style w:type="character" w:styleId="Hipervnculo">
    <w:name w:val="Hyperlink"/>
    <w:basedOn w:val="Fuentedeprrafopredeter"/>
    <w:uiPriority w:val="99"/>
    <w:rsid w:val="00ED2003"/>
    <w:rPr>
      <w:rFonts w:cs="Times New Roman"/>
      <w:color w:val="0000FF"/>
      <w:u w:val="single"/>
    </w:rPr>
  </w:style>
  <w:style w:type="paragraph" w:customStyle="1" w:styleId="anotacions">
    <w:name w:val="anotacions"/>
    <w:basedOn w:val="Normal"/>
    <w:link w:val="anotacionsCar"/>
    <w:uiPriority w:val="99"/>
    <w:rsid w:val="00CD03E8"/>
    <w:pPr>
      <w:spacing w:line="240" w:lineRule="auto"/>
    </w:pPr>
    <w:rPr>
      <w:rFonts w:cs="Arial"/>
      <w:sz w:val="18"/>
      <w:szCs w:val="18"/>
    </w:rPr>
  </w:style>
  <w:style w:type="paragraph" w:styleId="Textonotapie">
    <w:name w:val="footnote text"/>
    <w:basedOn w:val="Normal"/>
    <w:link w:val="TextonotapieCar"/>
    <w:uiPriority w:val="99"/>
    <w:semiHidden/>
    <w:rsid w:val="00667B8A"/>
    <w:rPr>
      <w:sz w:val="20"/>
      <w:szCs w:val="20"/>
    </w:rPr>
  </w:style>
  <w:style w:type="character" w:customStyle="1" w:styleId="TextonotapieCar">
    <w:name w:val="Texto nota pie Car"/>
    <w:basedOn w:val="Fuentedeprrafopredeter"/>
    <w:link w:val="Textonotapie"/>
    <w:uiPriority w:val="99"/>
    <w:semiHidden/>
    <w:locked/>
    <w:rPr>
      <w:rFonts w:ascii="Arial" w:hAnsi="Arial" w:cs="Times New Roman"/>
      <w:sz w:val="20"/>
      <w:szCs w:val="20"/>
      <w:lang w:val="ca-ES" w:eastAsia="ca-ES"/>
    </w:rPr>
  </w:style>
  <w:style w:type="character" w:styleId="Refdenotaalpie">
    <w:name w:val="footnote reference"/>
    <w:basedOn w:val="Fuentedeprrafopredeter"/>
    <w:uiPriority w:val="99"/>
    <w:semiHidden/>
    <w:rsid w:val="00667B8A"/>
    <w:rPr>
      <w:rFonts w:cs="Times New Roman"/>
      <w:vertAlign w:val="superscript"/>
    </w:rPr>
  </w:style>
  <w:style w:type="character" w:customStyle="1" w:styleId="anotacionsCar">
    <w:name w:val="anotacions Car"/>
    <w:basedOn w:val="Fuentedeprrafopredeter"/>
    <w:link w:val="anotacions"/>
    <w:uiPriority w:val="99"/>
    <w:locked/>
    <w:rsid w:val="00667B8A"/>
    <w:rPr>
      <w:rFonts w:ascii="Arial" w:hAnsi="Arial" w:cs="Arial"/>
      <w:sz w:val="18"/>
      <w:szCs w:val="18"/>
      <w:lang w:val="ca-ES" w:eastAsia="ca-ES" w:bidi="ar-SA"/>
    </w:rPr>
  </w:style>
  <w:style w:type="character" w:styleId="Nmerodepgina">
    <w:name w:val="page number"/>
    <w:basedOn w:val="Fuentedeprrafopredeter"/>
    <w:uiPriority w:val="99"/>
    <w:rsid w:val="00AE4E36"/>
    <w:rPr>
      <w:rFonts w:cs="Times New Roman"/>
    </w:rPr>
  </w:style>
  <w:style w:type="paragraph" w:customStyle="1" w:styleId="EstiloTtulo2InferiorSencilloAutomtico05ptoAnchode">
    <w:name w:val="Estilo Título 2 + Inferior: (Sencillo Automático  05 pto Ancho de..."/>
    <w:basedOn w:val="Ttulo2"/>
    <w:uiPriority w:val="99"/>
    <w:rsid w:val="00583F42"/>
    <w:pPr>
      <w:pBdr>
        <w:bottom w:val="single" w:sz="4" w:space="1" w:color="auto"/>
      </w:pBdr>
    </w:pPr>
    <w:rPr>
      <w:rFonts w:cs="Times New Roman"/>
      <w:szCs w:val="20"/>
    </w:rPr>
  </w:style>
  <w:style w:type="paragraph" w:styleId="Prrafodelista">
    <w:name w:val="List Paragraph"/>
    <w:basedOn w:val="Normal"/>
    <w:uiPriority w:val="34"/>
    <w:qFormat/>
    <w:rsid w:val="00C747F4"/>
    <w:pPr>
      <w:spacing w:after="200" w:afterAutospacing="0"/>
      <w:ind w:left="708"/>
      <w:jc w:val="left"/>
    </w:pPr>
    <w:rPr>
      <w:rFonts w:ascii="Calibri" w:hAnsi="Calibr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05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gubern\Datos%20de%20programa\Microsoft\Templates\Generals\GEN_IN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GEN_INF</Template>
  <TotalTime>35</TotalTime>
  <Pages>1</Pages>
  <Words>959</Words>
  <Characters>5470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INF</vt:lpstr>
    </vt:vector>
  </TitlesOfParts>
  <Company>Consell Comarcal de la Selva</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dc:title>
  <dc:creator>dgubern</dc:creator>
  <cp:lastModifiedBy>Pilar Valls</cp:lastModifiedBy>
  <cp:revision>4</cp:revision>
  <cp:lastPrinted>2012-07-09T12:31:00Z</cp:lastPrinted>
  <dcterms:created xsi:type="dcterms:W3CDTF">2021-04-13T07:43:00Z</dcterms:created>
  <dcterms:modified xsi:type="dcterms:W3CDTF">2021-04-15T09:11:00Z</dcterms:modified>
</cp:coreProperties>
</file>