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</w:p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</w:p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</w:p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</w:p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</w:p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</w:p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  <w:bookmarkStart w:id="0" w:name="_GoBack"/>
      <w:bookmarkEnd w:id="0"/>
      <w:r>
        <w:rPr>
          <w:b/>
          <w:bCs/>
          <w:i/>
          <w:iCs/>
          <w:sz w:val="22"/>
          <w:szCs w:val="22"/>
        </w:rPr>
        <w:t>JUNTA DE GOBIERNO 18.03.2021</w:t>
      </w:r>
    </w:p>
    <w:p w:rsid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</w:p>
    <w:p w:rsidR="00A866B0" w:rsidRPr="00A866B0" w:rsidRDefault="00A866B0" w:rsidP="00A866B0">
      <w:pPr>
        <w:jc w:val="both"/>
        <w:rPr>
          <w:b/>
          <w:bCs/>
          <w:i/>
          <w:iCs/>
          <w:sz w:val="22"/>
          <w:szCs w:val="22"/>
        </w:rPr>
      </w:pPr>
      <w:r w:rsidRPr="00A866B0">
        <w:rPr>
          <w:b/>
          <w:bCs/>
          <w:i/>
          <w:iCs/>
          <w:sz w:val="22"/>
          <w:szCs w:val="22"/>
        </w:rPr>
        <w:t xml:space="preserve">III.3.A.- Convocatoria de subvenciones a la cooperación internacional y ayuda al desarrollo y a programas de sensibilización y educación para la solidaridad que se desarrollen en nuestra </w:t>
      </w:r>
      <w:proofErr w:type="spellStart"/>
      <w:r w:rsidRPr="00A866B0">
        <w:rPr>
          <w:b/>
          <w:bCs/>
          <w:i/>
          <w:iCs/>
          <w:sz w:val="22"/>
          <w:szCs w:val="22"/>
        </w:rPr>
        <w:t>Cendea</w:t>
      </w:r>
      <w:proofErr w:type="spellEnd"/>
      <w:r w:rsidRPr="00A866B0">
        <w:rPr>
          <w:b/>
          <w:bCs/>
          <w:i/>
          <w:iCs/>
          <w:sz w:val="22"/>
          <w:szCs w:val="22"/>
        </w:rPr>
        <w:t>.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De conformidad con lo previsto en el art. 8 de la Ordenanza reguladora de las actuaciones del Ayuntamiento en materia de cooperación internacional de ayuda al desarrollo (B0N nº 44 de 3 de marzo de 2017), la Junta acuerda aprobar la convocatoria de subvenciones, publicándose el extracto de la convocatoria en los siguientes términos: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 xml:space="preserve">1. Objeto: Acción municipal a favor de la Cooperación Internacional de Ayuda al Desarrollo de aquellos </w:t>
      </w:r>
      <w:proofErr w:type="spellStart"/>
      <w:r w:rsidRPr="00A866B0">
        <w:rPr>
          <w:sz w:val="22"/>
          <w:szCs w:val="22"/>
        </w:rPr>
        <w:t>paises</w:t>
      </w:r>
      <w:proofErr w:type="spellEnd"/>
      <w:r w:rsidRPr="00A866B0">
        <w:rPr>
          <w:sz w:val="22"/>
          <w:szCs w:val="22"/>
        </w:rPr>
        <w:t xml:space="preserve"> o comunidades que lo precisen.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2. Modalidades: a) Programas de cooperación y desarrollo de 2 y hasta un máximo de 4 años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                        b) Programas de cooperación y desarrollo  de duración inferior a 12 meses.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 xml:space="preserve">3. Requisitos de las </w:t>
      </w:r>
      <w:proofErr w:type="spellStart"/>
      <w:r w:rsidRPr="00A866B0">
        <w:rPr>
          <w:sz w:val="22"/>
          <w:szCs w:val="22"/>
        </w:rPr>
        <w:t>ONGD´s</w:t>
      </w:r>
      <w:proofErr w:type="spellEnd"/>
      <w:r w:rsidRPr="00A866B0">
        <w:rPr>
          <w:sz w:val="22"/>
          <w:szCs w:val="22"/>
        </w:rPr>
        <w:t>: incluir condiciones de solvencia y eficacia (Art. 8 de la Ordenanza)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4. Documentación a aportar (Art. 9 de la Ordenanza).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5. Ordenanza Reguladora puede consultarse: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                        a)  Base de datos Nacional de Subvenciones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                         b) Página Web del Ayuntamiento de Galar, Tablón, Ordenanza de Cooperación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                        c) B0N nº 44 de 3 de marzo de 2017</w:t>
      </w:r>
    </w:p>
    <w:p w:rsidR="00A866B0" w:rsidRPr="00A866B0" w:rsidRDefault="00A866B0" w:rsidP="00A866B0">
      <w:pPr>
        <w:jc w:val="both"/>
        <w:rPr>
          <w:sz w:val="22"/>
          <w:szCs w:val="22"/>
        </w:rPr>
      </w:pPr>
      <w:r w:rsidRPr="00A866B0">
        <w:rPr>
          <w:sz w:val="22"/>
          <w:szCs w:val="22"/>
        </w:rPr>
        <w:t>6. Plazo de presentación de solicitudes año 2021: 30 de junio de 2021, tanto para los Programas de cooperación y desarrollo de 2 y hasta un máximo de 4 años, como para los de duración inferior a 12 meses.</w:t>
      </w:r>
    </w:p>
    <w:p w:rsidR="0048782E" w:rsidRDefault="00A866B0" w:rsidP="00EA2422"/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6B0" w:rsidRDefault="00A866B0" w:rsidP="00323CA9">
      <w:r>
        <w:separator/>
      </w:r>
    </w:p>
  </w:endnote>
  <w:endnote w:type="continuationSeparator" w:id="0">
    <w:p w:rsidR="00A866B0" w:rsidRDefault="00A866B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6B0" w:rsidRDefault="00A866B0">
    <w:pPr>
      <w:pStyle w:val="Piedepgina"/>
    </w:pPr>
    <w:bookmarkStart w:id="1" w:name="codbarraspie1"/>
    <w:bookmarkEnd w:id="1"/>
  </w:p>
  <w:p w:rsidR="00A866B0" w:rsidRDefault="00A866B0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6B0" w:rsidRDefault="00A866B0" w:rsidP="00323CA9">
      <w:r>
        <w:separator/>
      </w:r>
    </w:p>
  </w:footnote>
  <w:footnote w:type="continuationSeparator" w:id="0">
    <w:p w:rsidR="00A866B0" w:rsidRDefault="00A866B0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6B0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6B0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4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1289</Characters>
  <Application>Microsoft Office Word</Application>
  <DocSecurity>0</DocSecurity>
  <Lines>10</Lines>
  <Paragraphs>3</Paragraphs>
  <ScaleCrop>false</ScaleCrop>
  <Company>Microsoft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Sanchez Uribarri</dc:creator>
  <cp:lastModifiedBy>María Sanchez Uribarri</cp:lastModifiedBy>
  <cp:revision>1</cp:revision>
  <dcterms:created xsi:type="dcterms:W3CDTF">2021-04-13T10:55:00Z</dcterms:created>
  <dcterms:modified xsi:type="dcterms:W3CDTF">2021-04-13T10:56:00Z</dcterms:modified>
</cp:coreProperties>
</file>