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E6" w:rsidRPr="00AF4582" w:rsidRDefault="00BF20E6" w:rsidP="00C2486B">
      <w:pPr>
        <w:spacing w:after="120" w:line="240" w:lineRule="auto"/>
        <w:ind w:firstLine="0"/>
        <w:rPr>
          <w:rFonts w:cs="Arial"/>
          <w:b/>
          <w:szCs w:val="21"/>
        </w:rPr>
      </w:pPr>
    </w:p>
    <w:p w:rsidR="009A385B" w:rsidRPr="00AF4582" w:rsidRDefault="00B8452F" w:rsidP="00C2486B">
      <w:pPr>
        <w:spacing w:after="0" w:line="240" w:lineRule="auto"/>
        <w:ind w:firstLine="0"/>
        <w:rPr>
          <w:rFonts w:cs="Arial"/>
          <w:b/>
          <w:color w:val="auto"/>
          <w:szCs w:val="21"/>
          <w:lang w:eastAsia="es-ES"/>
        </w:rPr>
      </w:pPr>
      <w:r>
        <w:rPr>
          <w:rFonts w:cs="Arial"/>
          <w:b/>
          <w:color w:val="auto"/>
          <w:szCs w:val="21"/>
          <w:lang w:eastAsia="es-ES"/>
        </w:rPr>
        <w:t xml:space="preserve">ORDEN </w:t>
      </w:r>
      <w:r w:rsidR="009A385B" w:rsidRPr="00AF4582">
        <w:rPr>
          <w:rFonts w:cs="Arial"/>
          <w:b/>
          <w:color w:val="auto"/>
          <w:szCs w:val="21"/>
          <w:lang w:eastAsia="es-ES"/>
        </w:rPr>
        <w:t xml:space="preserve">DE LA CONSEJERA DE ECONOMÍA, </w:t>
      </w:r>
      <w:r w:rsidR="000B498D" w:rsidRPr="00AF4582">
        <w:rPr>
          <w:rFonts w:cs="Arial"/>
          <w:b/>
          <w:color w:val="auto"/>
          <w:szCs w:val="21"/>
          <w:lang w:eastAsia="es-ES"/>
        </w:rPr>
        <w:t xml:space="preserve">PLANIFICACIÓN </w:t>
      </w:r>
      <w:r w:rsidR="009A385B" w:rsidRPr="00AF4582">
        <w:rPr>
          <w:rFonts w:cs="Arial"/>
          <w:b/>
          <w:color w:val="auto"/>
          <w:szCs w:val="21"/>
          <w:lang w:eastAsia="es-ES"/>
        </w:rPr>
        <w:t xml:space="preserve">Y EMPLEO, POR LA QUE SE CONCEDE A LA CONFEDERACIÓN DE EMPRESARIOS DE ARAGÓN (CEOE ARAGÓN) </w:t>
      </w:r>
      <w:r w:rsidR="000B498D" w:rsidRPr="00AF4582">
        <w:rPr>
          <w:rFonts w:cs="Arial"/>
          <w:b/>
          <w:color w:val="auto"/>
          <w:szCs w:val="21"/>
          <w:lang w:eastAsia="es-ES"/>
        </w:rPr>
        <w:t xml:space="preserve">UNA SUBVENCIÓN </w:t>
      </w:r>
      <w:r w:rsidR="00367DA5">
        <w:rPr>
          <w:rFonts w:cs="Arial"/>
          <w:b/>
          <w:color w:val="auto"/>
          <w:szCs w:val="21"/>
          <w:lang w:eastAsia="es-ES"/>
        </w:rPr>
        <w:t xml:space="preserve">NOMINATIVA </w:t>
      </w:r>
      <w:r w:rsidR="000B498D" w:rsidRPr="00AF4582">
        <w:rPr>
          <w:rFonts w:cs="Arial"/>
          <w:b/>
          <w:color w:val="auto"/>
          <w:szCs w:val="21"/>
          <w:lang w:eastAsia="es-ES"/>
        </w:rPr>
        <w:t>PARA LA REALIZACIÓN DE ACTUACIONES DE FOMENTO DE LA INTERNACIONALIZACIÓN DE LAS EMPRESAS ARAGONESAS</w:t>
      </w:r>
      <w:r w:rsidR="001C3F1A" w:rsidRPr="00AF4582">
        <w:rPr>
          <w:rFonts w:cs="Arial"/>
          <w:b/>
          <w:color w:val="auto"/>
          <w:szCs w:val="21"/>
          <w:lang w:eastAsia="es-ES"/>
        </w:rPr>
        <w:t xml:space="preserve"> </w:t>
      </w:r>
      <w:r w:rsidR="006A0613">
        <w:rPr>
          <w:rFonts w:cs="Arial"/>
          <w:b/>
          <w:color w:val="auto"/>
          <w:szCs w:val="21"/>
          <w:lang w:eastAsia="es-ES"/>
        </w:rPr>
        <w:t xml:space="preserve">PARA </w:t>
      </w:r>
      <w:r w:rsidR="00F5754D">
        <w:rPr>
          <w:rFonts w:cs="Arial"/>
          <w:b/>
          <w:color w:val="auto"/>
          <w:szCs w:val="21"/>
          <w:lang w:eastAsia="es-ES"/>
        </w:rPr>
        <w:t xml:space="preserve">EL EJERCICIO </w:t>
      </w:r>
      <w:r w:rsidR="00D24B3F">
        <w:rPr>
          <w:rFonts w:cs="Arial"/>
          <w:b/>
          <w:color w:val="auto"/>
          <w:szCs w:val="21"/>
          <w:lang w:eastAsia="es-ES"/>
        </w:rPr>
        <w:t>2021</w:t>
      </w:r>
    </w:p>
    <w:p w:rsidR="000B498D" w:rsidRDefault="000B498D" w:rsidP="00C2486B">
      <w:pPr>
        <w:spacing w:after="0" w:line="240" w:lineRule="auto"/>
        <w:ind w:firstLine="0"/>
        <w:rPr>
          <w:rFonts w:cs="Arial"/>
          <w:b/>
          <w:color w:val="auto"/>
          <w:szCs w:val="21"/>
          <w:lang w:eastAsia="es-ES"/>
        </w:rPr>
      </w:pPr>
    </w:p>
    <w:p w:rsidR="00AF4582" w:rsidRPr="00AF4582" w:rsidRDefault="00AF4582" w:rsidP="00C2486B">
      <w:pPr>
        <w:spacing w:after="0" w:line="240" w:lineRule="auto"/>
        <w:ind w:firstLine="0"/>
        <w:rPr>
          <w:rFonts w:cs="Arial"/>
          <w:b/>
          <w:color w:val="auto"/>
          <w:szCs w:val="21"/>
          <w:lang w:eastAsia="es-ES"/>
        </w:rPr>
      </w:pPr>
    </w:p>
    <w:p w:rsidR="000B498D" w:rsidRPr="00AF4582" w:rsidRDefault="000B498D" w:rsidP="00C2486B">
      <w:pPr>
        <w:spacing w:after="0" w:line="240" w:lineRule="auto"/>
        <w:ind w:firstLine="0"/>
        <w:rPr>
          <w:rFonts w:cs="Arial"/>
          <w:b/>
          <w:color w:val="auto"/>
          <w:szCs w:val="21"/>
          <w:lang w:val="es-ES_tradnl" w:eastAsia="es-ES"/>
        </w:rPr>
      </w:pPr>
    </w:p>
    <w:p w:rsidR="009A385B" w:rsidRDefault="009A385B" w:rsidP="00C2486B">
      <w:pPr>
        <w:spacing w:after="0" w:line="240" w:lineRule="auto"/>
        <w:ind w:firstLine="0"/>
        <w:jc w:val="center"/>
        <w:rPr>
          <w:rFonts w:cs="Arial"/>
          <w:b/>
          <w:color w:val="auto"/>
          <w:szCs w:val="21"/>
          <w:lang w:val="es-ES_tradnl" w:eastAsia="es-ES"/>
        </w:rPr>
      </w:pPr>
      <w:r w:rsidRPr="00AF4582">
        <w:rPr>
          <w:rFonts w:cs="Arial"/>
          <w:b/>
          <w:color w:val="auto"/>
          <w:szCs w:val="21"/>
          <w:lang w:val="es-ES_tradnl" w:eastAsia="es-ES"/>
        </w:rPr>
        <w:t>ANTECEDENTES DE HECHO</w:t>
      </w:r>
    </w:p>
    <w:p w:rsidR="006A0613" w:rsidRPr="00AF4582" w:rsidRDefault="006A0613" w:rsidP="00C2486B">
      <w:pPr>
        <w:spacing w:after="0" w:line="240" w:lineRule="auto"/>
        <w:ind w:firstLine="0"/>
        <w:jc w:val="center"/>
        <w:rPr>
          <w:rFonts w:cs="Arial"/>
          <w:b/>
          <w:color w:val="auto"/>
          <w:szCs w:val="21"/>
          <w:lang w:val="es-ES_tradnl" w:eastAsia="es-ES"/>
        </w:rPr>
      </w:pPr>
    </w:p>
    <w:p w:rsidR="009A385B" w:rsidRPr="00AF4582" w:rsidRDefault="009A385B" w:rsidP="00C2486B">
      <w:pPr>
        <w:spacing w:after="0" w:line="240" w:lineRule="auto"/>
        <w:ind w:firstLine="0"/>
        <w:rPr>
          <w:rFonts w:cs="Arial"/>
          <w:color w:val="auto"/>
          <w:szCs w:val="21"/>
          <w:lang w:val="es-ES_tradnl" w:eastAsia="es-ES"/>
        </w:rPr>
      </w:pPr>
    </w:p>
    <w:p w:rsidR="009A385B" w:rsidRPr="00AF4582" w:rsidRDefault="009A385B" w:rsidP="00C2486B">
      <w:pPr>
        <w:spacing w:after="0" w:line="240" w:lineRule="auto"/>
        <w:ind w:left="54" w:firstLine="0"/>
        <w:rPr>
          <w:rFonts w:cs="Arial"/>
          <w:color w:val="auto"/>
          <w:szCs w:val="21"/>
          <w:lang w:eastAsia="es-ES"/>
        </w:rPr>
      </w:pPr>
      <w:r w:rsidRPr="009B1BBF">
        <w:rPr>
          <w:rFonts w:cs="Arial"/>
          <w:color w:val="auto"/>
          <w:szCs w:val="21"/>
          <w:lang w:val="es-ES_tradnl" w:eastAsia="es-ES"/>
        </w:rPr>
        <w:t>I.</w:t>
      </w:r>
      <w:r w:rsidRPr="00B8452F">
        <w:rPr>
          <w:rFonts w:cs="Arial"/>
          <w:color w:val="auto"/>
          <w:szCs w:val="21"/>
          <w:lang w:val="es-ES_tradnl" w:eastAsia="es-ES"/>
        </w:rPr>
        <w:t xml:space="preserve"> </w:t>
      </w:r>
      <w:r w:rsidRPr="00AF4582">
        <w:rPr>
          <w:rFonts w:cs="Arial"/>
          <w:color w:val="auto"/>
          <w:szCs w:val="21"/>
          <w:lang w:val="es-ES_tradnl" w:eastAsia="es-ES"/>
        </w:rPr>
        <w:t>C</w:t>
      </w:r>
      <w:proofErr w:type="spellStart"/>
      <w:r w:rsidRPr="00AF4582">
        <w:rPr>
          <w:rFonts w:cs="Arial"/>
          <w:color w:val="auto"/>
          <w:szCs w:val="21"/>
          <w:lang w:eastAsia="es-ES"/>
        </w:rPr>
        <w:t>on</w:t>
      </w:r>
      <w:proofErr w:type="spellEnd"/>
      <w:r w:rsidRPr="00AF4582">
        <w:rPr>
          <w:rFonts w:cs="Arial"/>
          <w:color w:val="auto"/>
          <w:szCs w:val="21"/>
          <w:lang w:eastAsia="es-ES"/>
        </w:rPr>
        <w:t xml:space="preserve"> </w:t>
      </w:r>
      <w:r w:rsidR="00192D45">
        <w:rPr>
          <w:rFonts w:cs="Arial"/>
          <w:color w:val="auto"/>
          <w:szCs w:val="21"/>
          <w:lang w:eastAsia="es-ES"/>
        </w:rPr>
        <w:t xml:space="preserve">fecha de entrada en el Registro Electrónico </w:t>
      </w:r>
      <w:r w:rsidRPr="00AF4582">
        <w:rPr>
          <w:rFonts w:cs="Arial"/>
          <w:color w:val="auto"/>
          <w:szCs w:val="21"/>
          <w:lang w:eastAsia="es-ES"/>
        </w:rPr>
        <w:t>Gene</w:t>
      </w:r>
      <w:r w:rsidR="00332D9D">
        <w:rPr>
          <w:rFonts w:cs="Arial"/>
          <w:color w:val="auto"/>
          <w:szCs w:val="21"/>
          <w:lang w:eastAsia="es-ES"/>
        </w:rPr>
        <w:t xml:space="preserve">ral de Aragón de </w:t>
      </w:r>
      <w:r w:rsidR="00192D45">
        <w:rPr>
          <w:rFonts w:cs="Arial"/>
          <w:color w:val="auto"/>
          <w:szCs w:val="21"/>
          <w:lang w:eastAsia="es-ES"/>
        </w:rPr>
        <w:t>21 de enero de 2021</w:t>
      </w:r>
      <w:r w:rsidRPr="00AF4582">
        <w:rPr>
          <w:rFonts w:cs="Arial"/>
          <w:color w:val="auto"/>
          <w:szCs w:val="21"/>
          <w:lang w:eastAsia="es-ES"/>
        </w:rPr>
        <w:t>, la Confederación de Empresarios de Aragón (en adelante CEOE</w:t>
      </w:r>
      <w:r w:rsidR="00EC40C2" w:rsidRPr="00AF4582">
        <w:rPr>
          <w:rFonts w:cs="Arial"/>
          <w:color w:val="auto"/>
          <w:szCs w:val="21"/>
          <w:lang w:eastAsia="es-ES"/>
        </w:rPr>
        <w:t xml:space="preserve"> ARAGÓN</w:t>
      </w:r>
      <w:r w:rsidRPr="00AF4582">
        <w:rPr>
          <w:rFonts w:cs="Arial"/>
          <w:color w:val="auto"/>
          <w:szCs w:val="21"/>
          <w:lang w:eastAsia="es-ES"/>
        </w:rPr>
        <w:t xml:space="preserve">) presenta solicitud de colaboración a la Consejera de Economía, </w:t>
      </w:r>
      <w:r w:rsidR="00332D9D">
        <w:rPr>
          <w:rFonts w:cs="Arial"/>
          <w:color w:val="auto"/>
          <w:szCs w:val="21"/>
          <w:lang w:eastAsia="es-ES"/>
        </w:rPr>
        <w:t>Planificación</w:t>
      </w:r>
      <w:r w:rsidRPr="00AF4582">
        <w:rPr>
          <w:rFonts w:cs="Arial"/>
          <w:color w:val="FF0000"/>
          <w:szCs w:val="21"/>
          <w:lang w:eastAsia="es-ES"/>
        </w:rPr>
        <w:t xml:space="preserve"> </w:t>
      </w:r>
      <w:r w:rsidRPr="00AF4582">
        <w:rPr>
          <w:rFonts w:cs="Arial"/>
          <w:color w:val="auto"/>
          <w:szCs w:val="21"/>
          <w:lang w:eastAsia="es-ES"/>
        </w:rPr>
        <w:t>y Empleo, para la continuación y consolidación del Servicio Aragonés de licitaciones internacionales en el ejercicio</w:t>
      </w:r>
      <w:r w:rsidR="00E2396D">
        <w:rPr>
          <w:rFonts w:cs="Arial"/>
          <w:color w:val="auto"/>
          <w:szCs w:val="21"/>
          <w:lang w:eastAsia="es-ES"/>
        </w:rPr>
        <w:t xml:space="preserve"> 202</w:t>
      </w:r>
      <w:r w:rsidR="00192D45">
        <w:rPr>
          <w:rFonts w:cs="Arial"/>
          <w:color w:val="auto"/>
          <w:szCs w:val="21"/>
          <w:lang w:eastAsia="es-ES"/>
        </w:rPr>
        <w:t>1</w:t>
      </w:r>
      <w:r w:rsidRPr="00AF4582">
        <w:rPr>
          <w:rFonts w:cs="Arial"/>
          <w:color w:val="auto"/>
          <w:szCs w:val="21"/>
          <w:lang w:eastAsia="es-ES"/>
        </w:rPr>
        <w:t xml:space="preserve">, </w:t>
      </w:r>
      <w:r w:rsidR="00192D45">
        <w:rPr>
          <w:rFonts w:cs="Arial"/>
          <w:color w:val="auto"/>
          <w:szCs w:val="21"/>
          <w:lang w:eastAsia="es-ES"/>
        </w:rPr>
        <w:t xml:space="preserve">ampliada con la aportación de documentación a través del citado Registro con fecha 25 de marzo de 2021, entre la que se incluye </w:t>
      </w:r>
      <w:r w:rsidRPr="00AF4582">
        <w:rPr>
          <w:rFonts w:eastAsia="Calibri" w:cs="Arial"/>
          <w:color w:val="auto"/>
          <w:szCs w:val="21"/>
          <w:lang w:eastAsia="en-US"/>
        </w:rPr>
        <w:t>presupuesto estimativo, desglosado por partidas, del coste económico del proyecto.</w:t>
      </w:r>
    </w:p>
    <w:p w:rsidR="009A385B" w:rsidRPr="00AF4582" w:rsidRDefault="009A385B" w:rsidP="00C2486B">
      <w:pPr>
        <w:spacing w:after="0" w:line="240" w:lineRule="auto"/>
        <w:ind w:firstLine="0"/>
        <w:rPr>
          <w:rFonts w:cs="Arial"/>
          <w:color w:val="auto"/>
          <w:szCs w:val="21"/>
          <w:lang w:val="es-ES_tradnl" w:eastAsia="es-ES"/>
        </w:rPr>
      </w:pPr>
    </w:p>
    <w:p w:rsidR="00125B06" w:rsidRDefault="00192D45" w:rsidP="00192D45">
      <w:pPr>
        <w:spacing w:after="0" w:line="240" w:lineRule="auto"/>
        <w:ind w:firstLine="0"/>
        <w:rPr>
          <w:rFonts w:cs="Arial"/>
          <w:bCs/>
          <w:color w:val="auto"/>
          <w:szCs w:val="21"/>
          <w:lang w:eastAsia="es-ES"/>
        </w:rPr>
      </w:pPr>
      <w:r w:rsidRPr="00125B06">
        <w:rPr>
          <w:rFonts w:cs="Arial"/>
          <w:bCs/>
          <w:color w:val="auto"/>
          <w:szCs w:val="21"/>
          <w:lang w:eastAsia="es-ES"/>
        </w:rPr>
        <w:t xml:space="preserve">La Confederación de Empresarios de Aragón (CEOE Aragón) es la organización que representa al conjunto del empresariado de la Comunidad Autónoma aragonesa gracias a la alta representatividad alcanzada desde su fundación en 1983. Su objetivo consiste en coordinar, representar, fomentar y defender los intereses generales y comunes al conjunto del empresariado de Aragón bajo los principios de libre iniciativa y economía de mercado. </w:t>
      </w:r>
    </w:p>
    <w:p w:rsidR="00125B06" w:rsidRDefault="00125B06" w:rsidP="00192D45">
      <w:pPr>
        <w:spacing w:after="0" w:line="240" w:lineRule="auto"/>
        <w:ind w:firstLine="0"/>
        <w:rPr>
          <w:rFonts w:cs="Arial"/>
          <w:bCs/>
          <w:color w:val="auto"/>
          <w:szCs w:val="21"/>
          <w:lang w:eastAsia="es-ES"/>
        </w:rPr>
      </w:pPr>
    </w:p>
    <w:p w:rsidR="00192D45" w:rsidRPr="00125B06" w:rsidRDefault="00192D45" w:rsidP="00192D45">
      <w:pPr>
        <w:spacing w:after="0" w:line="240" w:lineRule="auto"/>
        <w:ind w:firstLine="0"/>
        <w:rPr>
          <w:rFonts w:cs="Arial"/>
          <w:bCs/>
          <w:color w:val="auto"/>
          <w:szCs w:val="21"/>
          <w:lang w:eastAsia="es-ES"/>
        </w:rPr>
      </w:pPr>
      <w:r w:rsidRPr="00125B06">
        <w:rPr>
          <w:rFonts w:cs="Arial"/>
          <w:bCs/>
          <w:color w:val="auto"/>
          <w:szCs w:val="21"/>
          <w:lang w:eastAsia="es-ES"/>
        </w:rPr>
        <w:t>Para ello, CEOE Aragón:</w:t>
      </w:r>
    </w:p>
    <w:p w:rsidR="00192D45" w:rsidRPr="00125B06" w:rsidRDefault="00192D45" w:rsidP="00192D45">
      <w:pPr>
        <w:numPr>
          <w:ilvl w:val="0"/>
          <w:numId w:val="6"/>
        </w:numPr>
        <w:spacing w:after="0" w:line="240" w:lineRule="auto"/>
        <w:rPr>
          <w:rFonts w:cs="Arial"/>
          <w:bCs/>
          <w:color w:val="auto"/>
          <w:szCs w:val="21"/>
          <w:lang w:eastAsia="es-ES"/>
        </w:rPr>
      </w:pPr>
      <w:r w:rsidRPr="00125B06">
        <w:rPr>
          <w:rFonts w:cs="Arial"/>
          <w:bCs/>
          <w:color w:val="auto"/>
          <w:szCs w:val="21"/>
          <w:lang w:eastAsia="es-ES"/>
        </w:rPr>
        <w:t>Trabaja por el desarrollo socioeconómico de la Comunidad Autónoma, el crecimiento de la actividad empresarial, la mejora de rendimientos y productividad de las empresas y la formación de empresarios y trabajadores, entre otros aspectos.</w:t>
      </w:r>
    </w:p>
    <w:p w:rsidR="00192D45" w:rsidRPr="00125B06" w:rsidRDefault="00192D45" w:rsidP="00192D45">
      <w:pPr>
        <w:numPr>
          <w:ilvl w:val="0"/>
          <w:numId w:val="6"/>
        </w:numPr>
        <w:spacing w:after="0" w:line="240" w:lineRule="auto"/>
        <w:rPr>
          <w:rFonts w:cs="Arial"/>
          <w:bCs/>
          <w:color w:val="auto"/>
          <w:szCs w:val="21"/>
          <w:lang w:eastAsia="es-ES"/>
        </w:rPr>
      </w:pPr>
      <w:r w:rsidRPr="00125B06">
        <w:rPr>
          <w:rFonts w:cs="Arial"/>
          <w:bCs/>
          <w:color w:val="auto"/>
          <w:szCs w:val="21"/>
          <w:lang w:eastAsia="es-ES"/>
        </w:rPr>
        <w:t xml:space="preserve">Es voz de las empresas en el diálogo social y en muy diversos organismos cuyas decisiones afectan a su actividad, especialmente en el ámbito autonómico, y les da cauce en el ámbito nacional e </w:t>
      </w:r>
      <w:r w:rsidR="00125B06">
        <w:rPr>
          <w:rFonts w:cs="Arial"/>
          <w:bCs/>
          <w:color w:val="auto"/>
          <w:szCs w:val="21"/>
          <w:lang w:eastAsia="es-ES"/>
        </w:rPr>
        <w:t>internacional.</w:t>
      </w:r>
    </w:p>
    <w:p w:rsidR="00192D45" w:rsidRPr="00AF4582" w:rsidRDefault="00192D45" w:rsidP="00C2486B">
      <w:pPr>
        <w:spacing w:after="0" w:line="240" w:lineRule="auto"/>
        <w:ind w:firstLine="0"/>
        <w:rPr>
          <w:rFonts w:cs="Arial"/>
          <w:bCs/>
          <w:color w:val="auto"/>
          <w:szCs w:val="21"/>
          <w:lang w:eastAsia="es-ES"/>
        </w:rPr>
      </w:pPr>
    </w:p>
    <w:p w:rsidR="00192D45" w:rsidRPr="00192D45" w:rsidRDefault="00125B06" w:rsidP="00192D45">
      <w:pPr>
        <w:spacing w:after="0" w:line="240" w:lineRule="auto"/>
        <w:ind w:firstLine="0"/>
        <w:rPr>
          <w:rFonts w:cs="Arial"/>
          <w:bCs/>
          <w:color w:val="auto"/>
          <w:szCs w:val="21"/>
          <w:lang w:eastAsia="es-ES"/>
        </w:rPr>
      </w:pPr>
      <w:r>
        <w:rPr>
          <w:rFonts w:cs="Arial"/>
          <w:bCs/>
          <w:color w:val="auto"/>
          <w:szCs w:val="21"/>
          <w:lang w:eastAsia="es-ES"/>
        </w:rPr>
        <w:t xml:space="preserve">En particular, es </w:t>
      </w:r>
      <w:r w:rsidR="00192D45" w:rsidRPr="00192D45">
        <w:rPr>
          <w:rFonts w:cs="Arial"/>
          <w:bCs/>
          <w:color w:val="auto"/>
          <w:szCs w:val="21"/>
          <w:lang w:eastAsia="es-ES"/>
        </w:rPr>
        <w:t>la organización que por su características, medios y experiencia en la problemática, inquietudes e intereses puede desarrollar las finalidades que se pretenden conseguir, en relación con la internacionalización de las empresas aragonesas y su participación en concursos y licitaciones públicas internacionales.</w:t>
      </w:r>
    </w:p>
    <w:p w:rsidR="009A385B" w:rsidRPr="00AF4582" w:rsidRDefault="009A385B" w:rsidP="00C2486B">
      <w:pPr>
        <w:spacing w:after="0" w:line="240" w:lineRule="auto"/>
        <w:ind w:firstLine="0"/>
        <w:rPr>
          <w:rFonts w:cs="Arial"/>
          <w:color w:val="auto"/>
          <w:szCs w:val="21"/>
          <w:lang w:val="es-ES_tradnl" w:eastAsia="es-ES"/>
        </w:rPr>
      </w:pPr>
    </w:p>
    <w:p w:rsidR="009A385B" w:rsidRPr="00AF4582" w:rsidRDefault="00E415E1" w:rsidP="00C2486B">
      <w:pPr>
        <w:spacing w:after="0" w:line="240" w:lineRule="auto"/>
        <w:ind w:firstLine="0"/>
        <w:rPr>
          <w:rFonts w:cs="Arial"/>
          <w:color w:val="auto"/>
          <w:szCs w:val="21"/>
          <w:lang w:val="es-ES_tradnl" w:eastAsia="es-ES"/>
        </w:rPr>
      </w:pPr>
      <w:r>
        <w:rPr>
          <w:rFonts w:cs="Arial"/>
          <w:color w:val="auto"/>
          <w:szCs w:val="21"/>
          <w:lang w:val="es-ES_tradnl" w:eastAsia="es-ES"/>
        </w:rPr>
        <w:t>S</w:t>
      </w:r>
      <w:r w:rsidR="009A385B" w:rsidRPr="00AF4582">
        <w:rPr>
          <w:rFonts w:cs="Arial"/>
          <w:color w:val="auto"/>
          <w:szCs w:val="21"/>
          <w:lang w:val="es-ES_tradnl" w:eastAsia="es-ES"/>
        </w:rPr>
        <w:t>on necesarias empresas exportadoras e inversoras que produzcan bienes y servicios comerciales competitivos de alto valor añadido y los vendan en los mercados que más van a crecer, asegurando que éstos estén abiertos y puedan operar en competencia para aprovechar las inmensas oportunidades de negocio que ofrecen. Entre éstas, las que brindan los mercados de contratación pública encierran un potencial que no se puede desaprovechar.</w:t>
      </w:r>
    </w:p>
    <w:p w:rsidR="009A385B" w:rsidRPr="00AF4582" w:rsidRDefault="009A385B" w:rsidP="00C2486B">
      <w:pPr>
        <w:spacing w:after="0" w:line="240" w:lineRule="auto"/>
        <w:ind w:firstLine="0"/>
        <w:rPr>
          <w:rFonts w:cs="Arial"/>
          <w:color w:val="auto"/>
          <w:szCs w:val="21"/>
          <w:lang w:val="es-ES_tradnl" w:eastAsia="es-ES"/>
        </w:rPr>
      </w:pPr>
    </w:p>
    <w:p w:rsidR="009A385B" w:rsidRDefault="009A385B" w:rsidP="00C2486B">
      <w:pPr>
        <w:spacing w:after="0" w:line="240" w:lineRule="auto"/>
        <w:ind w:firstLine="0"/>
        <w:rPr>
          <w:rFonts w:cs="Arial"/>
          <w:color w:val="auto"/>
          <w:szCs w:val="21"/>
          <w:lang w:val="es-ES_tradnl" w:eastAsia="es-ES"/>
        </w:rPr>
      </w:pPr>
      <w:r w:rsidRPr="00AF4582">
        <w:rPr>
          <w:rFonts w:cs="Arial"/>
          <w:color w:val="auto"/>
          <w:szCs w:val="21"/>
          <w:lang w:val="es-ES_tradnl" w:eastAsia="es-ES"/>
        </w:rPr>
        <w:t>Las empresas aragonesas son plenamente capaces de presentar ofertas altamente competitivas en procesos licitatorios; sin embargo, los procedimientos de adjudicación son todavía desconocidos para muchas empresas aragonesas y con ello pierden valiosas oportunidades de ampliar su actividad empresarial y obtener contratos y financiación de instancias comunitarias.</w:t>
      </w:r>
    </w:p>
    <w:p w:rsidR="007D46ED" w:rsidRDefault="007D46ED" w:rsidP="00C2486B">
      <w:pPr>
        <w:spacing w:after="0" w:line="240" w:lineRule="auto"/>
        <w:ind w:firstLine="0"/>
        <w:rPr>
          <w:rFonts w:cs="Arial"/>
          <w:color w:val="auto"/>
          <w:szCs w:val="21"/>
          <w:lang w:val="es-ES_tradnl" w:eastAsia="es-ES"/>
        </w:rPr>
      </w:pPr>
    </w:p>
    <w:p w:rsidR="009A385B" w:rsidRPr="00AF4582" w:rsidRDefault="009A385B" w:rsidP="00C2486B">
      <w:pPr>
        <w:spacing w:after="0" w:line="240" w:lineRule="auto"/>
        <w:ind w:firstLine="0"/>
        <w:rPr>
          <w:rFonts w:cs="Arial"/>
          <w:color w:val="auto"/>
          <w:szCs w:val="21"/>
          <w:lang w:val="es-ES_tradnl" w:eastAsia="es-ES"/>
        </w:rPr>
      </w:pPr>
      <w:r w:rsidRPr="009B1BBF">
        <w:rPr>
          <w:rFonts w:cs="Arial"/>
          <w:color w:val="auto"/>
          <w:szCs w:val="21"/>
          <w:lang w:val="es-ES_tradnl" w:eastAsia="es-ES"/>
        </w:rPr>
        <w:t>II.</w:t>
      </w:r>
      <w:r w:rsidRPr="00AF4582">
        <w:rPr>
          <w:rFonts w:cs="Arial"/>
          <w:color w:val="auto"/>
          <w:szCs w:val="21"/>
          <w:lang w:val="es-ES_tradnl" w:eastAsia="es-ES"/>
        </w:rPr>
        <w:t xml:space="preserve"> El Gobierno de Aragón entiende que el fomento de la competitividad y la internacionalización de las emp</w:t>
      </w:r>
      <w:r w:rsidR="00CA02AB">
        <w:rPr>
          <w:rFonts w:cs="Arial"/>
          <w:color w:val="auto"/>
          <w:szCs w:val="21"/>
          <w:lang w:val="es-ES_tradnl" w:eastAsia="es-ES"/>
        </w:rPr>
        <w:t xml:space="preserve">resas aragonesas es fundamental </w:t>
      </w:r>
      <w:r w:rsidRPr="00AF4582">
        <w:rPr>
          <w:rFonts w:cs="Arial"/>
          <w:color w:val="auto"/>
          <w:szCs w:val="21"/>
          <w:lang w:eastAsia="es-ES"/>
        </w:rPr>
        <w:t xml:space="preserve">para el desarrollo </w:t>
      </w:r>
      <w:r w:rsidRPr="00AF4582">
        <w:rPr>
          <w:rFonts w:cs="Arial"/>
          <w:color w:val="auto"/>
          <w:szCs w:val="21"/>
          <w:lang w:eastAsia="es-ES"/>
        </w:rPr>
        <w:lastRenderedPageBreak/>
        <w:t>económico de nuestra Comunidad Autónoma, y ello exige</w:t>
      </w:r>
      <w:r w:rsidRPr="00AF4582">
        <w:rPr>
          <w:rFonts w:cs="Arial"/>
          <w:color w:val="auto"/>
          <w:szCs w:val="21"/>
          <w:lang w:val="es-ES_tradnl" w:eastAsia="es-ES"/>
        </w:rPr>
        <w:t xml:space="preserve"> desarrollar una política activa que impulse la participación de las empresas aragonesas en un ámbito donde existe un gran potencial por desarrollar como es el de las licitaciones y los concursos públicos internacionales.</w:t>
      </w:r>
    </w:p>
    <w:p w:rsidR="009A385B" w:rsidRPr="00AF4582" w:rsidRDefault="009A385B" w:rsidP="00C2486B">
      <w:pPr>
        <w:spacing w:after="0" w:line="240" w:lineRule="auto"/>
        <w:ind w:firstLine="0"/>
        <w:rPr>
          <w:rFonts w:cs="Arial"/>
          <w:color w:val="auto"/>
          <w:szCs w:val="21"/>
          <w:lang w:val="es-ES_tradnl" w:eastAsia="es-ES"/>
        </w:rPr>
      </w:pPr>
    </w:p>
    <w:p w:rsidR="009A385B" w:rsidRDefault="009A385B" w:rsidP="00C2486B">
      <w:pPr>
        <w:spacing w:after="0" w:line="240" w:lineRule="auto"/>
        <w:ind w:firstLine="0"/>
        <w:rPr>
          <w:rFonts w:cs="Arial"/>
          <w:color w:val="auto"/>
          <w:szCs w:val="21"/>
          <w:lang w:val="es-ES_tradnl" w:eastAsia="es-ES"/>
        </w:rPr>
      </w:pPr>
      <w:r w:rsidRPr="00AF4582">
        <w:rPr>
          <w:rFonts w:cs="Arial"/>
          <w:color w:val="auto"/>
          <w:szCs w:val="21"/>
          <w:lang w:val="es-ES_tradnl" w:eastAsia="es-ES"/>
        </w:rPr>
        <w:t>Asimismo, es consciente de la relevancia que para la economía y el prestigio de Aragón en el exterior puede tener el hecho de que empresas aragonesas participen en licitaciones públicas de otros países y en las diferentes Instituciones Financieras Multilaterales.</w:t>
      </w:r>
    </w:p>
    <w:p w:rsidR="007D46ED" w:rsidRDefault="007D46ED" w:rsidP="007D46ED">
      <w:pPr>
        <w:spacing w:after="0" w:line="240" w:lineRule="auto"/>
        <w:ind w:firstLine="0"/>
        <w:rPr>
          <w:rFonts w:cs="Arial"/>
          <w:color w:val="auto"/>
          <w:szCs w:val="21"/>
          <w:lang w:val="es-ES_tradnl" w:eastAsia="es-ES"/>
        </w:rPr>
      </w:pPr>
    </w:p>
    <w:p w:rsidR="007D46ED" w:rsidRPr="007D46ED" w:rsidRDefault="007D46ED" w:rsidP="007D46ED">
      <w:pPr>
        <w:spacing w:after="0" w:line="240" w:lineRule="auto"/>
        <w:ind w:firstLine="0"/>
        <w:rPr>
          <w:rFonts w:cs="Arial"/>
          <w:color w:val="auto"/>
          <w:szCs w:val="21"/>
          <w:lang w:val="es-ES_tradnl" w:eastAsia="es-ES"/>
        </w:rPr>
      </w:pPr>
      <w:r>
        <w:rPr>
          <w:rFonts w:cs="Arial"/>
          <w:color w:val="auto"/>
          <w:szCs w:val="21"/>
          <w:lang w:val="es-ES_tradnl" w:eastAsia="es-ES"/>
        </w:rPr>
        <w:t>De hecho, n</w:t>
      </w:r>
      <w:r w:rsidRPr="007D46ED">
        <w:rPr>
          <w:rFonts w:cs="Arial"/>
          <w:color w:val="auto"/>
          <w:szCs w:val="21"/>
          <w:lang w:val="es-ES_tradnl" w:eastAsia="es-ES"/>
        </w:rPr>
        <w:t>uestra región se sigue mostrando más activa que el conjunto nacional en el contexto exterior y apo</w:t>
      </w:r>
      <w:r>
        <w:rPr>
          <w:rFonts w:cs="Arial"/>
          <w:color w:val="auto"/>
          <w:szCs w:val="21"/>
          <w:lang w:val="es-ES_tradnl" w:eastAsia="es-ES"/>
        </w:rPr>
        <w:t>yar las estrategias de internacionalización, como las licitaciones internacionales, implica apoyar su competitividad.</w:t>
      </w:r>
    </w:p>
    <w:p w:rsidR="00551D7A" w:rsidRDefault="00551D7A" w:rsidP="00C2486B">
      <w:pPr>
        <w:spacing w:after="0" w:line="240" w:lineRule="auto"/>
        <w:ind w:firstLine="0"/>
        <w:rPr>
          <w:rFonts w:cs="Arial"/>
          <w:color w:val="auto"/>
          <w:szCs w:val="21"/>
          <w:lang w:val="es-ES_tradnl" w:eastAsia="es-ES"/>
        </w:rPr>
      </w:pPr>
    </w:p>
    <w:p w:rsidR="009A385B" w:rsidRPr="00AF4582" w:rsidRDefault="009A385B" w:rsidP="00C2486B">
      <w:pPr>
        <w:spacing w:after="0" w:line="240" w:lineRule="auto"/>
        <w:ind w:firstLine="0"/>
        <w:rPr>
          <w:rFonts w:cs="Arial"/>
          <w:color w:val="auto"/>
          <w:szCs w:val="21"/>
          <w:lang w:val="es-ES_tradnl" w:eastAsia="es-ES"/>
        </w:rPr>
      </w:pPr>
      <w:r w:rsidRPr="009B1BBF">
        <w:rPr>
          <w:rFonts w:cs="Arial"/>
          <w:color w:val="auto"/>
          <w:szCs w:val="21"/>
          <w:lang w:val="es-ES_tradnl" w:eastAsia="es-ES"/>
        </w:rPr>
        <w:t>III.</w:t>
      </w:r>
      <w:r w:rsidRPr="00AF4582">
        <w:rPr>
          <w:rFonts w:cs="Arial"/>
          <w:color w:val="auto"/>
          <w:szCs w:val="21"/>
          <w:lang w:val="es-ES_tradnl" w:eastAsia="es-ES"/>
        </w:rPr>
        <w:t xml:space="preserve"> La colaboració</w:t>
      </w:r>
      <w:r w:rsidR="00EC40C2" w:rsidRPr="00AF4582">
        <w:rPr>
          <w:rFonts w:cs="Arial"/>
          <w:color w:val="auto"/>
          <w:szCs w:val="21"/>
          <w:lang w:val="es-ES_tradnl" w:eastAsia="es-ES"/>
        </w:rPr>
        <w:t xml:space="preserve">n entre el Gobierno de Aragón y CEOE ARAGÓN </w:t>
      </w:r>
      <w:r w:rsidRPr="00AF4582">
        <w:rPr>
          <w:rFonts w:cs="Arial"/>
          <w:color w:val="auto"/>
          <w:szCs w:val="21"/>
          <w:lang w:val="es-ES_tradnl" w:eastAsia="es-ES"/>
        </w:rPr>
        <w:t xml:space="preserve">en este campo es una importante oportunidad que beneficia al conjunto de la Comunidad Autónoma al fortalecer la internacionalización de las empresas aragonesas. </w:t>
      </w:r>
    </w:p>
    <w:p w:rsidR="009A385B" w:rsidRPr="00AF4582" w:rsidRDefault="009A385B" w:rsidP="00C2486B">
      <w:pPr>
        <w:spacing w:after="0" w:line="240" w:lineRule="auto"/>
        <w:ind w:firstLine="0"/>
        <w:rPr>
          <w:rFonts w:cs="Arial"/>
          <w:color w:val="auto"/>
          <w:szCs w:val="21"/>
          <w:lang w:val="es-ES_tradnl" w:eastAsia="es-ES"/>
        </w:rPr>
      </w:pPr>
    </w:p>
    <w:p w:rsidR="009A385B" w:rsidRPr="00AF4582" w:rsidRDefault="009A385B" w:rsidP="00C2486B">
      <w:pPr>
        <w:spacing w:after="0" w:line="240" w:lineRule="auto"/>
        <w:ind w:firstLine="0"/>
        <w:rPr>
          <w:rFonts w:cs="Arial"/>
          <w:color w:val="auto"/>
          <w:szCs w:val="21"/>
          <w:lang w:eastAsia="es-ES"/>
        </w:rPr>
      </w:pPr>
      <w:r w:rsidRPr="00AF4582">
        <w:rPr>
          <w:rFonts w:cs="Arial"/>
          <w:color w:val="auto"/>
          <w:szCs w:val="21"/>
          <w:lang w:eastAsia="es-ES"/>
        </w:rPr>
        <w:t>El Servicio Aragonés de Licitaciones es una herramienta puesta en marcha en 2012 y cuyo seguimiento y consolidación en el periodo siguiente 2013-20</w:t>
      </w:r>
      <w:r w:rsidR="00125B06">
        <w:rPr>
          <w:rFonts w:cs="Arial"/>
          <w:color w:val="auto"/>
          <w:szCs w:val="21"/>
          <w:lang w:eastAsia="es-ES"/>
        </w:rPr>
        <w:t xml:space="preserve">20 </w:t>
      </w:r>
      <w:r w:rsidRPr="00AF4582">
        <w:rPr>
          <w:rFonts w:cs="Arial"/>
          <w:color w:val="auto"/>
          <w:szCs w:val="21"/>
          <w:lang w:eastAsia="es-ES"/>
        </w:rPr>
        <w:t>ha sentado las bases para contribuir al desarrollo económico de nuestra región, mediante la promoción de información y asesoramiento a empresas y organismos aragoneses para fomentar su participación en las licitaciones financiadas por la Unión Europea y otras Instituciones Multilaterales, constituida por un portal interactivo que debe facilitar el acceso de las empresas aragonesas a la contratación internacional.</w:t>
      </w:r>
    </w:p>
    <w:p w:rsidR="009A385B" w:rsidRPr="00AF4582" w:rsidRDefault="009A385B" w:rsidP="00C2486B">
      <w:pPr>
        <w:spacing w:after="0" w:line="240" w:lineRule="auto"/>
        <w:ind w:firstLine="0"/>
        <w:rPr>
          <w:rFonts w:cs="Arial"/>
          <w:color w:val="auto"/>
          <w:szCs w:val="21"/>
          <w:lang w:eastAsia="es-ES"/>
        </w:rPr>
      </w:pPr>
    </w:p>
    <w:p w:rsidR="009A385B" w:rsidRPr="00AF4582" w:rsidRDefault="009A385B" w:rsidP="00C2486B">
      <w:pPr>
        <w:spacing w:after="0" w:line="240" w:lineRule="auto"/>
        <w:ind w:firstLine="0"/>
        <w:rPr>
          <w:rFonts w:cs="Arial"/>
          <w:color w:val="auto"/>
          <w:szCs w:val="21"/>
          <w:lang w:eastAsia="es-ES"/>
        </w:rPr>
      </w:pPr>
      <w:r w:rsidRPr="00AF4582">
        <w:rPr>
          <w:rFonts w:cs="Arial"/>
          <w:color w:val="auto"/>
          <w:szCs w:val="21"/>
          <w:lang w:eastAsia="es-ES"/>
        </w:rPr>
        <w:t>Puesto que ha contado en dichos ejercicios con la colaboración del Gobierno de Aragón, se constata que siempre ha cumplido los objetivos y actuaciones previstas y ha justificado adecuadamente las cantidades subvencionadas.</w:t>
      </w:r>
    </w:p>
    <w:p w:rsidR="009A385B" w:rsidRPr="00AF4582" w:rsidRDefault="009A385B" w:rsidP="00C2486B">
      <w:pPr>
        <w:spacing w:after="0" w:line="240" w:lineRule="auto"/>
        <w:ind w:firstLine="0"/>
        <w:rPr>
          <w:rFonts w:cs="Arial"/>
          <w:color w:val="auto"/>
          <w:szCs w:val="21"/>
          <w:lang w:eastAsia="es-ES"/>
        </w:rPr>
      </w:pPr>
    </w:p>
    <w:p w:rsidR="009A385B" w:rsidRPr="00AF4582" w:rsidRDefault="009A385B" w:rsidP="00C2486B">
      <w:pPr>
        <w:spacing w:after="0" w:line="240" w:lineRule="auto"/>
        <w:ind w:firstLine="0"/>
        <w:rPr>
          <w:rFonts w:cs="Arial"/>
          <w:color w:val="auto"/>
          <w:szCs w:val="21"/>
          <w:lang w:eastAsia="es-ES"/>
        </w:rPr>
      </w:pPr>
      <w:r w:rsidRPr="00AF4582">
        <w:rPr>
          <w:rFonts w:cs="Arial"/>
          <w:color w:val="auto"/>
          <w:szCs w:val="21"/>
          <w:lang w:eastAsia="es-ES"/>
        </w:rPr>
        <w:t>De hecho, se ha constatado que las empresas, de manera paulatina, incorporan la asistencia a licitaciones internacionales en sus estrategias de internacionalización. Ello requiere coherencia y continuidad en el tiempo en las acciones desarrolladas, siendo significativo el impulso y contribución del Servicio Aragonés de Licitaciones.</w:t>
      </w:r>
    </w:p>
    <w:p w:rsidR="009A385B" w:rsidRPr="00AF4582" w:rsidRDefault="009A385B" w:rsidP="00C2486B">
      <w:pPr>
        <w:spacing w:after="0" w:line="240" w:lineRule="auto"/>
        <w:ind w:firstLine="0"/>
        <w:rPr>
          <w:rFonts w:cs="Arial"/>
          <w:color w:val="auto"/>
          <w:szCs w:val="21"/>
          <w:lang w:eastAsia="es-ES"/>
        </w:rPr>
      </w:pPr>
    </w:p>
    <w:p w:rsidR="00E2396D" w:rsidRPr="00D51320" w:rsidRDefault="009A385B" w:rsidP="00C2486B">
      <w:pPr>
        <w:spacing w:after="0" w:line="240" w:lineRule="auto"/>
        <w:ind w:firstLine="0"/>
        <w:rPr>
          <w:rFonts w:cs="Arial"/>
          <w:color w:val="auto"/>
          <w:szCs w:val="21"/>
          <w:lang w:eastAsia="es-ES"/>
        </w:rPr>
      </w:pPr>
      <w:r w:rsidRPr="00D51320">
        <w:rPr>
          <w:rFonts w:cs="Arial"/>
          <w:color w:val="auto"/>
          <w:szCs w:val="21"/>
          <w:lang w:eastAsia="es-ES"/>
        </w:rPr>
        <w:t>El objetivo perseguido durante los pasados ejercicios anima a p</w:t>
      </w:r>
      <w:r w:rsidR="00125B06">
        <w:rPr>
          <w:rFonts w:cs="Arial"/>
          <w:color w:val="auto"/>
          <w:szCs w:val="21"/>
          <w:lang w:eastAsia="es-ES"/>
        </w:rPr>
        <w:t>erseverar en el esfuerzo en 2021</w:t>
      </w:r>
      <w:r w:rsidRPr="00D51320">
        <w:rPr>
          <w:rFonts w:cs="Arial"/>
          <w:color w:val="auto"/>
          <w:szCs w:val="21"/>
          <w:lang w:eastAsia="es-ES"/>
        </w:rPr>
        <w:t>, con</w:t>
      </w:r>
      <w:r w:rsidR="00E2396D" w:rsidRPr="00D51320">
        <w:rPr>
          <w:rFonts w:cs="Arial"/>
          <w:color w:val="auto"/>
          <w:szCs w:val="21"/>
          <w:lang w:eastAsia="es-ES"/>
        </w:rPr>
        <w:t xml:space="preserve"> especial atención a aquellas medidas y licitaciones públicas que motivadas por la pandemia del COVID 19 puedan representar oportunidades para la empresa aragonesa.</w:t>
      </w:r>
    </w:p>
    <w:p w:rsidR="009A385B" w:rsidRPr="00D51320" w:rsidRDefault="009A385B" w:rsidP="00C2486B">
      <w:pPr>
        <w:spacing w:after="0" w:line="240" w:lineRule="auto"/>
        <w:ind w:firstLine="0"/>
        <w:rPr>
          <w:rFonts w:cs="Arial"/>
          <w:color w:val="auto"/>
          <w:szCs w:val="21"/>
          <w:lang w:eastAsia="es-ES"/>
        </w:rPr>
      </w:pPr>
    </w:p>
    <w:p w:rsidR="00E2396D" w:rsidRPr="00D51320" w:rsidRDefault="00E2396D" w:rsidP="00C2486B">
      <w:pPr>
        <w:spacing w:after="0" w:line="240" w:lineRule="auto"/>
        <w:ind w:firstLine="0"/>
        <w:rPr>
          <w:rFonts w:cs="Arial"/>
          <w:color w:val="auto"/>
          <w:szCs w:val="21"/>
          <w:lang w:eastAsia="es-ES"/>
        </w:rPr>
      </w:pPr>
      <w:r w:rsidRPr="00D51320">
        <w:rPr>
          <w:rFonts w:cs="Arial"/>
          <w:color w:val="auto"/>
          <w:szCs w:val="21"/>
          <w:lang w:eastAsia="es-ES"/>
        </w:rPr>
        <w:t>El Servi</w:t>
      </w:r>
      <w:r w:rsidR="00125B06">
        <w:rPr>
          <w:rFonts w:cs="Arial"/>
          <w:color w:val="auto"/>
          <w:szCs w:val="21"/>
          <w:lang w:eastAsia="es-ES"/>
        </w:rPr>
        <w:t xml:space="preserve">cio Aragonés de Licitaciones en 2021 </w:t>
      </w:r>
      <w:r w:rsidRPr="00D51320">
        <w:rPr>
          <w:rFonts w:cs="Arial"/>
          <w:color w:val="auto"/>
          <w:szCs w:val="21"/>
          <w:lang w:eastAsia="es-ES"/>
        </w:rPr>
        <w:t>ampliará la colaboración a más países e instituciones multilaterales, prestando atención a sectores como el médico/sanitario que</w:t>
      </w:r>
      <w:r w:rsidR="00125B06">
        <w:rPr>
          <w:rFonts w:cs="Arial"/>
          <w:color w:val="auto"/>
          <w:szCs w:val="21"/>
          <w:lang w:eastAsia="es-ES"/>
        </w:rPr>
        <w:t>, desde el año pasado,</w:t>
      </w:r>
      <w:r w:rsidRPr="00D51320">
        <w:rPr>
          <w:rFonts w:cs="Arial"/>
          <w:color w:val="auto"/>
          <w:szCs w:val="21"/>
          <w:lang w:eastAsia="es-ES"/>
        </w:rPr>
        <w:t xml:space="preserve"> han visto incrementada su acción.</w:t>
      </w:r>
    </w:p>
    <w:p w:rsidR="00E2396D" w:rsidRPr="00AF4582" w:rsidRDefault="00E2396D" w:rsidP="00C2486B">
      <w:pPr>
        <w:spacing w:after="0" w:line="240" w:lineRule="auto"/>
        <w:ind w:firstLine="0"/>
        <w:rPr>
          <w:rFonts w:cs="Arial"/>
          <w:color w:val="auto"/>
          <w:szCs w:val="21"/>
          <w:lang w:eastAsia="es-ES"/>
        </w:rPr>
      </w:pPr>
    </w:p>
    <w:p w:rsidR="008C7CEB" w:rsidRPr="00AF4582" w:rsidRDefault="008C7CEB" w:rsidP="00C2486B">
      <w:pPr>
        <w:spacing w:after="0" w:line="240" w:lineRule="auto"/>
        <w:ind w:firstLine="0"/>
        <w:rPr>
          <w:rFonts w:cs="Arial"/>
          <w:color w:val="auto"/>
          <w:szCs w:val="21"/>
          <w:lang w:val="es-ES_tradnl" w:eastAsia="es-ES"/>
        </w:rPr>
      </w:pPr>
      <w:r w:rsidRPr="00AF4582">
        <w:rPr>
          <w:rFonts w:cs="Arial"/>
          <w:color w:val="auto"/>
          <w:szCs w:val="21"/>
          <w:lang w:eastAsia="es-ES"/>
        </w:rPr>
        <w:t>Por todo ello, el Gobierno de Aragón, a través del Departamento de Economía, Planificación y Empleo, contribuirá al desarrollo de estos proyectos mediante el otorgamiento de una subvención a</w:t>
      </w:r>
      <w:r w:rsidR="00EC40C2" w:rsidRPr="00AF4582">
        <w:rPr>
          <w:rFonts w:cs="Arial"/>
          <w:color w:val="auto"/>
          <w:szCs w:val="21"/>
          <w:lang w:eastAsia="es-ES"/>
        </w:rPr>
        <w:t xml:space="preserve"> CEOE ARAGÓN.</w:t>
      </w:r>
    </w:p>
    <w:p w:rsidR="009A385B" w:rsidRDefault="009A385B" w:rsidP="00C2486B">
      <w:pPr>
        <w:spacing w:after="0" w:line="240" w:lineRule="auto"/>
        <w:ind w:firstLine="0"/>
        <w:rPr>
          <w:rFonts w:cs="Arial"/>
          <w:color w:val="auto"/>
          <w:szCs w:val="21"/>
          <w:lang w:val="es-ES_tradnl" w:eastAsia="es-ES"/>
        </w:rPr>
      </w:pPr>
    </w:p>
    <w:p w:rsidR="00E415E1" w:rsidRPr="0028152B" w:rsidRDefault="00E415E1" w:rsidP="00C2486B">
      <w:pPr>
        <w:spacing w:after="0" w:line="240" w:lineRule="auto"/>
        <w:ind w:firstLine="0"/>
        <w:rPr>
          <w:rFonts w:cs="Arial"/>
          <w:color w:val="auto"/>
          <w:szCs w:val="21"/>
          <w:lang w:val="es-ES_tradnl" w:eastAsia="es-ES"/>
        </w:rPr>
      </w:pPr>
      <w:r>
        <w:rPr>
          <w:rFonts w:cs="Arial"/>
          <w:color w:val="auto"/>
          <w:szCs w:val="21"/>
          <w:lang w:val="es-ES_tradnl" w:eastAsia="es-ES"/>
        </w:rPr>
        <w:t xml:space="preserve">IV. </w:t>
      </w:r>
      <w:r w:rsidRPr="0028152B">
        <w:rPr>
          <w:rFonts w:cs="Arial"/>
          <w:color w:val="auto"/>
          <w:szCs w:val="21"/>
          <w:lang w:val="es-ES_tradnl" w:eastAsia="es-ES"/>
        </w:rPr>
        <w:t xml:space="preserve">La </w:t>
      </w:r>
      <w:r w:rsidRPr="0028152B">
        <w:rPr>
          <w:rFonts w:cs="Arial"/>
          <w:color w:val="auto"/>
          <w:szCs w:val="21"/>
          <w:lang w:eastAsia="es-ES"/>
        </w:rPr>
        <w:t>presente subvención, prevista en régimen de concesión directa,</w:t>
      </w:r>
      <w:r w:rsidRPr="0028152B">
        <w:rPr>
          <w:rFonts w:cs="Arial"/>
          <w:color w:val="auto"/>
          <w:szCs w:val="21"/>
          <w:lang w:val="es-ES_tradnl" w:eastAsia="es-ES"/>
        </w:rPr>
        <w:t xml:space="preserve"> figura como subvención nomi</w:t>
      </w:r>
      <w:r w:rsidR="00125B06">
        <w:rPr>
          <w:rFonts w:cs="Arial"/>
          <w:color w:val="auto"/>
          <w:szCs w:val="21"/>
          <w:lang w:val="es-ES_tradnl" w:eastAsia="es-ES"/>
        </w:rPr>
        <w:t xml:space="preserve">nativa en el Anexo IV de la Ley 4/2020, de 30 de diciembre, </w:t>
      </w:r>
      <w:r w:rsidRPr="0028152B">
        <w:rPr>
          <w:rFonts w:cs="Arial"/>
          <w:color w:val="auto"/>
          <w:szCs w:val="21"/>
          <w:lang w:val="es-ES_tradnl" w:eastAsia="es-ES"/>
        </w:rPr>
        <w:t xml:space="preserve">de Presupuestos de la Comunidad </w:t>
      </w:r>
      <w:r w:rsidR="00125B06">
        <w:rPr>
          <w:rFonts w:cs="Arial"/>
          <w:color w:val="auto"/>
          <w:szCs w:val="21"/>
          <w:lang w:val="es-ES_tradnl" w:eastAsia="es-ES"/>
        </w:rPr>
        <w:t>A</w:t>
      </w:r>
      <w:r w:rsidRPr="0028152B">
        <w:rPr>
          <w:rFonts w:cs="Arial"/>
          <w:color w:val="auto"/>
          <w:szCs w:val="21"/>
          <w:lang w:val="es-ES_tradnl" w:eastAsia="es-ES"/>
        </w:rPr>
        <w:t>utónoma para el ejercicio</w:t>
      </w:r>
      <w:r w:rsidR="00125B06">
        <w:rPr>
          <w:rFonts w:cs="Arial"/>
          <w:color w:val="auto"/>
          <w:szCs w:val="21"/>
          <w:lang w:val="es-ES_tradnl" w:eastAsia="es-ES"/>
        </w:rPr>
        <w:t xml:space="preserve"> 2021</w:t>
      </w:r>
      <w:r w:rsidRPr="0028152B">
        <w:rPr>
          <w:rFonts w:cs="Arial"/>
          <w:color w:val="auto"/>
          <w:szCs w:val="21"/>
          <w:lang w:val="es-ES_tradnl" w:eastAsia="es-ES"/>
        </w:rPr>
        <w:t>, con una dotación de 35.000,00 euros.</w:t>
      </w:r>
    </w:p>
    <w:p w:rsidR="00E415E1" w:rsidRPr="00AF4582" w:rsidRDefault="00E415E1" w:rsidP="00C2486B">
      <w:pPr>
        <w:spacing w:after="0" w:line="240" w:lineRule="auto"/>
        <w:ind w:firstLine="0"/>
        <w:rPr>
          <w:rFonts w:cs="Arial"/>
          <w:color w:val="auto"/>
          <w:szCs w:val="21"/>
          <w:lang w:val="es-ES_tradnl" w:eastAsia="es-ES"/>
        </w:rPr>
      </w:pPr>
    </w:p>
    <w:p w:rsidR="008C7CEB" w:rsidRPr="00AF4582" w:rsidRDefault="008C7CEB" w:rsidP="00C2486B">
      <w:pPr>
        <w:spacing w:after="0" w:line="240" w:lineRule="auto"/>
        <w:ind w:firstLine="0"/>
        <w:rPr>
          <w:rFonts w:cs="Arial"/>
          <w:color w:val="auto"/>
          <w:szCs w:val="21"/>
          <w:lang w:eastAsia="es-ES"/>
        </w:rPr>
      </w:pPr>
      <w:r w:rsidRPr="00AF4582">
        <w:rPr>
          <w:rFonts w:cs="Arial"/>
          <w:color w:val="auto"/>
          <w:szCs w:val="21"/>
          <w:lang w:val="es-ES_tradnl" w:eastAsia="es-ES"/>
        </w:rPr>
        <w:t xml:space="preserve">Asimismo, </w:t>
      </w:r>
      <w:r w:rsidRPr="00AF4582">
        <w:rPr>
          <w:rFonts w:cs="Arial"/>
          <w:color w:val="auto"/>
          <w:szCs w:val="21"/>
          <w:lang w:eastAsia="es-ES"/>
        </w:rPr>
        <w:t xml:space="preserve">está incluida en el Plan Estratégico de Subvenciones del Departamento de Economía, </w:t>
      </w:r>
      <w:r w:rsidR="00E2396D">
        <w:rPr>
          <w:rFonts w:cs="Arial"/>
          <w:color w:val="auto"/>
          <w:szCs w:val="21"/>
          <w:lang w:eastAsia="es-ES"/>
        </w:rPr>
        <w:t xml:space="preserve">Planificación </w:t>
      </w:r>
      <w:r w:rsidRPr="00AF4582">
        <w:rPr>
          <w:rFonts w:cs="Arial"/>
          <w:color w:val="auto"/>
          <w:szCs w:val="21"/>
          <w:lang w:eastAsia="es-ES"/>
        </w:rPr>
        <w:t xml:space="preserve">y Empleo del Gobierno de </w:t>
      </w:r>
      <w:r w:rsidR="00332D9D">
        <w:rPr>
          <w:rFonts w:cs="Arial"/>
          <w:color w:val="auto"/>
          <w:szCs w:val="21"/>
          <w:lang w:eastAsia="es-ES"/>
        </w:rPr>
        <w:t>Aragón 2020-2023, aprobado por Orden de 25 de octubre de 2019</w:t>
      </w:r>
      <w:r w:rsidRPr="00AF4582">
        <w:rPr>
          <w:rFonts w:cs="Arial"/>
          <w:color w:val="auto"/>
          <w:szCs w:val="21"/>
          <w:lang w:eastAsia="es-ES"/>
        </w:rPr>
        <w:t xml:space="preserve">, de la </w:t>
      </w:r>
      <w:r w:rsidR="00332D9D">
        <w:rPr>
          <w:rFonts w:cs="Arial"/>
          <w:color w:val="auto"/>
          <w:szCs w:val="21"/>
          <w:lang w:eastAsia="es-ES"/>
        </w:rPr>
        <w:t>Consejera de Economía, Planificación</w:t>
      </w:r>
      <w:r w:rsidRPr="00AF4582">
        <w:rPr>
          <w:rFonts w:cs="Arial"/>
          <w:color w:val="auto"/>
          <w:szCs w:val="21"/>
          <w:lang w:eastAsia="es-ES"/>
        </w:rPr>
        <w:t xml:space="preserve"> y Empleo, en cumplimiento del punto 90 del apartado III del Plan de Racionalización del Gasto Corriente aprobado por el Gobierno de Aragón en sesión de 13 de septiembre de 2011.</w:t>
      </w:r>
    </w:p>
    <w:p w:rsidR="009A385B" w:rsidRDefault="009A385B" w:rsidP="002D7AF8">
      <w:pPr>
        <w:spacing w:after="0" w:line="240" w:lineRule="auto"/>
        <w:ind w:firstLine="0"/>
        <w:jc w:val="center"/>
        <w:rPr>
          <w:rFonts w:cs="Arial"/>
          <w:b/>
          <w:color w:val="auto"/>
          <w:szCs w:val="21"/>
          <w:lang w:eastAsia="es-ES"/>
        </w:rPr>
      </w:pPr>
      <w:r w:rsidRPr="00AF4582">
        <w:rPr>
          <w:rFonts w:cs="Arial"/>
          <w:b/>
          <w:color w:val="auto"/>
          <w:szCs w:val="21"/>
          <w:lang w:eastAsia="es-ES"/>
        </w:rPr>
        <w:lastRenderedPageBreak/>
        <w:t>FUNDAMENTOS DE DERECHO</w:t>
      </w:r>
    </w:p>
    <w:p w:rsidR="00551D7A" w:rsidRDefault="00551D7A" w:rsidP="002D7AF8">
      <w:pPr>
        <w:spacing w:after="0" w:line="240" w:lineRule="auto"/>
        <w:ind w:firstLine="0"/>
        <w:jc w:val="center"/>
        <w:rPr>
          <w:rFonts w:cs="Arial"/>
          <w:b/>
          <w:color w:val="auto"/>
          <w:szCs w:val="21"/>
          <w:lang w:eastAsia="es-ES"/>
        </w:rPr>
      </w:pPr>
    </w:p>
    <w:p w:rsidR="002D7AF8" w:rsidRPr="00B8452F" w:rsidRDefault="002D7AF8" w:rsidP="002D7AF8">
      <w:pPr>
        <w:spacing w:after="0" w:line="240" w:lineRule="auto"/>
        <w:ind w:firstLine="0"/>
        <w:jc w:val="center"/>
        <w:rPr>
          <w:rFonts w:cs="Arial"/>
          <w:b/>
          <w:color w:val="auto"/>
          <w:szCs w:val="21"/>
          <w:lang w:eastAsia="es-ES"/>
        </w:rPr>
      </w:pPr>
    </w:p>
    <w:p w:rsidR="00737ABE" w:rsidRPr="00737ABE" w:rsidRDefault="002D7AF8" w:rsidP="00737ABE">
      <w:pPr>
        <w:spacing w:after="0" w:line="240" w:lineRule="auto"/>
        <w:ind w:firstLine="0"/>
        <w:rPr>
          <w:rFonts w:cs="Arial"/>
          <w:i/>
          <w:color w:val="auto"/>
          <w:szCs w:val="21"/>
          <w:lang w:val="es-ES_tradnl" w:eastAsia="es-ES"/>
        </w:rPr>
      </w:pPr>
      <w:r w:rsidRPr="0052291F">
        <w:rPr>
          <w:rFonts w:cs="Arial"/>
          <w:color w:val="auto"/>
          <w:szCs w:val="21"/>
          <w:lang w:val="es-ES_tradnl" w:eastAsia="es-ES"/>
        </w:rPr>
        <w:t>I.</w:t>
      </w:r>
      <w:r w:rsidR="00737ABE" w:rsidRPr="0052291F">
        <w:rPr>
          <w:rFonts w:cs="Arial"/>
          <w:color w:val="auto"/>
          <w:szCs w:val="21"/>
          <w:lang w:val="es-ES_tradnl" w:eastAsia="es-ES"/>
        </w:rPr>
        <w:t xml:space="preserve"> La Ley 5/2015, de 25 de marzo, de Subvenciones de Aragón</w:t>
      </w:r>
      <w:r w:rsidR="00737ABE" w:rsidRPr="00737ABE">
        <w:rPr>
          <w:rFonts w:cs="Arial"/>
          <w:color w:val="auto"/>
          <w:szCs w:val="21"/>
          <w:lang w:val="es-ES_tradnl" w:eastAsia="es-ES"/>
        </w:rPr>
        <w:t xml:space="preserve">, dispone en su artículo 14 </w:t>
      </w:r>
      <w:r w:rsidR="00737ABE" w:rsidRPr="00737ABE">
        <w:rPr>
          <w:rFonts w:cs="Arial"/>
          <w:i/>
          <w:color w:val="auto"/>
          <w:szCs w:val="21"/>
          <w:lang w:val="es-ES_tradnl" w:eastAsia="es-ES"/>
        </w:rPr>
        <w:t>“Tipos de procedimientos de concesión”</w:t>
      </w:r>
      <w:r w:rsidR="00737ABE" w:rsidRPr="00737ABE">
        <w:rPr>
          <w:rFonts w:cs="Arial"/>
          <w:color w:val="auto"/>
          <w:szCs w:val="21"/>
          <w:lang w:val="es-ES_tradnl" w:eastAsia="es-ES"/>
        </w:rPr>
        <w:t xml:space="preserve"> que: </w:t>
      </w:r>
      <w:r w:rsidR="00737ABE" w:rsidRPr="00737ABE">
        <w:rPr>
          <w:rFonts w:cs="Arial"/>
          <w:i/>
          <w:color w:val="auto"/>
          <w:szCs w:val="21"/>
          <w:lang w:val="es-ES_tradnl" w:eastAsia="es-ES"/>
        </w:rPr>
        <w:t>“Podrán concederse de forma directa las siguientes subvenciones (…) a) Las previstas nominativamente en los Presupuestos de la Comunidad Autónoma (…).</w:t>
      </w:r>
    </w:p>
    <w:p w:rsidR="00737ABE" w:rsidRPr="00737ABE" w:rsidRDefault="00737ABE" w:rsidP="00737ABE">
      <w:pPr>
        <w:spacing w:after="0" w:line="240" w:lineRule="auto"/>
        <w:ind w:firstLine="0"/>
        <w:rPr>
          <w:rFonts w:cs="Arial"/>
          <w:i/>
          <w:color w:val="auto"/>
          <w:szCs w:val="21"/>
          <w:lang w:val="es-ES_tradnl" w:eastAsia="es-ES"/>
        </w:rPr>
      </w:pPr>
    </w:p>
    <w:p w:rsidR="00737ABE" w:rsidRDefault="00737ABE" w:rsidP="00737ABE">
      <w:pPr>
        <w:spacing w:after="0" w:line="240" w:lineRule="auto"/>
        <w:ind w:firstLine="0"/>
        <w:rPr>
          <w:rFonts w:cs="Arial"/>
          <w:color w:val="auto"/>
          <w:szCs w:val="21"/>
          <w:lang w:eastAsia="es-ES"/>
        </w:rPr>
      </w:pPr>
      <w:r w:rsidRPr="00737ABE">
        <w:rPr>
          <w:rFonts w:cs="Arial"/>
          <w:color w:val="auto"/>
          <w:szCs w:val="21"/>
          <w:lang w:val="es-ES_tradnl" w:eastAsia="es-ES"/>
        </w:rPr>
        <w:t>En el mismo sentido, en lo que procede, se expresa la</w:t>
      </w:r>
      <w:r w:rsidRPr="00737ABE">
        <w:rPr>
          <w:rFonts w:cs="Arial"/>
          <w:color w:val="auto"/>
          <w:szCs w:val="21"/>
          <w:lang w:eastAsia="es-ES"/>
        </w:rPr>
        <w:t xml:space="preserve"> Ley 38/2003, de 17 de noviembre, General de Subvenciones en los artículos 22 y 28, y su reglamento de desarrollo aprobado por Real Decreto 887/2006, de 21 de julio.</w:t>
      </w:r>
    </w:p>
    <w:p w:rsidR="00644ADA" w:rsidRPr="00737ABE" w:rsidRDefault="00644ADA" w:rsidP="00737ABE">
      <w:pPr>
        <w:spacing w:after="0" w:line="240" w:lineRule="auto"/>
        <w:ind w:firstLine="0"/>
        <w:rPr>
          <w:rFonts w:cs="Arial"/>
          <w:color w:val="auto"/>
          <w:szCs w:val="21"/>
          <w:lang w:eastAsia="es-ES"/>
        </w:rPr>
      </w:pPr>
    </w:p>
    <w:p w:rsidR="00737ABE" w:rsidRPr="00737ABE" w:rsidRDefault="00737ABE" w:rsidP="00737ABE">
      <w:pPr>
        <w:spacing w:after="0" w:line="240" w:lineRule="auto"/>
        <w:ind w:firstLine="0"/>
        <w:rPr>
          <w:rFonts w:cs="Arial"/>
          <w:color w:val="auto"/>
          <w:szCs w:val="21"/>
          <w:lang w:eastAsia="es-ES"/>
        </w:rPr>
      </w:pPr>
      <w:r w:rsidRPr="009B1BBF">
        <w:rPr>
          <w:rFonts w:cs="Arial"/>
          <w:color w:val="auto"/>
          <w:szCs w:val="21"/>
          <w:lang w:val="es-ES_tradnl" w:eastAsia="es-ES"/>
        </w:rPr>
        <w:t>II.</w:t>
      </w:r>
      <w:r>
        <w:rPr>
          <w:rFonts w:cs="Arial"/>
          <w:b/>
          <w:color w:val="auto"/>
          <w:szCs w:val="21"/>
          <w:lang w:val="es-ES_tradnl" w:eastAsia="es-ES"/>
        </w:rPr>
        <w:t xml:space="preserve"> </w:t>
      </w:r>
      <w:r w:rsidRPr="00737ABE">
        <w:rPr>
          <w:rFonts w:cs="Arial"/>
          <w:color w:val="auto"/>
          <w:szCs w:val="21"/>
          <w:lang w:val="es-ES_tradnl" w:eastAsia="es-ES"/>
        </w:rPr>
        <w:t xml:space="preserve">La Ley </w:t>
      </w:r>
      <w:r w:rsidR="00125B06" w:rsidRPr="00125B06">
        <w:rPr>
          <w:rFonts w:cs="Arial"/>
          <w:color w:val="auto"/>
          <w:szCs w:val="21"/>
          <w:lang w:val="es-ES_tradnl" w:eastAsia="es-ES"/>
        </w:rPr>
        <w:t xml:space="preserve">4/2020, de 30 de diciembre, de Presupuestos de la Comunidad </w:t>
      </w:r>
      <w:r w:rsidR="00125B06">
        <w:rPr>
          <w:rFonts w:cs="Arial"/>
          <w:color w:val="auto"/>
          <w:szCs w:val="21"/>
          <w:lang w:val="es-ES_tradnl" w:eastAsia="es-ES"/>
        </w:rPr>
        <w:t>A</w:t>
      </w:r>
      <w:r w:rsidR="00125B06" w:rsidRPr="00125B06">
        <w:rPr>
          <w:rFonts w:cs="Arial"/>
          <w:color w:val="auto"/>
          <w:szCs w:val="21"/>
          <w:lang w:val="es-ES_tradnl" w:eastAsia="es-ES"/>
        </w:rPr>
        <w:t>utónoma para el ejercicio 2021</w:t>
      </w:r>
      <w:r w:rsidRPr="00737ABE">
        <w:rPr>
          <w:rFonts w:cs="Arial"/>
          <w:color w:val="auto"/>
          <w:szCs w:val="21"/>
          <w:lang w:eastAsia="es-ES"/>
        </w:rPr>
        <w:t xml:space="preserve">, </w:t>
      </w:r>
      <w:r>
        <w:rPr>
          <w:rFonts w:cs="Arial"/>
          <w:color w:val="auto"/>
          <w:szCs w:val="21"/>
          <w:lang w:eastAsia="es-ES"/>
        </w:rPr>
        <w:t xml:space="preserve">contempla en su </w:t>
      </w:r>
      <w:r w:rsidRPr="00737ABE">
        <w:rPr>
          <w:rFonts w:cs="Arial"/>
          <w:color w:val="auto"/>
          <w:szCs w:val="21"/>
          <w:lang w:eastAsia="es-ES"/>
        </w:rPr>
        <w:t xml:space="preserve">anexo IV “Subvenciones nominativas”, </w:t>
      </w:r>
      <w:r>
        <w:rPr>
          <w:rFonts w:cs="Arial"/>
          <w:color w:val="auto"/>
          <w:szCs w:val="21"/>
          <w:lang w:eastAsia="es-ES"/>
        </w:rPr>
        <w:t>una dotación de 35.000,00€ en la aplicación presupuestaria</w:t>
      </w:r>
      <w:r w:rsidRPr="00737ABE">
        <w:rPr>
          <w:rFonts w:cs="Arial"/>
          <w:color w:val="auto"/>
          <w:szCs w:val="21"/>
          <w:lang w:eastAsia="es-ES"/>
        </w:rPr>
        <w:t>15020 G/6122/480569/91002, de la Dirección General de Economía del Departamento de Economía, Planificación y Empleo</w:t>
      </w:r>
      <w:r>
        <w:rPr>
          <w:rFonts w:cs="Arial"/>
          <w:color w:val="auto"/>
          <w:szCs w:val="21"/>
          <w:lang w:eastAsia="es-ES"/>
        </w:rPr>
        <w:t>, para</w:t>
      </w:r>
      <w:r w:rsidR="00F16E7F">
        <w:rPr>
          <w:rFonts w:cs="Arial"/>
          <w:color w:val="auto"/>
          <w:szCs w:val="21"/>
          <w:lang w:eastAsia="es-ES"/>
        </w:rPr>
        <w:t xml:space="preserve"> “</w:t>
      </w:r>
      <w:r w:rsidRPr="00737ABE">
        <w:rPr>
          <w:rFonts w:cs="Arial"/>
          <w:color w:val="auto"/>
          <w:szCs w:val="21"/>
          <w:lang w:eastAsia="es-ES"/>
        </w:rPr>
        <w:t>Subvención internacionalización CEOE”</w:t>
      </w:r>
      <w:r>
        <w:rPr>
          <w:rFonts w:cs="Arial"/>
          <w:color w:val="auto"/>
          <w:szCs w:val="21"/>
          <w:lang w:eastAsia="es-ES"/>
        </w:rPr>
        <w:t>.</w:t>
      </w:r>
    </w:p>
    <w:p w:rsidR="00737ABE" w:rsidRPr="00737ABE" w:rsidRDefault="00737ABE" w:rsidP="002D7AF8">
      <w:pPr>
        <w:spacing w:after="0" w:line="240" w:lineRule="auto"/>
        <w:ind w:firstLine="0"/>
        <w:rPr>
          <w:rFonts w:cs="Arial"/>
          <w:color w:val="auto"/>
          <w:szCs w:val="21"/>
          <w:lang w:val="es-ES_tradnl" w:eastAsia="es-ES"/>
        </w:rPr>
      </w:pPr>
    </w:p>
    <w:p w:rsidR="00055A3A" w:rsidRPr="00AF4582" w:rsidRDefault="008C7CEB" w:rsidP="00055A3A">
      <w:pPr>
        <w:spacing w:after="0" w:line="240" w:lineRule="auto"/>
        <w:ind w:firstLine="0"/>
        <w:rPr>
          <w:rFonts w:cs="Arial"/>
          <w:color w:val="auto"/>
          <w:szCs w:val="21"/>
          <w:lang w:eastAsia="es-ES"/>
        </w:rPr>
      </w:pPr>
      <w:r w:rsidRPr="0052291F">
        <w:rPr>
          <w:rFonts w:cs="Arial"/>
          <w:color w:val="auto"/>
          <w:szCs w:val="21"/>
          <w:lang w:eastAsia="es-ES"/>
        </w:rPr>
        <w:t>III.</w:t>
      </w:r>
      <w:r w:rsidRPr="00AF4582">
        <w:rPr>
          <w:rFonts w:cs="Arial"/>
          <w:color w:val="auto"/>
          <w:szCs w:val="21"/>
          <w:lang w:eastAsia="es-ES"/>
        </w:rPr>
        <w:t xml:space="preserve"> </w:t>
      </w:r>
      <w:r w:rsidR="00055A3A" w:rsidRPr="00AF4582">
        <w:rPr>
          <w:rFonts w:cs="Arial"/>
          <w:color w:val="auto"/>
          <w:szCs w:val="21"/>
          <w:lang w:eastAsia="es-ES"/>
        </w:rPr>
        <w:t xml:space="preserve">La concesión de subvención directa se encuentra prevista </w:t>
      </w:r>
      <w:r w:rsidR="00055A3A" w:rsidRPr="00174803">
        <w:rPr>
          <w:rFonts w:cs="Arial"/>
          <w:color w:val="auto"/>
          <w:szCs w:val="21"/>
          <w:lang w:eastAsia="es-ES"/>
        </w:rPr>
        <w:t xml:space="preserve">en el Plan Estratégico de Subvenciones del Departamento de Economía, Planificación y Empleo del Gobierno de Aragón 2020-2023, </w:t>
      </w:r>
      <w:r w:rsidR="00055A3A" w:rsidRPr="00B93896">
        <w:rPr>
          <w:rFonts w:cs="Arial"/>
          <w:color w:val="auto"/>
          <w:szCs w:val="21"/>
          <w:lang w:eastAsia="es-ES"/>
        </w:rPr>
        <w:t>aprobado por Orden de 25 de octubre de 2019</w:t>
      </w:r>
      <w:r w:rsidR="00055A3A" w:rsidRPr="00AF4582">
        <w:rPr>
          <w:rFonts w:cs="Arial"/>
          <w:color w:val="auto"/>
          <w:szCs w:val="21"/>
          <w:lang w:eastAsia="es-ES"/>
        </w:rPr>
        <w:t xml:space="preserve">, de la Consejera de Economía, </w:t>
      </w:r>
      <w:r w:rsidR="00055A3A">
        <w:rPr>
          <w:rFonts w:cs="Arial"/>
          <w:color w:val="auto"/>
          <w:szCs w:val="21"/>
          <w:lang w:eastAsia="es-ES"/>
        </w:rPr>
        <w:t>Planificación</w:t>
      </w:r>
      <w:r w:rsidR="00055A3A" w:rsidRPr="00AF4582">
        <w:rPr>
          <w:rFonts w:cs="Arial"/>
          <w:color w:val="auto"/>
          <w:szCs w:val="21"/>
          <w:lang w:eastAsia="es-ES"/>
        </w:rPr>
        <w:t xml:space="preserve"> y Empleo.</w:t>
      </w:r>
    </w:p>
    <w:p w:rsidR="00AF4582" w:rsidRPr="00AF4582" w:rsidRDefault="00AF4582" w:rsidP="00C2486B">
      <w:pPr>
        <w:spacing w:after="0" w:line="240" w:lineRule="auto"/>
        <w:ind w:firstLine="0"/>
        <w:rPr>
          <w:rFonts w:cs="Arial"/>
          <w:color w:val="auto"/>
          <w:szCs w:val="21"/>
          <w:lang w:eastAsia="es-ES"/>
        </w:rPr>
      </w:pPr>
    </w:p>
    <w:p w:rsidR="00F16E7F" w:rsidRDefault="008C7CEB" w:rsidP="00CA02AB">
      <w:pPr>
        <w:tabs>
          <w:tab w:val="left" w:pos="709"/>
        </w:tabs>
        <w:spacing w:after="0" w:line="240" w:lineRule="auto"/>
        <w:ind w:firstLine="0"/>
        <w:rPr>
          <w:rFonts w:cs="Arial"/>
          <w:color w:val="auto"/>
          <w:szCs w:val="21"/>
          <w:lang w:eastAsia="es-ES"/>
        </w:rPr>
      </w:pPr>
      <w:r w:rsidRPr="00F16E7F">
        <w:rPr>
          <w:rFonts w:cs="Arial"/>
          <w:color w:val="auto"/>
          <w:szCs w:val="21"/>
          <w:lang w:val="es-ES_tradnl" w:eastAsia="es-ES"/>
        </w:rPr>
        <w:t>IV.</w:t>
      </w:r>
      <w:r w:rsidR="000E312D" w:rsidRPr="00F16E7F">
        <w:rPr>
          <w:rFonts w:cs="Arial"/>
          <w:color w:val="auto"/>
          <w:szCs w:val="21"/>
          <w:lang w:val="es-ES_tradnl" w:eastAsia="es-ES"/>
        </w:rPr>
        <w:t xml:space="preserve"> </w:t>
      </w:r>
      <w:r w:rsidR="00F16E7F">
        <w:rPr>
          <w:rFonts w:cs="Arial"/>
          <w:color w:val="auto"/>
          <w:szCs w:val="21"/>
          <w:lang w:val="es-ES_tradnl" w:eastAsia="es-ES"/>
        </w:rPr>
        <w:t xml:space="preserve">El </w:t>
      </w:r>
      <w:r w:rsidR="00F16E7F" w:rsidRPr="00F16E7F">
        <w:rPr>
          <w:rFonts w:cs="Arial"/>
          <w:color w:val="auto"/>
          <w:szCs w:val="21"/>
          <w:lang w:val="es-ES_tradnl" w:eastAsia="es-ES"/>
        </w:rPr>
        <w:t>DECRETO 29/2020, de 11 de marzo, del Gobierno de Aragón, por el que se aprueba la Estructura Orgánica del Departamento de Economía, Planificación y Empleo</w:t>
      </w:r>
      <w:r w:rsidR="00F16E7F">
        <w:rPr>
          <w:rFonts w:cs="Arial"/>
          <w:color w:val="auto"/>
          <w:szCs w:val="21"/>
          <w:lang w:val="es-ES_tradnl" w:eastAsia="es-ES"/>
        </w:rPr>
        <w:t xml:space="preserve">, </w:t>
      </w:r>
      <w:r w:rsidR="00F16E7F" w:rsidRPr="00F16E7F">
        <w:rPr>
          <w:rFonts w:cs="Arial"/>
          <w:color w:val="auto"/>
          <w:szCs w:val="21"/>
          <w:lang w:val="es-ES_tradnl" w:eastAsia="es-ES"/>
        </w:rPr>
        <w:t xml:space="preserve">contempla, entre </w:t>
      </w:r>
      <w:r w:rsidR="00F16E7F">
        <w:rPr>
          <w:rFonts w:cs="Arial"/>
          <w:color w:val="auto"/>
          <w:szCs w:val="21"/>
          <w:lang w:val="es-ES_tradnl" w:eastAsia="es-ES"/>
        </w:rPr>
        <w:t>sus competencias</w:t>
      </w:r>
      <w:r w:rsidR="00F16E7F" w:rsidRPr="00F16E7F">
        <w:rPr>
          <w:rFonts w:cs="Arial"/>
          <w:color w:val="auto"/>
          <w:szCs w:val="21"/>
          <w:lang w:val="es-ES_tradnl" w:eastAsia="es-ES"/>
        </w:rPr>
        <w:t>, la de planificación, coordinación y ejecución de la política económica del Gobierno de Aragón. En particular, le corresponde</w:t>
      </w:r>
      <w:r w:rsidR="007C6D23">
        <w:rPr>
          <w:rFonts w:cs="Arial"/>
          <w:color w:val="auto"/>
          <w:szCs w:val="21"/>
          <w:lang w:val="es-ES_tradnl" w:eastAsia="es-ES"/>
        </w:rPr>
        <w:t xml:space="preserve"> e</w:t>
      </w:r>
      <w:r w:rsidR="007C6D23" w:rsidRPr="007C6D23">
        <w:rPr>
          <w:rFonts w:cs="Arial"/>
          <w:color w:val="auto"/>
          <w:szCs w:val="21"/>
          <w:lang w:eastAsia="es-ES"/>
        </w:rPr>
        <w:t>l ejercicio de las competencias de la Comunidad Autónoma en materia de planifica</w:t>
      </w:r>
      <w:r w:rsidR="007C6D23" w:rsidRPr="007C6D23">
        <w:rPr>
          <w:rFonts w:cs="Arial"/>
          <w:color w:val="auto"/>
          <w:szCs w:val="21"/>
          <w:lang w:eastAsia="es-ES"/>
        </w:rPr>
        <w:softHyphen/>
        <w:t xml:space="preserve">ción, desarrollo y gestión de </w:t>
      </w:r>
      <w:r w:rsidR="00CA02AB" w:rsidRPr="00CA02AB">
        <w:rPr>
          <w:rFonts w:cs="Arial"/>
          <w:color w:val="auto"/>
          <w:szCs w:val="21"/>
          <w:lang w:eastAsia="es-ES"/>
        </w:rPr>
        <w:t>mecanismos destinados a contribuir a la internacionaliza</w:t>
      </w:r>
      <w:r w:rsidR="00CA02AB" w:rsidRPr="00CA02AB">
        <w:rPr>
          <w:rFonts w:cs="Arial"/>
          <w:color w:val="auto"/>
          <w:szCs w:val="21"/>
          <w:lang w:eastAsia="es-ES"/>
        </w:rPr>
        <w:softHyphen/>
        <w:t>ción del tejido empresarial aragonés</w:t>
      </w:r>
      <w:r w:rsidR="00CA02AB">
        <w:rPr>
          <w:rFonts w:cs="Arial"/>
          <w:color w:val="auto"/>
          <w:szCs w:val="21"/>
          <w:lang w:eastAsia="es-ES"/>
        </w:rPr>
        <w:t>.</w:t>
      </w:r>
    </w:p>
    <w:p w:rsidR="00CA02AB" w:rsidRPr="00CA02AB" w:rsidRDefault="00CA02AB" w:rsidP="00CA02AB">
      <w:pPr>
        <w:tabs>
          <w:tab w:val="left" w:pos="709"/>
        </w:tabs>
        <w:spacing w:after="0" w:line="240" w:lineRule="auto"/>
        <w:ind w:firstLine="0"/>
        <w:rPr>
          <w:rFonts w:cs="Arial"/>
          <w:color w:val="auto"/>
          <w:szCs w:val="21"/>
          <w:lang w:val="es-ES_tradnl" w:eastAsia="es-ES"/>
        </w:rPr>
      </w:pPr>
    </w:p>
    <w:p w:rsidR="00F16E7F" w:rsidRPr="00AF4582" w:rsidRDefault="00F16E7F" w:rsidP="007C6D23">
      <w:pPr>
        <w:spacing w:after="0" w:line="240" w:lineRule="auto"/>
        <w:ind w:firstLine="0"/>
        <w:rPr>
          <w:rFonts w:cs="Arial"/>
          <w:color w:val="auto"/>
          <w:szCs w:val="21"/>
          <w:lang w:val="es-ES_tradnl" w:eastAsia="es-ES"/>
        </w:rPr>
      </w:pPr>
      <w:r w:rsidRPr="00F16E7F">
        <w:rPr>
          <w:rFonts w:cs="Arial"/>
          <w:color w:val="auto"/>
          <w:szCs w:val="21"/>
          <w:lang w:val="es-ES_tradnl" w:eastAsia="es-ES"/>
        </w:rPr>
        <w:t>V.</w:t>
      </w:r>
      <w:r w:rsidR="007C6D23">
        <w:rPr>
          <w:rFonts w:cs="Arial"/>
          <w:color w:val="auto"/>
          <w:szCs w:val="21"/>
          <w:lang w:val="es-ES_tradnl" w:eastAsia="es-ES"/>
        </w:rPr>
        <w:t xml:space="preserve"> El artículo 26 de la </w:t>
      </w:r>
      <w:r w:rsidRPr="00F16E7F">
        <w:rPr>
          <w:rFonts w:cs="Arial"/>
          <w:color w:val="auto"/>
          <w:szCs w:val="21"/>
          <w:lang w:val="es-ES_tradnl" w:eastAsia="es-ES"/>
        </w:rPr>
        <w:t xml:space="preserve">Ley 5/2015, de 25 de marzo, de Subvenciones de Aragón </w:t>
      </w:r>
      <w:r w:rsidR="007C6D23">
        <w:rPr>
          <w:rFonts w:cs="Arial"/>
          <w:color w:val="auto"/>
          <w:szCs w:val="21"/>
          <w:lang w:val="es-ES_tradnl" w:eastAsia="es-ES"/>
        </w:rPr>
        <w:t>dispone que</w:t>
      </w:r>
      <w:r w:rsidRPr="00F16E7F">
        <w:rPr>
          <w:rFonts w:cs="Arial"/>
          <w:color w:val="auto"/>
          <w:szCs w:val="21"/>
          <w:lang w:val="es-ES_tradnl" w:eastAsia="es-ES"/>
        </w:rPr>
        <w:t xml:space="preserve">: </w:t>
      </w:r>
      <w:r w:rsidRPr="007C6D23">
        <w:rPr>
          <w:rFonts w:cs="Arial"/>
          <w:i/>
          <w:color w:val="auto"/>
          <w:szCs w:val="21"/>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Pr="00F16E7F">
        <w:rPr>
          <w:rFonts w:cs="Arial"/>
          <w:color w:val="auto"/>
          <w:szCs w:val="21"/>
          <w:lang w:val="es-ES_tradnl" w:eastAsia="es-ES"/>
        </w:rPr>
        <w:t>.</w:t>
      </w:r>
    </w:p>
    <w:p w:rsidR="00542363" w:rsidRPr="00AF4582" w:rsidRDefault="00542363" w:rsidP="00C2486B">
      <w:pPr>
        <w:spacing w:after="0" w:line="240" w:lineRule="auto"/>
        <w:ind w:firstLine="0"/>
        <w:rPr>
          <w:rFonts w:cs="Arial"/>
          <w:color w:val="auto"/>
          <w:szCs w:val="21"/>
          <w:lang w:val="es-ES_tradnl" w:eastAsia="es-ES"/>
        </w:rPr>
      </w:pPr>
    </w:p>
    <w:p w:rsidR="000E312D" w:rsidRPr="00AF4582" w:rsidRDefault="008C7CEB" w:rsidP="00C2486B">
      <w:pPr>
        <w:spacing w:after="0" w:line="240" w:lineRule="auto"/>
        <w:ind w:firstLine="0"/>
        <w:rPr>
          <w:rFonts w:eastAsia="Arial" w:cs="Arial"/>
          <w:szCs w:val="21"/>
        </w:rPr>
      </w:pPr>
      <w:r w:rsidRPr="00AF4582">
        <w:rPr>
          <w:rFonts w:cs="Arial"/>
          <w:color w:val="auto"/>
          <w:szCs w:val="21"/>
          <w:lang w:val="es-ES_tradnl" w:eastAsia="es-ES"/>
        </w:rPr>
        <w:t xml:space="preserve">Por cuanto antecede, al amparo de lo expuesto anteriormente y de la normativa de general aplicación en materia de subvenciones, en el marco de las atribuciones que me confiere </w:t>
      </w:r>
      <w:r w:rsidR="000E312D" w:rsidRPr="00AF4582">
        <w:rPr>
          <w:rFonts w:cs="Arial"/>
          <w:color w:val="auto"/>
          <w:szCs w:val="21"/>
          <w:lang w:val="es-ES_tradnl" w:eastAsia="es-ES"/>
        </w:rPr>
        <w:t xml:space="preserve">el </w:t>
      </w:r>
      <w:r w:rsidR="007C6D23">
        <w:rPr>
          <w:rFonts w:eastAsia="Arial" w:cs="Arial"/>
          <w:szCs w:val="21"/>
        </w:rPr>
        <w:t xml:space="preserve">DECRETO 29/2020, de 11 de marzo, del </w:t>
      </w:r>
      <w:r w:rsidR="000E312D" w:rsidRPr="00AF4582">
        <w:rPr>
          <w:rFonts w:eastAsia="Arial" w:cs="Arial"/>
          <w:szCs w:val="21"/>
        </w:rPr>
        <w:t>Gobierno de Aragón,</w:t>
      </w:r>
    </w:p>
    <w:p w:rsidR="009A385B" w:rsidRPr="00AF4582" w:rsidRDefault="008C7CEB" w:rsidP="00C2486B">
      <w:pPr>
        <w:spacing w:after="0" w:line="240" w:lineRule="auto"/>
        <w:ind w:firstLine="0"/>
        <w:rPr>
          <w:rFonts w:cs="Arial"/>
          <w:color w:val="auto"/>
          <w:szCs w:val="21"/>
          <w:lang w:val="es-ES_tradnl" w:eastAsia="es-ES"/>
        </w:rPr>
      </w:pPr>
      <w:r w:rsidRPr="00AF4582">
        <w:rPr>
          <w:rFonts w:cs="Arial"/>
          <w:color w:val="auto"/>
          <w:szCs w:val="21"/>
          <w:lang w:val="es-ES_tradnl" w:eastAsia="es-ES"/>
        </w:rPr>
        <w:t xml:space="preserve"> </w:t>
      </w:r>
    </w:p>
    <w:p w:rsidR="006A0613" w:rsidRPr="00AF4582" w:rsidRDefault="006A0613" w:rsidP="00C2486B">
      <w:pPr>
        <w:spacing w:after="0" w:line="240" w:lineRule="auto"/>
        <w:ind w:firstLine="0"/>
        <w:rPr>
          <w:rFonts w:cs="Arial"/>
          <w:color w:val="auto"/>
          <w:szCs w:val="21"/>
          <w:lang w:val="es-ES_tradnl" w:eastAsia="es-ES"/>
        </w:rPr>
      </w:pPr>
    </w:p>
    <w:p w:rsidR="009A385B" w:rsidRDefault="009A385B" w:rsidP="00C2486B">
      <w:pPr>
        <w:spacing w:after="0" w:line="240" w:lineRule="auto"/>
        <w:ind w:firstLine="0"/>
        <w:jc w:val="center"/>
        <w:rPr>
          <w:rFonts w:cs="Arial"/>
          <w:b/>
          <w:color w:val="auto"/>
          <w:szCs w:val="21"/>
          <w:lang w:val="es-ES_tradnl" w:eastAsia="es-ES"/>
        </w:rPr>
      </w:pPr>
      <w:r w:rsidRPr="00AF4582">
        <w:rPr>
          <w:rFonts w:cs="Arial"/>
          <w:b/>
          <w:color w:val="auto"/>
          <w:szCs w:val="21"/>
          <w:lang w:val="es-ES_tradnl" w:eastAsia="es-ES"/>
        </w:rPr>
        <w:t>RESUELVO:</w:t>
      </w:r>
    </w:p>
    <w:p w:rsidR="00551D7A" w:rsidRDefault="00551D7A" w:rsidP="00C2486B">
      <w:pPr>
        <w:spacing w:after="0" w:line="240" w:lineRule="auto"/>
        <w:ind w:firstLine="0"/>
        <w:jc w:val="center"/>
        <w:rPr>
          <w:rFonts w:cs="Arial"/>
          <w:b/>
          <w:color w:val="auto"/>
          <w:szCs w:val="21"/>
          <w:lang w:val="es-ES_tradnl" w:eastAsia="es-ES"/>
        </w:rPr>
      </w:pPr>
    </w:p>
    <w:p w:rsidR="006A0613" w:rsidRPr="00AF4582" w:rsidRDefault="006A0613" w:rsidP="00C2486B">
      <w:pPr>
        <w:spacing w:after="0" w:line="240" w:lineRule="auto"/>
        <w:ind w:firstLine="0"/>
        <w:jc w:val="center"/>
        <w:rPr>
          <w:rFonts w:cs="Arial"/>
          <w:b/>
          <w:color w:val="auto"/>
          <w:szCs w:val="21"/>
          <w:lang w:val="es-ES_tradnl" w:eastAsia="es-ES"/>
        </w:rPr>
      </w:pPr>
    </w:p>
    <w:p w:rsidR="003D24F0" w:rsidRDefault="009A385B" w:rsidP="003D24F0">
      <w:pPr>
        <w:spacing w:after="0" w:line="240" w:lineRule="auto"/>
        <w:ind w:firstLine="0"/>
        <w:rPr>
          <w:rFonts w:cs="Arial"/>
          <w:color w:val="auto"/>
          <w:szCs w:val="21"/>
          <w:lang w:eastAsia="es-ES"/>
        </w:rPr>
      </w:pPr>
      <w:r w:rsidRPr="00AF4582">
        <w:rPr>
          <w:rFonts w:cs="Arial"/>
          <w:b/>
          <w:color w:val="auto"/>
          <w:szCs w:val="21"/>
          <w:lang w:eastAsia="es-ES"/>
        </w:rPr>
        <w:t xml:space="preserve">Primero.- </w:t>
      </w:r>
      <w:r w:rsidR="003D24F0" w:rsidRPr="003D24F0">
        <w:rPr>
          <w:rFonts w:cs="Arial"/>
          <w:color w:val="auto"/>
          <w:szCs w:val="21"/>
          <w:lang w:val="es-ES_tradnl" w:eastAsia="es-ES"/>
        </w:rPr>
        <w:t xml:space="preserve">Conceder a la Confederación de Empresarios de Aragón (CEOE ARAGÓN) una subvención </w:t>
      </w:r>
      <w:r w:rsidR="00FB3043">
        <w:rPr>
          <w:rFonts w:cs="Arial"/>
          <w:color w:val="auto"/>
          <w:szCs w:val="21"/>
          <w:lang w:val="es-ES_tradnl" w:eastAsia="es-ES"/>
        </w:rPr>
        <w:t xml:space="preserve">nominativa </w:t>
      </w:r>
      <w:r w:rsidR="003D24F0" w:rsidRPr="003D24F0">
        <w:rPr>
          <w:rFonts w:cs="Arial"/>
          <w:color w:val="auto"/>
          <w:szCs w:val="21"/>
          <w:lang w:val="es-ES_tradnl" w:eastAsia="es-ES"/>
        </w:rPr>
        <w:t xml:space="preserve">por importe de TREINTA Y CINCO MIL EUROS (35.000,00€), equivalente al 80% sobre una inversión mínima subvencionable de CUARENTA Y TRES MIL SETECIENTOS CINCUENTA EUROS (43.750,00€), </w:t>
      </w:r>
      <w:r w:rsidR="003D24F0" w:rsidRPr="003D24F0">
        <w:rPr>
          <w:rFonts w:cs="Arial"/>
          <w:color w:val="auto"/>
          <w:szCs w:val="21"/>
          <w:lang w:eastAsia="es-ES"/>
        </w:rPr>
        <w:t xml:space="preserve">para la realización de actuaciones de fomento de la internacionalización de las empresas aragonesas para el ejercicio </w:t>
      </w:r>
      <w:r w:rsidR="00B67A8D">
        <w:rPr>
          <w:rFonts w:cs="Arial"/>
          <w:color w:val="auto"/>
          <w:szCs w:val="21"/>
          <w:lang w:eastAsia="es-ES"/>
        </w:rPr>
        <w:t>2021</w:t>
      </w:r>
      <w:r w:rsidR="003D24F0" w:rsidRPr="003D24F0">
        <w:rPr>
          <w:rFonts w:cs="Arial"/>
          <w:color w:val="auto"/>
          <w:szCs w:val="21"/>
          <w:lang w:eastAsia="es-ES"/>
        </w:rPr>
        <w:t>; en</w:t>
      </w:r>
      <w:r w:rsidR="00FB3043">
        <w:rPr>
          <w:rFonts w:cs="Arial"/>
          <w:color w:val="auto"/>
          <w:szCs w:val="21"/>
          <w:lang w:eastAsia="es-ES"/>
        </w:rPr>
        <w:t xml:space="preserve"> particular para el desarrollo y consolidación </w:t>
      </w:r>
      <w:r w:rsidR="003D24F0" w:rsidRPr="003D24F0">
        <w:rPr>
          <w:rFonts w:cs="Arial"/>
          <w:color w:val="auto"/>
          <w:szCs w:val="21"/>
          <w:lang w:eastAsia="es-ES"/>
        </w:rPr>
        <w:t xml:space="preserve">del Servicio Aragonés de Licitaciones, </w:t>
      </w:r>
      <w:r w:rsidR="003D24F0">
        <w:rPr>
          <w:rFonts w:cs="Arial"/>
          <w:color w:val="auto"/>
          <w:szCs w:val="21"/>
          <w:lang w:eastAsia="es-ES"/>
        </w:rPr>
        <w:t>con especial atención a sectores como el médico sanitario y, en consecuencia, a aquellas medidas y licitaciones públicas que, motivadas por la pandemia del COVID 19 puedan representar oportunidades para la empresa aragonesa.</w:t>
      </w:r>
    </w:p>
    <w:p w:rsidR="00E415E1" w:rsidRDefault="00E415E1" w:rsidP="003D24F0">
      <w:pPr>
        <w:spacing w:after="0" w:line="240" w:lineRule="auto"/>
        <w:ind w:firstLine="0"/>
        <w:rPr>
          <w:rFonts w:cs="Arial"/>
          <w:color w:val="auto"/>
          <w:szCs w:val="21"/>
          <w:lang w:eastAsia="es-ES"/>
        </w:rPr>
      </w:pPr>
    </w:p>
    <w:p w:rsidR="00E415E1" w:rsidRPr="00B67A8D" w:rsidRDefault="00E415E1" w:rsidP="00B67A8D">
      <w:pPr>
        <w:spacing w:after="0" w:line="240" w:lineRule="auto"/>
        <w:ind w:firstLine="0"/>
        <w:rPr>
          <w:rFonts w:cs="Arial"/>
          <w:color w:val="auto"/>
          <w:szCs w:val="21"/>
          <w:lang w:val="pl-PL" w:eastAsia="pl-PL"/>
        </w:rPr>
      </w:pPr>
      <w:r w:rsidRPr="00B67A8D">
        <w:rPr>
          <w:rFonts w:cs="Arial"/>
          <w:color w:val="auto"/>
          <w:szCs w:val="21"/>
          <w:lang w:val="pl-PL" w:eastAsia="pl-PL"/>
        </w:rPr>
        <w:lastRenderedPageBreak/>
        <w:t>La citada actuación se realizará conforme a la propuesta formulada por CEOE y al presupuesto presentado, que tendrá carácter estimativo. En este sentido, las eventuales variaciones que se produzcan y que no alteren su contenido sustancial, no supondrán modificación de las condiciones establecidas en esta orden.</w:t>
      </w:r>
    </w:p>
    <w:p w:rsidR="00E415E1" w:rsidRPr="00B67A8D" w:rsidRDefault="00E415E1" w:rsidP="00B67A8D">
      <w:pPr>
        <w:spacing w:after="0" w:line="240" w:lineRule="auto"/>
        <w:ind w:firstLine="0"/>
        <w:rPr>
          <w:rFonts w:cs="Arial"/>
          <w:color w:val="auto"/>
          <w:szCs w:val="21"/>
          <w:lang w:val="pl-PL" w:eastAsia="pl-PL"/>
        </w:rPr>
      </w:pPr>
      <w:r w:rsidRPr="00B67A8D">
        <w:rPr>
          <w:rFonts w:cs="Arial"/>
          <w:color w:val="auto"/>
          <w:szCs w:val="21"/>
          <w:lang w:val="pl-PL" w:eastAsia="pl-PL"/>
        </w:rPr>
        <w:t xml:space="preserve"> </w:t>
      </w:r>
    </w:p>
    <w:p w:rsidR="009A385B" w:rsidRPr="00AF4582" w:rsidRDefault="009A385B" w:rsidP="00C2486B">
      <w:pPr>
        <w:spacing w:after="0" w:line="240" w:lineRule="auto"/>
        <w:ind w:firstLine="0"/>
        <w:rPr>
          <w:rFonts w:cs="Arial"/>
          <w:color w:val="auto"/>
          <w:szCs w:val="21"/>
          <w:lang w:val="pl-PL" w:eastAsia="pl-PL"/>
        </w:rPr>
      </w:pPr>
      <w:r w:rsidRPr="00AF4582">
        <w:rPr>
          <w:rFonts w:cs="Arial"/>
          <w:color w:val="auto"/>
          <w:szCs w:val="21"/>
          <w:lang w:val="pl-PL" w:eastAsia="pl-PL"/>
        </w:rPr>
        <w:t>El importe concedido</w:t>
      </w:r>
      <w:r w:rsidR="00C522B2">
        <w:rPr>
          <w:rFonts w:cs="Arial"/>
          <w:color w:val="auto"/>
          <w:szCs w:val="21"/>
          <w:lang w:val="pl-PL" w:eastAsia="pl-PL"/>
        </w:rPr>
        <w:t xml:space="preserve"> </w:t>
      </w:r>
      <w:r w:rsidRPr="00AF4582">
        <w:rPr>
          <w:rFonts w:cs="Arial"/>
          <w:color w:val="auto"/>
          <w:szCs w:val="21"/>
          <w:lang w:val="pl-PL" w:eastAsia="pl-PL"/>
        </w:rPr>
        <w:t>se imputa a la partida presupuestaria 15020 G/6122/480569/91002, PEP 2012/000130, del Presupuesto de gastos la Comunidad Autón</w:t>
      </w:r>
      <w:r w:rsidR="00B67A8D">
        <w:rPr>
          <w:rFonts w:cs="Arial"/>
          <w:color w:val="auto"/>
          <w:szCs w:val="21"/>
          <w:lang w:val="pl-PL" w:eastAsia="pl-PL"/>
        </w:rPr>
        <w:t>oma de Aragón para el ejercicio 2021.</w:t>
      </w:r>
    </w:p>
    <w:p w:rsidR="00551D7A" w:rsidRDefault="00551D7A" w:rsidP="00C2486B">
      <w:pPr>
        <w:spacing w:after="0" w:line="240" w:lineRule="auto"/>
        <w:ind w:firstLine="0"/>
        <w:rPr>
          <w:rFonts w:cs="Arial"/>
          <w:color w:val="auto"/>
          <w:szCs w:val="21"/>
          <w:lang w:eastAsia="es-ES"/>
        </w:rPr>
      </w:pPr>
    </w:p>
    <w:p w:rsidR="009A385B" w:rsidRDefault="009A385B" w:rsidP="00C2486B">
      <w:pPr>
        <w:spacing w:after="0" w:line="240" w:lineRule="auto"/>
        <w:ind w:firstLine="0"/>
        <w:rPr>
          <w:rFonts w:cs="Arial"/>
          <w:color w:val="auto"/>
          <w:szCs w:val="21"/>
          <w:lang w:eastAsia="es-ES"/>
        </w:rPr>
      </w:pPr>
      <w:r w:rsidRPr="00AF4582">
        <w:rPr>
          <w:rFonts w:cs="Arial"/>
          <w:color w:val="auto"/>
          <w:szCs w:val="21"/>
          <w:lang w:eastAsia="es-ES"/>
        </w:rPr>
        <w:t>Esta ayuda será compatible con otras subvenciones, ayudas o ingresos para la misma finalidad procedentes de otras administraciones públicas o entidades privadas, siempre que su cuantía no supere el coste de la actividad subvencionada.</w:t>
      </w:r>
    </w:p>
    <w:p w:rsidR="00E74D86" w:rsidRDefault="00E74D86" w:rsidP="00C2486B">
      <w:pPr>
        <w:spacing w:after="0" w:line="240" w:lineRule="auto"/>
        <w:ind w:firstLine="0"/>
        <w:rPr>
          <w:rFonts w:cs="Arial"/>
          <w:color w:val="auto"/>
          <w:szCs w:val="21"/>
          <w:lang w:eastAsia="es-ES"/>
        </w:rPr>
      </w:pPr>
    </w:p>
    <w:p w:rsidR="00CA30D1" w:rsidRDefault="00E415E1" w:rsidP="00D3631B">
      <w:pPr>
        <w:spacing w:after="0" w:line="240" w:lineRule="auto"/>
        <w:ind w:firstLine="0"/>
        <w:rPr>
          <w:rFonts w:cs="Arial"/>
          <w:color w:val="auto"/>
          <w:szCs w:val="21"/>
          <w:lang w:eastAsia="es-ES"/>
        </w:rPr>
      </w:pPr>
      <w:r>
        <w:rPr>
          <w:rFonts w:cs="Arial"/>
          <w:b/>
          <w:color w:val="auto"/>
          <w:szCs w:val="21"/>
          <w:lang w:eastAsia="es-ES"/>
        </w:rPr>
        <w:t>Segundo</w:t>
      </w:r>
      <w:r w:rsidR="009A385B" w:rsidRPr="00AF4582">
        <w:rPr>
          <w:rFonts w:cs="Arial"/>
          <w:b/>
          <w:color w:val="auto"/>
          <w:szCs w:val="21"/>
          <w:lang w:eastAsia="es-ES"/>
        </w:rPr>
        <w:t xml:space="preserve">.- </w:t>
      </w:r>
      <w:r w:rsidR="00D3631B" w:rsidRPr="00E90101">
        <w:rPr>
          <w:rFonts w:cs="Arial"/>
          <w:color w:val="auto"/>
          <w:szCs w:val="21"/>
          <w:lang w:eastAsia="es-ES"/>
        </w:rPr>
        <w:t xml:space="preserve">La concesión de la citada subvención se notificará </w:t>
      </w:r>
      <w:r w:rsidR="00C91F5B" w:rsidRPr="00E90101">
        <w:rPr>
          <w:rFonts w:cs="Arial"/>
          <w:color w:val="auto"/>
          <w:szCs w:val="21"/>
          <w:lang w:eastAsia="es-ES"/>
        </w:rPr>
        <w:t xml:space="preserve"> a</w:t>
      </w:r>
      <w:r w:rsidR="00D3631B" w:rsidRPr="00E90101">
        <w:rPr>
          <w:rFonts w:cs="Arial"/>
          <w:color w:val="auto"/>
          <w:szCs w:val="21"/>
          <w:lang w:eastAsia="es-ES"/>
        </w:rPr>
        <w:t xml:space="preserve"> CEOE ARAGÓN a través del Servicio de Notificaciones Electrónicas del Gobierno de Aragón, </w:t>
      </w:r>
      <w:r w:rsidR="00CA30D1" w:rsidRPr="00E90101">
        <w:rPr>
          <w:rFonts w:cs="Arial"/>
          <w:color w:val="auto"/>
          <w:szCs w:val="21"/>
          <w:lang w:eastAsia="es-ES"/>
        </w:rPr>
        <w:t xml:space="preserve">disponible en el enlace </w:t>
      </w:r>
      <w:hyperlink r:id="rId7" w:history="1">
        <w:r w:rsidR="000D4C75" w:rsidRPr="000D4C75">
          <w:rPr>
            <w:rStyle w:val="Hipervnculo"/>
          </w:rPr>
          <w:t>https://ww.aragon.es/tramites/notificaciones-electronicas</w:t>
        </w:r>
      </w:hyperlink>
      <w:r w:rsidR="000D4C75">
        <w:t xml:space="preserve">, </w:t>
      </w:r>
      <w:r w:rsidR="00D3631B" w:rsidRPr="00E90101">
        <w:rPr>
          <w:rFonts w:cs="Arial"/>
          <w:color w:val="auto"/>
          <w:szCs w:val="21"/>
          <w:lang w:eastAsia="es-ES"/>
        </w:rPr>
        <w:t>entendiéndose practicada en e</w:t>
      </w:r>
      <w:r w:rsidR="00C91F5B" w:rsidRPr="00E90101">
        <w:rPr>
          <w:rFonts w:cs="Arial"/>
          <w:color w:val="auto"/>
          <w:szCs w:val="21"/>
          <w:lang w:eastAsia="es-ES"/>
        </w:rPr>
        <w:t>l</w:t>
      </w:r>
      <w:r w:rsidR="00D3631B" w:rsidRPr="00E90101">
        <w:rPr>
          <w:rFonts w:cs="Arial"/>
          <w:color w:val="auto"/>
          <w:szCs w:val="21"/>
          <w:lang w:eastAsia="es-ES"/>
        </w:rPr>
        <w:t xml:space="preserve"> momento en el que se produzca el </w:t>
      </w:r>
      <w:r w:rsidR="00C91F5B" w:rsidRPr="00E90101">
        <w:rPr>
          <w:rFonts w:cs="Arial"/>
          <w:color w:val="auto"/>
          <w:szCs w:val="21"/>
          <w:lang w:eastAsia="es-ES"/>
        </w:rPr>
        <w:t>acceso a su contenido, tal como establece el</w:t>
      </w:r>
      <w:r w:rsidR="00D3631B" w:rsidRPr="00E90101">
        <w:rPr>
          <w:rFonts w:cs="Arial"/>
          <w:color w:val="auto"/>
          <w:szCs w:val="21"/>
          <w:lang w:eastAsia="es-ES"/>
        </w:rPr>
        <w:t xml:space="preserve"> artículo 43.2 de la Ley 39/2015, de 1 de octubre, del Procedimiento Administrativo Común de las Administraciones Públicas</w:t>
      </w:r>
      <w:r w:rsidR="00C91F5B" w:rsidRPr="00E90101">
        <w:rPr>
          <w:rFonts w:cs="Arial"/>
          <w:color w:val="auto"/>
          <w:szCs w:val="21"/>
          <w:lang w:eastAsia="es-ES"/>
        </w:rPr>
        <w:t>.</w:t>
      </w:r>
    </w:p>
    <w:p w:rsidR="000D4C75" w:rsidRPr="00E90101" w:rsidRDefault="000D4C75" w:rsidP="00D3631B">
      <w:pPr>
        <w:spacing w:after="0" w:line="240" w:lineRule="auto"/>
        <w:ind w:firstLine="0"/>
        <w:rPr>
          <w:rFonts w:cs="Arial"/>
          <w:color w:val="auto"/>
          <w:szCs w:val="21"/>
          <w:lang w:eastAsia="es-ES"/>
        </w:rPr>
      </w:pPr>
    </w:p>
    <w:p w:rsidR="00D3631B" w:rsidRPr="00E90101" w:rsidRDefault="00D3631B" w:rsidP="00D3631B">
      <w:pPr>
        <w:spacing w:after="0" w:line="240" w:lineRule="auto"/>
        <w:ind w:firstLine="0"/>
        <w:rPr>
          <w:rFonts w:cs="Arial"/>
          <w:color w:val="auto"/>
          <w:szCs w:val="21"/>
          <w:lang w:eastAsia="es-ES"/>
        </w:rPr>
      </w:pPr>
      <w:r w:rsidRPr="00E90101">
        <w:rPr>
          <w:rFonts w:cs="Arial"/>
          <w:color w:val="auto"/>
          <w:szCs w:val="21"/>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rsidR="00D3631B" w:rsidRPr="00E90101" w:rsidRDefault="00D3631B" w:rsidP="00C2486B">
      <w:pPr>
        <w:spacing w:after="0" w:line="240" w:lineRule="auto"/>
        <w:ind w:firstLine="0"/>
        <w:rPr>
          <w:rFonts w:cs="Arial"/>
          <w:b/>
          <w:color w:val="auto"/>
          <w:szCs w:val="21"/>
          <w:lang w:eastAsia="es-ES"/>
        </w:rPr>
      </w:pPr>
    </w:p>
    <w:p w:rsidR="00C91F5B" w:rsidRPr="00B67A8D" w:rsidRDefault="00C91F5B" w:rsidP="00C91F5B">
      <w:pPr>
        <w:spacing w:after="0" w:line="240" w:lineRule="auto"/>
        <w:ind w:firstLine="0"/>
        <w:rPr>
          <w:rFonts w:cs="Arial"/>
          <w:color w:val="auto"/>
          <w:szCs w:val="21"/>
          <w:lang w:eastAsia="es-ES"/>
        </w:rPr>
      </w:pPr>
      <w:r w:rsidRPr="00E90101">
        <w:rPr>
          <w:rFonts w:cs="Arial"/>
          <w:color w:val="auto"/>
          <w:szCs w:val="21"/>
          <w:lang w:eastAsia="es-ES"/>
        </w:rPr>
        <w:t xml:space="preserve">Asimismo, </w:t>
      </w:r>
      <w:r w:rsidR="00EC40C2" w:rsidRPr="00E90101">
        <w:rPr>
          <w:rFonts w:cs="Arial"/>
          <w:color w:val="auto"/>
          <w:szCs w:val="21"/>
          <w:lang w:eastAsia="es-ES"/>
        </w:rPr>
        <w:t>CEOE ARAGÓN</w:t>
      </w:r>
      <w:r w:rsidR="00EC40C2" w:rsidRPr="00E90101">
        <w:rPr>
          <w:rFonts w:cs="Arial"/>
          <w:b/>
          <w:color w:val="auto"/>
          <w:szCs w:val="21"/>
          <w:lang w:eastAsia="es-ES"/>
        </w:rPr>
        <w:t xml:space="preserve"> </w:t>
      </w:r>
      <w:r w:rsidR="009A385B" w:rsidRPr="00E90101">
        <w:rPr>
          <w:rFonts w:cs="Arial"/>
          <w:color w:val="auto"/>
          <w:szCs w:val="21"/>
          <w:lang w:eastAsia="es-ES"/>
        </w:rPr>
        <w:t xml:space="preserve">deberá manifestar la aceptación de la subvención en el plazo de 15 días hábiles desde que se notifique la resolución de concesión, </w:t>
      </w:r>
      <w:r w:rsidRPr="00E90101">
        <w:rPr>
          <w:rFonts w:cs="Arial"/>
          <w:color w:val="auto"/>
          <w:szCs w:val="21"/>
          <w:lang w:eastAsia="es-ES"/>
        </w:rPr>
        <w:t xml:space="preserve">realizándose de manera telemática a través del Servicio de Soporte de Tramitación </w:t>
      </w:r>
      <w:hyperlink r:id="rId8" w:history="1">
        <w:r w:rsidR="00CA30D1" w:rsidRPr="00B67A8D">
          <w:rPr>
            <w:rStyle w:val="Hipervnculo"/>
            <w:sz w:val="20"/>
            <w:szCs w:val="20"/>
          </w:rPr>
          <w:t>www.aragon.es/tramites/aportacion-de-documentos-a-procedimientos-en-tramite</w:t>
        </w:r>
      </w:hyperlink>
      <w:r w:rsidR="00CA30D1" w:rsidRPr="00B67A8D">
        <w:rPr>
          <w:sz w:val="20"/>
          <w:szCs w:val="20"/>
        </w:rPr>
        <w:t xml:space="preserve"> </w:t>
      </w:r>
      <w:r w:rsidR="00CA30D1" w:rsidRPr="00B67A8D">
        <w:rPr>
          <w:rFonts w:cs="Arial"/>
          <w:color w:val="auto"/>
          <w:szCs w:val="21"/>
          <w:lang w:eastAsia="es-ES"/>
        </w:rPr>
        <w:t>d</w:t>
      </w:r>
      <w:r w:rsidRPr="00B67A8D">
        <w:rPr>
          <w:rFonts w:cs="Arial"/>
          <w:color w:val="auto"/>
          <w:szCs w:val="21"/>
          <w:lang w:eastAsia="es-ES"/>
        </w:rPr>
        <w:t>esde el apartado «Aportaciones»</w:t>
      </w:r>
      <w:r w:rsidRPr="00E90101">
        <w:rPr>
          <w:rFonts w:cs="Arial"/>
          <w:color w:val="auto"/>
          <w:szCs w:val="21"/>
          <w:lang w:eastAsia="es-ES"/>
        </w:rPr>
        <w:t>. Deberán indicar como destinatario al Departamento de Economía, Planificación y Empleo, Dirección General de Economía.</w:t>
      </w:r>
    </w:p>
    <w:p w:rsidR="00C91F5B" w:rsidRDefault="00C91F5B" w:rsidP="00C2486B">
      <w:pPr>
        <w:spacing w:after="0" w:line="240" w:lineRule="auto"/>
        <w:ind w:firstLine="0"/>
        <w:rPr>
          <w:sz w:val="22"/>
          <w:szCs w:val="22"/>
        </w:rPr>
      </w:pPr>
    </w:p>
    <w:p w:rsidR="009A385B" w:rsidRPr="00AF4582" w:rsidRDefault="00E415E1" w:rsidP="00C2486B">
      <w:pPr>
        <w:spacing w:after="0" w:line="240" w:lineRule="auto"/>
        <w:ind w:firstLine="0"/>
        <w:rPr>
          <w:rFonts w:cs="Arial"/>
          <w:color w:val="auto"/>
          <w:szCs w:val="21"/>
          <w:lang w:val="pl-PL" w:eastAsia="pl-PL"/>
        </w:rPr>
      </w:pPr>
      <w:r>
        <w:rPr>
          <w:rFonts w:cs="Arial"/>
          <w:b/>
          <w:color w:val="auto"/>
          <w:szCs w:val="21"/>
          <w:lang w:val="pl-PL" w:eastAsia="pl-PL"/>
        </w:rPr>
        <w:t>Tercero</w:t>
      </w:r>
      <w:r w:rsidR="009A385B" w:rsidRPr="00AF4582">
        <w:rPr>
          <w:rFonts w:cs="Arial"/>
          <w:b/>
          <w:color w:val="auto"/>
          <w:szCs w:val="21"/>
          <w:lang w:val="pl-PL" w:eastAsia="pl-PL"/>
        </w:rPr>
        <w:t>.</w:t>
      </w:r>
      <w:r w:rsidR="009A385B" w:rsidRPr="00AF4582">
        <w:rPr>
          <w:rFonts w:cs="Arial"/>
          <w:color w:val="auto"/>
          <w:szCs w:val="21"/>
          <w:lang w:val="pl-PL" w:eastAsia="pl-PL"/>
        </w:rPr>
        <w:t xml:space="preserve">- </w:t>
      </w:r>
      <w:r w:rsidR="00EC40C2" w:rsidRPr="00AF4582">
        <w:rPr>
          <w:rFonts w:cs="Arial"/>
          <w:color w:val="auto"/>
          <w:szCs w:val="21"/>
          <w:lang w:val="pl-PL" w:eastAsia="pl-PL"/>
        </w:rPr>
        <w:t>CEOE ARAGÓN</w:t>
      </w:r>
      <w:r w:rsidR="00B8452F">
        <w:rPr>
          <w:rFonts w:cs="Arial"/>
          <w:color w:val="auto"/>
          <w:szCs w:val="21"/>
          <w:lang w:val="pl-PL" w:eastAsia="pl-PL"/>
        </w:rPr>
        <w:t xml:space="preserve"> asume</w:t>
      </w:r>
      <w:r w:rsidR="009A385B" w:rsidRPr="00AF4582">
        <w:rPr>
          <w:rFonts w:cs="Arial"/>
          <w:color w:val="auto"/>
          <w:szCs w:val="21"/>
          <w:lang w:val="pl-PL" w:eastAsia="pl-PL"/>
        </w:rPr>
        <w:t>, mediante la aceptación de la subvención, y sin perjuicio de cualesquiera otras obligaciones impuestas en la normativa estatal y autonómica aplicable en materia de subvenciones, las siguientes obligaciones:</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9A385B" w:rsidP="00C2486B">
      <w:pPr>
        <w:numPr>
          <w:ilvl w:val="0"/>
          <w:numId w:val="1"/>
        </w:numPr>
        <w:spacing w:after="0" w:line="240" w:lineRule="auto"/>
        <w:rPr>
          <w:rFonts w:cs="Arial"/>
          <w:color w:val="auto"/>
          <w:szCs w:val="21"/>
          <w:lang w:eastAsia="es-ES"/>
        </w:rPr>
      </w:pPr>
      <w:r w:rsidRPr="00AF4582">
        <w:rPr>
          <w:rFonts w:cs="Arial"/>
          <w:color w:val="auto"/>
          <w:szCs w:val="21"/>
          <w:lang w:eastAsia="es-ES"/>
        </w:rPr>
        <w:t>Justificar ante el órgano concedente el cumplimiento de los requisitos y condiciones, así como la realización de la actividad y el cumplimiento de la finalidad que determinan la concesión de la subvención.</w:t>
      </w:r>
    </w:p>
    <w:p w:rsidR="009A385B" w:rsidRPr="00AF4582" w:rsidRDefault="009A385B" w:rsidP="00C2486B">
      <w:pPr>
        <w:numPr>
          <w:ilvl w:val="0"/>
          <w:numId w:val="1"/>
        </w:numPr>
        <w:spacing w:after="0" w:line="240" w:lineRule="auto"/>
        <w:rPr>
          <w:rFonts w:cs="Arial"/>
          <w:color w:val="auto"/>
          <w:szCs w:val="21"/>
          <w:lang w:eastAsia="es-ES"/>
        </w:rPr>
      </w:pPr>
      <w:r w:rsidRPr="00AF4582">
        <w:rPr>
          <w:rFonts w:cs="Arial"/>
          <w:color w:val="auto"/>
          <w:szCs w:val="21"/>
          <w:lang w:eastAsia="es-ES"/>
        </w:rPr>
        <w:t xml:space="preserve">Comunicar al órgano concedente cualquier circunstancia que provoque una modificación sustancial en los términos de la actuación subvencionada, en el plazo de un mes desde el día en que se produjo la modificación. </w:t>
      </w:r>
    </w:p>
    <w:p w:rsidR="009A385B" w:rsidRPr="00AF4582" w:rsidRDefault="009A385B" w:rsidP="00C2486B">
      <w:pPr>
        <w:numPr>
          <w:ilvl w:val="0"/>
          <w:numId w:val="1"/>
        </w:numPr>
        <w:spacing w:after="0" w:line="240" w:lineRule="auto"/>
        <w:rPr>
          <w:rFonts w:cs="Arial"/>
          <w:color w:val="auto"/>
          <w:szCs w:val="21"/>
          <w:lang w:eastAsia="es-ES"/>
        </w:rPr>
      </w:pPr>
      <w:r w:rsidRPr="00AF4582">
        <w:rPr>
          <w:rFonts w:cs="Arial"/>
          <w:color w:val="auto"/>
          <w:szCs w:val="21"/>
          <w:lang w:eastAsia="es-ES"/>
        </w:rPr>
        <w:t>Someterse a las actuaciones de seguimiento y control a efectuar por la Administración de la Comunidad Autónoma de Aragón. Asimismo, tendrán la obligación de facilitar a la Cámara de Cuentas de Aragón y al Tribunal de cuentas la información que les sea requerida por éstos en el ejercicio de sus funciones.</w:t>
      </w:r>
    </w:p>
    <w:p w:rsidR="009A385B" w:rsidRPr="00AF4582" w:rsidRDefault="009A385B" w:rsidP="00C2486B">
      <w:pPr>
        <w:numPr>
          <w:ilvl w:val="0"/>
          <w:numId w:val="1"/>
        </w:numPr>
        <w:spacing w:after="0" w:line="240" w:lineRule="auto"/>
        <w:rPr>
          <w:rFonts w:cs="Arial"/>
          <w:color w:val="auto"/>
          <w:szCs w:val="21"/>
          <w:lang w:eastAsia="es-ES"/>
        </w:rPr>
      </w:pPr>
      <w:r w:rsidRPr="00AF4582">
        <w:rPr>
          <w:rFonts w:cs="Arial"/>
          <w:color w:val="auto"/>
          <w:szCs w:val="21"/>
          <w:lang w:eastAsia="es-ES"/>
        </w:rPr>
        <w:t xml:space="preserve">Conservar los documentos justificativos de la aplicación de los fondos recibidos, incluidos los documentos electrónicos, en tanto puedan ser objeto de las actuaciones de comprobación y control. </w:t>
      </w:r>
    </w:p>
    <w:p w:rsidR="009A385B" w:rsidRPr="00AF4582" w:rsidRDefault="009A385B" w:rsidP="00C2486B">
      <w:pPr>
        <w:numPr>
          <w:ilvl w:val="0"/>
          <w:numId w:val="1"/>
        </w:numPr>
        <w:spacing w:after="0" w:line="240" w:lineRule="auto"/>
        <w:rPr>
          <w:rFonts w:cs="Arial"/>
          <w:color w:val="auto"/>
          <w:szCs w:val="21"/>
          <w:lang w:eastAsia="es-ES"/>
        </w:rPr>
      </w:pPr>
      <w:r w:rsidRPr="00AF4582">
        <w:rPr>
          <w:rFonts w:cs="Arial"/>
          <w:color w:val="auto"/>
          <w:szCs w:val="21"/>
          <w:lang w:eastAsia="es-ES"/>
        </w:rPr>
        <w:t>Proceder al reintegro de los fondos percibidos en los supuestos previstos en la normativa aplicable.</w:t>
      </w:r>
    </w:p>
    <w:p w:rsidR="009A385B" w:rsidRPr="00AF4582" w:rsidRDefault="009A385B" w:rsidP="00C2486B">
      <w:pPr>
        <w:numPr>
          <w:ilvl w:val="0"/>
          <w:numId w:val="1"/>
        </w:numPr>
        <w:spacing w:after="0" w:line="240" w:lineRule="auto"/>
        <w:rPr>
          <w:rFonts w:cs="Arial"/>
          <w:b/>
          <w:color w:val="auto"/>
          <w:szCs w:val="21"/>
          <w:lang w:eastAsia="es-ES"/>
        </w:rPr>
      </w:pPr>
      <w:r w:rsidRPr="00AF4582">
        <w:rPr>
          <w:rFonts w:cs="Arial"/>
          <w:color w:val="auto"/>
          <w:szCs w:val="21"/>
          <w:lang w:eastAsia="es-ES"/>
        </w:rPr>
        <w:t xml:space="preserve">Cumplir las obligaciones de transparencia reconocidas en la Ley 8/2015, de 25 de marzo, de Transparencia de la Actividad Pública y Participación Ciudadana de Aragón, que resulten aplicables. </w:t>
      </w:r>
    </w:p>
    <w:p w:rsidR="009A385B" w:rsidRPr="00AF4582" w:rsidRDefault="009A385B" w:rsidP="00C2486B">
      <w:pPr>
        <w:numPr>
          <w:ilvl w:val="0"/>
          <w:numId w:val="1"/>
        </w:numPr>
        <w:spacing w:after="0" w:line="240" w:lineRule="auto"/>
        <w:rPr>
          <w:rFonts w:cs="Arial"/>
          <w:b/>
          <w:color w:val="auto"/>
          <w:szCs w:val="21"/>
          <w:lang w:eastAsia="es-ES"/>
        </w:rPr>
      </w:pPr>
      <w:r w:rsidRPr="00AF4582">
        <w:rPr>
          <w:rFonts w:cs="Arial"/>
          <w:color w:val="auto"/>
          <w:szCs w:val="21"/>
          <w:lang w:eastAsia="es-ES"/>
        </w:rPr>
        <w:t>Cualesquiera otras obligaciones impuestas a los beneficiarios en la normativa estatal o autonómica aplicable o en la presente orden de concesión.</w:t>
      </w:r>
    </w:p>
    <w:p w:rsidR="009A385B" w:rsidRPr="00AF4582" w:rsidRDefault="009A385B" w:rsidP="00C2486B">
      <w:pPr>
        <w:spacing w:after="0" w:line="240" w:lineRule="auto"/>
        <w:ind w:left="720" w:firstLine="0"/>
        <w:rPr>
          <w:rFonts w:cs="Arial"/>
          <w:b/>
          <w:color w:val="auto"/>
          <w:szCs w:val="21"/>
          <w:lang w:eastAsia="es-ES"/>
        </w:rPr>
      </w:pPr>
    </w:p>
    <w:p w:rsidR="002154B7" w:rsidRPr="002154B7" w:rsidRDefault="0028152B" w:rsidP="002154B7">
      <w:pPr>
        <w:spacing w:after="0" w:line="240" w:lineRule="auto"/>
        <w:ind w:firstLine="0"/>
        <w:rPr>
          <w:rFonts w:cs="Arial"/>
          <w:color w:val="auto"/>
          <w:szCs w:val="21"/>
          <w:lang w:eastAsia="pl-PL"/>
        </w:rPr>
      </w:pPr>
      <w:r>
        <w:rPr>
          <w:rFonts w:cs="Arial"/>
          <w:b/>
          <w:color w:val="auto"/>
          <w:szCs w:val="21"/>
          <w:lang w:val="pl-PL" w:eastAsia="pl-PL"/>
        </w:rPr>
        <w:t>Cuarto</w:t>
      </w:r>
      <w:r w:rsidR="009A385B" w:rsidRPr="00AF4582">
        <w:rPr>
          <w:rFonts w:cs="Arial"/>
          <w:b/>
          <w:color w:val="auto"/>
          <w:szCs w:val="21"/>
          <w:lang w:val="pl-PL" w:eastAsia="pl-PL"/>
        </w:rPr>
        <w:t xml:space="preserve">.- </w:t>
      </w:r>
      <w:r w:rsidR="00EC40C2" w:rsidRPr="00AF4582">
        <w:rPr>
          <w:rFonts w:cs="Arial"/>
          <w:color w:val="auto"/>
          <w:szCs w:val="21"/>
          <w:lang w:val="pl-PL" w:eastAsia="pl-PL"/>
        </w:rPr>
        <w:t>CEOE ARAGÓN</w:t>
      </w:r>
      <w:r w:rsidR="009A385B" w:rsidRPr="00AF4582">
        <w:rPr>
          <w:rFonts w:cs="Arial"/>
          <w:color w:val="auto"/>
          <w:szCs w:val="21"/>
          <w:lang w:val="pl-PL" w:eastAsia="pl-PL"/>
        </w:rPr>
        <w:t xml:space="preserve"> vendrá obligada a justificar con fecha límite </w:t>
      </w:r>
      <w:r w:rsidR="009A385B" w:rsidRPr="00C94824">
        <w:rPr>
          <w:rFonts w:cs="Arial"/>
          <w:color w:val="auto"/>
          <w:szCs w:val="21"/>
          <w:lang w:val="pl-PL" w:eastAsia="pl-PL"/>
        </w:rPr>
        <w:t>de</w:t>
      </w:r>
      <w:r w:rsidR="0060049A" w:rsidRPr="00C94824">
        <w:rPr>
          <w:rFonts w:cs="Arial"/>
          <w:color w:val="auto"/>
          <w:szCs w:val="21"/>
          <w:lang w:val="pl-PL" w:eastAsia="pl-PL"/>
        </w:rPr>
        <w:t xml:space="preserve"> </w:t>
      </w:r>
      <w:r w:rsidR="00B67A8D" w:rsidRPr="00C94824">
        <w:rPr>
          <w:rFonts w:cs="Arial"/>
          <w:color w:val="auto"/>
          <w:szCs w:val="21"/>
          <w:lang w:val="pl-PL" w:eastAsia="pl-PL"/>
        </w:rPr>
        <w:t>8</w:t>
      </w:r>
      <w:r w:rsidR="00C91F5B" w:rsidRPr="00C94824">
        <w:rPr>
          <w:rFonts w:cs="Arial"/>
          <w:color w:val="auto"/>
          <w:szCs w:val="21"/>
          <w:lang w:val="pl-PL" w:eastAsia="pl-PL"/>
        </w:rPr>
        <w:t xml:space="preserve"> de noviembre de 202</w:t>
      </w:r>
      <w:r w:rsidR="00B67A8D" w:rsidRPr="00C94824">
        <w:rPr>
          <w:rFonts w:cs="Arial"/>
          <w:color w:val="auto"/>
          <w:szCs w:val="21"/>
          <w:lang w:val="pl-PL" w:eastAsia="pl-PL"/>
        </w:rPr>
        <w:t>1</w:t>
      </w:r>
      <w:r w:rsidR="002154B7">
        <w:rPr>
          <w:rFonts w:cs="Arial"/>
          <w:color w:val="auto"/>
          <w:szCs w:val="21"/>
          <w:lang w:val="pl-PL" w:eastAsia="pl-PL"/>
        </w:rPr>
        <w:t xml:space="preserve"> </w:t>
      </w:r>
      <w:r w:rsidR="009A385B" w:rsidRPr="00AF4582">
        <w:rPr>
          <w:rFonts w:cs="Arial"/>
          <w:color w:val="auto"/>
          <w:szCs w:val="21"/>
          <w:lang w:val="pl-PL" w:eastAsia="pl-PL"/>
        </w:rPr>
        <w:t>la ejecución de un gasto de, al menos, 43.750,00 euros, correspondien</w:t>
      </w:r>
      <w:r w:rsidR="002154B7">
        <w:rPr>
          <w:rFonts w:cs="Arial"/>
          <w:color w:val="auto"/>
          <w:szCs w:val="21"/>
          <w:lang w:val="pl-PL" w:eastAsia="pl-PL"/>
        </w:rPr>
        <w:t xml:space="preserve">te a la actividad subvencionada, realizándose </w:t>
      </w:r>
      <w:r w:rsidR="002154B7" w:rsidRPr="002154B7">
        <w:rPr>
          <w:rFonts w:cs="Arial"/>
          <w:color w:val="auto"/>
          <w:szCs w:val="21"/>
          <w:lang w:eastAsia="pl-PL"/>
        </w:rPr>
        <w:t>de manera telemática a través del Servicio de Soporte de Tramitación</w:t>
      </w:r>
      <w:r w:rsidR="00543429">
        <w:rPr>
          <w:rFonts w:cs="Arial"/>
          <w:color w:val="auto"/>
          <w:szCs w:val="21"/>
          <w:lang w:eastAsia="pl-PL"/>
        </w:rPr>
        <w:t xml:space="preserve"> </w:t>
      </w:r>
      <w:hyperlink r:id="rId9" w:history="1">
        <w:r w:rsidR="002154B7" w:rsidRPr="002154B7">
          <w:rPr>
            <w:rStyle w:val="Hipervnculo"/>
            <w:rFonts w:cs="Arial"/>
            <w:szCs w:val="21"/>
            <w:lang w:eastAsia="pl-PL"/>
          </w:rPr>
          <w:t>www.aragon.es/tramites/aportacion-de-documentos-a-procedimientos-en-tramite</w:t>
        </w:r>
      </w:hyperlink>
      <w:r w:rsidR="002154B7" w:rsidRPr="002154B7">
        <w:rPr>
          <w:rFonts w:cs="Arial"/>
          <w:color w:val="auto"/>
          <w:szCs w:val="21"/>
          <w:lang w:eastAsia="pl-PL"/>
        </w:rPr>
        <w:t xml:space="preserve"> desde el apartado «Aportaciones»</w:t>
      </w:r>
      <w:r w:rsidR="002154B7">
        <w:rPr>
          <w:rFonts w:cs="Arial"/>
          <w:color w:val="auto"/>
          <w:szCs w:val="21"/>
          <w:lang w:eastAsia="pl-PL"/>
        </w:rPr>
        <w:t xml:space="preserve">, e indicando </w:t>
      </w:r>
      <w:r w:rsidR="002154B7" w:rsidRPr="002154B7">
        <w:rPr>
          <w:rFonts w:cs="Arial"/>
          <w:color w:val="auto"/>
          <w:szCs w:val="21"/>
          <w:lang w:eastAsia="pl-PL"/>
        </w:rPr>
        <w:t>como destinatario al Departamento de Economía, Planificación y Empleo, Dirección General de Economía.</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2154B7" w:rsidP="00C2486B">
      <w:pPr>
        <w:spacing w:after="0" w:line="240" w:lineRule="auto"/>
        <w:ind w:firstLine="0"/>
        <w:rPr>
          <w:rFonts w:cs="Arial"/>
          <w:color w:val="auto"/>
          <w:szCs w:val="21"/>
          <w:lang w:val="es-ES_tradnl" w:eastAsia="pl-PL"/>
        </w:rPr>
      </w:pPr>
      <w:r>
        <w:rPr>
          <w:rFonts w:cs="Arial"/>
          <w:color w:val="auto"/>
          <w:szCs w:val="21"/>
          <w:lang w:val="pl-PL" w:eastAsia="pl-PL"/>
        </w:rPr>
        <w:t xml:space="preserve">La citada </w:t>
      </w:r>
      <w:r w:rsidR="009A385B" w:rsidRPr="00AF4582">
        <w:rPr>
          <w:rFonts w:cs="Arial"/>
          <w:color w:val="auto"/>
          <w:szCs w:val="21"/>
          <w:lang w:val="pl-PL" w:eastAsia="pl-PL"/>
        </w:rPr>
        <w:t xml:space="preserve">justificación revestirá la forma de cuenta justificativa con aportación de justificantes de gasto y pago, de acuerdo con el artículo 32 </w:t>
      </w:r>
      <w:r w:rsidR="009A385B" w:rsidRPr="00AF4582">
        <w:rPr>
          <w:rFonts w:cs="Arial"/>
          <w:color w:val="auto"/>
          <w:szCs w:val="21"/>
          <w:lang w:val="es-ES_tradnl" w:eastAsia="pl-PL"/>
        </w:rPr>
        <w:t xml:space="preserve">de la Ley 5/2015, de 25 de marzo, de Subvenciones de Aragón. </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9A385B" w:rsidP="00C2486B">
      <w:pPr>
        <w:spacing w:after="0" w:line="240" w:lineRule="auto"/>
        <w:ind w:firstLine="0"/>
        <w:rPr>
          <w:rFonts w:cs="Arial"/>
          <w:color w:val="auto"/>
          <w:szCs w:val="21"/>
          <w:lang w:val="es-ES_tradnl" w:eastAsia="pl-PL"/>
        </w:rPr>
      </w:pPr>
      <w:r w:rsidRPr="00AF4582">
        <w:rPr>
          <w:rFonts w:cs="Arial"/>
          <w:color w:val="auto"/>
          <w:szCs w:val="21"/>
          <w:lang w:val="pl-PL" w:eastAsia="pl-PL"/>
        </w:rPr>
        <w:t xml:space="preserve">En concreto, </w:t>
      </w:r>
      <w:r w:rsidR="00EC40C2" w:rsidRPr="00AF4582">
        <w:rPr>
          <w:rFonts w:cs="Arial"/>
          <w:color w:val="auto"/>
          <w:szCs w:val="21"/>
          <w:lang w:val="pl-PL" w:eastAsia="pl-PL"/>
        </w:rPr>
        <w:t>CEOE ARAGÓN</w:t>
      </w:r>
      <w:r w:rsidRPr="00AF4582">
        <w:rPr>
          <w:rFonts w:cs="Arial"/>
          <w:color w:val="auto"/>
          <w:szCs w:val="21"/>
          <w:lang w:val="pl-PL" w:eastAsia="pl-PL"/>
        </w:rPr>
        <w:t xml:space="preserve"> deberá</w:t>
      </w:r>
      <w:r w:rsidRPr="00AF4582">
        <w:rPr>
          <w:rFonts w:cs="Arial"/>
          <w:color w:val="auto"/>
          <w:szCs w:val="21"/>
          <w:lang w:val="es-ES_tradnl" w:eastAsia="pl-PL"/>
        </w:rPr>
        <w:t xml:space="preserve"> aportar la siguiente documentación:</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9A385B" w:rsidP="00C2486B">
      <w:pPr>
        <w:numPr>
          <w:ilvl w:val="0"/>
          <w:numId w:val="2"/>
        </w:numPr>
        <w:spacing w:after="0" w:line="240" w:lineRule="auto"/>
        <w:rPr>
          <w:rFonts w:cs="Arial"/>
          <w:color w:val="auto"/>
          <w:szCs w:val="21"/>
          <w:lang w:val="pl-PL" w:eastAsia="pl-PL"/>
        </w:rPr>
      </w:pPr>
      <w:r w:rsidRPr="00AF4582">
        <w:rPr>
          <w:rFonts w:cs="Arial"/>
          <w:b/>
          <w:color w:val="auto"/>
          <w:szCs w:val="21"/>
          <w:lang w:val="pl-PL" w:eastAsia="pl-PL"/>
        </w:rPr>
        <w:t>Una memoria de actuación</w:t>
      </w:r>
      <w:r w:rsidRPr="00AF4582">
        <w:rPr>
          <w:rFonts w:cs="Arial"/>
          <w:color w:val="auto"/>
          <w:szCs w:val="21"/>
          <w:lang w:val="pl-PL" w:eastAsia="pl-PL"/>
        </w:rPr>
        <w:t xml:space="preserve"> justificativa del cumplimiento de las condiciones impuestas en la concesión de la subvención, con indicación de las actividades realizadas y de los resultados obtenidos. </w:t>
      </w:r>
    </w:p>
    <w:p w:rsidR="009A385B" w:rsidRPr="00AF4582" w:rsidRDefault="009A385B" w:rsidP="00C2486B">
      <w:pPr>
        <w:spacing w:after="0" w:line="240" w:lineRule="auto"/>
        <w:ind w:left="720" w:firstLine="0"/>
        <w:rPr>
          <w:rFonts w:cs="Arial"/>
          <w:color w:val="auto"/>
          <w:szCs w:val="21"/>
          <w:lang w:val="pl-PL" w:eastAsia="pl-PL"/>
        </w:rPr>
      </w:pPr>
    </w:p>
    <w:p w:rsidR="009A385B" w:rsidRPr="00AF4582" w:rsidRDefault="009A385B" w:rsidP="00C2486B">
      <w:pPr>
        <w:numPr>
          <w:ilvl w:val="0"/>
          <w:numId w:val="2"/>
        </w:numPr>
        <w:spacing w:after="0" w:line="240" w:lineRule="auto"/>
        <w:rPr>
          <w:rFonts w:cs="Arial"/>
          <w:color w:val="auto"/>
          <w:szCs w:val="21"/>
          <w:lang w:val="pl-PL" w:eastAsia="pl-PL"/>
        </w:rPr>
      </w:pPr>
      <w:r w:rsidRPr="00AF4582">
        <w:rPr>
          <w:rFonts w:cs="Arial"/>
          <w:b/>
          <w:color w:val="auto"/>
          <w:szCs w:val="21"/>
          <w:lang w:val="pl-PL" w:eastAsia="pl-PL"/>
        </w:rPr>
        <w:t>Certificado</w:t>
      </w:r>
      <w:r w:rsidRPr="00AF4582">
        <w:rPr>
          <w:rFonts w:cs="Arial"/>
          <w:color w:val="auto"/>
          <w:szCs w:val="21"/>
          <w:lang w:val="pl-PL" w:eastAsia="pl-PL"/>
        </w:rPr>
        <w:t xml:space="preserve"> que acredite:</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9A385B" w:rsidP="00C2486B">
      <w:pPr>
        <w:spacing w:after="0" w:line="240" w:lineRule="auto"/>
        <w:ind w:left="708" w:firstLine="0"/>
        <w:rPr>
          <w:rFonts w:cs="Arial"/>
          <w:color w:val="auto"/>
          <w:szCs w:val="21"/>
          <w:lang w:val="pl-PL" w:eastAsia="pl-PL"/>
        </w:rPr>
      </w:pPr>
      <w:r w:rsidRPr="00AF4582">
        <w:rPr>
          <w:rFonts w:cs="Arial"/>
          <w:color w:val="auto"/>
          <w:szCs w:val="21"/>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rsidR="009A385B" w:rsidRPr="00AF4582" w:rsidRDefault="009A385B" w:rsidP="00C2486B">
      <w:pPr>
        <w:spacing w:after="0" w:line="240" w:lineRule="auto"/>
        <w:ind w:left="708" w:firstLine="0"/>
        <w:rPr>
          <w:rFonts w:cs="Arial"/>
          <w:color w:val="auto"/>
          <w:szCs w:val="21"/>
          <w:lang w:val="pl-PL" w:eastAsia="pl-PL"/>
        </w:rPr>
      </w:pPr>
    </w:p>
    <w:p w:rsidR="009A385B" w:rsidRPr="00AF4582" w:rsidRDefault="009A385B" w:rsidP="00C2486B">
      <w:pPr>
        <w:spacing w:after="0" w:line="240" w:lineRule="auto"/>
        <w:ind w:left="708" w:firstLine="0"/>
        <w:rPr>
          <w:rFonts w:cs="Arial"/>
          <w:color w:val="auto"/>
          <w:szCs w:val="21"/>
          <w:lang w:val="pl-PL" w:eastAsia="pl-PL"/>
        </w:rPr>
      </w:pPr>
      <w:r w:rsidRPr="00AF4582">
        <w:rPr>
          <w:rFonts w:cs="Arial"/>
          <w:color w:val="auto"/>
          <w:szCs w:val="21"/>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rsidR="009A385B" w:rsidRPr="00AF4582" w:rsidRDefault="009A385B" w:rsidP="00C2486B">
      <w:pPr>
        <w:spacing w:after="0" w:line="240" w:lineRule="auto"/>
        <w:ind w:left="708" w:firstLine="0"/>
        <w:rPr>
          <w:rFonts w:cs="Arial"/>
          <w:color w:val="auto"/>
          <w:szCs w:val="21"/>
          <w:lang w:val="pl-PL" w:eastAsia="pl-PL"/>
        </w:rPr>
      </w:pPr>
    </w:p>
    <w:p w:rsidR="009A385B" w:rsidRPr="00AF4582" w:rsidRDefault="009A385B" w:rsidP="00C2486B">
      <w:pPr>
        <w:spacing w:after="0" w:line="240" w:lineRule="auto"/>
        <w:ind w:left="720" w:firstLine="0"/>
        <w:rPr>
          <w:rFonts w:cs="Arial"/>
          <w:color w:val="auto"/>
          <w:szCs w:val="21"/>
          <w:lang w:val="pl-PL" w:eastAsia="pl-PL"/>
        </w:rPr>
      </w:pPr>
      <w:r w:rsidRPr="00AF4582">
        <w:rPr>
          <w:rFonts w:cs="Arial"/>
          <w:color w:val="auto"/>
          <w:szCs w:val="21"/>
          <w:lang w:val="pl-PL" w:eastAsia="pl-PL"/>
        </w:rPr>
        <w:t>- Que los impuestos indirectos incorporados a las facturas (IVA) no son susceptibles de recuperación o compensación, en su caso.</w:t>
      </w:r>
    </w:p>
    <w:p w:rsidR="009A385B" w:rsidRPr="00AF4582" w:rsidRDefault="009A385B" w:rsidP="00C2486B">
      <w:pPr>
        <w:spacing w:after="0" w:line="240" w:lineRule="auto"/>
        <w:ind w:left="720" w:firstLine="0"/>
        <w:rPr>
          <w:rFonts w:cs="Arial"/>
          <w:color w:val="auto"/>
          <w:szCs w:val="21"/>
          <w:lang w:val="pl-PL" w:eastAsia="pl-PL"/>
        </w:rPr>
      </w:pPr>
    </w:p>
    <w:p w:rsidR="009A385B" w:rsidRPr="00AF4582" w:rsidRDefault="009A385B" w:rsidP="00C2486B">
      <w:pPr>
        <w:numPr>
          <w:ilvl w:val="0"/>
          <w:numId w:val="2"/>
        </w:numPr>
        <w:spacing w:after="0" w:line="240" w:lineRule="auto"/>
        <w:rPr>
          <w:rFonts w:cs="Arial"/>
          <w:color w:val="auto"/>
          <w:szCs w:val="21"/>
          <w:lang w:val="pl-PL" w:eastAsia="pl-PL"/>
        </w:rPr>
      </w:pPr>
      <w:r w:rsidRPr="00AF4582">
        <w:rPr>
          <w:rFonts w:cs="Arial"/>
          <w:b/>
          <w:color w:val="auto"/>
          <w:szCs w:val="21"/>
          <w:lang w:val="pl-PL" w:eastAsia="pl-PL"/>
        </w:rPr>
        <w:t>Una memoria económica</w:t>
      </w:r>
      <w:r w:rsidRPr="00AF4582">
        <w:rPr>
          <w:rFonts w:cs="Arial"/>
          <w:color w:val="auto"/>
          <w:szCs w:val="21"/>
          <w:lang w:val="pl-PL" w:eastAsia="pl-PL"/>
        </w:rPr>
        <w:t xml:space="preserve"> justificativa del coste de las actividades realizadas, que contendrá:</w:t>
      </w:r>
    </w:p>
    <w:p w:rsidR="009A385B" w:rsidRPr="00AF4582" w:rsidRDefault="009A385B" w:rsidP="00C2486B">
      <w:pPr>
        <w:spacing w:after="0" w:line="240" w:lineRule="auto"/>
        <w:ind w:firstLine="0"/>
        <w:rPr>
          <w:rFonts w:cs="Arial"/>
          <w:color w:val="auto"/>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Una </w:t>
      </w:r>
      <w:r w:rsidRPr="00AF4582">
        <w:rPr>
          <w:rFonts w:cs="Arial"/>
          <w:b/>
          <w:color w:val="auto"/>
          <w:szCs w:val="21"/>
          <w:lang w:val="pl-PL" w:eastAsia="pl-PL"/>
        </w:rPr>
        <w:t>relación clasificada</w:t>
      </w:r>
      <w:r w:rsidRPr="00AF4582">
        <w:rPr>
          <w:rFonts w:cs="Arial"/>
          <w:color w:val="auto"/>
          <w:szCs w:val="21"/>
          <w:lang w:val="pl-PL" w:eastAsia="pl-PL"/>
        </w:rPr>
        <w:t xml:space="preserve"> de los gastos de la actividad, con identificación del acreedor y del documento, su importe, fecha de emisión y fecha de pago.</w:t>
      </w:r>
    </w:p>
    <w:p w:rsidR="009A385B" w:rsidRPr="00AF4582" w:rsidRDefault="009A385B" w:rsidP="00C2486B">
      <w:pPr>
        <w:spacing w:after="0" w:line="240" w:lineRule="auto"/>
        <w:ind w:left="1416" w:firstLine="0"/>
        <w:rPr>
          <w:rFonts w:cs="Arial"/>
          <w:color w:val="auto"/>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Las </w:t>
      </w:r>
      <w:r w:rsidRPr="00AF4582">
        <w:rPr>
          <w:rFonts w:cs="Arial"/>
          <w:b/>
          <w:color w:val="auto"/>
          <w:szCs w:val="21"/>
          <w:lang w:val="pl-PL" w:eastAsia="pl-PL"/>
        </w:rPr>
        <w:t>facturas o documentos de valor probatorio</w:t>
      </w:r>
      <w:r w:rsidRPr="00AF4582">
        <w:rPr>
          <w:rFonts w:cs="Arial"/>
          <w:color w:val="auto"/>
          <w:szCs w:val="21"/>
          <w:lang w:val="pl-PL" w:eastAsia="pl-PL"/>
        </w:rPr>
        <w:t xml:space="preserve"> equivalente en el tráfico jurídico mercantil o con eficacia administrativa incorporados en la relación a que se hace referencia en el párrafo anterior y la documentación acreditativa del pago.</w:t>
      </w:r>
    </w:p>
    <w:p w:rsidR="009A385B" w:rsidRPr="00AF4582" w:rsidRDefault="009A385B" w:rsidP="00C2486B">
      <w:pPr>
        <w:spacing w:after="0" w:line="240" w:lineRule="auto"/>
        <w:ind w:left="1416" w:firstLine="0"/>
        <w:rPr>
          <w:rFonts w:cs="Arial"/>
          <w:color w:val="auto"/>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Una </w:t>
      </w:r>
      <w:r w:rsidRPr="00AF4582">
        <w:rPr>
          <w:rFonts w:cs="Arial"/>
          <w:b/>
          <w:color w:val="auto"/>
          <w:szCs w:val="21"/>
          <w:lang w:val="pl-PL" w:eastAsia="pl-PL"/>
        </w:rPr>
        <w:t>declaración responsable</w:t>
      </w:r>
      <w:r w:rsidRPr="00AF4582">
        <w:rPr>
          <w:rFonts w:cs="Arial"/>
          <w:color w:val="auto"/>
          <w:szCs w:val="21"/>
          <w:lang w:val="pl-PL" w:eastAsia="pl-PL"/>
        </w:rPr>
        <w:t xml:space="preserve"> sobre la obtención o no de otras ayudas para la misma actuación. En los casos en que las actuaciones hayan sid</w:t>
      </w:r>
      <w:r w:rsidR="006F1487">
        <w:rPr>
          <w:rFonts w:cs="Arial"/>
          <w:color w:val="auto"/>
          <w:szCs w:val="21"/>
          <w:lang w:val="pl-PL" w:eastAsia="pl-PL"/>
        </w:rPr>
        <w:t xml:space="preserve">o financiadas, además de con la </w:t>
      </w:r>
      <w:r w:rsidRPr="00AF4582">
        <w:rPr>
          <w:rFonts w:cs="Arial"/>
          <w:color w:val="auto"/>
          <w:szCs w:val="21"/>
          <w:lang w:val="pl-PL" w:eastAsia="pl-PL"/>
        </w:rPr>
        <w:t>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9A385B" w:rsidRPr="00AF4582" w:rsidRDefault="009A385B" w:rsidP="00C2486B">
      <w:pPr>
        <w:spacing w:after="0" w:line="240" w:lineRule="auto"/>
        <w:ind w:left="1416" w:firstLine="0"/>
        <w:rPr>
          <w:rFonts w:cs="Arial"/>
          <w:color w:val="auto"/>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Los </w:t>
      </w:r>
      <w:r w:rsidRPr="00AF4582">
        <w:rPr>
          <w:rFonts w:cs="Arial"/>
          <w:b/>
          <w:color w:val="auto"/>
          <w:szCs w:val="21"/>
          <w:lang w:val="pl-PL" w:eastAsia="pl-PL"/>
        </w:rPr>
        <w:t>tres presupuestos</w:t>
      </w:r>
      <w:r w:rsidRPr="00AF4582">
        <w:rPr>
          <w:rFonts w:cs="Arial"/>
          <w:color w:val="auto"/>
          <w:szCs w:val="21"/>
          <w:lang w:val="pl-PL" w:eastAsia="pl-PL"/>
        </w:rPr>
        <w:t xml:space="preserve"> que, en aplicación del artículo 31.3 de la Ley General de Subvenciones  y 34 de la Ley 5/2015, de 25 de marzo,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w:t>
      </w:r>
      <w:r w:rsidR="00B67A8D">
        <w:rPr>
          <w:rFonts w:cs="Arial"/>
          <w:color w:val="auto"/>
          <w:szCs w:val="21"/>
          <w:lang w:val="pl-PL" w:eastAsia="pl-PL"/>
        </w:rPr>
        <w:t xml:space="preserve">realizado con anterioridad a la solicitud de la </w:t>
      </w:r>
      <w:r w:rsidRPr="00AF4582">
        <w:rPr>
          <w:rFonts w:cs="Arial"/>
          <w:color w:val="auto"/>
          <w:szCs w:val="21"/>
          <w:lang w:val="pl-PL" w:eastAsia="pl-PL"/>
        </w:rPr>
        <w:t>subvención.</w:t>
      </w:r>
    </w:p>
    <w:p w:rsidR="009A385B" w:rsidRPr="00AF4582" w:rsidRDefault="009A385B" w:rsidP="00C2486B">
      <w:pPr>
        <w:spacing w:after="0" w:line="240" w:lineRule="auto"/>
        <w:ind w:left="1416" w:firstLine="0"/>
        <w:rPr>
          <w:rFonts w:cs="Arial"/>
          <w:color w:val="auto"/>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9A385B" w:rsidRPr="00AF4582" w:rsidRDefault="009A385B" w:rsidP="00C2486B">
      <w:pPr>
        <w:spacing w:after="0" w:line="240" w:lineRule="auto"/>
        <w:ind w:left="1416" w:firstLine="0"/>
        <w:rPr>
          <w:rFonts w:cs="Arial"/>
          <w:color w:val="auto"/>
          <w:szCs w:val="21"/>
          <w:lang w:val="pl-PL" w:eastAsia="pl-PL"/>
        </w:rPr>
      </w:pPr>
    </w:p>
    <w:p w:rsidR="0091094F" w:rsidRPr="00C94824"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w:t>
      </w:r>
      <w:r w:rsidRPr="00AF4582">
        <w:rPr>
          <w:rFonts w:cs="Arial"/>
          <w:b/>
          <w:color w:val="auto"/>
          <w:szCs w:val="21"/>
          <w:lang w:val="pl-PL" w:eastAsia="pl-PL"/>
        </w:rPr>
        <w:t>Certificado de estar al corriente</w:t>
      </w:r>
      <w:r w:rsidRPr="00AF4582">
        <w:rPr>
          <w:rFonts w:cs="Arial"/>
          <w:color w:val="auto"/>
          <w:szCs w:val="21"/>
          <w:lang w:val="pl-PL" w:eastAsia="pl-PL"/>
        </w:rPr>
        <w:t xml:space="preserve"> de sus obligaciones tributarias con la Administración General del Estado, con la Seguridad Social, así como que no tiene deuda alguna pendiente de pago con </w:t>
      </w:r>
      <w:r w:rsidR="00B67A8D">
        <w:rPr>
          <w:rFonts w:cs="Arial"/>
          <w:color w:val="auto"/>
          <w:szCs w:val="21"/>
          <w:lang w:val="pl-PL" w:eastAsia="pl-PL"/>
        </w:rPr>
        <w:t xml:space="preserve">la Comunidad Autónoma de Aragón, </w:t>
      </w:r>
      <w:r w:rsidR="00B67A8D" w:rsidRPr="00C94824">
        <w:rPr>
          <w:rFonts w:cs="Arial"/>
          <w:color w:val="auto"/>
          <w:szCs w:val="21"/>
          <w:lang w:val="pl-PL" w:eastAsia="pl-PL"/>
        </w:rPr>
        <w:t>en el caso de haber manifestado expresamente su oposición a la consulta</w:t>
      </w:r>
      <w:r w:rsidR="0091094F" w:rsidRPr="00C94824">
        <w:rPr>
          <w:rFonts w:cs="Arial"/>
          <w:color w:val="auto"/>
          <w:szCs w:val="21"/>
          <w:lang w:val="pl-PL" w:eastAsia="pl-PL"/>
        </w:rPr>
        <w:t xml:space="preserve"> por el órgano gestor de la subvención.</w:t>
      </w:r>
    </w:p>
    <w:p w:rsidR="0091094F" w:rsidRPr="00C94824" w:rsidRDefault="0091094F" w:rsidP="00C2486B">
      <w:pPr>
        <w:spacing w:after="0" w:line="240" w:lineRule="auto"/>
        <w:ind w:left="1416" w:firstLine="0"/>
        <w:rPr>
          <w:rFonts w:cs="Arial"/>
          <w:color w:val="auto"/>
          <w:szCs w:val="21"/>
          <w:lang w:val="pl-PL" w:eastAsia="pl-PL"/>
        </w:rPr>
      </w:pPr>
    </w:p>
    <w:p w:rsidR="0091094F" w:rsidRPr="00C94824" w:rsidRDefault="0091094F" w:rsidP="0091094F">
      <w:pPr>
        <w:spacing w:after="0" w:line="240" w:lineRule="auto"/>
        <w:ind w:left="1416" w:firstLine="0"/>
        <w:rPr>
          <w:rFonts w:cs="Arial"/>
          <w:color w:val="auto"/>
          <w:szCs w:val="21"/>
          <w:lang w:val="pl-PL" w:eastAsia="pl-PL"/>
        </w:rPr>
      </w:pPr>
      <w:r w:rsidRPr="00C94824">
        <w:rPr>
          <w:rFonts w:cs="Arial"/>
          <w:color w:val="auto"/>
          <w:szCs w:val="21"/>
          <w:lang w:val="pl-PL" w:eastAsia="pl-PL"/>
        </w:rPr>
        <w:t>En otro caso, será de aplicación el artículo</w:t>
      </w:r>
      <w:r w:rsidR="00233166" w:rsidRPr="00C94824">
        <w:rPr>
          <w:rFonts w:cs="Arial"/>
          <w:color w:val="auto"/>
          <w:szCs w:val="21"/>
          <w:lang w:val="pl-PL" w:eastAsia="pl-PL"/>
        </w:rPr>
        <w:t xml:space="preserve"> </w:t>
      </w:r>
      <w:r w:rsidRPr="00C94824">
        <w:rPr>
          <w:rFonts w:cs="Arial"/>
          <w:color w:val="auto"/>
          <w:szCs w:val="21"/>
          <w:lang w:val="pl-PL" w:eastAsia="pl-PL"/>
        </w:rPr>
        <w:t>20 de la Ley 5/2015, de 25 de marzo, de Subvenciones de Aragón, que establece que la presentación de la solicitud para la concesión de subvenciones por el beneficiario conllevará la autorización al órgano gestor de la subvención para recabar los certificados a emitir tanto por la Agencia Estatal de Administración Tributaria y por la Tesorería General de la Seguridad Social, como por los órganos de la Administración Tributaria de la Comunidad Autónoma de Aragón.</w:t>
      </w:r>
    </w:p>
    <w:p w:rsidR="0091094F" w:rsidRPr="0091094F" w:rsidRDefault="0091094F" w:rsidP="0091094F">
      <w:pPr>
        <w:spacing w:after="0" w:line="240" w:lineRule="auto"/>
        <w:ind w:left="1416" w:firstLine="0"/>
        <w:rPr>
          <w:rFonts w:cs="Arial"/>
          <w:color w:val="FF0000"/>
          <w:szCs w:val="21"/>
          <w:lang w:val="pl-PL" w:eastAsia="pl-PL"/>
        </w:rPr>
      </w:pPr>
    </w:p>
    <w:p w:rsidR="009A385B" w:rsidRPr="00AF4582" w:rsidRDefault="009A385B" w:rsidP="00C2486B">
      <w:pPr>
        <w:spacing w:after="0" w:line="240" w:lineRule="auto"/>
        <w:ind w:left="1416" w:firstLine="0"/>
        <w:rPr>
          <w:rFonts w:cs="Arial"/>
          <w:color w:val="auto"/>
          <w:szCs w:val="21"/>
          <w:lang w:val="pl-PL" w:eastAsia="pl-PL"/>
        </w:rPr>
      </w:pPr>
      <w:r w:rsidRPr="00AF4582">
        <w:rPr>
          <w:rFonts w:cs="Arial"/>
          <w:color w:val="auto"/>
          <w:szCs w:val="21"/>
          <w:lang w:val="pl-PL" w:eastAsia="pl-PL"/>
        </w:rPr>
        <w:t xml:space="preserve">- </w:t>
      </w:r>
      <w:r w:rsidRPr="00AF4582">
        <w:rPr>
          <w:rFonts w:cs="Arial"/>
          <w:b/>
          <w:color w:val="auto"/>
          <w:szCs w:val="21"/>
          <w:lang w:val="pl-PL" w:eastAsia="pl-PL"/>
        </w:rPr>
        <w:t>Declaración responsable</w:t>
      </w:r>
      <w:r w:rsidRPr="00AF4582">
        <w:rPr>
          <w:rFonts w:cs="Arial"/>
          <w:color w:val="auto"/>
          <w:szCs w:val="21"/>
          <w:lang w:val="pl-PL" w:eastAsia="pl-PL"/>
        </w:rPr>
        <w:t xml:space="preserve"> de no ser deudor por resolución de procedencia de </w:t>
      </w:r>
      <w:r w:rsidRPr="00AF4582">
        <w:rPr>
          <w:rFonts w:cs="Arial"/>
          <w:b/>
          <w:color w:val="auto"/>
          <w:szCs w:val="21"/>
          <w:lang w:val="pl-PL" w:eastAsia="pl-PL"/>
        </w:rPr>
        <w:t>reintegro</w:t>
      </w:r>
      <w:r w:rsidRPr="00AF4582">
        <w:rPr>
          <w:rFonts w:cs="Arial"/>
          <w:color w:val="auto"/>
          <w:szCs w:val="21"/>
          <w:lang w:val="pl-PL" w:eastAsia="pl-PL"/>
        </w:rPr>
        <w:t>,</w:t>
      </w:r>
      <w:r w:rsidRPr="00AF4582">
        <w:rPr>
          <w:rFonts w:cs="Arial"/>
          <w:b/>
          <w:color w:val="auto"/>
          <w:szCs w:val="21"/>
          <w:lang w:val="pl-PL" w:eastAsia="pl-PL"/>
        </w:rPr>
        <w:t xml:space="preserve"> </w:t>
      </w:r>
      <w:r w:rsidRPr="00AF4582">
        <w:rPr>
          <w:rFonts w:cs="Arial"/>
          <w:color w:val="auto"/>
          <w:szCs w:val="21"/>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rsidR="009A385B" w:rsidRPr="00AF4582" w:rsidRDefault="009A385B" w:rsidP="00C2486B">
      <w:pPr>
        <w:spacing w:after="0" w:line="240" w:lineRule="auto"/>
        <w:ind w:left="1416" w:firstLine="0"/>
        <w:rPr>
          <w:rFonts w:cs="Arial"/>
          <w:color w:val="auto"/>
          <w:szCs w:val="21"/>
          <w:lang w:val="pl-PL" w:eastAsia="pl-PL"/>
        </w:rPr>
      </w:pPr>
    </w:p>
    <w:p w:rsidR="009A385B" w:rsidRPr="00AF4582" w:rsidRDefault="009A385B" w:rsidP="00C2486B">
      <w:pPr>
        <w:spacing w:after="0" w:line="240" w:lineRule="auto"/>
        <w:ind w:right="-55" w:firstLine="0"/>
        <w:rPr>
          <w:rFonts w:cs="Arial"/>
          <w:color w:val="auto"/>
          <w:szCs w:val="21"/>
          <w:lang w:eastAsia="es-ES"/>
        </w:rPr>
      </w:pPr>
    </w:p>
    <w:p w:rsidR="009A385B" w:rsidRPr="00AF4582" w:rsidRDefault="009A385B" w:rsidP="00C2486B">
      <w:pPr>
        <w:spacing w:after="0" w:line="240" w:lineRule="auto"/>
        <w:ind w:right="-55" w:firstLine="0"/>
        <w:rPr>
          <w:rFonts w:cs="Arial"/>
          <w:color w:val="auto"/>
          <w:szCs w:val="21"/>
          <w:lang w:eastAsia="es-ES"/>
        </w:rPr>
      </w:pPr>
      <w:r w:rsidRPr="00AF4582">
        <w:rPr>
          <w:rFonts w:cs="Arial"/>
          <w:color w:val="auto"/>
          <w:szCs w:val="21"/>
          <w:lang w:eastAsia="es-ES"/>
        </w:rPr>
        <w:t>3. Podrán admitirse gastos re</w:t>
      </w:r>
      <w:r w:rsidR="0091094F">
        <w:rPr>
          <w:rFonts w:cs="Arial"/>
          <w:color w:val="auto"/>
          <w:szCs w:val="21"/>
          <w:lang w:eastAsia="es-ES"/>
        </w:rPr>
        <w:t>alizados desde el 1 de enero de 2021</w:t>
      </w:r>
      <w:r w:rsidRPr="00AF4582">
        <w:rPr>
          <w:rFonts w:cs="Arial"/>
          <w:color w:val="auto"/>
          <w:szCs w:val="21"/>
          <w:lang w:eastAsia="es-ES"/>
        </w:rPr>
        <w:t xml:space="preserve"> hasta la fecha límite de justificación.</w:t>
      </w:r>
    </w:p>
    <w:p w:rsidR="009A385B" w:rsidRPr="00AF4582" w:rsidRDefault="009A385B" w:rsidP="00C2486B">
      <w:pPr>
        <w:spacing w:after="0" w:line="240" w:lineRule="auto"/>
        <w:ind w:right="-55" w:firstLine="0"/>
        <w:rPr>
          <w:rFonts w:cs="Arial"/>
          <w:color w:val="auto"/>
          <w:szCs w:val="21"/>
          <w:lang w:eastAsia="es-ES"/>
        </w:rPr>
      </w:pPr>
    </w:p>
    <w:p w:rsidR="009A385B" w:rsidRPr="00AF4582" w:rsidRDefault="009A385B" w:rsidP="00C2486B">
      <w:pPr>
        <w:spacing w:after="0" w:line="23" w:lineRule="atLeast"/>
        <w:ind w:right="-55" w:firstLine="0"/>
        <w:rPr>
          <w:rFonts w:cs="Arial"/>
          <w:color w:val="auto"/>
          <w:szCs w:val="21"/>
          <w:lang w:eastAsia="es-ES"/>
        </w:rPr>
      </w:pPr>
      <w:r w:rsidRPr="00AF4582">
        <w:rPr>
          <w:rFonts w:cs="Arial"/>
          <w:color w:val="auto"/>
          <w:szCs w:val="21"/>
          <w:lang w:eastAsia="es-ES"/>
        </w:rPr>
        <w:t>4. En ningún caso, se admitirán gastos de entidades vinculadas con la beneficiaria.</w:t>
      </w:r>
    </w:p>
    <w:p w:rsidR="009A385B" w:rsidRPr="00AF4582" w:rsidRDefault="009A385B" w:rsidP="00C2486B">
      <w:pPr>
        <w:spacing w:after="0" w:line="240" w:lineRule="auto"/>
        <w:ind w:right="-55" w:firstLine="0"/>
        <w:rPr>
          <w:rFonts w:cs="Arial"/>
          <w:color w:val="auto"/>
          <w:szCs w:val="21"/>
          <w:lang w:eastAsia="es-ES"/>
        </w:rPr>
      </w:pPr>
    </w:p>
    <w:p w:rsidR="009A385B" w:rsidRPr="00AF4582" w:rsidRDefault="009A385B" w:rsidP="00C2486B">
      <w:pPr>
        <w:spacing w:after="0" w:line="240" w:lineRule="auto"/>
        <w:ind w:firstLine="0"/>
        <w:rPr>
          <w:rFonts w:cs="Arial"/>
          <w:color w:val="auto"/>
          <w:szCs w:val="21"/>
          <w:lang w:eastAsia="es-ES"/>
        </w:rPr>
      </w:pPr>
      <w:r w:rsidRPr="00AF4582">
        <w:rPr>
          <w:rFonts w:cs="Arial"/>
          <w:color w:val="auto"/>
          <w:szCs w:val="21"/>
          <w:lang w:eastAsia="es-ES"/>
        </w:rPr>
        <w:t>5. El incumplimiento de la obligación de justificación de la subvención o la justificación insuficiente de la misma llevarán consigo la pérdida del derecho al cobro o el reintegro de las cantidades percibidas y, en su caso, los intereses de demora que procedan.</w:t>
      </w:r>
    </w:p>
    <w:p w:rsidR="009A385B" w:rsidRPr="00AF4582" w:rsidRDefault="009A385B" w:rsidP="00C2486B">
      <w:pPr>
        <w:spacing w:after="0" w:line="240" w:lineRule="auto"/>
        <w:ind w:firstLine="0"/>
        <w:rPr>
          <w:rFonts w:cs="Arial"/>
          <w:color w:val="auto"/>
          <w:szCs w:val="21"/>
          <w:lang w:eastAsia="es-ES"/>
        </w:rPr>
      </w:pPr>
    </w:p>
    <w:p w:rsidR="009A385B" w:rsidRPr="00AF4582" w:rsidRDefault="009A385B" w:rsidP="00C2486B">
      <w:pPr>
        <w:spacing w:after="0" w:line="240" w:lineRule="auto"/>
        <w:ind w:firstLine="0"/>
        <w:rPr>
          <w:rFonts w:cs="Arial"/>
          <w:color w:val="auto"/>
          <w:szCs w:val="21"/>
          <w:u w:val="single"/>
          <w:lang w:eastAsia="es-ES"/>
        </w:rPr>
      </w:pPr>
      <w:r w:rsidRPr="00AF4582">
        <w:rPr>
          <w:rFonts w:cs="Arial"/>
          <w:color w:val="auto"/>
          <w:szCs w:val="21"/>
          <w:lang w:eastAsia="es-ES"/>
        </w:rPr>
        <w:t>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rsidR="009A385B" w:rsidRPr="00AF4582" w:rsidRDefault="009A385B" w:rsidP="00C2486B">
      <w:pPr>
        <w:spacing w:after="0" w:line="240" w:lineRule="auto"/>
        <w:ind w:right="-55" w:firstLine="0"/>
        <w:rPr>
          <w:rFonts w:cs="Arial"/>
          <w:color w:val="auto"/>
          <w:szCs w:val="21"/>
          <w:u w:val="single"/>
          <w:lang w:eastAsia="es-ES"/>
        </w:rPr>
      </w:pPr>
    </w:p>
    <w:p w:rsidR="009A385B" w:rsidRPr="00AF4582" w:rsidRDefault="0028152B" w:rsidP="00C2486B">
      <w:pPr>
        <w:spacing w:after="0" w:line="240" w:lineRule="auto"/>
        <w:ind w:right="-55" w:firstLine="0"/>
        <w:rPr>
          <w:rFonts w:cs="Arial"/>
          <w:color w:val="auto"/>
          <w:szCs w:val="21"/>
          <w:lang w:val="es-ES_tradnl" w:eastAsia="es-ES"/>
        </w:rPr>
      </w:pPr>
      <w:r>
        <w:rPr>
          <w:rFonts w:cs="Arial"/>
          <w:b/>
          <w:color w:val="auto"/>
          <w:szCs w:val="21"/>
          <w:lang w:eastAsia="es-ES"/>
        </w:rPr>
        <w:t>Quinto</w:t>
      </w:r>
      <w:r w:rsidR="009B1BBF">
        <w:rPr>
          <w:rFonts w:cs="Arial"/>
          <w:b/>
          <w:color w:val="auto"/>
          <w:szCs w:val="21"/>
          <w:lang w:eastAsia="es-ES"/>
        </w:rPr>
        <w:t>.</w:t>
      </w:r>
      <w:r w:rsidR="009A385B" w:rsidRPr="00AF4582">
        <w:rPr>
          <w:rFonts w:cs="Arial"/>
          <w:b/>
          <w:color w:val="auto"/>
          <w:szCs w:val="21"/>
          <w:lang w:eastAsia="es-ES"/>
        </w:rPr>
        <w:t xml:space="preserve"> </w:t>
      </w:r>
      <w:r w:rsidR="009A385B" w:rsidRPr="00AF4582">
        <w:rPr>
          <w:rFonts w:cs="Arial"/>
          <w:color w:val="auto"/>
          <w:szCs w:val="21"/>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 cargo a los Presupuestos de la Comunidad Autónoma de Aragón.</w:t>
      </w:r>
    </w:p>
    <w:p w:rsidR="009A385B" w:rsidRPr="00AF4582" w:rsidRDefault="009A385B" w:rsidP="00C2486B">
      <w:pPr>
        <w:spacing w:after="0" w:line="240" w:lineRule="auto"/>
        <w:ind w:firstLine="0"/>
        <w:rPr>
          <w:rFonts w:cs="Arial"/>
          <w:color w:val="auto"/>
          <w:szCs w:val="21"/>
          <w:lang w:val="es-ES_tradnl" w:eastAsia="pl-PL"/>
        </w:rPr>
      </w:pPr>
    </w:p>
    <w:p w:rsidR="00C55290" w:rsidRDefault="00C55290" w:rsidP="00C2486B">
      <w:pPr>
        <w:spacing w:after="0" w:line="240" w:lineRule="auto"/>
        <w:ind w:right="-2" w:firstLine="0"/>
        <w:rPr>
          <w:rFonts w:cs="Arial"/>
          <w:color w:val="auto"/>
          <w:szCs w:val="21"/>
          <w:lang w:val="es-ES_tradnl" w:eastAsia="es-ES"/>
        </w:rPr>
      </w:pPr>
    </w:p>
    <w:p w:rsidR="009A385B" w:rsidRPr="00AF4582" w:rsidRDefault="009A385B" w:rsidP="00C2486B">
      <w:pPr>
        <w:spacing w:after="0" w:line="240" w:lineRule="auto"/>
        <w:ind w:right="-2" w:firstLine="0"/>
        <w:rPr>
          <w:rFonts w:cs="Arial"/>
          <w:color w:val="auto"/>
          <w:szCs w:val="21"/>
          <w:lang w:eastAsia="es-ES"/>
        </w:rPr>
      </w:pPr>
      <w:r w:rsidRPr="00AF4582">
        <w:rPr>
          <w:rFonts w:cs="Arial"/>
          <w:color w:val="auto"/>
          <w:szCs w:val="21"/>
          <w:lang w:val="es-ES_tradnl" w:eastAsia="es-ES"/>
        </w:rPr>
        <w:t>Contra la presente Orden, que pone fin a la vía administrativa en virtud de lo dispuesto en el artículo 54 del Texto Refundido de la Ley de la Administración de la Comunidad Autónoma de Aragón, aprobado por Decreto Legislativo 2/2001, de 3 de julio, podrá interponerse potestativamente recurso de reposición ante el mismo órgano que lo dicta, en el plazo de un mes a contar desde el día siguiente al de su notificación, de conformidad con los artículos 123 y 124 de la Ley 39/2015, de 1 de octubre, y el artículo 58 del Texto Refundido de la Ley de la Administración de la Comunidad Autónoma de Aragón aprobado por Decreto Legislativo 2/2001, de 3 de julio,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p>
    <w:p w:rsidR="009A385B" w:rsidRDefault="009A385B" w:rsidP="00C2486B">
      <w:pPr>
        <w:spacing w:after="0" w:line="240" w:lineRule="auto"/>
        <w:ind w:right="-2" w:firstLine="0"/>
        <w:rPr>
          <w:rFonts w:cs="Arial"/>
          <w:color w:val="auto"/>
          <w:szCs w:val="21"/>
          <w:lang w:eastAsia="es-ES"/>
        </w:rPr>
      </w:pPr>
    </w:p>
    <w:p w:rsidR="0028152B" w:rsidRDefault="0028152B" w:rsidP="00C2486B">
      <w:pPr>
        <w:spacing w:after="0" w:line="240" w:lineRule="auto"/>
        <w:ind w:right="-2" w:firstLine="0"/>
        <w:rPr>
          <w:rFonts w:cs="Arial"/>
          <w:color w:val="auto"/>
          <w:szCs w:val="21"/>
          <w:lang w:eastAsia="es-ES"/>
        </w:rPr>
      </w:pPr>
    </w:p>
    <w:p w:rsidR="009A385B" w:rsidRPr="00AF4582" w:rsidRDefault="009A385B" w:rsidP="00C2486B">
      <w:pPr>
        <w:spacing w:after="0" w:line="240" w:lineRule="auto"/>
        <w:ind w:right="-2" w:firstLine="0"/>
        <w:rPr>
          <w:rFonts w:cs="Arial"/>
          <w:color w:val="auto"/>
          <w:szCs w:val="21"/>
          <w:lang w:eastAsia="es-ES"/>
        </w:rPr>
      </w:pPr>
    </w:p>
    <w:p w:rsidR="009A385B" w:rsidRPr="00AF4582" w:rsidRDefault="00E23226" w:rsidP="00EB6C21">
      <w:pPr>
        <w:spacing w:after="0" w:line="240" w:lineRule="auto"/>
        <w:ind w:right="-2" w:firstLine="0"/>
        <w:jc w:val="center"/>
        <w:rPr>
          <w:rFonts w:cs="Arial"/>
          <w:color w:val="auto"/>
          <w:szCs w:val="21"/>
          <w:lang w:eastAsia="es-ES"/>
        </w:rPr>
      </w:pPr>
      <w:r>
        <w:rPr>
          <w:rFonts w:cs="Arial"/>
          <w:color w:val="auto"/>
          <w:szCs w:val="21"/>
          <w:lang w:eastAsia="es-ES"/>
        </w:rPr>
        <w:t>Firmado electrónicamente</w:t>
      </w:r>
    </w:p>
    <w:p w:rsidR="009A385B" w:rsidRPr="00AF4582" w:rsidRDefault="009A385B" w:rsidP="00C2486B">
      <w:pPr>
        <w:spacing w:after="0" w:line="240" w:lineRule="auto"/>
        <w:ind w:right="-2" w:firstLine="0"/>
        <w:rPr>
          <w:rFonts w:cs="Arial"/>
          <w:color w:val="auto"/>
          <w:szCs w:val="21"/>
          <w:lang w:eastAsia="es-ES"/>
        </w:rPr>
      </w:pPr>
    </w:p>
    <w:p w:rsidR="009A385B" w:rsidRPr="00AF4582" w:rsidRDefault="009A385B" w:rsidP="00C2486B">
      <w:pPr>
        <w:spacing w:after="0" w:line="240" w:lineRule="auto"/>
        <w:ind w:right="-2" w:firstLine="0"/>
        <w:jc w:val="center"/>
        <w:rPr>
          <w:rFonts w:cs="Arial"/>
          <w:color w:val="auto"/>
          <w:szCs w:val="21"/>
          <w:lang w:eastAsia="es-ES"/>
        </w:rPr>
      </w:pPr>
      <w:r w:rsidRPr="00AF4582">
        <w:rPr>
          <w:rFonts w:cs="Arial"/>
          <w:color w:val="auto"/>
          <w:szCs w:val="21"/>
          <w:lang w:eastAsia="es-ES"/>
        </w:rPr>
        <w:t xml:space="preserve">Marta Gastón </w:t>
      </w:r>
      <w:proofErr w:type="spellStart"/>
      <w:r w:rsidRPr="00AF4582">
        <w:rPr>
          <w:rFonts w:cs="Arial"/>
          <w:color w:val="auto"/>
          <w:szCs w:val="21"/>
          <w:lang w:eastAsia="es-ES"/>
        </w:rPr>
        <w:t>Menal</w:t>
      </w:r>
      <w:proofErr w:type="spellEnd"/>
    </w:p>
    <w:p w:rsidR="00DA24B1" w:rsidRDefault="009A385B" w:rsidP="006A0613">
      <w:pPr>
        <w:spacing w:after="0" w:line="240" w:lineRule="auto"/>
        <w:ind w:right="-2" w:firstLine="0"/>
        <w:jc w:val="center"/>
        <w:rPr>
          <w:rFonts w:cs="Arial"/>
          <w:b/>
          <w:color w:val="auto"/>
          <w:szCs w:val="21"/>
          <w:lang w:eastAsia="es-ES"/>
        </w:rPr>
      </w:pPr>
      <w:r w:rsidRPr="00AF4582">
        <w:rPr>
          <w:rFonts w:cs="Arial"/>
          <w:b/>
          <w:color w:val="auto"/>
          <w:szCs w:val="21"/>
          <w:lang w:eastAsia="es-ES"/>
        </w:rPr>
        <w:t xml:space="preserve">CONSEJERA DE ECONOMÍA, </w:t>
      </w:r>
      <w:r w:rsidR="00C522B2">
        <w:rPr>
          <w:rFonts w:cs="Arial"/>
          <w:b/>
          <w:color w:val="auto"/>
          <w:szCs w:val="21"/>
          <w:lang w:eastAsia="es-ES"/>
        </w:rPr>
        <w:t xml:space="preserve">PLANIFICACIÓN </w:t>
      </w:r>
      <w:r w:rsidRPr="00AF4582">
        <w:rPr>
          <w:rFonts w:cs="Arial"/>
          <w:b/>
          <w:color w:val="auto"/>
          <w:szCs w:val="21"/>
          <w:lang w:eastAsia="es-ES"/>
        </w:rPr>
        <w:t>Y EMPLEO</w:t>
      </w: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C94824" w:rsidRDefault="00C94824"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C94824" w:rsidRDefault="00C94824" w:rsidP="001116AB">
      <w:pPr>
        <w:spacing w:after="0" w:line="240" w:lineRule="auto"/>
        <w:ind w:firstLine="0"/>
        <w:jc w:val="center"/>
        <w:rPr>
          <w:rFonts w:cs="Arial"/>
          <w:b/>
          <w:color w:val="auto"/>
          <w:szCs w:val="21"/>
        </w:rPr>
      </w:pPr>
    </w:p>
    <w:p w:rsidR="00543429" w:rsidRDefault="00543429" w:rsidP="001116AB">
      <w:pPr>
        <w:spacing w:after="0" w:line="240" w:lineRule="auto"/>
        <w:ind w:firstLine="0"/>
        <w:jc w:val="center"/>
        <w:rPr>
          <w:rFonts w:cs="Arial"/>
          <w:b/>
          <w:color w:val="auto"/>
          <w:szCs w:val="21"/>
        </w:rPr>
      </w:pPr>
    </w:p>
    <w:p w:rsidR="001116AB" w:rsidRDefault="001116AB" w:rsidP="001116AB">
      <w:pPr>
        <w:spacing w:after="0" w:line="240" w:lineRule="auto"/>
        <w:ind w:firstLine="0"/>
        <w:jc w:val="center"/>
        <w:rPr>
          <w:rFonts w:cs="Arial"/>
          <w:b/>
          <w:color w:val="auto"/>
          <w:szCs w:val="21"/>
        </w:rPr>
      </w:pPr>
      <w:bookmarkStart w:id="0" w:name="_GoBack"/>
      <w:bookmarkEnd w:id="0"/>
      <w:r>
        <w:rPr>
          <w:rFonts w:cs="Arial"/>
          <w:b/>
          <w:color w:val="auto"/>
          <w:szCs w:val="21"/>
        </w:rPr>
        <w:t>ANEXO PRESUPUESTO</w:t>
      </w:r>
    </w:p>
    <w:p w:rsidR="001116AB" w:rsidRDefault="001116AB" w:rsidP="001116AB">
      <w:pPr>
        <w:tabs>
          <w:tab w:val="left" w:pos="709"/>
        </w:tabs>
        <w:spacing w:after="0" w:line="240" w:lineRule="auto"/>
        <w:ind w:right="-1" w:firstLine="0"/>
        <w:jc w:val="center"/>
        <w:rPr>
          <w:rFonts w:cs="Arial"/>
          <w:b/>
          <w:color w:val="auto"/>
          <w:szCs w:val="21"/>
        </w:rPr>
      </w:pPr>
    </w:p>
    <w:p w:rsidR="001116AB" w:rsidRDefault="001116AB" w:rsidP="00C55290">
      <w:pPr>
        <w:tabs>
          <w:tab w:val="left" w:pos="709"/>
        </w:tabs>
        <w:spacing w:after="0" w:line="240" w:lineRule="auto"/>
        <w:ind w:right="-1" w:firstLine="0"/>
        <w:rPr>
          <w:rFonts w:cs="Arial"/>
          <w:b/>
          <w:color w:val="auto"/>
          <w:sz w:val="18"/>
          <w:szCs w:val="18"/>
        </w:rPr>
      </w:pPr>
      <w:r>
        <w:rPr>
          <w:rFonts w:cs="Arial"/>
          <w:b/>
          <w:color w:val="auto"/>
          <w:sz w:val="18"/>
          <w:szCs w:val="18"/>
        </w:rPr>
        <w:t xml:space="preserve">ORDEN DE LA CONSEJERA DE ECONOMÍA, PLANIFICACIÓN Y EMPLEO, POR LA QUE SE CONCEDE A LA CONFEDERACIÓN DE EMPRESARIOS DE ARAGÓN (CEOE ARAGÓN) UNA SUBVENCIÓN NOMINATIVA PARA LA REALIZACIÓN DE ACTUACIONES DE FOMENTO DE LA INTERNACIONALIZACIÓN DE LAS EMPRESAS ARAGONESAS PARA EL EJERCICIO </w:t>
      </w:r>
      <w:r w:rsidR="00C55290">
        <w:rPr>
          <w:rFonts w:cs="Arial"/>
          <w:b/>
          <w:color w:val="auto"/>
          <w:sz w:val="18"/>
          <w:szCs w:val="18"/>
        </w:rPr>
        <w:t>2021</w:t>
      </w:r>
    </w:p>
    <w:p w:rsidR="001116AB" w:rsidRDefault="001116AB" w:rsidP="001116AB">
      <w:pPr>
        <w:spacing w:after="0" w:line="240" w:lineRule="auto"/>
        <w:ind w:firstLine="0"/>
        <w:rPr>
          <w:rFonts w:cs="Arial"/>
          <w:color w:val="auto"/>
          <w:szCs w:val="21"/>
          <w:lang w:eastAsia="es-ES"/>
        </w:rPr>
      </w:pPr>
    </w:p>
    <w:p w:rsidR="001116AB" w:rsidRDefault="001116AB" w:rsidP="001116AB">
      <w:pPr>
        <w:spacing w:after="0" w:line="240" w:lineRule="auto"/>
        <w:ind w:firstLine="0"/>
        <w:rPr>
          <w:rFonts w:cs="Arial"/>
          <w:color w:val="auto"/>
          <w:szCs w:val="21"/>
          <w:lang w:eastAsia="es-E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2339"/>
      </w:tblGrid>
      <w:tr w:rsidR="001116AB" w:rsidTr="001116AB">
        <w:tc>
          <w:tcPr>
            <w:tcW w:w="7017"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right="-106" w:firstLine="0"/>
              <w:jc w:val="center"/>
              <w:rPr>
                <w:rFonts w:eastAsia="Calibri" w:cs="Arial"/>
                <w:b/>
                <w:szCs w:val="21"/>
                <w:lang w:eastAsia="es-ES"/>
              </w:rPr>
            </w:pPr>
            <w:r>
              <w:rPr>
                <w:rFonts w:eastAsia="Calibri" w:cs="Arial"/>
                <w:b/>
                <w:szCs w:val="21"/>
                <w:lang w:eastAsia="es-ES"/>
              </w:rPr>
              <w:t>CONCEPTO</w:t>
            </w: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center"/>
              <w:rPr>
                <w:rFonts w:eastAsia="Calibri" w:cs="Arial"/>
                <w:b/>
                <w:szCs w:val="21"/>
                <w:lang w:eastAsia="es-ES"/>
              </w:rPr>
            </w:pPr>
            <w:r>
              <w:rPr>
                <w:rFonts w:eastAsia="Calibri" w:cs="Arial"/>
                <w:b/>
                <w:szCs w:val="21"/>
                <w:lang w:eastAsia="es-ES"/>
              </w:rPr>
              <w:t>Presupuesto</w:t>
            </w:r>
          </w:p>
        </w:tc>
      </w:tr>
      <w:tr w:rsidR="001116AB" w:rsidTr="001116AB">
        <w:trPr>
          <w:trHeight w:val="441"/>
        </w:trPr>
        <w:tc>
          <w:tcPr>
            <w:tcW w:w="7017" w:type="dxa"/>
            <w:tcBorders>
              <w:top w:val="single" w:sz="4" w:space="0" w:color="auto"/>
              <w:left w:val="single" w:sz="4" w:space="0" w:color="auto"/>
              <w:bottom w:val="single" w:sz="4" w:space="0" w:color="auto"/>
              <w:right w:val="single" w:sz="4" w:space="0" w:color="auto"/>
            </w:tcBorders>
            <w:shd w:val="clear" w:color="auto" w:fill="FFFF00"/>
          </w:tcPr>
          <w:p w:rsidR="001116AB" w:rsidRDefault="001116AB">
            <w:pPr>
              <w:spacing w:after="72" w:line="256" w:lineRule="auto"/>
              <w:ind w:left="29" w:firstLine="0"/>
              <w:jc w:val="left"/>
              <w:rPr>
                <w:rFonts w:eastAsia="Calibri" w:cs="Arial"/>
                <w:b/>
                <w:szCs w:val="21"/>
                <w:lang w:eastAsia="es-ES"/>
              </w:rPr>
            </w:pPr>
            <w:r>
              <w:rPr>
                <w:rFonts w:eastAsia="Calibri" w:cs="Arial"/>
                <w:b/>
                <w:szCs w:val="21"/>
                <w:lang w:eastAsia="es-ES"/>
              </w:rPr>
              <w:t>JORNADAS OPORTUNIDADES DE NEGOCIO Y LICITACIONES</w:t>
            </w:r>
          </w:p>
          <w:p w:rsidR="001116AB" w:rsidRDefault="001116AB">
            <w:pPr>
              <w:spacing w:after="0" w:line="261" w:lineRule="auto"/>
              <w:ind w:right="-106" w:firstLine="0"/>
              <w:jc w:val="center"/>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rsidR="001116AB" w:rsidRDefault="001116AB">
            <w:pPr>
              <w:spacing w:after="0" w:line="261" w:lineRule="auto"/>
              <w:ind w:firstLine="0"/>
              <w:jc w:val="center"/>
              <w:rPr>
                <w:rFonts w:eastAsia="Calibri" w:cs="Arial"/>
                <w:szCs w:val="21"/>
                <w:lang w:eastAsia="es-ES"/>
              </w:rPr>
            </w:pPr>
          </w:p>
        </w:tc>
      </w:tr>
      <w:tr w:rsidR="001116AB" w:rsidTr="001116AB">
        <w:trPr>
          <w:trHeight w:val="878"/>
        </w:trPr>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16" w:lineRule="auto"/>
              <w:ind w:left="29" w:right="883" w:firstLine="10"/>
              <w:rPr>
                <w:rFonts w:eastAsia="Calibri" w:cs="Arial"/>
                <w:szCs w:val="21"/>
                <w:lang w:eastAsia="es-ES"/>
              </w:rPr>
            </w:pPr>
            <w:r>
              <w:rPr>
                <w:rFonts w:eastAsia="Calibri" w:cs="Arial"/>
                <w:szCs w:val="21"/>
                <w:lang w:eastAsia="es-ES"/>
              </w:rPr>
              <w:t>Ejecución de 3 jornadas sobre oportunidades de negocio, licitaciones públicas y metodologías de trabajo para internacionalización</w:t>
            </w:r>
          </w:p>
          <w:p w:rsidR="001116AB" w:rsidRDefault="001116AB">
            <w:pPr>
              <w:spacing w:after="0" w:line="261" w:lineRule="auto"/>
              <w:ind w:right="-106" w:firstLine="0"/>
              <w:jc w:val="center"/>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2.150,00</w:t>
            </w:r>
          </w:p>
        </w:tc>
      </w:tr>
      <w:tr w:rsidR="001116AB" w:rsidTr="001116AB">
        <w:tc>
          <w:tcPr>
            <w:tcW w:w="7017"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141" w:line="256" w:lineRule="auto"/>
              <w:ind w:left="29" w:firstLine="0"/>
              <w:jc w:val="left"/>
              <w:rPr>
                <w:rFonts w:eastAsia="Calibri" w:cs="Arial"/>
                <w:szCs w:val="21"/>
                <w:lang w:eastAsia="es-ES"/>
              </w:rPr>
            </w:pPr>
            <w:r>
              <w:rPr>
                <w:rFonts w:eastAsia="Calibri" w:cs="Arial"/>
                <w:b/>
                <w:szCs w:val="21"/>
                <w:lang w:eastAsia="es-ES"/>
              </w:rPr>
              <w:t>Coste de ejecución</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0" w:line="261" w:lineRule="auto"/>
              <w:ind w:firstLine="0"/>
              <w:jc w:val="right"/>
              <w:rPr>
                <w:rFonts w:eastAsia="Calibri" w:cs="Arial"/>
                <w:b/>
                <w:szCs w:val="21"/>
                <w:lang w:eastAsia="es-ES"/>
              </w:rPr>
            </w:pPr>
            <w:r>
              <w:rPr>
                <w:rFonts w:eastAsia="Calibri" w:cs="Arial"/>
                <w:b/>
                <w:szCs w:val="21"/>
                <w:lang w:eastAsia="es-ES"/>
              </w:rPr>
              <w:t>2.150,00</w:t>
            </w:r>
          </w:p>
        </w:tc>
      </w:tr>
      <w:tr w:rsidR="001116AB" w:rsidTr="001116AB">
        <w:tc>
          <w:tcPr>
            <w:tcW w:w="7017" w:type="dxa"/>
            <w:tcBorders>
              <w:top w:val="single" w:sz="4" w:space="0" w:color="auto"/>
              <w:left w:val="single" w:sz="4" w:space="0" w:color="auto"/>
              <w:bottom w:val="single" w:sz="4" w:space="0" w:color="auto"/>
              <w:right w:val="single" w:sz="4" w:space="0" w:color="auto"/>
            </w:tcBorders>
            <w:shd w:val="clear" w:color="auto" w:fill="FFFF00"/>
          </w:tcPr>
          <w:p w:rsidR="001116AB" w:rsidRDefault="001116AB">
            <w:pPr>
              <w:spacing w:after="0" w:line="261" w:lineRule="auto"/>
              <w:ind w:right="-106" w:firstLine="0"/>
              <w:jc w:val="left"/>
              <w:rPr>
                <w:rFonts w:eastAsia="Calibri" w:cs="Arial"/>
                <w:b/>
                <w:szCs w:val="21"/>
                <w:lang w:eastAsia="es-ES"/>
              </w:rPr>
            </w:pPr>
            <w:r>
              <w:rPr>
                <w:rFonts w:eastAsia="Calibri" w:cs="Arial"/>
                <w:b/>
                <w:szCs w:val="21"/>
                <w:lang w:eastAsia="es-ES"/>
              </w:rPr>
              <w:t>DESARROLLO DE ACCIONES</w:t>
            </w:r>
          </w:p>
          <w:p w:rsidR="001116AB" w:rsidRDefault="001116AB">
            <w:pPr>
              <w:spacing w:after="0" w:line="261" w:lineRule="auto"/>
              <w:ind w:right="-106" w:firstLine="0"/>
              <w:jc w:val="left"/>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rsidR="001116AB" w:rsidRDefault="001116AB">
            <w:pPr>
              <w:spacing w:after="0" w:line="261" w:lineRule="auto"/>
              <w:ind w:firstLine="0"/>
              <w:jc w:val="center"/>
              <w:rPr>
                <w:rFonts w:eastAsia="Calibri" w:cs="Arial"/>
                <w:szCs w:val="21"/>
                <w:lang w:eastAsia="es-ES"/>
              </w:rPr>
            </w:pPr>
          </w:p>
        </w:tc>
      </w:tr>
      <w:tr w:rsidR="001116AB" w:rsidTr="00B92876">
        <w:trPr>
          <w:trHeight w:val="526"/>
        </w:trPr>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left="19" w:firstLine="0"/>
              <w:jc w:val="left"/>
              <w:rPr>
                <w:rFonts w:eastAsia="Calibri" w:cs="Arial"/>
                <w:szCs w:val="21"/>
                <w:lang w:eastAsia="es-ES"/>
              </w:rPr>
            </w:pPr>
            <w:r>
              <w:rPr>
                <w:rFonts w:eastAsia="Calibri" w:cs="Arial"/>
                <w:szCs w:val="21"/>
                <w:lang w:eastAsia="es-ES"/>
              </w:rPr>
              <w:t>Coordinación y dirección</w:t>
            </w:r>
          </w:p>
          <w:p w:rsidR="001116AB" w:rsidRDefault="001116AB">
            <w:pPr>
              <w:spacing w:after="0" w:line="261" w:lineRule="auto"/>
              <w:ind w:firstLine="0"/>
              <w:jc w:val="center"/>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rsidR="001116AB" w:rsidRDefault="001116AB">
            <w:pPr>
              <w:spacing w:after="188" w:line="256" w:lineRule="auto"/>
              <w:ind w:left="1272" w:firstLine="0"/>
              <w:jc w:val="left"/>
              <w:rPr>
                <w:rFonts w:eastAsia="Calibri" w:cs="Arial"/>
                <w:szCs w:val="21"/>
                <w:lang w:eastAsia="es-ES"/>
              </w:rPr>
            </w:pPr>
            <w:r>
              <w:rPr>
                <w:rFonts w:eastAsia="Calibri" w:cs="Arial"/>
                <w:szCs w:val="21"/>
                <w:lang w:eastAsia="es-ES"/>
              </w:rPr>
              <w:t>9.880,00</w:t>
            </w:r>
          </w:p>
          <w:p w:rsidR="001116AB" w:rsidRDefault="001116AB">
            <w:pPr>
              <w:spacing w:after="0" w:line="261" w:lineRule="auto"/>
              <w:ind w:firstLine="0"/>
              <w:jc w:val="center"/>
              <w:rPr>
                <w:rFonts w:eastAsia="Calibri" w:cs="Arial"/>
                <w:szCs w:val="21"/>
                <w:lang w:eastAsia="es-ES"/>
              </w:rPr>
            </w:pP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32" w:lineRule="auto"/>
              <w:ind w:left="5" w:firstLine="19"/>
              <w:rPr>
                <w:rFonts w:eastAsia="Calibri" w:cs="Arial"/>
                <w:szCs w:val="21"/>
                <w:lang w:eastAsia="es-ES"/>
              </w:rPr>
            </w:pPr>
            <w:r>
              <w:rPr>
                <w:rFonts w:eastAsia="Calibri" w:cs="Arial"/>
                <w:szCs w:val="21"/>
                <w:lang w:eastAsia="es-ES"/>
              </w:rPr>
              <w:t xml:space="preserve">Desarrollo, Asesoramiento, Detección e inserción de licitaciones y concursos públicos </w:t>
            </w:r>
          </w:p>
          <w:p w:rsidR="001116AB" w:rsidRDefault="001116AB">
            <w:pPr>
              <w:spacing w:after="0" w:line="261" w:lineRule="auto"/>
              <w:ind w:right="-106" w:firstLine="0"/>
              <w:jc w:val="center"/>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right="5" w:firstLine="0"/>
              <w:jc w:val="right"/>
              <w:rPr>
                <w:rFonts w:eastAsia="Calibri" w:cs="Arial"/>
                <w:szCs w:val="21"/>
                <w:lang w:eastAsia="es-ES"/>
              </w:rPr>
            </w:pPr>
            <w:r>
              <w:rPr>
                <w:rFonts w:eastAsia="Calibri" w:cs="Arial"/>
                <w:szCs w:val="21"/>
                <w:lang w:eastAsia="es-ES"/>
              </w:rPr>
              <w:t>23.530,00</w:t>
            </w:r>
          </w:p>
          <w:p w:rsidR="001116AB" w:rsidRDefault="001116AB">
            <w:pPr>
              <w:spacing w:after="0" w:line="261" w:lineRule="auto"/>
              <w:ind w:firstLine="0"/>
              <w:jc w:val="center"/>
              <w:rPr>
                <w:rFonts w:eastAsia="Calibri" w:cs="Arial"/>
                <w:szCs w:val="21"/>
                <w:lang w:eastAsia="es-ES"/>
              </w:rPr>
            </w:pP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32" w:lineRule="auto"/>
              <w:ind w:left="5" w:firstLine="19"/>
              <w:rPr>
                <w:rFonts w:eastAsia="Calibri" w:cs="Arial"/>
                <w:szCs w:val="21"/>
                <w:lang w:eastAsia="es-ES"/>
              </w:rPr>
            </w:pPr>
            <w:r>
              <w:rPr>
                <w:rFonts w:eastAsia="Calibri" w:cs="Arial"/>
                <w:szCs w:val="21"/>
                <w:lang w:eastAsia="es-ES"/>
              </w:rPr>
              <w:t>Administración</w:t>
            </w:r>
          </w:p>
          <w:p w:rsidR="001116AB" w:rsidRDefault="001116AB">
            <w:pPr>
              <w:spacing w:after="0" w:line="232" w:lineRule="auto"/>
              <w:ind w:left="5" w:firstLine="19"/>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left="1262" w:firstLine="0"/>
              <w:jc w:val="left"/>
              <w:rPr>
                <w:rFonts w:eastAsia="Calibri" w:cs="Arial"/>
                <w:szCs w:val="21"/>
                <w:lang w:eastAsia="es-ES"/>
              </w:rPr>
            </w:pPr>
            <w:r>
              <w:rPr>
                <w:rFonts w:eastAsia="Calibri" w:cs="Arial"/>
                <w:szCs w:val="21"/>
                <w:lang w:eastAsia="es-ES"/>
              </w:rPr>
              <w:t>4.020,00</w:t>
            </w:r>
          </w:p>
          <w:p w:rsidR="001116AB" w:rsidRDefault="001116AB">
            <w:pPr>
              <w:spacing w:after="0" w:line="261" w:lineRule="auto"/>
              <w:ind w:firstLine="0"/>
              <w:jc w:val="center"/>
              <w:rPr>
                <w:rFonts w:eastAsia="Calibri" w:cs="Arial"/>
                <w:szCs w:val="21"/>
                <w:lang w:eastAsia="es-ES"/>
              </w:rPr>
            </w:pPr>
          </w:p>
        </w:tc>
      </w:tr>
      <w:tr w:rsidR="001116AB" w:rsidTr="001116AB">
        <w:tc>
          <w:tcPr>
            <w:tcW w:w="7017"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90" w:line="256" w:lineRule="auto"/>
              <w:ind w:left="14" w:firstLine="0"/>
              <w:jc w:val="left"/>
              <w:rPr>
                <w:rFonts w:eastAsia="Calibri" w:cs="Arial"/>
                <w:szCs w:val="21"/>
                <w:lang w:eastAsia="es-ES"/>
              </w:rPr>
            </w:pPr>
            <w:r>
              <w:rPr>
                <w:rFonts w:eastAsia="Calibri" w:cs="Arial"/>
                <w:b/>
                <w:szCs w:val="21"/>
                <w:lang w:eastAsia="es-ES"/>
              </w:rPr>
              <w:t>Organización de la acción y desarrollo</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193" w:line="256" w:lineRule="auto"/>
              <w:ind w:right="10" w:firstLine="0"/>
              <w:jc w:val="right"/>
              <w:rPr>
                <w:rFonts w:eastAsia="Calibri" w:cs="Arial"/>
                <w:szCs w:val="21"/>
                <w:lang w:eastAsia="es-ES"/>
              </w:rPr>
            </w:pPr>
            <w:r>
              <w:rPr>
                <w:rFonts w:eastAsia="Calibri" w:cs="Arial"/>
                <w:b/>
                <w:szCs w:val="21"/>
                <w:lang w:eastAsia="es-ES"/>
              </w:rPr>
              <w:t>37.430,00</w:t>
            </w:r>
          </w:p>
        </w:tc>
      </w:tr>
      <w:tr w:rsidR="001116AB" w:rsidTr="001116AB">
        <w:trPr>
          <w:trHeight w:val="433"/>
        </w:trPr>
        <w:tc>
          <w:tcPr>
            <w:tcW w:w="7017" w:type="dxa"/>
            <w:tcBorders>
              <w:top w:val="single" w:sz="4" w:space="0" w:color="auto"/>
              <w:left w:val="single" w:sz="4" w:space="0" w:color="auto"/>
              <w:bottom w:val="single" w:sz="4" w:space="0" w:color="auto"/>
              <w:right w:val="single" w:sz="4" w:space="0" w:color="auto"/>
            </w:tcBorders>
            <w:hideMark/>
          </w:tcPr>
          <w:p w:rsidR="001116AB" w:rsidRDefault="001116AB">
            <w:pPr>
              <w:spacing w:after="79" w:line="216" w:lineRule="auto"/>
              <w:ind w:left="19" w:hanging="5"/>
              <w:rPr>
                <w:rFonts w:eastAsia="Calibri" w:cs="Arial"/>
                <w:szCs w:val="21"/>
                <w:lang w:eastAsia="es-ES"/>
              </w:rPr>
            </w:pPr>
            <w:r>
              <w:rPr>
                <w:rFonts w:eastAsia="Calibri" w:cs="Arial"/>
                <w:szCs w:val="21"/>
                <w:lang w:eastAsia="es-ES"/>
              </w:rPr>
              <w:t xml:space="preserve">Suministros y gastos de mantenimiento para jornadas </w:t>
            </w: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2.600,00</w:t>
            </w: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79" w:line="216" w:lineRule="auto"/>
              <w:ind w:left="19" w:hanging="5"/>
              <w:rPr>
                <w:rFonts w:eastAsia="Calibri" w:cs="Arial"/>
                <w:szCs w:val="21"/>
                <w:lang w:eastAsia="es-ES"/>
              </w:rPr>
            </w:pPr>
            <w:r>
              <w:rPr>
                <w:rFonts w:eastAsia="Calibri" w:cs="Arial"/>
                <w:szCs w:val="21"/>
                <w:lang w:eastAsia="es-ES"/>
              </w:rPr>
              <w:t>Desplazamiento y alojamiento</w:t>
            </w:r>
          </w:p>
          <w:p w:rsidR="001116AB" w:rsidRDefault="001116AB">
            <w:pPr>
              <w:spacing w:after="0" w:line="256" w:lineRule="auto"/>
              <w:ind w:left="10" w:firstLine="0"/>
              <w:jc w:val="left"/>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500,00</w:t>
            </w: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left="10" w:firstLine="0"/>
              <w:jc w:val="left"/>
              <w:rPr>
                <w:rFonts w:eastAsia="Calibri" w:cs="Arial"/>
                <w:szCs w:val="21"/>
                <w:lang w:eastAsia="es-ES"/>
              </w:rPr>
            </w:pPr>
            <w:r>
              <w:rPr>
                <w:rFonts w:eastAsia="Calibri" w:cs="Arial"/>
                <w:szCs w:val="21"/>
                <w:lang w:eastAsia="es-ES"/>
              </w:rPr>
              <w:t>Telefonía y mantenimiento de equipos</w:t>
            </w:r>
          </w:p>
          <w:p w:rsidR="001116AB" w:rsidRDefault="001116AB">
            <w:pPr>
              <w:spacing w:after="79" w:line="216" w:lineRule="auto"/>
              <w:ind w:left="19" w:hanging="5"/>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600,00</w:t>
            </w: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firstLine="0"/>
              <w:jc w:val="left"/>
              <w:rPr>
                <w:rFonts w:eastAsia="Calibri" w:cs="Arial"/>
                <w:szCs w:val="21"/>
                <w:lang w:eastAsia="es-ES"/>
              </w:rPr>
            </w:pPr>
            <w:r>
              <w:rPr>
                <w:rFonts w:eastAsia="Calibri" w:cs="Arial"/>
                <w:szCs w:val="21"/>
                <w:lang w:eastAsia="es-ES"/>
              </w:rPr>
              <w:t>Asesoría laboral y seguros</w:t>
            </w:r>
          </w:p>
          <w:p w:rsidR="001116AB" w:rsidRDefault="001116AB">
            <w:pPr>
              <w:spacing w:after="0" w:line="256" w:lineRule="auto"/>
              <w:ind w:left="10" w:firstLine="0"/>
              <w:jc w:val="left"/>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230,00</w:t>
            </w:r>
          </w:p>
        </w:tc>
      </w:tr>
      <w:tr w:rsidR="001116AB" w:rsidTr="001116AB">
        <w:tc>
          <w:tcPr>
            <w:tcW w:w="7017" w:type="dxa"/>
            <w:tcBorders>
              <w:top w:val="single" w:sz="4" w:space="0" w:color="auto"/>
              <w:left w:val="single" w:sz="4" w:space="0" w:color="auto"/>
              <w:bottom w:val="single" w:sz="4" w:space="0" w:color="auto"/>
              <w:right w:val="single" w:sz="4" w:space="0" w:color="auto"/>
            </w:tcBorders>
          </w:tcPr>
          <w:p w:rsidR="001116AB" w:rsidRDefault="001116AB">
            <w:pPr>
              <w:spacing w:after="0" w:line="256" w:lineRule="auto"/>
              <w:ind w:left="14" w:firstLine="0"/>
              <w:jc w:val="left"/>
              <w:rPr>
                <w:rFonts w:eastAsia="Calibri" w:cs="Arial"/>
                <w:szCs w:val="21"/>
                <w:lang w:eastAsia="es-ES"/>
              </w:rPr>
            </w:pPr>
            <w:r>
              <w:rPr>
                <w:rFonts w:eastAsia="Calibri" w:cs="Arial"/>
                <w:szCs w:val="21"/>
                <w:lang w:eastAsia="es-ES"/>
              </w:rPr>
              <w:t>Correo, mensajería y reprografía</w:t>
            </w:r>
          </w:p>
          <w:p w:rsidR="001116AB" w:rsidRDefault="001116AB">
            <w:pPr>
              <w:spacing w:after="0" w:line="256" w:lineRule="auto"/>
              <w:ind w:left="10" w:firstLine="0"/>
              <w:jc w:val="left"/>
              <w:rPr>
                <w:rFonts w:eastAsia="Calibri" w:cs="Arial"/>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rsidR="001116AB" w:rsidRDefault="001116AB">
            <w:pPr>
              <w:spacing w:after="0" w:line="261" w:lineRule="auto"/>
              <w:ind w:firstLine="0"/>
              <w:jc w:val="right"/>
              <w:rPr>
                <w:rFonts w:eastAsia="Calibri" w:cs="Arial"/>
                <w:szCs w:val="21"/>
                <w:lang w:eastAsia="es-ES"/>
              </w:rPr>
            </w:pPr>
            <w:r>
              <w:rPr>
                <w:rFonts w:eastAsia="Calibri" w:cs="Arial"/>
                <w:szCs w:val="21"/>
                <w:lang w:eastAsia="es-ES"/>
              </w:rPr>
              <w:t>240,00</w:t>
            </w:r>
          </w:p>
        </w:tc>
      </w:tr>
      <w:tr w:rsidR="001116AB" w:rsidTr="001116AB">
        <w:tc>
          <w:tcPr>
            <w:tcW w:w="7017"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90" w:line="256" w:lineRule="auto"/>
              <w:ind w:left="14" w:firstLine="0"/>
              <w:jc w:val="left"/>
              <w:rPr>
                <w:rFonts w:eastAsia="Calibri" w:cs="Arial"/>
                <w:b/>
                <w:szCs w:val="21"/>
                <w:lang w:eastAsia="es-ES"/>
              </w:rPr>
            </w:pPr>
            <w:r>
              <w:rPr>
                <w:rFonts w:eastAsia="Calibri" w:cs="Arial"/>
                <w:b/>
                <w:szCs w:val="21"/>
                <w:lang w:eastAsia="es-ES"/>
              </w:rPr>
              <w:t>Otros costes asociados</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rsidR="001116AB" w:rsidRDefault="001116AB">
            <w:pPr>
              <w:spacing w:after="90" w:line="261" w:lineRule="auto"/>
              <w:ind w:firstLine="0"/>
              <w:jc w:val="right"/>
              <w:rPr>
                <w:rFonts w:eastAsia="Calibri" w:cs="Arial"/>
                <w:b/>
                <w:szCs w:val="21"/>
                <w:lang w:eastAsia="es-ES"/>
              </w:rPr>
            </w:pPr>
            <w:r>
              <w:rPr>
                <w:rFonts w:eastAsia="Calibri" w:cs="Arial"/>
                <w:b/>
                <w:szCs w:val="21"/>
                <w:lang w:eastAsia="es-ES"/>
              </w:rPr>
              <w:t>4.170,00</w:t>
            </w:r>
          </w:p>
        </w:tc>
      </w:tr>
      <w:tr w:rsidR="001116AB" w:rsidTr="001116AB">
        <w:tc>
          <w:tcPr>
            <w:tcW w:w="7017" w:type="dxa"/>
            <w:tcBorders>
              <w:top w:val="single" w:sz="4" w:space="0" w:color="auto"/>
              <w:left w:val="single" w:sz="4" w:space="0" w:color="auto"/>
              <w:bottom w:val="single" w:sz="4" w:space="0" w:color="auto"/>
              <w:right w:val="single" w:sz="4" w:space="0" w:color="auto"/>
            </w:tcBorders>
            <w:shd w:val="clear" w:color="auto" w:fill="C5E0B3"/>
          </w:tcPr>
          <w:p w:rsidR="001116AB" w:rsidRDefault="001116AB">
            <w:pPr>
              <w:spacing w:after="0" w:line="256" w:lineRule="auto"/>
              <w:ind w:left="14" w:firstLine="0"/>
              <w:jc w:val="left"/>
              <w:rPr>
                <w:rFonts w:eastAsia="Calibri" w:cs="Arial"/>
                <w:b/>
                <w:szCs w:val="21"/>
                <w:lang w:eastAsia="es-ES"/>
              </w:rPr>
            </w:pPr>
          </w:p>
          <w:p w:rsidR="001116AB" w:rsidRDefault="001116AB">
            <w:pPr>
              <w:spacing w:after="0" w:line="256" w:lineRule="auto"/>
              <w:ind w:left="14" w:firstLine="0"/>
              <w:jc w:val="left"/>
              <w:rPr>
                <w:rFonts w:eastAsia="Calibri" w:cs="Arial"/>
                <w:b/>
                <w:szCs w:val="21"/>
                <w:lang w:eastAsia="es-ES"/>
              </w:rPr>
            </w:pPr>
            <w:r>
              <w:rPr>
                <w:rFonts w:eastAsia="Calibri" w:cs="Arial"/>
                <w:b/>
                <w:szCs w:val="21"/>
                <w:lang w:eastAsia="es-ES"/>
              </w:rPr>
              <w:t>TOTAL GASTOS</w:t>
            </w:r>
          </w:p>
        </w:tc>
        <w:tc>
          <w:tcPr>
            <w:tcW w:w="2339" w:type="dxa"/>
            <w:tcBorders>
              <w:top w:val="single" w:sz="4" w:space="0" w:color="auto"/>
              <w:left w:val="single" w:sz="4" w:space="0" w:color="auto"/>
              <w:bottom w:val="single" w:sz="4" w:space="0" w:color="auto"/>
              <w:right w:val="single" w:sz="4" w:space="0" w:color="auto"/>
            </w:tcBorders>
            <w:shd w:val="clear" w:color="auto" w:fill="C5E0B3"/>
          </w:tcPr>
          <w:p w:rsidR="001116AB" w:rsidRDefault="001116AB">
            <w:pPr>
              <w:spacing w:after="0" w:line="261" w:lineRule="auto"/>
              <w:ind w:firstLine="0"/>
              <w:jc w:val="right"/>
              <w:rPr>
                <w:rFonts w:eastAsia="Calibri" w:cs="Arial"/>
                <w:b/>
                <w:szCs w:val="21"/>
                <w:lang w:eastAsia="es-ES"/>
              </w:rPr>
            </w:pPr>
          </w:p>
          <w:p w:rsidR="001116AB" w:rsidRDefault="001116AB">
            <w:pPr>
              <w:spacing w:after="0" w:line="261" w:lineRule="auto"/>
              <w:ind w:firstLine="0"/>
              <w:jc w:val="right"/>
              <w:rPr>
                <w:rFonts w:eastAsia="Calibri" w:cs="Arial"/>
                <w:b/>
                <w:szCs w:val="21"/>
                <w:lang w:eastAsia="es-ES"/>
              </w:rPr>
            </w:pPr>
            <w:r>
              <w:rPr>
                <w:rFonts w:eastAsia="Calibri" w:cs="Arial"/>
                <w:b/>
                <w:szCs w:val="21"/>
                <w:lang w:eastAsia="es-ES"/>
              </w:rPr>
              <w:t>43.750,00</w:t>
            </w:r>
          </w:p>
        </w:tc>
      </w:tr>
    </w:tbl>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Default="001116AB" w:rsidP="006A0613">
      <w:pPr>
        <w:spacing w:after="0" w:line="240" w:lineRule="auto"/>
        <w:ind w:right="-2" w:firstLine="0"/>
        <w:jc w:val="center"/>
        <w:rPr>
          <w:rFonts w:cs="Arial"/>
          <w:b/>
          <w:color w:val="auto"/>
          <w:szCs w:val="21"/>
          <w:lang w:eastAsia="es-ES"/>
        </w:rPr>
      </w:pPr>
    </w:p>
    <w:p w:rsidR="001116AB" w:rsidRPr="00AF4582" w:rsidRDefault="001116AB" w:rsidP="006A0613">
      <w:pPr>
        <w:spacing w:after="0" w:line="240" w:lineRule="auto"/>
        <w:ind w:right="-2" w:firstLine="0"/>
        <w:jc w:val="center"/>
        <w:rPr>
          <w:rFonts w:cs="Arial"/>
          <w:b/>
          <w:color w:val="auto"/>
          <w:szCs w:val="21"/>
          <w:lang w:val="es-ES_tradnl" w:eastAsia="es-ES"/>
        </w:rPr>
      </w:pPr>
    </w:p>
    <w:sectPr w:rsidR="001116AB" w:rsidRPr="00AF4582" w:rsidSect="00B67811">
      <w:headerReference w:type="default" r:id="rId10"/>
      <w:headerReference w:type="first" r:id="rId11"/>
      <w:pgSz w:w="11906" w:h="16838"/>
      <w:pgMar w:top="851"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337" w:rsidRDefault="002D2337" w:rsidP="00D340E8">
      <w:pPr>
        <w:spacing w:after="0" w:line="240" w:lineRule="auto"/>
      </w:pPr>
      <w:r>
        <w:separator/>
      </w:r>
    </w:p>
  </w:endnote>
  <w:endnote w:type="continuationSeparator" w:id="0">
    <w:p w:rsidR="002D2337" w:rsidRDefault="002D2337" w:rsidP="00D3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337" w:rsidRDefault="002D2337" w:rsidP="00D340E8">
      <w:pPr>
        <w:spacing w:after="0" w:line="240" w:lineRule="auto"/>
      </w:pPr>
      <w:r>
        <w:separator/>
      </w:r>
    </w:p>
  </w:footnote>
  <w:footnote w:type="continuationSeparator" w:id="0">
    <w:p w:rsidR="002D2337" w:rsidRDefault="002D2337" w:rsidP="00D34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811" w:rsidRDefault="00B67811">
    <w:pPr>
      <w:pStyle w:val="Encabezado"/>
    </w:pPr>
  </w:p>
  <w:p w:rsidR="00B67811" w:rsidRDefault="00B67811">
    <w:pPr>
      <w:pStyle w:val="Encabezado"/>
    </w:pPr>
    <w:r>
      <w:rPr>
        <w:noProof/>
        <w:lang w:eastAsia="es-ES"/>
      </w:rPr>
      <w:drawing>
        <wp:anchor distT="0" distB="0" distL="114300" distR="114300" simplePos="0" relativeHeight="251658240" behindDoc="0" locked="0" layoutInCell="1" allowOverlap="1">
          <wp:simplePos x="0" y="0"/>
          <wp:positionH relativeFrom="page">
            <wp:posOffset>635</wp:posOffset>
          </wp:positionH>
          <wp:positionV relativeFrom="page">
            <wp:posOffset>0</wp:posOffset>
          </wp:positionV>
          <wp:extent cx="7579995" cy="163068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7811" w:rsidRDefault="00B67811">
    <w:pPr>
      <w:pStyle w:val="Encabezado"/>
    </w:pPr>
  </w:p>
  <w:p w:rsidR="00B67811" w:rsidRDefault="00B678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811" w:rsidRDefault="00B67811">
    <w:pPr>
      <w:pStyle w:val="Encabezado"/>
    </w:pPr>
  </w:p>
  <w:p w:rsidR="00B67811" w:rsidRDefault="00B67811">
    <w:pPr>
      <w:pStyle w:val="Encabezado"/>
    </w:pPr>
    <w:r>
      <w:rPr>
        <w:noProof/>
        <w:lang w:eastAsia="es-ES"/>
      </w:rPr>
      <w:drawing>
        <wp:inline distT="0" distB="0" distL="0" distR="0" wp14:anchorId="7A16539F" wp14:editId="2FB609E1">
          <wp:extent cx="1734820" cy="628015"/>
          <wp:effectExtent l="0" t="0" r="0" b="635"/>
          <wp:docPr id="1" name="Imagen 1" descr="C:\Users\amguiral\AppData\Local\Temp\$$_6DA0\jpg\Economía Tierra.jpg"/>
          <wp:cNvGraphicFramePr/>
          <a:graphic xmlns:a="http://schemas.openxmlformats.org/drawingml/2006/main">
            <a:graphicData uri="http://schemas.openxmlformats.org/drawingml/2006/picture">
              <pic:pic xmlns:pic="http://schemas.openxmlformats.org/drawingml/2006/picture">
                <pic:nvPicPr>
                  <pic:cNvPr id="1" name="Imagen 1" descr="C:\Users\amguiral\AppData\Local\Temp\$$_6DA0\jpg\Economía Tierra.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4820" cy="628015"/>
                  </a:xfrm>
                  <a:prstGeom prst="rect">
                    <a:avLst/>
                  </a:prstGeom>
                  <a:noFill/>
                  <a:ln>
                    <a:noFill/>
                  </a:ln>
                </pic:spPr>
              </pic:pic>
            </a:graphicData>
          </a:graphic>
        </wp:inline>
      </w:drawing>
    </w:r>
  </w:p>
  <w:p w:rsidR="00B67811" w:rsidRDefault="00B678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7ED4"/>
    <w:multiLevelType w:val="hybridMultilevel"/>
    <w:tmpl w:val="CBF4024C"/>
    <w:lvl w:ilvl="0" w:tplc="4000C58C">
      <w:start w:val="3"/>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474B0B"/>
    <w:multiLevelType w:val="multilevel"/>
    <w:tmpl w:val="615A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8333B5E"/>
    <w:multiLevelType w:val="hybridMultilevel"/>
    <w:tmpl w:val="4B266A08"/>
    <w:lvl w:ilvl="0" w:tplc="D1D6B63A">
      <w:start w:val="5"/>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A1C5256"/>
    <w:multiLevelType w:val="hybridMultilevel"/>
    <w:tmpl w:val="894E1272"/>
    <w:lvl w:ilvl="0" w:tplc="6BEC95B4">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E8"/>
    <w:rsid w:val="00015098"/>
    <w:rsid w:val="00016B0D"/>
    <w:rsid w:val="000276C6"/>
    <w:rsid w:val="00055A3A"/>
    <w:rsid w:val="000A559D"/>
    <w:rsid w:val="000B498D"/>
    <w:rsid w:val="000C0B3C"/>
    <w:rsid w:val="000C2293"/>
    <w:rsid w:val="000C244A"/>
    <w:rsid w:val="000D4C75"/>
    <w:rsid w:val="000E312D"/>
    <w:rsid w:val="001116AB"/>
    <w:rsid w:val="00125B06"/>
    <w:rsid w:val="00192D45"/>
    <w:rsid w:val="001C3F1A"/>
    <w:rsid w:val="002154B7"/>
    <w:rsid w:val="00233166"/>
    <w:rsid w:val="0027094C"/>
    <w:rsid w:val="002768DC"/>
    <w:rsid w:val="0028152B"/>
    <w:rsid w:val="002C0D9A"/>
    <w:rsid w:val="002C304A"/>
    <w:rsid w:val="002D2337"/>
    <w:rsid w:val="002D7AF8"/>
    <w:rsid w:val="0030694D"/>
    <w:rsid w:val="003154B3"/>
    <w:rsid w:val="00332D9D"/>
    <w:rsid w:val="00367DA5"/>
    <w:rsid w:val="003D24F0"/>
    <w:rsid w:val="004101E1"/>
    <w:rsid w:val="0041279E"/>
    <w:rsid w:val="00413AAA"/>
    <w:rsid w:val="004636DF"/>
    <w:rsid w:val="00483E4B"/>
    <w:rsid w:val="004D5A4F"/>
    <w:rsid w:val="0052291F"/>
    <w:rsid w:val="00524873"/>
    <w:rsid w:val="00542363"/>
    <w:rsid w:val="00543429"/>
    <w:rsid w:val="005470FD"/>
    <w:rsid w:val="00547769"/>
    <w:rsid w:val="00551D7A"/>
    <w:rsid w:val="005A33AB"/>
    <w:rsid w:val="0060049A"/>
    <w:rsid w:val="00600D1C"/>
    <w:rsid w:val="00644ADA"/>
    <w:rsid w:val="006A0613"/>
    <w:rsid w:val="006F1487"/>
    <w:rsid w:val="00737ABE"/>
    <w:rsid w:val="00765E70"/>
    <w:rsid w:val="007C6D23"/>
    <w:rsid w:val="007D46ED"/>
    <w:rsid w:val="00823C5D"/>
    <w:rsid w:val="008C7CEB"/>
    <w:rsid w:val="008D5047"/>
    <w:rsid w:val="008D74DB"/>
    <w:rsid w:val="0091094F"/>
    <w:rsid w:val="009521EA"/>
    <w:rsid w:val="00986A9E"/>
    <w:rsid w:val="009A385B"/>
    <w:rsid w:val="009B1BBF"/>
    <w:rsid w:val="009B21FA"/>
    <w:rsid w:val="009D0884"/>
    <w:rsid w:val="00AF4582"/>
    <w:rsid w:val="00B67811"/>
    <w:rsid w:val="00B67A8D"/>
    <w:rsid w:val="00B7574D"/>
    <w:rsid w:val="00B8452F"/>
    <w:rsid w:val="00B92876"/>
    <w:rsid w:val="00B96F99"/>
    <w:rsid w:val="00BF20E6"/>
    <w:rsid w:val="00C2486B"/>
    <w:rsid w:val="00C37E3A"/>
    <w:rsid w:val="00C522B2"/>
    <w:rsid w:val="00C55290"/>
    <w:rsid w:val="00C83859"/>
    <w:rsid w:val="00C91F5B"/>
    <w:rsid w:val="00C94824"/>
    <w:rsid w:val="00CA02AB"/>
    <w:rsid w:val="00CA30D1"/>
    <w:rsid w:val="00CC3D4B"/>
    <w:rsid w:val="00D24B3F"/>
    <w:rsid w:val="00D340E8"/>
    <w:rsid w:val="00D3631B"/>
    <w:rsid w:val="00D51320"/>
    <w:rsid w:val="00D75AED"/>
    <w:rsid w:val="00D90998"/>
    <w:rsid w:val="00DA24B1"/>
    <w:rsid w:val="00DB655C"/>
    <w:rsid w:val="00E23226"/>
    <w:rsid w:val="00E2396D"/>
    <w:rsid w:val="00E415E1"/>
    <w:rsid w:val="00E74D86"/>
    <w:rsid w:val="00E90101"/>
    <w:rsid w:val="00EA0888"/>
    <w:rsid w:val="00EB6C21"/>
    <w:rsid w:val="00EC11C7"/>
    <w:rsid w:val="00EC40C2"/>
    <w:rsid w:val="00F16E7F"/>
    <w:rsid w:val="00F43030"/>
    <w:rsid w:val="00F5754D"/>
    <w:rsid w:val="00F666D8"/>
    <w:rsid w:val="00FB3043"/>
    <w:rsid w:val="00FD02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D1A9B70"/>
  <w15:chartTrackingRefBased/>
  <w15:docId w15:val="{B57AF36C-5EB4-4358-8540-41D71B5A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6C6"/>
    <w:pPr>
      <w:spacing w:after="180" w:line="336" w:lineRule="auto"/>
      <w:ind w:firstLine="567"/>
      <w:jc w:val="both"/>
    </w:pPr>
    <w:rPr>
      <w:rFonts w:ascii="Arial" w:eastAsia="Times New Roman" w:hAnsi="Arial" w:cs="Times New Roman"/>
      <w:color w:val="000000"/>
      <w:sz w:val="21"/>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40E8"/>
    <w:pPr>
      <w:tabs>
        <w:tab w:val="center" w:pos="4252"/>
        <w:tab w:val="right" w:pos="8504"/>
      </w:tabs>
      <w:spacing w:after="0" w:line="240" w:lineRule="auto"/>
      <w:ind w:firstLine="0"/>
      <w:jc w:val="left"/>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D340E8"/>
  </w:style>
  <w:style w:type="paragraph" w:styleId="Piedepgina">
    <w:name w:val="footer"/>
    <w:basedOn w:val="Normal"/>
    <w:link w:val="PiedepginaCar"/>
    <w:uiPriority w:val="99"/>
    <w:unhideWhenUsed/>
    <w:rsid w:val="00D340E8"/>
    <w:pPr>
      <w:tabs>
        <w:tab w:val="center" w:pos="4252"/>
        <w:tab w:val="right" w:pos="8504"/>
      </w:tabs>
      <w:spacing w:after="0" w:line="240" w:lineRule="auto"/>
      <w:ind w:firstLine="0"/>
      <w:jc w:val="left"/>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D340E8"/>
  </w:style>
  <w:style w:type="paragraph" w:customStyle="1" w:styleId="textotitulo1Car">
    <w:name w:val="texto titulo 1 Car"/>
    <w:basedOn w:val="Normal"/>
    <w:rsid w:val="00483E4B"/>
    <w:pPr>
      <w:spacing w:before="60" w:after="160" w:line="240" w:lineRule="exact"/>
      <w:ind w:firstLine="0"/>
    </w:pPr>
    <w:rPr>
      <w:rFonts w:ascii="Verdana" w:hAnsi="Verdana" w:cs="Verdana"/>
      <w:color w:val="auto"/>
      <w:sz w:val="20"/>
      <w:szCs w:val="20"/>
      <w:lang w:val="en-US" w:eastAsia="en-US"/>
    </w:rPr>
  </w:style>
  <w:style w:type="paragraph" w:customStyle="1" w:styleId="Car">
    <w:name w:val="Car"/>
    <w:basedOn w:val="Normal"/>
    <w:rsid w:val="009A385B"/>
    <w:pPr>
      <w:spacing w:after="0" w:line="240" w:lineRule="auto"/>
      <w:ind w:firstLine="0"/>
      <w:jc w:val="left"/>
    </w:pPr>
    <w:rPr>
      <w:rFonts w:ascii="Times New Roman" w:hAnsi="Times New Roman"/>
      <w:color w:val="auto"/>
      <w:sz w:val="24"/>
      <w:lang w:val="pl-PL" w:eastAsia="pl-PL"/>
    </w:rPr>
  </w:style>
  <w:style w:type="paragraph" w:styleId="Prrafodelista">
    <w:name w:val="List Paragraph"/>
    <w:basedOn w:val="Normal"/>
    <w:uiPriority w:val="34"/>
    <w:qFormat/>
    <w:rsid w:val="008C7CEB"/>
    <w:pPr>
      <w:ind w:left="720"/>
      <w:contextualSpacing/>
    </w:pPr>
  </w:style>
  <w:style w:type="paragraph" w:customStyle="1" w:styleId="Car0">
    <w:name w:val="Car"/>
    <w:basedOn w:val="Normal"/>
    <w:rsid w:val="00E415E1"/>
    <w:pPr>
      <w:spacing w:after="0" w:line="240" w:lineRule="auto"/>
      <w:ind w:firstLine="0"/>
      <w:jc w:val="left"/>
    </w:pPr>
    <w:rPr>
      <w:rFonts w:ascii="Times New Roman" w:hAnsi="Times New Roman"/>
      <w:color w:val="auto"/>
      <w:sz w:val="24"/>
      <w:lang w:val="pl-PL" w:eastAsia="pl-PL"/>
    </w:rPr>
  </w:style>
  <w:style w:type="paragraph" w:customStyle="1" w:styleId="Default">
    <w:name w:val="Default"/>
    <w:rsid w:val="00D3631B"/>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D3631B"/>
    <w:rPr>
      <w:color w:val="0563C1" w:themeColor="hyperlink"/>
      <w:u w:val="single"/>
    </w:rPr>
  </w:style>
  <w:style w:type="character" w:styleId="Hipervnculovisitado">
    <w:name w:val="FollowedHyperlink"/>
    <w:basedOn w:val="Fuentedeprrafopredeter"/>
    <w:uiPriority w:val="99"/>
    <w:semiHidden/>
    <w:unhideWhenUsed/>
    <w:rsid w:val="00CA30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08653">
      <w:bodyDiv w:val="1"/>
      <w:marLeft w:val="0"/>
      <w:marRight w:val="0"/>
      <w:marTop w:val="0"/>
      <w:marBottom w:val="0"/>
      <w:divBdr>
        <w:top w:val="none" w:sz="0" w:space="0" w:color="auto"/>
        <w:left w:val="none" w:sz="0" w:space="0" w:color="auto"/>
        <w:bottom w:val="none" w:sz="0" w:space="0" w:color="auto"/>
        <w:right w:val="none" w:sz="0" w:space="0" w:color="auto"/>
      </w:divBdr>
    </w:div>
    <w:div w:id="132793463">
      <w:bodyDiv w:val="1"/>
      <w:marLeft w:val="0"/>
      <w:marRight w:val="0"/>
      <w:marTop w:val="0"/>
      <w:marBottom w:val="0"/>
      <w:divBdr>
        <w:top w:val="none" w:sz="0" w:space="0" w:color="auto"/>
        <w:left w:val="none" w:sz="0" w:space="0" w:color="auto"/>
        <w:bottom w:val="none" w:sz="0" w:space="0" w:color="auto"/>
        <w:right w:val="none" w:sz="0" w:space="0" w:color="auto"/>
      </w:divBdr>
    </w:div>
    <w:div w:id="599601539">
      <w:bodyDiv w:val="1"/>
      <w:marLeft w:val="0"/>
      <w:marRight w:val="0"/>
      <w:marTop w:val="0"/>
      <w:marBottom w:val="0"/>
      <w:divBdr>
        <w:top w:val="none" w:sz="0" w:space="0" w:color="auto"/>
        <w:left w:val="none" w:sz="0" w:space="0" w:color="auto"/>
        <w:bottom w:val="none" w:sz="0" w:space="0" w:color="auto"/>
        <w:right w:val="none" w:sz="0" w:space="0" w:color="auto"/>
      </w:divBdr>
    </w:div>
    <w:div w:id="804543920">
      <w:bodyDiv w:val="1"/>
      <w:marLeft w:val="0"/>
      <w:marRight w:val="0"/>
      <w:marTop w:val="0"/>
      <w:marBottom w:val="0"/>
      <w:divBdr>
        <w:top w:val="none" w:sz="0" w:space="0" w:color="auto"/>
        <w:left w:val="none" w:sz="0" w:space="0" w:color="auto"/>
        <w:bottom w:val="none" w:sz="0" w:space="0" w:color="auto"/>
        <w:right w:val="none" w:sz="0" w:space="0" w:color="auto"/>
      </w:divBdr>
    </w:div>
    <w:div w:id="151303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agon.es/tramites/aportacion-de-documentos-a-procedimientos-en-tram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aragon.es/tramites/notificaciones-electronic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ragon.es/tramites/aportacion-de-documentos-a-procedimientos-en-trami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8</Pages>
  <Words>3399</Words>
  <Characters>18695</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ORDEN CEOE 2019</vt:lpstr>
    </vt:vector>
  </TitlesOfParts>
  <Company/>
  <LinksUpToDate>false</LinksUpToDate>
  <CharactersWithSpaces>22050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CEOE 2019</dc:title>
  <dc:subject/>
  <dc:creator>Administrador</dc:creator>
  <cp:keywords/>
  <dc:description/>
  <cp:lastModifiedBy>Administrador</cp:lastModifiedBy>
  <cp:revision>27</cp:revision>
  <cp:lastPrinted>2019-11-14T09:04:00Z</cp:lastPrinted>
  <dcterms:created xsi:type="dcterms:W3CDTF">2020-07-13T11:14:00Z</dcterms:created>
  <dcterms:modified xsi:type="dcterms:W3CDTF">2021-03-29T13:08:00Z</dcterms:modified>
</cp:coreProperties>
</file>