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 xml:space="preserve">Extracto en la BDNS de la convocatoria de subvenciones para la compensación de pérdidas económicas </w:t>
      </w:r>
      <w:r>
        <w:rPr>
          <w:rFonts w:ascii="Verdana" w:hAnsi="Verdana"/>
          <w:sz w:val="18"/>
          <w:szCs w:val="18"/>
        </w:rPr>
        <w:t xml:space="preserve">por la </w:t>
      </w:r>
      <w:r w:rsidRPr="00905F94">
        <w:rPr>
          <w:rFonts w:ascii="Verdana" w:hAnsi="Verdana"/>
          <w:sz w:val="18"/>
          <w:szCs w:val="18"/>
        </w:rPr>
        <w:t>COVID19</w:t>
      </w:r>
      <w:r>
        <w:rPr>
          <w:rFonts w:ascii="Verdana" w:hAnsi="Verdana"/>
          <w:sz w:val="18"/>
          <w:szCs w:val="18"/>
        </w:rPr>
        <w:t>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Administración pública: Ayuntamiento de Pardines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Código administración pública: L01171254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Órgano: Ayuntamiento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Código órgano: L01171254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Id. anuncio: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Código convocatoria: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Ref. convocatoria: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905F94">
        <w:rPr>
          <w:rFonts w:ascii="Verdana" w:hAnsi="Verdana"/>
          <w:sz w:val="18"/>
          <w:szCs w:val="18"/>
        </w:rPr>
        <w:t xml:space="preserve">onvocatoria: </w:t>
      </w:r>
      <w:bookmarkStart w:id="0" w:name="_GoBack"/>
      <w:r w:rsidRPr="00905F94">
        <w:rPr>
          <w:rFonts w:ascii="Verdana" w:hAnsi="Verdana"/>
          <w:sz w:val="18"/>
          <w:szCs w:val="18"/>
        </w:rPr>
        <w:t>subvenciones para la compensación de pérdidas económicas Covid-19</w:t>
      </w:r>
      <w:bookmarkEnd w:id="0"/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De conformidad con lo previsto en los artículos 17.3.bi 20.8.a de la Ley 38/2003, de 17 de noviembre, general de subvenciones, se publica el extracto de la convocatoria el texto se puede consultar en la Base de Datos Nacional de Subvenciones (http://www.pap.minhap.gob.es/bdnstrans)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 xml:space="preserve">Primero. </w:t>
      </w:r>
      <w:r>
        <w:rPr>
          <w:rFonts w:ascii="Verdana" w:hAnsi="Verdana"/>
          <w:sz w:val="18"/>
          <w:szCs w:val="18"/>
        </w:rPr>
        <w:t>B</w:t>
      </w:r>
      <w:r w:rsidRPr="00905F94">
        <w:rPr>
          <w:rFonts w:ascii="Verdana" w:hAnsi="Verdana"/>
          <w:sz w:val="18"/>
          <w:szCs w:val="18"/>
        </w:rPr>
        <w:t>eneficiarios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Los vecinos del municipio.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 xml:space="preserve">Segundo. </w:t>
      </w:r>
      <w:r>
        <w:rPr>
          <w:rFonts w:ascii="Verdana" w:hAnsi="Verdana"/>
          <w:sz w:val="18"/>
          <w:szCs w:val="18"/>
        </w:rPr>
        <w:t>O</w:t>
      </w:r>
      <w:r w:rsidRPr="00905F94">
        <w:rPr>
          <w:rFonts w:ascii="Verdana" w:hAnsi="Verdana"/>
          <w:sz w:val="18"/>
          <w:szCs w:val="18"/>
        </w:rPr>
        <w:t>bjeto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De acuerdo con las bases específicas aprobadas por la Alcaldía del Ayuntamiento el 22 de marzo de 2021: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1. Constituye el objeto de estas bases regular y fijar los criterios y el procedimiento para la concesión de subvenciones para el fomento de la actividad económica en el municipio de Pardines.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2. Concretamente la ayuda económica, en forma de vales, se destina a impulsar la actividad de los comercios y establecimientos del municipio y fomentar "la compra en el pueblo". Los vales se intercambian los comercios adheridos del municipio por productos propios de cada comercio.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 xml:space="preserve">Tercero. </w:t>
      </w:r>
      <w:r>
        <w:rPr>
          <w:rFonts w:ascii="Verdana" w:hAnsi="Verdana"/>
          <w:sz w:val="18"/>
          <w:szCs w:val="18"/>
        </w:rPr>
        <w:t>B</w:t>
      </w:r>
      <w:r w:rsidRPr="00905F94">
        <w:rPr>
          <w:rFonts w:ascii="Verdana" w:hAnsi="Verdana"/>
          <w:sz w:val="18"/>
          <w:szCs w:val="18"/>
        </w:rPr>
        <w:t>ases reguladoras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Bases en catalán y en castellano: https://tauler.seu.cat/inici.do?idens=1712540003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 xml:space="preserve">Cuarto. </w:t>
      </w:r>
      <w:r>
        <w:rPr>
          <w:rFonts w:ascii="Verdana" w:hAnsi="Verdana"/>
          <w:sz w:val="18"/>
          <w:szCs w:val="18"/>
        </w:rPr>
        <w:t>I</w:t>
      </w:r>
      <w:r w:rsidRPr="00905F94">
        <w:rPr>
          <w:rFonts w:ascii="Verdana" w:hAnsi="Verdana"/>
          <w:sz w:val="18"/>
          <w:szCs w:val="18"/>
        </w:rPr>
        <w:t>mporte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La dotación máxima a subvencionar es de 30 €/vecino (máximo 6.000 €) que se financian con cargo a las partidas presupuestarias correspondientes del ejercicio 2021.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Quinto. Plazo de presentación de solicitudes.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</w:rPr>
        <w:t xml:space="preserve"> </w:t>
      </w:r>
      <w:r w:rsidRPr="00905F94">
        <w:rPr>
          <w:rFonts w:ascii="Verdana" w:hAnsi="Verdana"/>
          <w:sz w:val="18"/>
          <w:szCs w:val="18"/>
        </w:rPr>
        <w:t>El Ayuntamiento reparte los tickets a todos los vecinos.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2.</w:t>
      </w:r>
      <w:r>
        <w:rPr>
          <w:rFonts w:ascii="Verdana" w:hAnsi="Verdana"/>
          <w:sz w:val="18"/>
          <w:szCs w:val="18"/>
        </w:rPr>
        <w:t xml:space="preserve"> </w:t>
      </w:r>
      <w:r w:rsidRPr="00905F94">
        <w:rPr>
          <w:rFonts w:ascii="Verdana" w:hAnsi="Verdana"/>
          <w:sz w:val="18"/>
          <w:szCs w:val="18"/>
        </w:rPr>
        <w:t>El plazo de presentación de solicitudes comienza cuando un vecino presenta un ticket a un establecimiento del pueblo.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3. Los vecinos podemos presentar los tickets hasta el 31-12-2021.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4. Los establecimientos pueden presentar los tickets en el Ayuntamiento hasta el 31-01-2022.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Pardines,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La alcaldesa. Laia Martínez Morera</w:t>
      </w:r>
    </w:p>
    <w:p w:rsidR="00905F94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15EB3" w:rsidRPr="00905F94" w:rsidRDefault="00905F94" w:rsidP="00905F94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05F94">
        <w:rPr>
          <w:rFonts w:ascii="Verdana" w:hAnsi="Verdana"/>
          <w:sz w:val="18"/>
          <w:szCs w:val="18"/>
        </w:rPr>
        <w:t>Documento con firma electrónica</w:t>
      </w:r>
    </w:p>
    <w:sectPr w:rsidR="00115EB3" w:rsidRPr="00905F94" w:rsidSect="00905F94">
      <w:headerReference w:type="default" r:id="rId6"/>
      <w:footerReference w:type="default" r:id="rId7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F38" w:rsidRDefault="00F11F38" w:rsidP="00115EB3">
      <w:pPr>
        <w:spacing w:after="0" w:line="240" w:lineRule="auto"/>
      </w:pPr>
      <w:r>
        <w:separator/>
      </w:r>
    </w:p>
  </w:endnote>
  <w:endnote w:type="continuationSeparator" w:id="0">
    <w:p w:rsidR="00F11F38" w:rsidRDefault="00F11F38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1FD" w:rsidRPr="004701FD" w:rsidRDefault="009931C3" w:rsidP="004701FD">
    <w:pPr>
      <w:pStyle w:val="Peu"/>
      <w:jc w:val="center"/>
      <w:rPr>
        <w:rFonts w:ascii="Verdana" w:hAnsi="Verdana" w:cs="Consolas"/>
        <w:b/>
        <w:bCs/>
        <w:sz w:val="20"/>
        <w:szCs w:val="20"/>
      </w:rPr>
    </w:pPr>
    <w:r w:rsidRPr="00BD1405">
      <w:rPr>
        <w:rFonts w:ascii="Verdana" w:hAnsi="Verdana" w:cs="Consolas"/>
        <w:b/>
        <w:noProof/>
        <w:sz w:val="20"/>
        <w:szCs w:val="20"/>
        <w:lang w:val="ca-ES" w:eastAsia="ca-ES"/>
      </w:rPr>
      <w:drawing>
        <wp:inline distT="0" distB="0" distL="0" distR="0">
          <wp:extent cx="5609590" cy="36957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959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9A1" w:rsidRPr="00383DDA" w:rsidRDefault="00D829A1" w:rsidP="00365D12">
    <w:pPr>
      <w:pStyle w:val="Peu"/>
      <w:jc w:val="center"/>
      <w:rPr>
        <w:rFonts w:ascii="Verdana" w:hAnsi="Verdana" w:cs="Consola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F38" w:rsidRDefault="00F11F38" w:rsidP="00115EB3">
      <w:pPr>
        <w:spacing w:after="0" w:line="240" w:lineRule="auto"/>
      </w:pPr>
      <w:r>
        <w:separator/>
      </w:r>
    </w:p>
  </w:footnote>
  <w:footnote w:type="continuationSeparator" w:id="0">
    <w:p w:rsidR="00F11F38" w:rsidRDefault="00F11F38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1FD" w:rsidRPr="004701FD" w:rsidRDefault="009931C3" w:rsidP="00BD1405">
    <w:pPr>
      <w:rPr>
        <w:rFonts w:ascii="Verdana" w:hAnsi="Verdana"/>
        <w:b/>
        <w:bCs/>
        <w:sz w:val="20"/>
        <w:szCs w:val="20"/>
      </w:rPr>
    </w:pPr>
    <w:r w:rsidRPr="00BD1405">
      <w:rPr>
        <w:rFonts w:ascii="Verdana" w:hAnsi="Verdana"/>
        <w:b/>
        <w:noProof/>
        <w:sz w:val="20"/>
        <w:szCs w:val="20"/>
        <w:lang w:val="ca-ES" w:eastAsia="ca-ES"/>
      </w:rPr>
      <w:drawing>
        <wp:inline distT="0" distB="0" distL="0" distR="0">
          <wp:extent cx="4947285" cy="1055370"/>
          <wp:effectExtent l="0" t="0" r="571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7285" cy="1055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30D7" w:rsidRPr="00383DDA" w:rsidRDefault="004730D7" w:rsidP="00383DDA">
    <w:pPr>
      <w:rPr>
        <w:rFonts w:ascii="Verdana" w:hAnsi="Verdana"/>
        <w:sz w:val="20"/>
        <w:szCs w:val="20"/>
        <w:lang w:val="ca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E7"/>
    <w:rsid w:val="000472D9"/>
    <w:rsid w:val="00082947"/>
    <w:rsid w:val="000B6CC3"/>
    <w:rsid w:val="00115EB3"/>
    <w:rsid w:val="001C334D"/>
    <w:rsid w:val="002033E2"/>
    <w:rsid w:val="00247763"/>
    <w:rsid w:val="0026604D"/>
    <w:rsid w:val="002B6E58"/>
    <w:rsid w:val="002F03E2"/>
    <w:rsid w:val="00365D12"/>
    <w:rsid w:val="00383DDA"/>
    <w:rsid w:val="004701FD"/>
    <w:rsid w:val="004730D7"/>
    <w:rsid w:val="005D6E43"/>
    <w:rsid w:val="006579E7"/>
    <w:rsid w:val="00691713"/>
    <w:rsid w:val="006A44DB"/>
    <w:rsid w:val="006D197D"/>
    <w:rsid w:val="007A420C"/>
    <w:rsid w:val="00884066"/>
    <w:rsid w:val="008F0CAD"/>
    <w:rsid w:val="00905F94"/>
    <w:rsid w:val="0097129D"/>
    <w:rsid w:val="009931C3"/>
    <w:rsid w:val="00AE383B"/>
    <w:rsid w:val="00B62DA4"/>
    <w:rsid w:val="00B80AF1"/>
    <w:rsid w:val="00BD1405"/>
    <w:rsid w:val="00D829A1"/>
    <w:rsid w:val="00E35F51"/>
    <w:rsid w:val="00F11F38"/>
    <w:rsid w:val="00F753C2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807F10-FB96-4B58-8031-6AE666A6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115EB3"/>
    <w:rPr>
      <w:sz w:val="22"/>
      <w:szCs w:val="22"/>
      <w:lang w:val="es-ES" w:eastAsia="en-US"/>
    </w:rPr>
  </w:style>
  <w:style w:type="paragraph" w:styleId="Peu">
    <w:name w:val="footer"/>
    <w:basedOn w:val="Normal"/>
    <w:link w:val="Peu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115EB3"/>
    <w:rPr>
      <w:sz w:val="22"/>
      <w:szCs w:val="22"/>
      <w:lang w:val="es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mfasi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Documento en blanco (X2021000084)</vt:lpstr>
      <vt:lpstr/>
    </vt:vector>
  </TitlesOfParts>
  <Company>OVH SAS</Company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(X2021000084)</dc:title>
  <dc:subject/>
  <dc:creator>jruiz</dc:creator>
  <cp:keywords/>
  <dc:description/>
  <cp:lastModifiedBy>JosepRuiz</cp:lastModifiedBy>
  <cp:revision>2</cp:revision>
  <dcterms:created xsi:type="dcterms:W3CDTF">2021-03-27T11:00:00Z</dcterms:created>
  <dcterms:modified xsi:type="dcterms:W3CDTF">2021-03-27T11:00:00Z</dcterms:modified>
</cp:coreProperties>
</file>