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F9A" w:rsidRPr="001A4F9A" w:rsidRDefault="001A4F9A" w:rsidP="001A4F9A">
      <w:pPr>
        <w:jc w:val="both"/>
        <w:rPr>
          <w:rFonts w:ascii="Arial" w:hAnsi="Arial" w:cs="Arial"/>
          <w:b/>
        </w:rPr>
      </w:pPr>
      <w:bookmarkStart w:id="0" w:name="_GoBack"/>
      <w:bookmarkEnd w:id="0"/>
      <w:r w:rsidRPr="001A4F9A">
        <w:rPr>
          <w:rFonts w:ascii="Arial" w:hAnsi="Arial" w:cs="Arial"/>
          <w:b/>
        </w:rPr>
        <w:t>Extracto de la convocatoria para el ejercicio 2021 de ayudas a la formación para las personas usuarias de la Sección de Atención a Personas c</w:t>
      </w:r>
      <w:r>
        <w:rPr>
          <w:rFonts w:ascii="Arial" w:hAnsi="Arial" w:cs="Arial"/>
          <w:b/>
        </w:rPr>
        <w:t xml:space="preserve">on Discapacidad del </w:t>
      </w:r>
      <w:proofErr w:type="spellStart"/>
      <w:r>
        <w:rPr>
          <w:rFonts w:ascii="Arial" w:hAnsi="Arial" w:cs="Arial"/>
          <w:b/>
        </w:rPr>
        <w:t>Departament</w:t>
      </w:r>
      <w:proofErr w:type="spellEnd"/>
      <w:r>
        <w:rPr>
          <w:rFonts w:ascii="Arial" w:hAnsi="Arial" w:cs="Arial"/>
          <w:b/>
        </w:rPr>
        <w:t xml:space="preserve"> de </w:t>
      </w:r>
      <w:proofErr w:type="spellStart"/>
      <w:r>
        <w:rPr>
          <w:rFonts w:ascii="Arial" w:hAnsi="Arial" w:cs="Arial"/>
          <w:b/>
        </w:rPr>
        <w:t>B</w:t>
      </w:r>
      <w:r w:rsidRPr="001A4F9A">
        <w:rPr>
          <w:rFonts w:ascii="Arial" w:hAnsi="Arial" w:cs="Arial"/>
          <w:b/>
        </w:rPr>
        <w:t>enestar</w:t>
      </w:r>
      <w:proofErr w:type="spellEnd"/>
      <w:r w:rsidRPr="001A4F9A">
        <w:rPr>
          <w:rFonts w:ascii="Arial" w:hAnsi="Arial" w:cs="Arial"/>
          <w:b/>
        </w:rPr>
        <w:t xml:space="preserve"> Social</w:t>
      </w:r>
      <w:r>
        <w:rPr>
          <w:rFonts w:ascii="Arial" w:hAnsi="Arial" w:cs="Arial"/>
          <w:b/>
        </w:rPr>
        <w:t xml:space="preserve"> i Recursos </w:t>
      </w:r>
      <w:proofErr w:type="spellStart"/>
      <w:r>
        <w:rPr>
          <w:rFonts w:ascii="Arial" w:hAnsi="Arial" w:cs="Arial"/>
          <w:b/>
        </w:rPr>
        <w:t>Humans</w:t>
      </w:r>
      <w:proofErr w:type="spellEnd"/>
      <w:r>
        <w:rPr>
          <w:rFonts w:ascii="Arial" w:hAnsi="Arial" w:cs="Arial"/>
          <w:b/>
        </w:rPr>
        <w:t xml:space="preserve"> del </w:t>
      </w:r>
      <w:proofErr w:type="spellStart"/>
      <w:r>
        <w:rPr>
          <w:rFonts w:ascii="Arial" w:hAnsi="Arial" w:cs="Arial"/>
          <w:b/>
        </w:rPr>
        <w:t>Consell</w:t>
      </w:r>
      <w:proofErr w:type="spellEnd"/>
      <w:r w:rsidRPr="001A4F9A">
        <w:rPr>
          <w:rFonts w:ascii="Arial" w:hAnsi="Arial" w:cs="Arial"/>
          <w:b/>
        </w:rPr>
        <w:t xml:space="preserve"> Insular </w:t>
      </w:r>
      <w:proofErr w:type="spellStart"/>
      <w:r w:rsidRPr="001A4F9A">
        <w:rPr>
          <w:rFonts w:ascii="Arial" w:hAnsi="Arial" w:cs="Arial"/>
          <w:b/>
        </w:rPr>
        <w:t>d</w:t>
      </w:r>
      <w:r>
        <w:rPr>
          <w:rFonts w:ascii="Arial" w:hAnsi="Arial" w:cs="Arial"/>
          <w:b/>
        </w:rPr>
        <w:t>’Eivissa</w:t>
      </w:r>
      <w:proofErr w:type="spellEnd"/>
      <w:r w:rsidRPr="001A4F9A">
        <w:rPr>
          <w:rFonts w:ascii="Arial" w:hAnsi="Arial" w:cs="Arial"/>
          <w:b/>
        </w:rPr>
        <w:t>, para los años 2020, 2021 y 2022</w:t>
      </w:r>
    </w:p>
    <w:p w:rsidR="001A4F9A" w:rsidRPr="001A4F9A" w:rsidRDefault="001A4F9A" w:rsidP="001A4F9A">
      <w:pPr>
        <w:jc w:val="both"/>
        <w:rPr>
          <w:rFonts w:ascii="Arial" w:hAnsi="Arial" w:cs="Arial"/>
        </w:rPr>
      </w:pPr>
    </w:p>
    <w:p w:rsidR="001A4F9A" w:rsidRPr="001A4F9A" w:rsidRDefault="001A4F9A" w:rsidP="001A4F9A">
      <w:pPr>
        <w:jc w:val="both"/>
        <w:rPr>
          <w:rFonts w:ascii="Arial" w:hAnsi="Arial" w:cs="Arial"/>
        </w:rPr>
      </w:pPr>
    </w:p>
    <w:p w:rsidR="001A4F9A" w:rsidRPr="001A4F9A" w:rsidRDefault="001A4F9A" w:rsidP="001A4F9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De</w:t>
      </w:r>
      <w:r w:rsidRPr="001A4F9A">
        <w:rPr>
          <w:rFonts w:ascii="Arial" w:hAnsi="Arial" w:cs="Arial"/>
        </w:rPr>
        <w:t xml:space="preserve"> conformidad con el establecido en los artículos 17.3.b) y 20.8 de la Ley 38/2003, de 17 de noviembre, general de subvenciones y 4.1 de la Resolución de 10 de diciembre de 2015, de la Intervención General de la Administración del Estado, por la cual se regula el proceso de registro y publicación de convocatorias de subvenciones y ayudas al Sistema Nacional de Publicidad de Subvenciones ( BOE n.º 299, de 15 de diciembre de 2015), se publica el extracto de la convocatoria de ayudas an</w:t>
      </w:r>
      <w:r>
        <w:rPr>
          <w:rFonts w:ascii="Arial" w:hAnsi="Arial" w:cs="Arial"/>
        </w:rPr>
        <w:t>tes referidas; el texto completo se puede consultar en</w:t>
      </w:r>
      <w:r w:rsidRPr="001A4F9A">
        <w:rPr>
          <w:rFonts w:ascii="Arial" w:hAnsi="Arial" w:cs="Arial"/>
        </w:rPr>
        <w:t xml:space="preserve"> la Base de datos Nacional de Subvenciones</w:t>
      </w:r>
    </w:p>
    <w:p w:rsidR="001A4F9A" w:rsidRPr="001A4F9A" w:rsidRDefault="001A4F9A" w:rsidP="001A4F9A">
      <w:pPr>
        <w:jc w:val="both"/>
        <w:rPr>
          <w:rFonts w:ascii="Arial" w:hAnsi="Arial" w:cs="Arial"/>
        </w:rPr>
      </w:pPr>
    </w:p>
    <w:p w:rsidR="001A4F9A" w:rsidRPr="001A4F9A" w:rsidRDefault="001A4F9A" w:rsidP="001A4F9A">
      <w:pPr>
        <w:jc w:val="both"/>
        <w:rPr>
          <w:rFonts w:ascii="Arial" w:hAnsi="Arial" w:cs="Arial"/>
        </w:rPr>
      </w:pPr>
    </w:p>
    <w:p w:rsidR="001A4F9A" w:rsidRPr="001A4F9A" w:rsidRDefault="001A4F9A" w:rsidP="001A4F9A">
      <w:pPr>
        <w:tabs>
          <w:tab w:val="left" w:pos="2570"/>
        </w:tabs>
        <w:jc w:val="both"/>
        <w:rPr>
          <w:rFonts w:ascii="Arial" w:hAnsi="Arial" w:cs="Arial"/>
          <w:b/>
        </w:rPr>
      </w:pPr>
      <w:r w:rsidRPr="001A4F9A">
        <w:rPr>
          <w:rFonts w:ascii="Arial" w:hAnsi="Arial" w:cs="Arial"/>
          <w:b/>
        </w:rPr>
        <w:t>Primero- Beneficiarios</w:t>
      </w:r>
      <w:r w:rsidRPr="001A4F9A">
        <w:rPr>
          <w:rFonts w:ascii="Arial" w:hAnsi="Arial" w:cs="Arial"/>
          <w:b/>
        </w:rPr>
        <w:tab/>
      </w:r>
    </w:p>
    <w:p w:rsidR="001A4F9A" w:rsidRDefault="001A4F9A" w:rsidP="001A4F9A">
      <w:pPr>
        <w:jc w:val="both"/>
        <w:rPr>
          <w:rFonts w:ascii="Arial" w:hAnsi="Arial" w:cs="Arial"/>
        </w:rPr>
      </w:pPr>
      <w:r w:rsidRPr="001A4F9A">
        <w:rPr>
          <w:rFonts w:ascii="Arial" w:hAnsi="Arial" w:cs="Arial"/>
        </w:rPr>
        <w:t>Se pueden acoger a estas ayudas únicamente las personas usuarias de la Sección de Atención a Personas con Discapacidad de</w:t>
      </w:r>
      <w:r>
        <w:rPr>
          <w:rFonts w:ascii="Arial" w:hAnsi="Arial" w:cs="Arial"/>
        </w:rPr>
        <w:t xml:space="preserve">l </w:t>
      </w:r>
      <w:proofErr w:type="spellStart"/>
      <w:r>
        <w:rPr>
          <w:rFonts w:ascii="Arial" w:hAnsi="Arial" w:cs="Arial"/>
        </w:rPr>
        <w:t>Departament</w:t>
      </w:r>
      <w:proofErr w:type="spellEnd"/>
      <w:r>
        <w:rPr>
          <w:rFonts w:ascii="Arial" w:hAnsi="Arial" w:cs="Arial"/>
        </w:rPr>
        <w:t xml:space="preserve"> de </w:t>
      </w:r>
      <w:proofErr w:type="spellStart"/>
      <w:r>
        <w:rPr>
          <w:rFonts w:ascii="Arial" w:hAnsi="Arial" w:cs="Arial"/>
        </w:rPr>
        <w:t>B</w:t>
      </w:r>
      <w:r w:rsidRPr="001A4F9A">
        <w:rPr>
          <w:rFonts w:ascii="Arial" w:hAnsi="Arial" w:cs="Arial"/>
        </w:rPr>
        <w:t>enestar</w:t>
      </w:r>
      <w:proofErr w:type="spellEnd"/>
      <w:r w:rsidRPr="001A4F9A">
        <w:rPr>
          <w:rFonts w:ascii="Arial" w:hAnsi="Arial" w:cs="Arial"/>
        </w:rPr>
        <w:t xml:space="preserve"> Social </w:t>
      </w:r>
      <w:r>
        <w:rPr>
          <w:rFonts w:ascii="Arial" w:hAnsi="Arial" w:cs="Arial"/>
        </w:rPr>
        <w:t xml:space="preserve">i Recursos </w:t>
      </w:r>
      <w:proofErr w:type="spellStart"/>
      <w:r>
        <w:rPr>
          <w:rFonts w:ascii="Arial" w:hAnsi="Arial" w:cs="Arial"/>
        </w:rPr>
        <w:t>Human</w:t>
      </w:r>
      <w:r w:rsidRPr="001A4F9A">
        <w:rPr>
          <w:rFonts w:ascii="Arial" w:hAnsi="Arial" w:cs="Arial"/>
        </w:rPr>
        <w:t>s</w:t>
      </w:r>
      <w:proofErr w:type="spellEnd"/>
      <w:r w:rsidRPr="001A4F9A">
        <w:rPr>
          <w:rFonts w:ascii="Arial" w:hAnsi="Arial" w:cs="Arial"/>
        </w:rPr>
        <w:t xml:space="preserve"> que participen en las acciones formativas, en los diferentes programas de esta Sección, correspondientes a la programación prevista a desarrollar durante los años 2020, 2021 y 2022</w:t>
      </w:r>
    </w:p>
    <w:p w:rsidR="001A4F9A" w:rsidRPr="001A4F9A" w:rsidRDefault="001A4F9A" w:rsidP="001A4F9A">
      <w:pPr>
        <w:jc w:val="both"/>
        <w:rPr>
          <w:rFonts w:ascii="Arial" w:hAnsi="Arial" w:cs="Arial"/>
        </w:rPr>
      </w:pPr>
    </w:p>
    <w:p w:rsidR="001A4F9A" w:rsidRPr="001A4F9A" w:rsidRDefault="001A4F9A" w:rsidP="001A4F9A">
      <w:pPr>
        <w:jc w:val="both"/>
        <w:rPr>
          <w:rFonts w:ascii="Arial" w:hAnsi="Arial" w:cs="Arial"/>
        </w:rPr>
      </w:pPr>
      <w:r w:rsidRPr="001A4F9A">
        <w:rPr>
          <w:rFonts w:ascii="Arial" w:hAnsi="Arial" w:cs="Arial"/>
          <w:b/>
        </w:rPr>
        <w:t>Segundo- Objeto</w:t>
      </w:r>
    </w:p>
    <w:p w:rsidR="001A4F9A" w:rsidRPr="001A4F9A" w:rsidRDefault="001A4F9A" w:rsidP="001A4F9A">
      <w:pPr>
        <w:jc w:val="both"/>
        <w:rPr>
          <w:rFonts w:ascii="Arial" w:hAnsi="Arial" w:cs="Arial"/>
        </w:rPr>
      </w:pPr>
      <w:r w:rsidRPr="001A4F9A">
        <w:rPr>
          <w:rFonts w:ascii="Arial" w:hAnsi="Arial" w:cs="Arial"/>
        </w:rPr>
        <w:t>El objeto de estas bases es establecer un sistema de ayudas económicas para la formación de las personas usuarias de la Sección de Atención a Personas c</w:t>
      </w:r>
      <w:r>
        <w:rPr>
          <w:rFonts w:ascii="Arial" w:hAnsi="Arial" w:cs="Arial"/>
        </w:rPr>
        <w:t xml:space="preserve">on Discapacidad del </w:t>
      </w:r>
      <w:proofErr w:type="spellStart"/>
      <w:r>
        <w:rPr>
          <w:rFonts w:ascii="Arial" w:hAnsi="Arial" w:cs="Arial"/>
        </w:rPr>
        <w:t>Departament</w:t>
      </w:r>
      <w:proofErr w:type="spellEnd"/>
      <w:r>
        <w:rPr>
          <w:rFonts w:ascii="Arial" w:hAnsi="Arial" w:cs="Arial"/>
        </w:rPr>
        <w:t xml:space="preserve"> de </w:t>
      </w:r>
      <w:proofErr w:type="spellStart"/>
      <w:r>
        <w:rPr>
          <w:rFonts w:ascii="Arial" w:hAnsi="Arial" w:cs="Arial"/>
        </w:rPr>
        <w:t>Benestar</w:t>
      </w:r>
      <w:proofErr w:type="spellEnd"/>
      <w:r>
        <w:rPr>
          <w:rFonts w:ascii="Arial" w:hAnsi="Arial" w:cs="Arial"/>
        </w:rPr>
        <w:t xml:space="preserve"> Social i Recursos </w:t>
      </w:r>
      <w:proofErr w:type="spellStart"/>
      <w:r>
        <w:rPr>
          <w:rFonts w:ascii="Arial" w:hAnsi="Arial" w:cs="Arial"/>
        </w:rPr>
        <w:t>Human</w:t>
      </w:r>
      <w:r w:rsidRPr="001A4F9A">
        <w:rPr>
          <w:rFonts w:ascii="Arial" w:hAnsi="Arial" w:cs="Arial"/>
        </w:rPr>
        <w:t>s</w:t>
      </w:r>
      <w:proofErr w:type="spellEnd"/>
      <w:r w:rsidRPr="001A4F9A">
        <w:rPr>
          <w:rFonts w:ascii="Arial" w:hAnsi="Arial" w:cs="Arial"/>
        </w:rPr>
        <w:t xml:space="preserve"> que desarrollan actividades formativas en los diferentes programas de esta Sección correspondientes a la programación prevista a desarrollar durante los años 2020, 2021 y 2022.</w:t>
      </w:r>
    </w:p>
    <w:p w:rsidR="001A4F9A" w:rsidRPr="001A4F9A" w:rsidRDefault="001A4F9A" w:rsidP="001A4F9A">
      <w:pPr>
        <w:jc w:val="both"/>
        <w:rPr>
          <w:rFonts w:ascii="Arial" w:hAnsi="Arial" w:cs="Arial"/>
        </w:rPr>
      </w:pPr>
    </w:p>
    <w:p w:rsidR="001A4F9A" w:rsidRPr="001A4F9A" w:rsidRDefault="001A4F9A" w:rsidP="001A4F9A">
      <w:pPr>
        <w:jc w:val="both"/>
        <w:rPr>
          <w:rFonts w:ascii="Arial" w:hAnsi="Arial" w:cs="Arial"/>
        </w:rPr>
      </w:pPr>
      <w:r w:rsidRPr="001A4F9A">
        <w:rPr>
          <w:rFonts w:ascii="Arial" w:hAnsi="Arial" w:cs="Arial"/>
        </w:rPr>
        <w:t>Los periodos subvencionables en los cuales se desarrollan los programas de formación por parte de la sección de Atención a</w:t>
      </w:r>
      <w:r>
        <w:rPr>
          <w:rFonts w:ascii="Arial" w:hAnsi="Arial" w:cs="Arial"/>
        </w:rPr>
        <w:t xml:space="preserve"> Personas con Discapacidad son</w:t>
      </w:r>
      <w:r w:rsidRPr="001A4F9A">
        <w:rPr>
          <w:rFonts w:ascii="Arial" w:hAnsi="Arial" w:cs="Arial"/>
        </w:rPr>
        <w:t>:</w:t>
      </w:r>
    </w:p>
    <w:p w:rsidR="001A4F9A" w:rsidRPr="001A4F9A" w:rsidRDefault="001A4F9A" w:rsidP="001A4F9A">
      <w:pPr>
        <w:jc w:val="both"/>
        <w:rPr>
          <w:rFonts w:ascii="Arial" w:hAnsi="Arial" w:cs="Arial"/>
        </w:rPr>
      </w:pPr>
    </w:p>
    <w:p w:rsidR="001A4F9A" w:rsidRPr="001A4F9A" w:rsidRDefault="001A4F9A" w:rsidP="001A4F9A">
      <w:pPr>
        <w:jc w:val="both"/>
        <w:rPr>
          <w:rFonts w:ascii="Arial" w:hAnsi="Arial" w:cs="Arial"/>
        </w:rPr>
      </w:pPr>
      <w:r w:rsidRPr="001A4F9A">
        <w:rPr>
          <w:rFonts w:ascii="Arial" w:hAnsi="Arial" w:cs="Arial"/>
        </w:rPr>
        <w:t>•</w:t>
      </w:r>
      <w:r w:rsidRPr="001A4F9A">
        <w:rPr>
          <w:rFonts w:ascii="Arial" w:hAnsi="Arial" w:cs="Arial"/>
        </w:rPr>
        <w:tab/>
        <w:t xml:space="preserve">2020: desde el 13 de enero hasta el 15 de diciembre </w:t>
      </w:r>
    </w:p>
    <w:p w:rsidR="001A4F9A" w:rsidRPr="001A4F9A" w:rsidRDefault="001A4F9A" w:rsidP="001A4F9A">
      <w:pPr>
        <w:jc w:val="both"/>
        <w:rPr>
          <w:rFonts w:ascii="Arial" w:hAnsi="Arial" w:cs="Arial"/>
        </w:rPr>
      </w:pPr>
      <w:r w:rsidRPr="001A4F9A">
        <w:rPr>
          <w:rFonts w:ascii="Arial" w:hAnsi="Arial" w:cs="Arial"/>
        </w:rPr>
        <w:t>•</w:t>
      </w:r>
      <w:r w:rsidRPr="001A4F9A">
        <w:rPr>
          <w:rFonts w:ascii="Arial" w:hAnsi="Arial" w:cs="Arial"/>
        </w:rPr>
        <w:tab/>
        <w:t>2021: desde el 11 de enero hasta el 13 de diciembre</w:t>
      </w:r>
    </w:p>
    <w:p w:rsidR="0010281D" w:rsidRDefault="001A4F9A" w:rsidP="001A4F9A">
      <w:pPr>
        <w:jc w:val="both"/>
        <w:rPr>
          <w:rFonts w:ascii="Arial" w:hAnsi="Arial" w:cs="Arial"/>
        </w:rPr>
      </w:pPr>
      <w:r w:rsidRPr="001A4F9A">
        <w:rPr>
          <w:rFonts w:ascii="Arial" w:hAnsi="Arial" w:cs="Arial"/>
        </w:rPr>
        <w:t>•</w:t>
      </w:r>
      <w:r w:rsidRPr="001A4F9A">
        <w:rPr>
          <w:rFonts w:ascii="Arial" w:hAnsi="Arial" w:cs="Arial"/>
        </w:rPr>
        <w:tab/>
        <w:t>2022: desde el 10 de enero hasta el 12 de diciembre.</w:t>
      </w:r>
    </w:p>
    <w:p w:rsidR="001A4F9A" w:rsidRDefault="001A4F9A" w:rsidP="001A4F9A">
      <w:pPr>
        <w:jc w:val="both"/>
        <w:rPr>
          <w:rFonts w:ascii="Arial" w:hAnsi="Arial" w:cs="Arial"/>
        </w:rPr>
      </w:pPr>
    </w:p>
    <w:p w:rsidR="001A4F9A" w:rsidRPr="001A4F9A" w:rsidRDefault="001A4F9A" w:rsidP="001A4F9A">
      <w:pPr>
        <w:jc w:val="both"/>
        <w:rPr>
          <w:rFonts w:ascii="Arial" w:hAnsi="Arial" w:cs="Arial"/>
          <w:b/>
        </w:rPr>
      </w:pPr>
      <w:r w:rsidRPr="001A4F9A">
        <w:rPr>
          <w:rFonts w:ascii="Arial" w:hAnsi="Arial" w:cs="Arial"/>
          <w:b/>
        </w:rPr>
        <w:lastRenderedPageBreak/>
        <w:t>Tercer</w:t>
      </w:r>
      <w:r>
        <w:rPr>
          <w:rFonts w:ascii="Arial" w:hAnsi="Arial" w:cs="Arial"/>
          <w:b/>
        </w:rPr>
        <w:t>o</w:t>
      </w:r>
      <w:r w:rsidRPr="001A4F9A">
        <w:rPr>
          <w:rFonts w:ascii="Arial" w:hAnsi="Arial" w:cs="Arial"/>
          <w:b/>
        </w:rPr>
        <w:t>- Cuantía</w:t>
      </w:r>
    </w:p>
    <w:p w:rsidR="001A4F9A" w:rsidRPr="001A4F9A" w:rsidRDefault="001A4F9A" w:rsidP="001A4F9A">
      <w:pPr>
        <w:jc w:val="both"/>
        <w:rPr>
          <w:rFonts w:ascii="Arial" w:hAnsi="Arial" w:cs="Arial"/>
        </w:rPr>
      </w:pPr>
      <w:r w:rsidRPr="001A4F9A">
        <w:rPr>
          <w:rFonts w:ascii="Arial" w:hAnsi="Arial" w:cs="Arial"/>
        </w:rPr>
        <w:t xml:space="preserve">La cantidad máxima que se destina a estas ayudas para promover el objetivo de formación dirigido a las personas referidas en su punto primero, será de setenta-y-dos mil euros (72.000 €), para los ejercicios presupuestarios 2020-2021-2022 a cargo de la aplicación presupuestaria 2315.48900, con la siguiente distribución anual: </w:t>
      </w:r>
    </w:p>
    <w:p w:rsidR="001A4F9A" w:rsidRPr="001A4F9A" w:rsidRDefault="001A4F9A" w:rsidP="001A4F9A">
      <w:pPr>
        <w:jc w:val="both"/>
        <w:rPr>
          <w:rFonts w:ascii="Arial" w:hAnsi="Arial" w:cs="Arial"/>
        </w:rPr>
      </w:pPr>
      <w:r w:rsidRPr="001A4F9A">
        <w:rPr>
          <w:rFonts w:ascii="Arial" w:hAnsi="Arial" w:cs="Arial"/>
        </w:rPr>
        <w:t>•</w:t>
      </w:r>
      <w:r w:rsidRPr="001A4F9A">
        <w:rPr>
          <w:rFonts w:ascii="Arial" w:hAnsi="Arial" w:cs="Arial"/>
        </w:rPr>
        <w:tab/>
        <w:t>Año 2020: 24.000 €</w:t>
      </w:r>
    </w:p>
    <w:p w:rsidR="001A4F9A" w:rsidRPr="001A4F9A" w:rsidRDefault="001A4F9A" w:rsidP="001A4F9A">
      <w:pPr>
        <w:jc w:val="both"/>
        <w:rPr>
          <w:rFonts w:ascii="Arial" w:hAnsi="Arial" w:cs="Arial"/>
        </w:rPr>
      </w:pPr>
      <w:r w:rsidRPr="001A4F9A">
        <w:rPr>
          <w:rFonts w:ascii="Arial" w:hAnsi="Arial" w:cs="Arial"/>
        </w:rPr>
        <w:t>•</w:t>
      </w:r>
      <w:r w:rsidRPr="001A4F9A">
        <w:rPr>
          <w:rFonts w:ascii="Arial" w:hAnsi="Arial" w:cs="Arial"/>
        </w:rPr>
        <w:tab/>
        <w:t>Año 2021: 24.000 €</w:t>
      </w:r>
    </w:p>
    <w:p w:rsidR="001A4F9A" w:rsidRPr="001A4F9A" w:rsidRDefault="001A4F9A" w:rsidP="001A4F9A">
      <w:pPr>
        <w:jc w:val="both"/>
        <w:rPr>
          <w:rFonts w:ascii="Arial" w:hAnsi="Arial" w:cs="Arial"/>
        </w:rPr>
      </w:pPr>
      <w:r w:rsidRPr="001A4F9A">
        <w:rPr>
          <w:rFonts w:ascii="Arial" w:hAnsi="Arial" w:cs="Arial"/>
        </w:rPr>
        <w:t>•</w:t>
      </w:r>
      <w:r w:rsidRPr="001A4F9A">
        <w:rPr>
          <w:rFonts w:ascii="Arial" w:hAnsi="Arial" w:cs="Arial"/>
        </w:rPr>
        <w:tab/>
        <w:t>Año 2022: 24.000 €</w:t>
      </w:r>
    </w:p>
    <w:p w:rsidR="001A4F9A" w:rsidRPr="001A4F9A" w:rsidRDefault="001A4F9A" w:rsidP="001A4F9A">
      <w:pPr>
        <w:jc w:val="both"/>
        <w:rPr>
          <w:rFonts w:ascii="Arial" w:hAnsi="Arial" w:cs="Arial"/>
        </w:rPr>
      </w:pPr>
      <w:r w:rsidRPr="001A4F9A">
        <w:rPr>
          <w:rFonts w:ascii="Arial" w:hAnsi="Arial" w:cs="Arial"/>
        </w:rPr>
        <w:t xml:space="preserve"> </w:t>
      </w:r>
    </w:p>
    <w:p w:rsidR="001A4F9A" w:rsidRPr="001A4F9A" w:rsidRDefault="001A4F9A" w:rsidP="001A4F9A">
      <w:pPr>
        <w:jc w:val="both"/>
        <w:rPr>
          <w:rFonts w:ascii="Arial" w:hAnsi="Arial" w:cs="Arial"/>
        </w:rPr>
      </w:pPr>
      <w:r w:rsidRPr="001A4F9A">
        <w:rPr>
          <w:rFonts w:ascii="Arial" w:hAnsi="Arial" w:cs="Arial"/>
          <w:b/>
        </w:rPr>
        <w:t>Cuarto- Plaz</w:t>
      </w:r>
      <w:r>
        <w:rPr>
          <w:rFonts w:ascii="Arial" w:hAnsi="Arial" w:cs="Arial"/>
          <w:b/>
        </w:rPr>
        <w:t>o de presentaciones de las so</w:t>
      </w:r>
      <w:r w:rsidRPr="001A4F9A">
        <w:rPr>
          <w:rFonts w:ascii="Arial" w:hAnsi="Arial" w:cs="Arial"/>
          <w:b/>
        </w:rPr>
        <w:t>licitudes</w:t>
      </w:r>
    </w:p>
    <w:p w:rsidR="001A4F9A" w:rsidRPr="001A4F9A" w:rsidRDefault="001A4F9A" w:rsidP="001A4F9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Las so</w:t>
      </w:r>
      <w:r w:rsidRPr="001A4F9A">
        <w:rPr>
          <w:rFonts w:ascii="Arial" w:hAnsi="Arial" w:cs="Arial"/>
        </w:rPr>
        <w:t>licitudes podrán ser presentadas a partir del día siguiente de la publicación del extracto de la convocatoria al Boletín Oficial de las I</w:t>
      </w:r>
      <w:r>
        <w:rPr>
          <w:rFonts w:ascii="Arial" w:hAnsi="Arial" w:cs="Arial"/>
        </w:rPr>
        <w:t>lles Balears (</w:t>
      </w:r>
      <w:r w:rsidRPr="001A4F9A">
        <w:rPr>
          <w:rFonts w:ascii="Arial" w:hAnsi="Arial" w:cs="Arial"/>
        </w:rPr>
        <w:t>BOIB) y hasta 15 días antes de la finalización del periodo subvencionable de cada año</w:t>
      </w:r>
    </w:p>
    <w:sectPr w:rsidR="001A4F9A" w:rsidRPr="001A4F9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F9A"/>
    <w:rsid w:val="0010281D"/>
    <w:rsid w:val="001A4F9A"/>
    <w:rsid w:val="002D3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412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Reyes Garcia Peña</dc:creator>
  <cp:lastModifiedBy>Reyes Garcia Peña</cp:lastModifiedBy>
  <cp:revision>2</cp:revision>
  <cp:lastPrinted>2021-03-19T10:43:00Z</cp:lastPrinted>
  <dcterms:created xsi:type="dcterms:W3CDTF">2021-03-19T10:23:00Z</dcterms:created>
  <dcterms:modified xsi:type="dcterms:W3CDTF">2021-03-19T10:44:00Z</dcterms:modified>
</cp:coreProperties>
</file>