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D83358" w14:textId="77777777" w:rsidR="00902E2C" w:rsidRDefault="00902E2C" w:rsidP="00AD1A1A">
      <w:pPr>
        <w:spacing w:before="120"/>
        <w:jc w:val="center"/>
        <w:rPr>
          <w:rFonts w:ascii="Calibri" w:hAnsi="Calibri" w:cs="Arial"/>
          <w:b/>
          <w:color w:val="C00000"/>
          <w:sz w:val="32"/>
          <w:szCs w:val="32"/>
          <w:lang w:val="es-ES_tradnl"/>
        </w:rPr>
      </w:pPr>
    </w:p>
    <w:p w14:paraId="047DA7D4" w14:textId="77777777" w:rsidR="00A33DB3" w:rsidRDefault="00B876B0" w:rsidP="00967BA1">
      <w:pPr>
        <w:jc w:val="right"/>
        <w:rPr>
          <w:rFonts w:ascii="Calibri" w:hAnsi="Calibri"/>
          <w:color w:val="CC0000"/>
          <w:sz w:val="32"/>
          <w:szCs w:val="32"/>
          <w:lang w:val="es-ES"/>
        </w:rPr>
      </w:pPr>
      <w:r w:rsidRPr="00B876B0">
        <w:rPr>
          <w:rFonts w:ascii="Calibri" w:hAnsi="Calibri"/>
          <w:color w:val="CC0000"/>
          <w:sz w:val="32"/>
          <w:szCs w:val="32"/>
          <w:lang w:val="es-ES"/>
        </w:rPr>
        <w:t>Anexo 10</w:t>
      </w:r>
      <w:r w:rsidR="008319A4">
        <w:rPr>
          <w:rFonts w:ascii="Calibri" w:hAnsi="Calibri"/>
          <w:color w:val="CC0000"/>
          <w:sz w:val="32"/>
          <w:szCs w:val="32"/>
          <w:lang w:val="es-ES"/>
        </w:rPr>
        <w:t xml:space="preserve"> </w:t>
      </w: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77777777" w:rsidR="00902E2C" w:rsidRDefault="00902E2C" w:rsidP="00902E2C">
      <w:pPr>
        <w:pStyle w:val="Sinespaciado"/>
        <w:jc w:val="center"/>
        <w:rPr>
          <w:rFonts w:ascii="Arial Narrow" w:hAnsi="Arial Narrow" w:cs="Arial"/>
          <w:b/>
          <w:color w:val="404040"/>
          <w:sz w:val="44"/>
          <w:szCs w:val="44"/>
        </w:rPr>
      </w:pPr>
    </w:p>
    <w:p w14:paraId="69D57EC3" w14:textId="77777777"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7344B8"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11"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7344B8"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6666E071" w:rsidR="008319A4" w:rsidRDefault="00B876B0" w:rsidP="00902E2C">
      <w:pPr>
        <w:pStyle w:val="Sinespaciado"/>
        <w:ind w:right="-1"/>
        <w:jc w:val="center"/>
        <w:rPr>
          <w:rFonts w:cs="Arial"/>
          <w:color w:val="FFFFFF"/>
          <w:sz w:val="28"/>
          <w:szCs w:val="28"/>
        </w:rPr>
      </w:pPr>
      <w:r>
        <w:rPr>
          <w:rFonts w:cs="Arial"/>
          <w:color w:val="FFFFFF"/>
          <w:sz w:val="24"/>
          <w:szCs w:val="24"/>
        </w:rPr>
        <w:t>M</w:t>
      </w:r>
      <w:r w:rsidR="00153134">
        <w:rPr>
          <w:rFonts w:cs="Arial"/>
          <w:color w:val="FFFFFF"/>
          <w:sz w:val="24"/>
          <w:szCs w:val="24"/>
        </w:rPr>
        <w:t>OB</w:t>
      </w:r>
      <w:r w:rsidR="008319A4">
        <w:rPr>
          <w:rFonts w:cs="Arial"/>
          <w:color w:val="FFFFFF"/>
          <w:sz w:val="24"/>
          <w:szCs w:val="24"/>
        </w:rPr>
        <w:t xml:space="preserve"> 202</w:t>
      </w:r>
      <w:r w:rsidR="0090793F">
        <w:rPr>
          <w:rFonts w:cs="Arial"/>
          <w:color w:val="FFFFFF"/>
          <w:sz w:val="24"/>
          <w:szCs w:val="24"/>
        </w:rPr>
        <w:t>1</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Pr="00014DFC" w:rsidRDefault="00E11AB7">
      <w:pPr>
        <w:rPr>
          <w:lang w:val="es-ES"/>
        </w:rPr>
      </w:pPr>
    </w:p>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12"/>
          <w:footerReference w:type="default" r:id="rId13"/>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a  …. </w:t>
      </w:r>
      <w:r w:rsidRPr="00A33DB3">
        <w:rPr>
          <w:rFonts w:ascii="Calibri" w:hAnsi="Calibri"/>
          <w:sz w:val="20"/>
          <w:highlight w:val="yellow"/>
          <w:lang w:val="es-ES"/>
        </w:rPr>
        <w:t xml:space="preserve">de </w:t>
      </w:r>
      <w:proofErr w:type="gramStart"/>
      <w:r w:rsidRPr="00A33DB3">
        <w:rPr>
          <w:rFonts w:ascii="Calibri" w:hAnsi="Calibri"/>
          <w:sz w:val="20"/>
          <w:highlight w:val="yellow"/>
          <w:lang w:val="es-ES"/>
        </w:rPr>
        <w:t>…….</w:t>
      </w:r>
      <w:proofErr w:type="gramEnd"/>
      <w:r w:rsidRPr="00A33DB3">
        <w:rPr>
          <w:rFonts w:ascii="Calibri" w:hAnsi="Calibri"/>
          <w:sz w:val="20"/>
          <w:highlight w:val="yellow"/>
          <w:lang w:val="es-ES"/>
        </w:rPr>
        <w:t>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B1539A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 xml:space="preserve">“Programa Operativo </w:t>
      </w:r>
      <w:proofErr w:type="spellStart"/>
      <w:r w:rsidR="0000051A" w:rsidRPr="00150C5C">
        <w:rPr>
          <w:rFonts w:ascii="Calibri" w:hAnsi="Calibri" w:cs="Arial"/>
          <w:sz w:val="20"/>
          <w:lang w:val="es-ES_tradnl" w:eastAsia="es-ES_tradnl"/>
        </w:rPr>
        <w:t>Plurirregional</w:t>
      </w:r>
      <w:proofErr w:type="spellEnd"/>
      <w:r w:rsidR="0000051A" w:rsidRPr="00150C5C">
        <w:rPr>
          <w:rFonts w:ascii="Calibri" w:hAnsi="Calibri" w:cs="Arial"/>
          <w:sz w:val="20"/>
          <w:lang w:val="es-ES_tradnl" w:eastAsia="es-ES_tradnl"/>
        </w:rPr>
        <w:t xml:space="preserve">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w:t>
      </w:r>
      <w:proofErr w:type="spellStart"/>
      <w:r w:rsidR="00E15707" w:rsidRPr="00E15707">
        <w:rPr>
          <w:rFonts w:ascii="Calibri" w:hAnsi="Calibri" w:cs="Arial"/>
          <w:bCs/>
          <w:sz w:val="20"/>
          <w:lang w:val="es-ES"/>
        </w:rPr>
        <w:t>I+i</w:t>
      </w:r>
      <w:proofErr w:type="spellEnd"/>
      <w:r w:rsidR="00E15707" w:rsidRPr="00E15707">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77777777"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246DF19E" w14:textId="77777777"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lastRenderedPageBreak/>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 xml:space="preserve">El fomento de la inversión empresarial en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 xml:space="preserve">Impulso y promoción de actividades de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xml:space="preserve">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 xml:space="preserve">“003 - </w:t>
      </w:r>
      <w:proofErr w:type="spellStart"/>
      <w:r w:rsidRPr="00BE4719">
        <w:rPr>
          <w:rFonts w:ascii="Calibri" w:hAnsi="Calibri" w:cs="Calibri"/>
          <w:sz w:val="20"/>
          <w:lang w:val="es-ES"/>
        </w:rPr>
        <w:t>InnoCámaras</w:t>
      </w:r>
      <w:proofErr w:type="spellEnd"/>
      <w:r w:rsidRPr="00BE4719">
        <w:rPr>
          <w:rFonts w:ascii="Calibri" w:hAnsi="Calibri" w:cs="Calibri"/>
          <w:sz w:val="20"/>
          <w:lang w:val="es-ES"/>
        </w:rPr>
        <w:t xml:space="preserve">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Procesos de investigación e innovación en las PYME</w:t>
      </w:r>
      <w:r w:rsidRPr="00BF0F62">
        <w:rPr>
          <w:rFonts w:ascii="Calibri" w:hAnsi="Calibri" w:cs="Arial"/>
          <w:bCs/>
          <w:sz w:val="20"/>
          <w:lang w:val="es-ES"/>
        </w:rPr>
        <w:t>”, conforme al Reglamento 288/2014 y establecida en Fondos 2020.</w:t>
      </w:r>
    </w:p>
    <w:p w14:paraId="544ABE50" w14:textId="77777777" w:rsidR="00975A72" w:rsidRPr="00A6014B" w:rsidRDefault="00975A72" w:rsidP="00975A72">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F3B8B">
        <w:rPr>
          <w:rFonts w:ascii="Calibri" w:hAnsi="Calibri" w:cs="Arial"/>
          <w:b/>
          <w:color w:val="FF0000"/>
          <w:sz w:val="20"/>
          <w:highlight w:val="yellow"/>
          <w:lang w:val="es-ES" w:eastAsia="es-ES_tradnl"/>
        </w:rPr>
        <w:t>/Jaén</w:t>
      </w:r>
      <w:r w:rsidRPr="00A81831">
        <w:rPr>
          <w:rFonts w:ascii="Calibri" w:hAnsi="Calibri" w:cs="Arial"/>
          <w:b/>
          <w:color w:val="FF0000"/>
          <w:sz w:val="20"/>
          <w:highlight w:val="yellow"/>
          <w:lang w:val="es-ES" w:eastAsia="es-ES_tradnl"/>
        </w:rPr>
        <w:t>]</w:t>
      </w:r>
      <w:r w:rsidRPr="00A81831">
        <w:rPr>
          <w:rFonts w:ascii="Calibri" w:hAnsi="Calibri" w:cs="Arial"/>
          <w:sz w:val="20"/>
          <w:highlight w:val="yellow"/>
          <w:lang w:val="es-ES" w:eastAsia="es-ES_tradnl"/>
        </w:rPr>
        <w:t xml:space="preserve"> Estas actuaciones, además, forman parte de la Inversión Territorial Integrada (ITI) (2014</w:t>
      </w:r>
      <w:r w:rsidR="001F3B8B" w:rsidRPr="00A81831">
        <w:rPr>
          <w:rFonts w:ascii="Calibri" w:hAnsi="Calibri" w:cs="Arial"/>
          <w:sz w:val="20"/>
          <w:highlight w:val="yellow"/>
          <w:lang w:val="es-ES" w:eastAsia="es-ES_tradnl"/>
        </w:rPr>
        <w:t>-2020) de la Provincia de Cádiz/Jaén.</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w:t>
      </w:r>
      <w:r w:rsidRPr="00A45308">
        <w:rPr>
          <w:rFonts w:ascii="Calibri" w:hAnsi="Calibri" w:cs="Arial"/>
          <w:bCs/>
          <w:sz w:val="20"/>
          <w:lang w:val="es-ES"/>
        </w:rPr>
        <w:lastRenderedPageBreak/>
        <w:t xml:space="preserve">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A9906F"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lastRenderedPageBreak/>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w:t>
      </w:r>
      <w:proofErr w:type="spellStart"/>
      <w:r w:rsidR="00366CD8" w:rsidRPr="008C7AF8">
        <w:rPr>
          <w:rFonts w:ascii="Calibri" w:hAnsi="Calibri" w:cs="Arial"/>
          <w:bCs/>
          <w:sz w:val="20"/>
          <w:lang w:val="es-ES"/>
        </w:rPr>
        <w:t>cofinanciador</w:t>
      </w:r>
      <w:proofErr w:type="spellEnd"/>
      <w:r w:rsidR="00366CD8" w:rsidRPr="008C7AF8">
        <w:rPr>
          <w:rFonts w:ascii="Calibri" w:hAnsi="Calibri" w:cs="Arial"/>
          <w:bCs/>
          <w:sz w:val="20"/>
          <w:lang w:val="es-ES"/>
        </w:rPr>
        <w:t xml:space="preserve">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w:t>
      </w:r>
      <w:r w:rsidRPr="00C80A24">
        <w:rPr>
          <w:rFonts w:ascii="Calibri" w:hAnsi="Calibri" w:cs="Arial"/>
          <w:bCs/>
          <w:sz w:val="20"/>
          <w:lang w:val="es-ES"/>
        </w:rPr>
        <w:lastRenderedPageBreak/>
        <w:t xml:space="preserve">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lastRenderedPageBreak/>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 xml:space="preserve">Si el beneficiario participa en la fase II del Programa, deberá respetar el Reglamento de norma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014DFC"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color w:val="FF0000"/>
                <w:sz w:val="20"/>
                <w:highlight w:val="yellow"/>
                <w:lang w:val="es-ES"/>
              </w:rPr>
              <w:t>[Fecha de firma del DECA- empresa</w:t>
            </w:r>
            <w:r w:rsidRPr="00852D42">
              <w:rPr>
                <w:rFonts w:ascii="Calibri" w:hAnsi="Calibri" w:cs="Arial"/>
                <w:b/>
                <w:bCs/>
                <w:color w:val="FF0000"/>
                <w:sz w:val="20"/>
                <w:lang w:val="es-ES"/>
              </w:rPr>
              <w:t>]</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17D70C3F" w:rsidR="00345895" w:rsidRPr="00852D42" w:rsidRDefault="00345895" w:rsidP="00345895">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[31/12/2021</w:t>
            </w:r>
            <w:r w:rsidRPr="000B4F3F">
              <w:rPr>
                <w:rFonts w:ascii="Calibri" w:hAnsi="Calibri" w:cs="Arial"/>
                <w:b/>
                <w:bCs/>
                <w:color w:val="FF0000"/>
                <w:sz w:val="20"/>
                <w:highlight w:val="yellow"/>
                <w:lang w:val="es-ES"/>
              </w:rPr>
              <w:t>]</w:t>
            </w:r>
          </w:p>
        </w:tc>
      </w:tr>
      <w:tr w:rsidR="00852D42" w:rsidRPr="00014DFC"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7E34BC3C" w:rsidR="008319A4" w:rsidRPr="00852D42" w:rsidRDefault="00345895" w:rsidP="00852D42">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[31/01/2022</w:t>
            </w:r>
            <w:r w:rsidRPr="000B4F3F">
              <w:rPr>
                <w:rFonts w:ascii="Calibri" w:hAnsi="Calibri" w:cs="Arial"/>
                <w:b/>
                <w:bCs/>
                <w:color w:val="FF0000"/>
                <w:sz w:val="20"/>
                <w:highlight w:val="yellow"/>
                <w:lang w:val="es-ES"/>
              </w:rPr>
              <w:t>, para dar cabida al IRPF, en su caso]</w:t>
            </w:r>
          </w:p>
        </w:tc>
      </w:tr>
      <w:tr w:rsidR="00345895" w:rsidRPr="00014DFC" w14:paraId="2FDDF188" w14:textId="77777777" w:rsidTr="00852D42">
        <w:tc>
          <w:tcPr>
            <w:tcW w:w="3539" w:type="dxa"/>
            <w:shd w:val="clear" w:color="auto" w:fill="DBDBDB"/>
          </w:tcPr>
          <w:p w14:paraId="5A47E235" w14:textId="77777777" w:rsidR="00345895" w:rsidRPr="00852D42" w:rsidRDefault="00345895" w:rsidP="00345895">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3CC3B7D0" w14:textId="77777777" w:rsidR="00345895" w:rsidRPr="000B4F3F" w:rsidRDefault="00345895" w:rsidP="00345895">
            <w:pPr>
              <w:spacing w:before="120"/>
              <w:rPr>
                <w:rFonts w:ascii="Calibri" w:hAnsi="Calibri" w:cs="Arial"/>
                <w:b/>
                <w:bCs/>
                <w:sz w:val="20"/>
                <w:lang w:val="es-ES"/>
              </w:rPr>
            </w:pPr>
            <w:r>
              <w:rPr>
                <w:rFonts w:ascii="Calibri" w:hAnsi="Calibri" w:cs="Arial"/>
                <w:b/>
                <w:bCs/>
                <w:color w:val="FF0000"/>
                <w:sz w:val="20"/>
                <w:highlight w:val="yellow"/>
                <w:lang w:val="es-ES"/>
              </w:rPr>
              <w:t>[31/03/2022</w:t>
            </w:r>
            <w:r w:rsidRPr="000B4F3F">
              <w:rPr>
                <w:rFonts w:ascii="Calibri" w:hAnsi="Calibri" w:cs="Arial"/>
                <w:b/>
                <w:bCs/>
                <w:color w:val="FF0000"/>
                <w:sz w:val="20"/>
                <w:highlight w:val="yellow"/>
                <w:lang w:val="es-ES"/>
              </w:rPr>
              <w:t>, dos meses después de la finalización</w:t>
            </w:r>
            <w:r w:rsidRPr="000B4F3F">
              <w:rPr>
                <w:rFonts w:ascii="Calibri" w:hAnsi="Calibri" w:cs="Arial"/>
                <w:b/>
                <w:bCs/>
                <w:color w:val="FF0000"/>
                <w:sz w:val="20"/>
                <w:lang w:val="es-ES"/>
              </w:rPr>
              <w:t>]</w:t>
            </w:r>
          </w:p>
          <w:p w14:paraId="198C2115" w14:textId="77777777" w:rsidR="00345895" w:rsidRPr="00852D42" w:rsidRDefault="00345895" w:rsidP="00345895">
            <w:pPr>
              <w:spacing w:before="120" w:line="360" w:lineRule="auto"/>
              <w:jc w:val="both"/>
              <w:rPr>
                <w:rFonts w:ascii="Calibri" w:hAnsi="Calibri" w:cs="Arial"/>
                <w:b/>
                <w:bCs/>
                <w:sz w:val="20"/>
                <w:lang w:val="es-ES"/>
              </w:rPr>
            </w:pPr>
          </w:p>
        </w:tc>
      </w:tr>
    </w:tbl>
    <w:p w14:paraId="08232C6B" w14:textId="01179875"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014DF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014DFC" w:rsidRDefault="008319A4" w:rsidP="008B0CFC">
            <w:pPr>
              <w:spacing w:before="120" w:line="360" w:lineRule="auto"/>
              <w:jc w:val="both"/>
              <w:rPr>
                <w:rFonts w:ascii="Calibri" w:hAnsi="Calibri" w:cs="Arial"/>
                <w:sz w:val="20"/>
                <w:lang w:val="es-ES"/>
              </w:rPr>
            </w:pPr>
            <w:r w:rsidRPr="00014DFC">
              <w:rPr>
                <w:rFonts w:ascii="Calibri" w:hAnsi="Calibri" w:cs="Arial"/>
                <w:sz w:val="20"/>
                <w:lang w:val="es-ES"/>
              </w:rPr>
              <w:t xml:space="preserve">El IVA, IGIC e impuestos de naturaleza similar </w:t>
            </w:r>
            <w:r w:rsidRPr="00014DFC">
              <w:rPr>
                <w:rFonts w:ascii="Calibri" w:hAnsi="Calibri" w:cs="Arial"/>
                <w:b/>
                <w:sz w:val="20"/>
                <w:u w:val="single"/>
                <w:lang w:val="es-ES"/>
              </w:rPr>
              <w:t>no serán elegibles</w:t>
            </w:r>
            <w:r w:rsidRPr="00014DFC">
              <w:rPr>
                <w:rFonts w:ascii="Calibri" w:hAnsi="Calibri" w:cs="Arial"/>
                <w:sz w:val="20"/>
                <w:lang w:val="es-ES"/>
              </w:rPr>
              <w:t xml:space="preserve"> conforme a las normas del programa</w:t>
            </w:r>
            <w:r w:rsidR="008B0CFC" w:rsidRPr="00014DFC">
              <w:rPr>
                <w:rFonts w:ascii="Calibri" w:hAnsi="Calibri" w:cs="Arial"/>
                <w:sz w:val="20"/>
                <w:lang w:val="es-ES"/>
              </w:rPr>
              <w:t>.</w:t>
            </w:r>
            <w:r w:rsidRPr="00014DFC">
              <w:rPr>
                <w:rFonts w:ascii="Calibri" w:hAnsi="Calibri" w:cs="Arial"/>
                <w:sz w:val="20"/>
                <w:lang w:val="es-ES"/>
              </w:rPr>
              <w:t xml:space="preserve"> </w:t>
            </w:r>
          </w:p>
        </w:tc>
      </w:tr>
      <w:tr w:rsidR="000805A5" w:rsidRPr="00014DF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4E4BFE2A" w14:textId="77777777" w:rsidR="000805A5" w:rsidRPr="0025488B" w:rsidRDefault="000805A5" w:rsidP="000805A5">
            <w:pPr>
              <w:widowControl/>
              <w:suppressAutoHyphens w:val="0"/>
              <w:spacing w:before="120" w:after="160" w:line="259" w:lineRule="auto"/>
              <w:contextualSpacing/>
              <w:rPr>
                <w:rFonts w:ascii="Calibri" w:hAnsi="Calibri" w:cs="Arial"/>
                <w:b/>
                <w:sz w:val="20"/>
                <w:highlight w:val="yellow"/>
                <w:lang w:val="es-ES_tradnl"/>
              </w:rPr>
            </w:pPr>
            <w:r w:rsidRPr="0025488B">
              <w:rPr>
                <w:rFonts w:ascii="Calibri" w:hAnsi="Calibri" w:cs="Arial"/>
                <w:b/>
                <w:sz w:val="20"/>
                <w:highlight w:val="yellow"/>
                <w:lang w:val="es-ES_tradnl"/>
              </w:rPr>
              <w:t xml:space="preserve">X.XXX euros  </w:t>
            </w:r>
          </w:p>
          <w:p w14:paraId="546269D2" w14:textId="77777777" w:rsidR="000805A5" w:rsidRPr="0025488B" w:rsidRDefault="000805A5" w:rsidP="000805A5">
            <w:pPr>
              <w:widowControl/>
              <w:suppressAutoHyphens w:val="0"/>
              <w:spacing w:before="120" w:after="160" w:line="259" w:lineRule="auto"/>
              <w:contextualSpacing/>
              <w:rPr>
                <w:rFonts w:ascii="Calibri" w:hAnsi="Calibri" w:cs="Arial"/>
                <w:color w:val="FF0000"/>
                <w:sz w:val="20"/>
                <w:highlight w:val="yellow"/>
                <w:lang w:val="es-ES_tradnl"/>
              </w:rPr>
            </w:pPr>
            <w:r w:rsidRPr="0025488B">
              <w:rPr>
                <w:rFonts w:ascii="Calibri" w:hAnsi="Calibri" w:cs="Arial"/>
                <w:color w:val="FF0000"/>
                <w:sz w:val="20"/>
                <w:highlight w:val="yellow"/>
                <w:lang w:val="es-ES_tradnl"/>
              </w:rPr>
              <w:t>[7.000€ * % FEDER de ayuda a empresas (40% / 50% / 70% / 80% /75%</w:t>
            </w:r>
            <w:r w:rsidR="00B13437">
              <w:rPr>
                <w:rFonts w:ascii="Calibri" w:hAnsi="Calibri" w:cs="Arial"/>
                <w:color w:val="FF0000"/>
                <w:sz w:val="20"/>
                <w:highlight w:val="yellow"/>
                <w:lang w:val="es-ES_tradnl"/>
              </w:rPr>
              <w:t xml:space="preserve"> /85%</w:t>
            </w:r>
            <w:r w:rsidRPr="0025488B">
              <w:rPr>
                <w:rFonts w:ascii="Calibri" w:hAnsi="Calibri" w:cs="Arial"/>
                <w:color w:val="FF0000"/>
                <w:sz w:val="20"/>
                <w:highlight w:val="yellow"/>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77777777" w:rsidR="008319A4" w:rsidRPr="00852D42" w:rsidRDefault="008319A4" w:rsidP="00852D42">
            <w:pPr>
              <w:spacing w:beforeAutospacing="1" w:afterAutospacing="1" w:line="360" w:lineRule="auto"/>
              <w:jc w:val="both"/>
              <w:rPr>
                <w:rFonts w:ascii="Calibri" w:hAnsi="Calibri" w:cs="Arial"/>
                <w:bCs/>
                <w:sz w:val="20"/>
                <w:lang w:val="es-ES"/>
              </w:rPr>
            </w:pPr>
            <w:proofErr w:type="gramStart"/>
            <w:r w:rsidRPr="00852D42">
              <w:rPr>
                <w:rFonts w:ascii="Calibri" w:hAnsi="Calibri" w:cs="Arial"/>
                <w:bCs/>
                <w:sz w:val="20"/>
                <w:highlight w:val="yellow"/>
                <w:lang w:val="es-ES"/>
              </w:rPr>
              <w:t>…..</w:t>
            </w:r>
            <w:proofErr w:type="gramEnd"/>
            <w:r w:rsidRPr="00852D42">
              <w:rPr>
                <w:rFonts w:ascii="Calibri" w:hAnsi="Calibri" w:cs="Arial"/>
                <w:bCs/>
                <w:sz w:val="20"/>
                <w:highlight w:val="yellow"/>
                <w:lang w:val="es-ES"/>
              </w:rPr>
              <w:t>%</w:t>
            </w:r>
            <w:r w:rsidRPr="00852D42">
              <w:rPr>
                <w:rFonts w:ascii="Calibri" w:hAnsi="Calibri" w:cs="Arial"/>
                <w:bCs/>
                <w:sz w:val="20"/>
                <w:lang w:val="es-ES"/>
              </w:rPr>
              <w:t xml:space="preserve"> Cofinanciación FEDER / </w:t>
            </w:r>
            <w:r w:rsidRPr="00852D42">
              <w:rPr>
                <w:rFonts w:ascii="Calibri" w:hAnsi="Calibri" w:cs="Arial"/>
                <w:bCs/>
                <w:sz w:val="20"/>
                <w:highlight w:val="yellow"/>
                <w:lang w:val="es-ES"/>
              </w:rPr>
              <w:t>….%</w:t>
            </w:r>
            <w:r w:rsidRPr="00852D42">
              <w:rPr>
                <w:rFonts w:ascii="Calibri" w:hAnsi="Calibri" w:cs="Arial"/>
                <w:bCs/>
                <w:sz w:val="20"/>
                <w:lang w:val="es-ES"/>
              </w:rPr>
              <w:t xml:space="preserve"> 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br/>
      </w:r>
      <w:r w:rsidR="009E0F48" w:rsidRPr="009E0F48">
        <w:rPr>
          <w:rFonts w:ascii="Calibri" w:hAnsi="Calibri" w:cs="Arial"/>
          <w:bCs/>
          <w:sz w:val="20"/>
          <w:lang w:val="es-ES"/>
        </w:rPr>
        <w:t xml:space="preserve">Todos los gastos/inversiones deberán iniciarse con posterioridad a la admisión en la Fase II del programa </w:t>
      </w:r>
      <w:r w:rsidR="009E0F48" w:rsidRPr="009E0F48">
        <w:rPr>
          <w:rFonts w:ascii="Calibri" w:hAnsi="Calibri" w:cs="Arial"/>
          <w:bCs/>
          <w:sz w:val="20"/>
          <w:lang w:val="es-ES"/>
        </w:rPr>
        <w:lastRenderedPageBreak/>
        <w:t>(firma del acuerdo de participación en Fase II), debiendo contar siempre con el visto bueno de la Cámara 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39E45B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 xml:space="preserve">(desde que se aprueba la participación en Fase II hasta que recibe el pago de </w:t>
      </w:r>
      <w:proofErr w:type="gramStart"/>
      <w:r w:rsidR="00F627FF" w:rsidRPr="00F627FF">
        <w:rPr>
          <w:rFonts w:ascii="Calibri" w:hAnsi="Calibri" w:cs="Arial"/>
          <w:bCs/>
          <w:sz w:val="20"/>
          <w:lang w:val="es-ES"/>
        </w:rPr>
        <w:t>la misma</w:t>
      </w:r>
      <w:proofErr w:type="gramEnd"/>
      <w:r w:rsidR="00F627FF" w:rsidRPr="00F627FF">
        <w:rPr>
          <w:rFonts w:ascii="Calibri" w:hAnsi="Calibri" w:cs="Arial"/>
          <w:bCs/>
          <w:sz w:val="20"/>
          <w:lang w:val="es-ES"/>
        </w:rPr>
        <w:t>)</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w:t>
      </w:r>
      <w:r w:rsidR="0092174D">
        <w:rPr>
          <w:rFonts w:ascii="Calibri" w:hAnsi="Calibri" w:cs="Arial"/>
          <w:bCs/>
          <w:sz w:val="20"/>
          <w:lang w:val="es-ES"/>
        </w:rPr>
        <w:lastRenderedPageBreak/>
        <w:t>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proofErr w:type="gramStart"/>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w:t>
      </w:r>
      <w:proofErr w:type="gramEnd"/>
      <w:r w:rsidRPr="0092174D">
        <w:rPr>
          <w:rFonts w:ascii="Calibri" w:hAnsi="Calibri" w:cs="Arial"/>
          <w:bCs/>
          <w:sz w:val="20"/>
          <w:lang w:val="es-ES"/>
        </w:rPr>
        <w:t xml:space="preserve">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4550B">
        <w:rPr>
          <w:rFonts w:ascii="Calibri" w:hAnsi="Calibri" w:cs="Arial"/>
          <w:bCs/>
          <w:sz w:val="20"/>
          <w:lang w:val="es-ES"/>
        </w:rPr>
        <w:t>que</w:t>
      </w:r>
      <w:proofErr w:type="gramEnd"/>
      <w:r w:rsidR="0074550B" w:rsidRPr="0074550B">
        <w:rPr>
          <w:rFonts w:ascii="Calibri" w:hAnsi="Calibri" w:cs="Arial"/>
          <w:bCs/>
          <w:sz w:val="20"/>
          <w:lang w:val="es-ES"/>
        </w:rPr>
        <w:t xml:space="preserve"> </w:t>
      </w:r>
      <w:proofErr w:type="spellStart"/>
      <w:r w:rsidR="0074550B" w:rsidRPr="0074550B">
        <w:rPr>
          <w:rFonts w:ascii="Calibri" w:hAnsi="Calibri" w:cs="Arial"/>
          <w:bCs/>
          <w:sz w:val="20"/>
          <w:lang w:val="es-ES"/>
        </w:rPr>
        <w:t>valoro</w:t>
      </w:r>
      <w:proofErr w:type="spellEnd"/>
      <w:r w:rsidR="0074550B" w:rsidRPr="0074550B">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7113B">
        <w:rPr>
          <w:rFonts w:ascii="Calibri" w:hAnsi="Calibri" w:cs="Arial"/>
          <w:bCs/>
          <w:sz w:val="20"/>
          <w:lang w:val="es-ES"/>
        </w:rPr>
        <w:t>nº</w:t>
      </w:r>
      <w:proofErr w:type="spellEnd"/>
      <w:r w:rsidR="0077113B" w:rsidRPr="0077113B">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7113B">
        <w:rPr>
          <w:rFonts w:ascii="Calibri" w:hAnsi="Calibri" w:cs="Arial"/>
          <w:bCs/>
          <w:sz w:val="20"/>
          <w:lang w:val="es-ES"/>
        </w:rPr>
        <w:t>ayuda,</w:t>
      </w:r>
      <w:proofErr w:type="gramEnd"/>
      <w:r w:rsidR="0077113B" w:rsidRPr="0077113B">
        <w:rPr>
          <w:rFonts w:ascii="Calibri" w:hAnsi="Calibri" w:cs="Arial"/>
          <w:bCs/>
          <w:sz w:val="20"/>
          <w:lang w:val="es-ES"/>
        </w:rPr>
        <w:t xml:space="preserve"> supone su aceptación a ser incluidas en la mencionada lista.</w:t>
      </w:r>
    </w:p>
    <w:p w14:paraId="2942B56D" w14:textId="77777777" w:rsidR="00E303BA" w:rsidRPr="00A33BD1" w:rsidRDefault="00E303BA" w:rsidP="008319A4">
      <w:pPr>
        <w:spacing w:line="360" w:lineRule="auto"/>
        <w:jc w:val="both"/>
        <w:rPr>
          <w:lang w:val="es-ES"/>
        </w:rPr>
      </w:pPr>
      <w:r>
        <w:rPr>
          <w:rFonts w:ascii="Calibri" w:hAnsi="Calibri" w:cs="Calibri"/>
          <w:bCs/>
          <w:sz w:val="20"/>
          <w:lang w:val="es-ES"/>
        </w:rPr>
        <w:lastRenderedPageBreak/>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_________</w:t>
      </w:r>
      <w:proofErr w:type="gramStart"/>
      <w:r>
        <w:rPr>
          <w:rFonts w:ascii="Calibri" w:hAnsi="Calibri" w:cs="Calibri"/>
          <w:bCs/>
          <w:sz w:val="20"/>
          <w:highlight w:val="yellow"/>
          <w:lang w:val="es-ES"/>
        </w:rPr>
        <w:t>_ ,</w:t>
      </w:r>
      <w:proofErr w:type="gramEnd"/>
      <w:r>
        <w:rPr>
          <w:rFonts w:ascii="Calibri" w:hAnsi="Calibri" w:cs="Calibri"/>
          <w:bCs/>
          <w:sz w:val="20"/>
          <w:highlight w:val="yellow"/>
          <w:lang w:val="es-ES"/>
        </w:rPr>
        <w:t xml:space="preserve">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77777777" w:rsidR="00E303BA" w:rsidRPr="00A33BD1" w:rsidRDefault="00E303BA" w:rsidP="008319A4">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 xml:space="preserve">La renuncia a la participación en el Programa no supone en ningún caso la devolución de las </w:t>
      </w:r>
      <w:r w:rsidRPr="00C72982">
        <w:rPr>
          <w:rFonts w:ascii="Calibri" w:hAnsi="Calibri" w:cs="Arial"/>
          <w:bCs/>
          <w:sz w:val="20"/>
          <w:lang w:val="es-ES"/>
        </w:rPr>
        <w:lastRenderedPageBreak/>
        <w:t>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 xml:space="preserve">oda controversia o conflicto que se derive del presente </w:t>
      </w:r>
      <w:proofErr w:type="gramStart"/>
      <w:r w:rsidR="00AC6EA5" w:rsidRPr="00AC6EA5">
        <w:rPr>
          <w:rFonts w:ascii="Calibri" w:hAnsi="Calibri" w:cs="Arial"/>
          <w:bCs/>
          <w:sz w:val="20"/>
          <w:lang w:val="es-ES"/>
        </w:rPr>
        <w:t>Convenio,</w:t>
      </w:r>
      <w:proofErr w:type="gramEnd"/>
      <w:r w:rsidR="00AC6EA5" w:rsidRPr="00AC6EA5">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25CF863"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43B1929B"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0E521756"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E55EC3F"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41551AF5" w14:textId="77777777" w:rsidR="00394125" w:rsidRPr="002D5FDA"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4"/>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007172" w14:textId="77777777" w:rsidR="000818CE" w:rsidRDefault="000818CE">
      <w:r>
        <w:separator/>
      </w:r>
    </w:p>
  </w:endnote>
  <w:endnote w:type="continuationSeparator" w:id="0">
    <w:p w14:paraId="16113F80" w14:textId="77777777" w:rsidR="000818CE" w:rsidRDefault="0008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003C6B2A"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w:t>
    </w:r>
    <w:r w:rsidR="0053449D">
      <w:rPr>
        <w:rFonts w:ascii="Calibri" w:hAnsi="Calibri" w:cs="Calibri"/>
        <w:bCs/>
        <w:sz w:val="20"/>
        <w:lang w:val="es-ES" w:eastAsia="es-ES"/>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2F3B70C" w:rsidR="002A478F" w:rsidRPr="008319A4" w:rsidRDefault="0053449D" w:rsidP="00902E2C">
    <w:pPr>
      <w:pBdr>
        <w:top w:val="single" w:sz="4" w:space="1" w:color="auto"/>
      </w:pBdr>
      <w:rPr>
        <w:rFonts w:ascii="Calibri" w:hAnsi="Calibri"/>
        <w:sz w:val="22"/>
        <w:szCs w:val="22"/>
        <w:lang w:val="es-ES"/>
      </w:rPr>
    </w:pPr>
    <w:r>
      <w:rPr>
        <w:rFonts w:ascii="Calibri" w:hAnsi="Calibri"/>
        <w:sz w:val="22"/>
        <w:szCs w:val="22"/>
        <w:lang w:val="es-ES"/>
      </w:rPr>
      <w:t>MOB 2021</w:t>
    </w:r>
  </w:p>
  <w:p w14:paraId="4B8A8D10" w14:textId="32206FD4"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53449D">
      <w:rPr>
        <w:rStyle w:val="Nmerodepgina"/>
        <w:rFonts w:ascii="Arial" w:hAnsi="Arial" w:cs="Arial"/>
        <w:noProof/>
        <w:sz w:val="18"/>
        <w:szCs w:val="18"/>
      </w:rPr>
      <w:t>3</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53449D">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DF7FE" w14:textId="77777777" w:rsidR="000818CE" w:rsidRDefault="000818CE">
      <w:r>
        <w:separator/>
      </w:r>
    </w:p>
  </w:footnote>
  <w:footnote w:type="continuationSeparator" w:id="0">
    <w:p w14:paraId="41AD8E46" w14:textId="77777777" w:rsidR="000818CE" w:rsidRDefault="0008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2CC3E" w14:textId="02F10E2A" w:rsidR="005872EF" w:rsidRPr="000A56D9" w:rsidRDefault="004A466B" w:rsidP="000A56D9">
    <w:pPr>
      <w:pStyle w:val="Encabezado"/>
      <w:ind w:firstLine="1416"/>
      <w:rPr>
        <w:b/>
        <w:color w:val="FF0000"/>
      </w:rPr>
    </w:pPr>
    <w:r>
      <w:rPr>
        <w:noProof/>
      </w:rPr>
      <w:pict w14:anchorId="3D33A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356.7pt;margin-top:-5.6pt;width:119.25pt;height:37.7pt;z-index:251662848;mso-position-horizontal-relative:text;mso-position-vertical-relative:text;mso-width-relative:page;mso-height-relative:page">
          <v:imagedata r:id="rId1" o:title="026 Camara de Santa Cruz de Tenerife - CMYK-600"/>
          <w10:wrap type="square"/>
        </v:shape>
      </w:pict>
    </w:r>
    <w:r>
      <w:rPr>
        <w:noProof/>
      </w:rPr>
      <w:pict w14:anchorId="3193492F">
        <v:shape id="_x0000_s2056" type="#_x0000_t75" style="position:absolute;left:0;text-align:left;margin-left:100.2pt;margin-top:-19.8pt;width:49.05pt;height:60.9pt;z-index:251660800;mso-position-horizontal-relative:text;mso-position-vertical-relative:text;mso-width-relative:page;mso-height-relative:page">
          <v:imagedata r:id="rId2" o:title="1200px-Logotipo_del_Cabildo_de_Tenerife.svg"/>
          <w10:wrap type="square"/>
        </v:shape>
      </w:pict>
    </w:r>
    <w:r w:rsidR="007344B8">
      <w:rPr>
        <w:b/>
        <w:noProof/>
        <w:color w:val="FF0000"/>
        <w:lang w:val="es-ES" w:eastAsia="es-ES"/>
      </w:rPr>
      <w:pict w14:anchorId="049A5A11">
        <v:shape id="_x0000_s2054" type="#_x0000_t75" style="position:absolute;left:0;text-align:left;margin-left:205.85pt;margin-top:-2.9pt;width:99.85pt;height:31.15pt;z-index:251657728">
          <v:imagedata r:id="rId3" o:title=""/>
        </v:shape>
      </w:pict>
    </w:r>
    <w:r w:rsidR="007344B8">
      <w:rPr>
        <w:b/>
        <w:noProof/>
        <w:color w:val="FF0000"/>
        <w:lang w:val="es-ES" w:eastAsia="es-ES"/>
      </w:rPr>
      <w:pict w14:anchorId="37F242B0">
        <v:shape id="Imagen 1" o:spid="_x0000_s2055" type="#_x0000_t75" style="position:absolute;left:0;text-align:left;margin-left:-10.8pt;margin-top:-12.15pt;width:52.5pt;height:44.25pt;z-index:251658752;visibility:visible">
          <v:imagedata r:id="rId4" o:title=""/>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411F6"/>
    <w:rsid w:val="0000048B"/>
    <w:rsid w:val="0000051A"/>
    <w:rsid w:val="000076E9"/>
    <w:rsid w:val="00014DFC"/>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6F56"/>
    <w:rsid w:val="001A7643"/>
    <w:rsid w:val="001B07FF"/>
    <w:rsid w:val="001B1DD1"/>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5895"/>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A466B"/>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44B8"/>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D2C92"/>
    <w:rsid w:val="009D619C"/>
    <w:rsid w:val="009D7678"/>
    <w:rsid w:val="009E0F48"/>
    <w:rsid w:val="009E370D"/>
    <w:rsid w:val="009E3F3C"/>
    <w:rsid w:val="009E44DA"/>
    <w:rsid w:val="009F05FD"/>
    <w:rsid w:val="00A066B1"/>
    <w:rsid w:val="00A06D0B"/>
    <w:rsid w:val="00A078A6"/>
    <w:rsid w:val="00A1090C"/>
    <w:rsid w:val="00A12D96"/>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7A59"/>
    <w:rsid w:val="00BD0420"/>
    <w:rsid w:val="00BE4719"/>
    <w:rsid w:val="00BF05CE"/>
    <w:rsid w:val="00BF0F62"/>
    <w:rsid w:val="00BF4CCB"/>
    <w:rsid w:val="00BF5A79"/>
    <w:rsid w:val="00BF5CE2"/>
    <w:rsid w:val="00C222E9"/>
    <w:rsid w:val="00C35BDC"/>
    <w:rsid w:val="00C37224"/>
    <w:rsid w:val="00C40F8A"/>
    <w:rsid w:val="00C52C02"/>
    <w:rsid w:val="00C64099"/>
    <w:rsid w:val="00C65075"/>
    <w:rsid w:val="00C6525F"/>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75F6CB-75E0-48EC-B73C-E4FAEB87E568}">
  <ds:schemaRefs>
    <ds:schemaRef ds:uri="http://schemas.microsoft.com/sharepoint/v3/contenttype/forms"/>
  </ds:schemaRefs>
</ds:datastoreItem>
</file>

<file path=customXml/itemProps2.xml><?xml version="1.0" encoding="utf-8"?>
<ds:datastoreItem xmlns:ds="http://schemas.openxmlformats.org/officeDocument/2006/customXml" ds:itemID="{25171F5F-1603-47B8-90CE-40F4873E0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4EF02-F95D-4E24-A729-4C278D951D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6E4965-821D-44F1-9382-4B86A5F95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4562</Words>
  <Characters>25093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Pablo Martín Carbajal</cp:lastModifiedBy>
  <cp:revision>25</cp:revision>
  <cp:lastPrinted>2020-04-06T17:29:00Z</cp:lastPrinted>
  <dcterms:created xsi:type="dcterms:W3CDTF">2020-04-06T17:29:00Z</dcterms:created>
  <dcterms:modified xsi:type="dcterms:W3CDTF">2021-03-17T07:06:00Z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0x010100713F9FB6A0E48A42B8AE81FB8A127A8A</vt:lpwstr>
  </property>
</Properties>
</file>