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61D" w:rsidRDefault="0028061D">
      <w:pPr>
        <w:pStyle w:val="Standard"/>
        <w:ind w:right="3118"/>
        <w:rPr>
          <w:rFonts w:ascii="Arial" w:hAnsi="Arial" w:cs="Arial"/>
          <w:b/>
        </w:rPr>
      </w:pPr>
    </w:p>
    <w:p w:rsidR="0028061D" w:rsidRDefault="00693B51">
      <w:pPr>
        <w:pStyle w:val="Standard"/>
        <w:ind w:right="311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Declaració d’accionistes amb participació significativa (&gt;20%) i membres dels òrgans d’administració (Annex </w:t>
      </w:r>
      <w:r w:rsidR="00E3721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)</w:t>
      </w:r>
    </w:p>
    <w:p w:rsidR="0028061D" w:rsidRDefault="0028061D">
      <w:pPr>
        <w:pStyle w:val="Standard"/>
        <w:ind w:right="3118"/>
        <w:rPr>
          <w:rFonts w:ascii="Arial" w:hAnsi="Arial" w:cs="Arial"/>
          <w:sz w:val="20"/>
          <w:szCs w:val="20"/>
        </w:rPr>
      </w:pPr>
    </w:p>
    <w:tbl>
      <w:tblPr>
        <w:tblW w:w="9747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3"/>
        <w:gridCol w:w="2834"/>
        <w:gridCol w:w="46"/>
        <w:gridCol w:w="1261"/>
        <w:gridCol w:w="2110"/>
        <w:gridCol w:w="693"/>
      </w:tblGrid>
      <w:tr w:rsidR="005E5E76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6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Default="005E5E76" w:rsidP="005E5E76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Dades del sol·licitant</w:t>
            </w:r>
          </w:p>
        </w:tc>
      </w:tr>
      <w:tr w:rsidR="005E5E76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6"/>
            <w:tcBorders>
              <w:top w:val="single" w:sz="8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Pr="00184157" w:rsidRDefault="005E5E76" w:rsidP="005E5E76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 i cognoms o raó social</w:t>
            </w:r>
            <w:bookmarkStart w:id="0" w:name="Texto1"/>
            <w:bookmarkEnd w:id="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Calibri" w:hAnsi="Calibri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373880504"/>
                <w:placeholder>
                  <w:docPart w:val="7F195C4BB41B44C080C40B93F3CFD9EB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5E5E76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6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Pr="00184157" w:rsidRDefault="005E5E76" w:rsidP="005E5E76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NIF del sol·licitant</w:t>
            </w:r>
            <w:r>
              <w:rPr>
                <w:rFonts w:ascii="Calibri" w:hAnsi="Calibri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323281150"/>
                <w:placeholder>
                  <w:docPart w:val="E2B1794CBC1949698AC23D2FA9EC3482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28061D">
        <w:tblPrEx>
          <w:tblCellMar>
            <w:top w:w="0" w:type="dxa"/>
            <w:bottom w:w="0" w:type="dxa"/>
          </w:tblCellMar>
        </w:tblPrEx>
        <w:tc>
          <w:tcPr>
            <w:tcW w:w="2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28061D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28061D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064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28061D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28061D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6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693B51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Declaració d’accionistes amb </w:t>
            </w:r>
            <w:r>
              <w:rPr>
                <w:rFonts w:ascii="Arial" w:hAnsi="Arial" w:cs="Arial"/>
                <w:b/>
                <w:sz w:val="20"/>
                <w:szCs w:val="20"/>
              </w:rPr>
              <w:t>participació significativa (&gt;20%)</w:t>
            </w:r>
          </w:p>
        </w:tc>
      </w:tr>
      <w:tr w:rsidR="0028061D" w:rsidTr="005E5E76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2"/>
            <w:tcBorders>
              <w:bottom w:val="single" w:sz="4" w:space="0" w:color="00000A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693B51">
            <w:pPr>
              <w:pStyle w:val="Standard"/>
              <w:tabs>
                <w:tab w:val="left" w:pos="392"/>
              </w:tabs>
              <w:spacing w:before="57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Nom i cognoms</w:t>
            </w:r>
          </w:p>
        </w:tc>
        <w:tc>
          <w:tcPr>
            <w:tcW w:w="4110" w:type="dxa"/>
            <w:gridSpan w:val="4"/>
            <w:tcBorders>
              <w:left w:val="single" w:sz="4" w:space="0" w:color="00000A"/>
              <w:bottom w:val="single" w:sz="4" w:space="0" w:color="00000A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693B51">
            <w:pPr>
              <w:pStyle w:val="Standard"/>
              <w:tabs>
                <w:tab w:val="left" w:pos="392"/>
              </w:tabs>
              <w:spacing w:before="57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% Participació</w:t>
            </w:r>
          </w:p>
        </w:tc>
      </w:tr>
      <w:tr w:rsidR="0028061D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99060723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893340963"/>
            <w:placeholder>
              <w:docPart w:val="537319552FCC4ACE8AA9EEE091E280C3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28061D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824085759"/>
            <w:placeholder>
              <w:docPart w:val="A18D325FEB4D4851BB78FE0A826647AB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023018802"/>
            <w:placeholder>
              <w:docPart w:val="FE23170926EB4B5CBDAA1A6FC0CA6EA8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28061D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2015484832"/>
            <w:placeholder>
              <w:docPart w:val="AA23A45B2F814A4EAC0F3FEE988F3826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228297470"/>
            <w:placeholder>
              <w:docPart w:val="E362336659B04BBD9522B8516F46F049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28061D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895474699"/>
            <w:placeholder>
              <w:docPart w:val="75ABD991863A4BF3951D11742F5914AF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509646020"/>
            <w:placeholder>
              <w:docPart w:val="88F7427EE5074D568C02005C5AE65C06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28061D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283318988"/>
            <w:placeholder>
              <w:docPart w:val="39570FCD06C24C2B9C43A12CE08AE676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210834944"/>
            <w:placeholder>
              <w:docPart w:val="22227F1D34674CB9965DDF00907F9089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28061D" w:rsidRDefault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28061D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6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693B51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Declaració de membres dels òrgans d’administració</w:t>
            </w:r>
          </w:p>
        </w:tc>
      </w:tr>
      <w:tr w:rsidR="0028061D" w:rsidTr="005E5E76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2"/>
            <w:tcBorders>
              <w:bottom w:val="single" w:sz="4" w:space="0" w:color="00000A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693B51">
            <w:pPr>
              <w:pStyle w:val="Standard"/>
              <w:tabs>
                <w:tab w:val="left" w:pos="392"/>
              </w:tabs>
              <w:spacing w:before="57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Nom i cognoms</w:t>
            </w:r>
          </w:p>
        </w:tc>
        <w:tc>
          <w:tcPr>
            <w:tcW w:w="4110" w:type="dxa"/>
            <w:gridSpan w:val="4"/>
            <w:tcBorders>
              <w:left w:val="single" w:sz="4" w:space="0" w:color="00000A"/>
              <w:bottom w:val="single" w:sz="4" w:space="0" w:color="00000A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61D" w:rsidRDefault="00693B51">
            <w:pPr>
              <w:pStyle w:val="Standard"/>
              <w:tabs>
                <w:tab w:val="left" w:pos="392"/>
              </w:tabs>
              <w:spacing w:before="57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Càrrec</w:t>
            </w:r>
          </w:p>
        </w:tc>
      </w:tr>
      <w:tr w:rsidR="005E5E76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1577784781"/>
            <w:placeholder>
              <w:docPart w:val="F184A105334C4C20A76FEE046519A5EB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400360865"/>
            <w:placeholder>
              <w:docPart w:val="3F68090A8A644D81AB7DF92085E5F070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E5E76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230272594"/>
            <w:placeholder>
              <w:docPart w:val="20652CD7C65F48A28291E92E6E01C1F5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939410851"/>
            <w:placeholder>
              <w:docPart w:val="09D9E096464C4FEC99A1C3FB41A182E3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E5E76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815224180"/>
            <w:placeholder>
              <w:docPart w:val="FCE5962CE2DF441086E1B3216792BF08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598635065"/>
            <w:placeholder>
              <w:docPart w:val="A3F466F2AA784F0589C01BFB7F4A9A2B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E5E76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89598018"/>
            <w:placeholder>
              <w:docPart w:val="5A68B42BCA3B4EE79CBBACFB01F432AB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352025848"/>
            <w:placeholder>
              <w:docPart w:val="FDD73B6C28AB4AB39A294FF75167B339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E5E76" w:rsidTr="005E5E76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-837310862"/>
            <w:placeholder>
              <w:docPart w:val="CB09DDF049C146C3826B05656053F14B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140103244"/>
            <w:placeholder>
              <w:docPart w:val="26F4D5CA9D3444219FB7BF2ACEC9A784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5E5E76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E5E76" w:rsidTr="00943AEF">
        <w:tblPrEx>
          <w:tblCellMar>
            <w:top w:w="0" w:type="dxa"/>
            <w:bottom w:w="0" w:type="dxa"/>
          </w:tblCellMar>
        </w:tblPrEx>
        <w:sdt>
          <w:sdtPr>
            <w:rPr>
              <w:rFonts w:ascii="Arial" w:hAnsi="Arial" w:cs="Arial"/>
              <w:sz w:val="18"/>
              <w:szCs w:val="20"/>
            </w:rPr>
            <w:id w:val="-1647664336"/>
            <w:placeholder>
              <w:docPart w:val="9919E22E62DF46F38A0DDCB53DCCFCDF"/>
            </w:placeholder>
            <w:showingPlcHdr/>
            <w:text/>
          </w:sdtPr>
          <w:sdtContent>
            <w:tc>
              <w:tcPr>
                <w:tcW w:w="5637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159542822"/>
            <w:placeholder>
              <w:docPart w:val="DD054750A7164991AD0B62E309B27D0D"/>
            </w:placeholder>
            <w:showingPlcHdr/>
            <w:text/>
          </w:sdtPr>
          <w:sdtContent>
            <w:tc>
              <w:tcPr>
                <w:tcW w:w="4110" w:type="dxa"/>
                <w:gridSpan w:val="4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E5E76" w:rsidRDefault="005E5E76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E5E76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6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Default="005E5E76" w:rsidP="005E5E76">
            <w:pPr>
              <w:pStyle w:val="Standard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5E5E76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6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Default="005E5E76" w:rsidP="005E5E76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Signatura</w:t>
            </w:r>
          </w:p>
        </w:tc>
      </w:tr>
      <w:tr w:rsidR="005E5E76">
        <w:tblPrEx>
          <w:tblCellMar>
            <w:top w:w="0" w:type="dxa"/>
            <w:bottom w:w="0" w:type="dxa"/>
          </w:tblCellMar>
        </w:tblPrEx>
        <w:tc>
          <w:tcPr>
            <w:tcW w:w="5683" w:type="dxa"/>
            <w:gridSpan w:val="3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Ulldecona,</w:t>
            </w:r>
          </w:p>
        </w:tc>
        <w:tc>
          <w:tcPr>
            <w:tcW w:w="1261" w:type="dxa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</w:p>
        </w:tc>
        <w:tc>
          <w:tcPr>
            <w:tcW w:w="2110" w:type="dxa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</w:p>
        </w:tc>
        <w:tc>
          <w:tcPr>
            <w:tcW w:w="693" w:type="dxa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5E76" w:rsidRDefault="005E5E76" w:rsidP="005E5E76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8061D" w:rsidRDefault="0028061D">
      <w:pPr>
        <w:pStyle w:val="Standard"/>
        <w:rPr>
          <w:rFonts w:ascii="Arial" w:hAnsi="Arial" w:cs="Arial"/>
          <w:sz w:val="8"/>
          <w:szCs w:val="8"/>
        </w:rPr>
      </w:pPr>
    </w:p>
    <w:sectPr w:rsidR="0028061D">
      <w:headerReference w:type="default" r:id="rId7"/>
      <w:footerReference w:type="default" r:id="rId8"/>
      <w:pgSz w:w="11906" w:h="16838"/>
      <w:pgMar w:top="1843" w:right="1134" w:bottom="1134" w:left="1701" w:header="454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B51" w:rsidRDefault="00693B51">
      <w:r>
        <w:separator/>
      </w:r>
    </w:p>
  </w:endnote>
  <w:endnote w:type="continuationSeparator" w:id="0">
    <w:p w:rsidR="00693B51" w:rsidRDefault="0069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C7" w:rsidRDefault="00693B51">
    <w:pPr>
      <w:pStyle w:val="Standard"/>
      <w:jc w:val="right"/>
      <w:rPr>
        <w:rFonts w:ascii="Arial" w:hAnsi="Arial" w:cs="Arial"/>
        <w:b/>
        <w:color w:val="0F243E"/>
        <w:sz w:val="20"/>
        <w:szCs w:val="20"/>
      </w:rPr>
    </w:pPr>
    <w:r>
      <w:rPr>
        <w:rFonts w:ascii="Arial" w:hAnsi="Arial" w:cs="Arial"/>
        <w:b/>
        <w:noProof/>
        <w:color w:val="0F243E"/>
        <w:sz w:val="20"/>
        <w:szCs w:val="20"/>
        <w:lang w:val="es-ES" w:eastAsia="es-ES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106680</wp:posOffset>
              </wp:positionV>
              <wp:extent cx="7513200" cy="14760"/>
              <wp:effectExtent l="0" t="0" r="7620" b="5715"/>
              <wp:wrapNone/>
              <wp:docPr id="2" name="Rectángulo 1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13200" cy="1476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D62EC7" w:rsidRDefault="00693B51">
                          <w:pPr>
                            <w:pStyle w:val="Piedepgina"/>
                            <w:jc w:val="center"/>
                          </w:pP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Carrer Major, 49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43550 Ulldecona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Tel 977 573034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Fax 977 720622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www.ulldecona.cat</w:t>
                          </w:r>
                        </w:p>
                        <w:p w:rsidR="00D62EC7" w:rsidRDefault="00693B51">
                          <w:pPr>
                            <w:pStyle w:val="Framecontents"/>
                            <w:rPr>
                              <w:color w:val="4F81BD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ectángulo 148" o:spid="_x0000_s1026" type="#_x0000_t202" style="position:absolute;left:0;text-align:left;margin-left:0;margin-top:8.4pt;width:591.6pt;height:1.15pt;z-index:-2516572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" filled="f" stroked="f">
              <v:textbox style="mso-fit-shape-to-text:t" inset="0,0,0,0">
                <w:txbxContent>
                  <w:p w:rsidR="00D62EC7" w:rsidRDefault="00693B51">
                    <w:pPr>
                      <w:pStyle w:val="Piedepgina"/>
                      <w:jc w:val="center"/>
                    </w:pP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Carrer Major, 49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43550 Ulldecona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Tel 977 573034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Fax 977 720622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www.ulldecona.cat</w:t>
                    </w:r>
                  </w:p>
                  <w:p w:rsidR="00D62EC7" w:rsidRDefault="00693B51">
                    <w:pPr>
                      <w:pStyle w:val="Framecontents"/>
                      <w:rPr>
                        <w:color w:val="4F81BD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B51" w:rsidRDefault="00693B51">
      <w:r>
        <w:rPr>
          <w:color w:val="000000"/>
        </w:rPr>
        <w:separator/>
      </w:r>
    </w:p>
  </w:footnote>
  <w:footnote w:type="continuationSeparator" w:id="0">
    <w:p w:rsidR="00693B51" w:rsidRDefault="00693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C7" w:rsidRDefault="00693B51">
    <w:pPr>
      <w:pStyle w:val="Encabezado"/>
      <w:tabs>
        <w:tab w:val="left" w:pos="3587"/>
      </w:tabs>
      <w:ind w:left="-1134"/>
      <w:rPr>
        <w:rFonts w:hint="eastAsia"/>
      </w:rPr>
    </w:pPr>
    <w:r>
      <w:rPr>
        <w:noProof/>
        <w:lang w:val="es-ES" w:eastAsia="es-ES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-21590</wp:posOffset>
          </wp:positionV>
          <wp:extent cx="2339280" cy="685079"/>
          <wp:effectExtent l="0" t="0" r="4445" b="1270"/>
          <wp:wrapNone/>
          <wp:docPr id="1" name="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9280" cy="68507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E2774"/>
    <w:multiLevelType w:val="multilevel"/>
    <w:tmpl w:val="AB625670"/>
    <w:styleLink w:val="WWNum2"/>
    <w:lvl w:ilvl="0">
      <w:start w:val="1"/>
      <w:numFmt w:val="none"/>
      <w:suff w:val="nothing"/>
      <w:lvlText w:val="%1"/>
      <w:lvlJc w:val="left"/>
      <w:pPr>
        <w:ind w:left="720" w:hanging="360"/>
      </w:pPr>
    </w:lvl>
    <w:lvl w:ilvl="1">
      <w:start w:val="1"/>
      <w:numFmt w:val="none"/>
      <w:suff w:val="nothing"/>
      <w:lvlText w:val="%2"/>
      <w:lvlJc w:val="left"/>
      <w:pPr>
        <w:ind w:left="1080" w:hanging="360"/>
      </w:pPr>
    </w:lvl>
    <w:lvl w:ilvl="2">
      <w:start w:val="1"/>
      <w:numFmt w:val="none"/>
      <w:suff w:val="nothing"/>
      <w:lvlText w:val="%3"/>
      <w:lvlJc w:val="left"/>
      <w:pPr>
        <w:ind w:left="1440" w:hanging="360"/>
      </w:pPr>
    </w:lvl>
    <w:lvl w:ilvl="3">
      <w:start w:val="1"/>
      <w:numFmt w:val="none"/>
      <w:suff w:val="nothing"/>
      <w:lvlText w:val="%4"/>
      <w:lvlJc w:val="left"/>
      <w:pPr>
        <w:ind w:left="1800" w:hanging="360"/>
      </w:pPr>
    </w:lvl>
    <w:lvl w:ilvl="4">
      <w:start w:val="1"/>
      <w:numFmt w:val="none"/>
      <w:suff w:val="nothing"/>
      <w:lvlText w:val="%5"/>
      <w:lvlJc w:val="left"/>
      <w:pPr>
        <w:ind w:left="2160" w:hanging="360"/>
      </w:pPr>
    </w:lvl>
    <w:lvl w:ilvl="5">
      <w:start w:val="1"/>
      <w:numFmt w:val="none"/>
      <w:suff w:val="nothing"/>
      <w:lvlText w:val="%6"/>
      <w:lvlJc w:val="left"/>
      <w:pPr>
        <w:ind w:left="2520" w:hanging="360"/>
      </w:pPr>
    </w:lvl>
    <w:lvl w:ilvl="6">
      <w:start w:val="1"/>
      <w:numFmt w:val="none"/>
      <w:suff w:val="nothing"/>
      <w:lvlText w:val="%7"/>
      <w:lvlJc w:val="left"/>
      <w:pPr>
        <w:ind w:left="2880" w:hanging="360"/>
      </w:pPr>
    </w:lvl>
    <w:lvl w:ilvl="7">
      <w:start w:val="1"/>
      <w:numFmt w:val="none"/>
      <w:suff w:val="nothing"/>
      <w:lvlText w:val="%8"/>
      <w:lvlJc w:val="left"/>
      <w:pPr>
        <w:ind w:left="3240" w:hanging="360"/>
      </w:pPr>
    </w:lvl>
    <w:lvl w:ilvl="8">
      <w:start w:val="1"/>
      <w:numFmt w:val="none"/>
      <w:suff w:val="nothing"/>
      <w:lvlText w:val="%9"/>
      <w:lvlJc w:val="left"/>
      <w:pPr>
        <w:ind w:left="3600" w:hanging="360"/>
      </w:pPr>
    </w:lvl>
  </w:abstractNum>
  <w:abstractNum w:abstractNumId="1" w15:restartNumberingAfterBreak="0">
    <w:nsid w:val="704900D5"/>
    <w:multiLevelType w:val="multilevel"/>
    <w:tmpl w:val="4D7CED4A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76450FF7"/>
    <w:multiLevelType w:val="multilevel"/>
    <w:tmpl w:val="48D6A042"/>
    <w:styleLink w:val="WWNum1"/>
    <w:lvl w:ilvl="0">
      <w:numFmt w:val="bullet"/>
      <w:lvlText w:val="•"/>
      <w:lvlJc w:val="left"/>
      <w:pPr>
        <w:ind w:left="720" w:hanging="360"/>
      </w:pPr>
      <w:rPr>
        <w:rFonts w:ascii="Arial" w:eastAsia="OpenSymbol" w:hAnsi="Arial"/>
        <w:sz w:val="20"/>
      </w:rPr>
    </w:lvl>
    <w:lvl w:ilvl="1">
      <w:numFmt w:val="bullet"/>
      <w:lvlText w:val="•"/>
      <w:lvlJc w:val="left"/>
      <w:pPr>
        <w:ind w:left="1080" w:hanging="360"/>
      </w:pPr>
      <w:rPr>
        <w:rFonts w:ascii="Arial" w:eastAsia="OpenSymbol" w:hAnsi="Arial"/>
        <w:sz w:val="20"/>
      </w:rPr>
    </w:lvl>
    <w:lvl w:ilvl="2">
      <w:numFmt w:val="bullet"/>
      <w:lvlText w:val="•"/>
      <w:lvlJc w:val="left"/>
      <w:pPr>
        <w:ind w:left="1440" w:hanging="360"/>
      </w:pPr>
      <w:rPr>
        <w:rFonts w:ascii="Arial" w:eastAsia="OpenSymbol" w:hAnsi="Arial"/>
        <w:sz w:val="20"/>
      </w:rPr>
    </w:lvl>
    <w:lvl w:ilvl="3">
      <w:numFmt w:val="bullet"/>
      <w:lvlText w:val="•"/>
      <w:lvlJc w:val="left"/>
      <w:pPr>
        <w:ind w:left="1800" w:hanging="360"/>
      </w:pPr>
      <w:rPr>
        <w:rFonts w:ascii="Arial" w:eastAsia="OpenSymbol" w:hAnsi="Arial"/>
        <w:sz w:val="20"/>
      </w:rPr>
    </w:lvl>
    <w:lvl w:ilvl="4">
      <w:numFmt w:val="bullet"/>
      <w:lvlText w:val="•"/>
      <w:lvlJc w:val="left"/>
      <w:pPr>
        <w:ind w:left="2160" w:hanging="360"/>
      </w:pPr>
      <w:rPr>
        <w:rFonts w:ascii="Arial" w:eastAsia="OpenSymbol" w:hAnsi="Arial"/>
        <w:sz w:val="20"/>
      </w:rPr>
    </w:lvl>
    <w:lvl w:ilvl="5">
      <w:numFmt w:val="bullet"/>
      <w:lvlText w:val="•"/>
      <w:lvlJc w:val="left"/>
      <w:pPr>
        <w:ind w:left="2520" w:hanging="360"/>
      </w:pPr>
      <w:rPr>
        <w:rFonts w:ascii="Arial" w:eastAsia="OpenSymbol" w:hAnsi="Arial"/>
        <w:sz w:val="20"/>
      </w:rPr>
    </w:lvl>
    <w:lvl w:ilvl="6">
      <w:numFmt w:val="bullet"/>
      <w:lvlText w:val="•"/>
      <w:lvlJc w:val="left"/>
      <w:pPr>
        <w:ind w:left="2880" w:hanging="360"/>
      </w:pPr>
      <w:rPr>
        <w:rFonts w:ascii="Arial" w:eastAsia="OpenSymbol" w:hAnsi="Arial"/>
        <w:sz w:val="20"/>
      </w:rPr>
    </w:lvl>
    <w:lvl w:ilvl="7">
      <w:numFmt w:val="bullet"/>
      <w:lvlText w:val="•"/>
      <w:lvlJc w:val="left"/>
      <w:pPr>
        <w:ind w:left="3240" w:hanging="360"/>
      </w:pPr>
      <w:rPr>
        <w:rFonts w:ascii="Arial" w:eastAsia="OpenSymbol" w:hAnsi="Arial"/>
        <w:sz w:val="20"/>
      </w:rPr>
    </w:lvl>
    <w:lvl w:ilvl="8">
      <w:numFmt w:val="bullet"/>
      <w:lvlText w:val="•"/>
      <w:lvlJc w:val="left"/>
      <w:pPr>
        <w:ind w:left="3600" w:hanging="360"/>
      </w:pPr>
      <w:rPr>
        <w:rFonts w:ascii="Arial" w:eastAsia="OpenSymbol" w:hAnsi="Arial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ncK0J6JDcGMOjlvSldIOjbxTs7zEWZAoM1CmcuFJQbJQhZcgIXPMQ94mD3RkQooC8LLxtsmU/otYeThFZR/VQ==" w:salt="SfqgAWxwzXvLaLwI9DJy7Q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28061D"/>
    <w:rsid w:val="0028061D"/>
    <w:rsid w:val="00320D7F"/>
    <w:rsid w:val="005E5E76"/>
    <w:rsid w:val="00693B51"/>
    <w:rsid w:val="00E3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8A36BE"/>
  <w15:docId w15:val="{92D0AE0B-3424-4AA3-B923-C297D001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3"/>
        <w:sz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Standard"/>
    <w:pPr>
      <w:keepNext/>
      <w:jc w:val="both"/>
      <w:outlineLvl w:val="0"/>
    </w:pPr>
    <w:rPr>
      <w:rFonts w:ascii="Arial" w:eastAsia="Times New Roman" w:hAnsi="Arial" w:cs="Arial"/>
      <w:b/>
      <w:bCs/>
      <w:sz w:val="22"/>
      <w:szCs w:val="20"/>
    </w:rPr>
  </w:style>
  <w:style w:type="paragraph" w:styleId="Ttulo2">
    <w:name w:val="heading 2"/>
    <w:basedOn w:val="Standard"/>
    <w:pPr>
      <w:keepNext/>
      <w:jc w:val="both"/>
      <w:outlineLvl w:val="1"/>
    </w:pPr>
    <w:rPr>
      <w:rFonts w:ascii="Arial" w:eastAsia="Times New Roman" w:hAnsi="Arial" w:cs="Arial"/>
      <w:sz w:val="22"/>
      <w:szCs w:val="20"/>
      <w:u w:val="single"/>
    </w:rPr>
  </w:style>
  <w:style w:type="paragraph" w:styleId="Ttulo3">
    <w:name w:val="heading 3"/>
    <w:basedOn w:val="Standard"/>
    <w:pPr>
      <w:keepNext/>
      <w:outlineLvl w:val="2"/>
    </w:pPr>
    <w:rPr>
      <w:bCs/>
      <w:color w:val="FF0000"/>
      <w:szCs w:val="20"/>
      <w:u w:val="single"/>
    </w:rPr>
  </w:style>
  <w:style w:type="paragraph" w:styleId="Ttulo6">
    <w:name w:val="heading 6"/>
    <w:basedOn w:val="Heading"/>
    <w:pPr>
      <w:outlineLvl w:val="5"/>
    </w:pPr>
    <w:rPr>
      <w:b/>
      <w:bCs/>
      <w:sz w:val="14"/>
      <w:szCs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eastAsia="Lucida Sans Unicode" w:cs="Tahoma"/>
      <w:color w:val="00000A"/>
      <w:szCs w:val="24"/>
      <w:lang w:val="ca-ES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1">
    <w:name w:val="Encabezado1"/>
    <w:basedOn w:val="Standard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pgrafe1">
    <w:name w:val="Epígrafe1"/>
    <w:basedOn w:val="Standard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Standard"/>
    <w:pPr>
      <w:spacing w:before="280" w:after="119"/>
    </w:pPr>
  </w:style>
  <w:style w:type="paragraph" w:customStyle="1" w:styleId="Textoindependiente21">
    <w:name w:val="Texto independiente 21"/>
    <w:basedOn w:val="Standard"/>
    <w:pPr>
      <w:jc w:val="center"/>
    </w:pPr>
    <w:rPr>
      <w:rFonts w:ascii="Arial" w:eastAsia="Times New Roman" w:hAnsi="Arial" w:cs="Times New Roman"/>
      <w:b/>
      <w:bCs/>
      <w:color w:val="000080"/>
      <w:sz w:val="30"/>
      <w:szCs w:val="30"/>
      <w:u w:val="single"/>
    </w:rPr>
  </w:style>
  <w:style w:type="paragraph" w:customStyle="1" w:styleId="Textoindependiente31">
    <w:name w:val="Texto independiente 31"/>
    <w:basedOn w:val="Standard"/>
    <w:pPr>
      <w:jc w:val="both"/>
    </w:pPr>
    <w:rPr>
      <w:rFonts w:ascii="Arial" w:eastAsia="Times New Roman" w:hAnsi="Arial" w:cs="Arial"/>
      <w:color w:val="FF0000"/>
      <w:sz w:val="22"/>
      <w:szCs w:val="20"/>
    </w:rPr>
  </w:style>
  <w:style w:type="paragraph" w:customStyle="1" w:styleId="Textbodyindent">
    <w:name w:val="Text body indent"/>
    <w:basedOn w:val="Standard"/>
    <w:pPr>
      <w:ind w:left="283"/>
      <w:jc w:val="both"/>
    </w:pPr>
    <w:rPr>
      <w:rFonts w:ascii="Arial" w:eastAsia="Times New Roman" w:hAnsi="Arial" w:cs="Arial"/>
      <w:sz w:val="22"/>
      <w:szCs w:val="20"/>
    </w:rPr>
  </w:style>
  <w:style w:type="paragraph" w:styleId="Piedepgina">
    <w:name w:val="footer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dice1">
    <w:name w:val="index 1"/>
    <w:basedOn w:val="Standard"/>
    <w:next w:val="Standard"/>
    <w:autoRedefine/>
    <w:pPr>
      <w:widowControl/>
      <w:suppressAutoHyphens w:val="0"/>
      <w:jc w:val="both"/>
    </w:pPr>
    <w:rPr>
      <w:rFonts w:ascii="Arial" w:eastAsia="Times New Roman" w:hAnsi="Arial" w:cs="Times New Roman"/>
      <w:sz w:val="20"/>
      <w:lang w:eastAsia="es-ES" w:bidi="ar-SA"/>
    </w:rPr>
  </w:style>
  <w:style w:type="paragraph" w:styleId="Textodeglobo">
    <w:name w:val="Balloon Text"/>
    <w:basedOn w:val="Standard"/>
    <w:rPr>
      <w:rFonts w:ascii="Segoe UI" w:eastAsia="Segoe UI" w:hAnsi="Segoe UI" w:cs="Mangal"/>
      <w:sz w:val="18"/>
      <w:szCs w:val="16"/>
    </w:rPr>
  </w:style>
  <w:style w:type="paragraph" w:styleId="Prrafodelista">
    <w:name w:val="List Paragraph"/>
    <w:basedOn w:val="Standard"/>
    <w:pPr>
      <w:ind w:left="720"/>
    </w:pPr>
    <w:rPr>
      <w:rFonts w:cs="Mangal"/>
      <w:szCs w:val="21"/>
    </w:rPr>
  </w:style>
  <w:style w:type="paragraph" w:customStyle="1" w:styleId="Framecontents">
    <w:name w:val="Frame contents"/>
    <w:basedOn w:val="Standard"/>
  </w:style>
  <w:style w:type="paragraph" w:styleId="Sangra2detindependiente">
    <w:name w:val="Body Text Indent 2"/>
    <w:basedOn w:val="Standard"/>
    <w:pPr>
      <w:spacing w:after="120" w:line="480" w:lineRule="auto"/>
      <w:ind w:left="283"/>
    </w:pPr>
    <w:rPr>
      <w:rFonts w:eastAsia="Mangal"/>
      <w:lang w:eastAsia="ca-ES"/>
    </w:rPr>
  </w:style>
  <w:style w:type="character" w:customStyle="1" w:styleId="WW8Num1z0">
    <w:name w:val="WW8Num1z0"/>
    <w:rPr>
      <w:rFonts w:ascii="Symbol" w:eastAsia="Symbol" w:hAnsi="Symbol" w:cs="OpenSymbol"/>
    </w:rPr>
  </w:style>
  <w:style w:type="character" w:customStyle="1" w:styleId="WW8Num1z1">
    <w:name w:val="WW8Num1z1"/>
    <w:rPr>
      <w:rFonts w:ascii="OpenSymbol" w:eastAsia="OpenSymbol" w:hAnsi="OpenSymbol" w:cs="OpenSymbol"/>
    </w:rPr>
  </w:style>
  <w:style w:type="character" w:customStyle="1" w:styleId="WW8Num2z0">
    <w:name w:val="WW8Num2z0"/>
    <w:rPr>
      <w:rFonts w:ascii="Symbol" w:eastAsia="Symbol" w:hAnsi="Symbol" w:cs="OpenSymbol"/>
    </w:rPr>
  </w:style>
  <w:style w:type="character" w:customStyle="1" w:styleId="WW8Num2z1">
    <w:name w:val="WW8Num2z1"/>
    <w:rPr>
      <w:rFonts w:ascii="OpenSymbol" w:eastAsia="OpenSymbol" w:hAnsi="OpenSymbol" w:cs="OpenSymbol"/>
    </w:rPr>
  </w:style>
  <w:style w:type="character" w:customStyle="1" w:styleId="WW8Num3z0">
    <w:name w:val="WW8Num3z0"/>
    <w:rPr>
      <w:rFonts w:ascii="Symbol" w:eastAsia="Symbol" w:hAnsi="Symbol" w:cs="OpenSymbol"/>
    </w:rPr>
  </w:style>
  <w:style w:type="character" w:customStyle="1" w:styleId="WW8Num3z1">
    <w:name w:val="WW8Num3z1"/>
    <w:rPr>
      <w:rFonts w:ascii="OpenSymbol" w:eastAsia="OpenSymbol" w:hAnsi="OpenSymbol" w:cs="OpenSymbol"/>
    </w:rPr>
  </w:style>
  <w:style w:type="character" w:customStyle="1" w:styleId="WW8Num4z0">
    <w:name w:val="WW8Num4z0"/>
    <w:rPr>
      <w:rFonts w:ascii="Symbol" w:eastAsia="Symbol" w:hAnsi="Symbol" w:cs="OpenSymbol"/>
    </w:rPr>
  </w:style>
  <w:style w:type="character" w:customStyle="1" w:styleId="Fuentedeprrafopredeter1">
    <w:name w:val="Fuente de párrafo predeter.1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402z0">
    <w:name w:val="WW8Num402z0"/>
    <w:rPr>
      <w:rFonts w:ascii="Symbol" w:eastAsia="Symbol" w:hAnsi="Symbol" w:cs="Symbol"/>
    </w:rPr>
  </w:style>
  <w:style w:type="character" w:customStyle="1" w:styleId="WW8Num402z1">
    <w:name w:val="WW8Num402z1"/>
    <w:rPr>
      <w:rFonts w:ascii="Courier New" w:eastAsia="Courier New" w:hAnsi="Courier New" w:cs="Courier New"/>
    </w:rPr>
  </w:style>
  <w:style w:type="character" w:customStyle="1" w:styleId="WW8Num402z2">
    <w:name w:val="WW8Num402z2"/>
    <w:rPr>
      <w:rFonts w:ascii="Wingdings" w:eastAsia="Wingdings" w:hAnsi="Wingdings" w:cs="Wingdings"/>
    </w:rPr>
  </w:style>
  <w:style w:type="character" w:customStyle="1" w:styleId="WW8Num268z0">
    <w:name w:val="WW8Num268z0"/>
    <w:rPr>
      <w:rFonts w:ascii="Symbol" w:eastAsia="Symbol" w:hAnsi="Symbol" w:cs="Symbol"/>
    </w:rPr>
  </w:style>
  <w:style w:type="character" w:customStyle="1" w:styleId="WW8Num268z1">
    <w:name w:val="WW8Num268z1"/>
    <w:rPr>
      <w:rFonts w:ascii="Courier New" w:eastAsia="Courier New" w:hAnsi="Courier New" w:cs="Courier New"/>
    </w:rPr>
  </w:style>
  <w:style w:type="character" w:customStyle="1" w:styleId="WW8Num268z2">
    <w:name w:val="WW8Num268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globoCar">
    <w:name w:val="Texto de globo Car"/>
    <w:basedOn w:val="Fuentedeprrafopredeter"/>
    <w:rPr>
      <w:rFonts w:ascii="Segoe UI" w:eastAsia="Lucida Sans Unicode" w:hAnsi="Segoe UI" w:cs="Mangal"/>
      <w:color w:val="00000A"/>
      <w:sz w:val="18"/>
      <w:szCs w:val="16"/>
      <w:lang w:val="ca-ES" w:eastAsia="zh-CN" w:bidi="hi-IN"/>
    </w:rPr>
  </w:style>
  <w:style w:type="character" w:customStyle="1" w:styleId="Sangra2detindependienteCar">
    <w:name w:val="Sangría 2 de t. independiente Car"/>
    <w:rPr>
      <w:rFonts w:eastAsia="Mangal"/>
      <w:color w:val="00000A"/>
      <w:sz w:val="24"/>
      <w:lang w:eastAsia="ca-ES"/>
    </w:rPr>
  </w:style>
  <w:style w:type="character" w:customStyle="1" w:styleId="ListLabel1">
    <w:name w:val="ListLabel 1"/>
    <w:rPr>
      <w:rFonts w:ascii="Arial" w:eastAsia="OpenSymbol" w:hAnsi="Arial" w:cs="Arial"/>
      <w:sz w:val="20"/>
    </w:rPr>
  </w:style>
  <w:style w:type="numbering" w:customStyle="1" w:styleId="NoList">
    <w:name w:val="No List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character" w:styleId="Textodelmarcadordeposicin">
    <w:name w:val="Placeholder Text"/>
    <w:basedOn w:val="Fuentedeprrafopredeter"/>
    <w:uiPriority w:val="99"/>
    <w:semiHidden/>
    <w:rsid w:val="005E5E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F195C4BB41B44C080C40B93F3CFD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8AF0A-3565-4CD5-9500-A5A65C513502}"/>
      </w:docPartPr>
      <w:docPartBody>
        <w:p w:rsidR="00000000" w:rsidRDefault="00B073BD" w:rsidP="00B073BD">
          <w:pPr>
            <w:pStyle w:val="7F195C4BB41B44C080C40B93F3CFD9E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2B1794CBC1949698AC23D2FA9EC3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C3C7A-CAA3-4C27-B67E-384653B9149D}"/>
      </w:docPartPr>
      <w:docPartBody>
        <w:p w:rsidR="00000000" w:rsidRDefault="00B073BD" w:rsidP="00B073BD">
          <w:pPr>
            <w:pStyle w:val="E2B1794CBC1949698AC23D2FA9EC3482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E05EC-C8BB-4547-9B8C-3C5980C4FC5B}"/>
      </w:docPartPr>
      <w:docPartBody>
        <w:p w:rsidR="00000000" w:rsidRDefault="00B073BD"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8D325FEB4D4851BB78FE0A8266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17FE2-AE6D-4BE4-AFB9-662BAF1B861D}"/>
      </w:docPartPr>
      <w:docPartBody>
        <w:p w:rsidR="00000000" w:rsidRDefault="00B073BD" w:rsidP="00B073BD">
          <w:pPr>
            <w:pStyle w:val="A18D325FEB4D4851BB78FE0A826647A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23A45B2F814A4EAC0F3FEE988F3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78898-6632-42C5-B544-EBEC9434A2DB}"/>
      </w:docPartPr>
      <w:docPartBody>
        <w:p w:rsidR="00000000" w:rsidRDefault="00B073BD" w:rsidP="00B073BD">
          <w:pPr>
            <w:pStyle w:val="AA23A45B2F814A4EAC0F3FEE988F3826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5ABD991863A4BF3951D11742F591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23A43-3A87-4596-8973-036C3FF74C6B}"/>
      </w:docPartPr>
      <w:docPartBody>
        <w:p w:rsidR="00000000" w:rsidRDefault="00B073BD" w:rsidP="00B073BD">
          <w:pPr>
            <w:pStyle w:val="75ABD991863A4BF3951D11742F5914AF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9570FCD06C24C2B9C43A12CE08AE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A0B98A-F02D-4600-9112-02ED9B9105B7}"/>
      </w:docPartPr>
      <w:docPartBody>
        <w:p w:rsidR="00000000" w:rsidRDefault="00B073BD" w:rsidP="00B073BD">
          <w:pPr>
            <w:pStyle w:val="39570FCD06C24C2B9C43A12CE08AE676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37319552FCC4ACE8AA9EEE091E28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7ADD9-CDB3-47CD-A61B-3E2366E8DB8B}"/>
      </w:docPartPr>
      <w:docPartBody>
        <w:p w:rsidR="00000000" w:rsidRDefault="00B073BD" w:rsidP="00B073BD">
          <w:pPr>
            <w:pStyle w:val="537319552FCC4ACE8AA9EEE091E280C3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23170926EB4B5CBDAA1A6FC0CA6E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7407B-E4D0-459C-A7CA-D7CD78293B59}"/>
      </w:docPartPr>
      <w:docPartBody>
        <w:p w:rsidR="00000000" w:rsidRDefault="00B073BD" w:rsidP="00B073BD">
          <w:pPr>
            <w:pStyle w:val="FE23170926EB4B5CBDAA1A6FC0CA6EA8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62336659B04BBD9522B8516F46F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60760-2425-4136-9B7D-18FF5E639753}"/>
      </w:docPartPr>
      <w:docPartBody>
        <w:p w:rsidR="00000000" w:rsidRDefault="00B073BD" w:rsidP="00B073BD">
          <w:pPr>
            <w:pStyle w:val="E362336659B04BBD9522B8516F46F049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F7427EE5074D568C02005C5AE65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30A3B-47F9-4C96-AAAF-C117187653EF}"/>
      </w:docPartPr>
      <w:docPartBody>
        <w:p w:rsidR="00000000" w:rsidRDefault="00B073BD" w:rsidP="00B073BD">
          <w:pPr>
            <w:pStyle w:val="88F7427EE5074D568C02005C5AE65C06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2227F1D34674CB9965DDF00907F9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F93D2-4EB6-4146-A22E-C5A67064A0AA}"/>
      </w:docPartPr>
      <w:docPartBody>
        <w:p w:rsidR="00000000" w:rsidRDefault="00B073BD" w:rsidP="00B073BD">
          <w:pPr>
            <w:pStyle w:val="22227F1D34674CB9965DDF00907F9089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184A105334C4C20A76FEE046519A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7F8EF-1FD7-4BF7-90E6-4220FF4629B0}"/>
      </w:docPartPr>
      <w:docPartBody>
        <w:p w:rsidR="00000000" w:rsidRDefault="00B073BD" w:rsidP="00B073BD">
          <w:pPr>
            <w:pStyle w:val="F184A105334C4C20A76FEE046519A5E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F68090A8A644D81AB7DF92085E5F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07EDE-B9D7-493F-9DAC-97BB804DE038}"/>
      </w:docPartPr>
      <w:docPartBody>
        <w:p w:rsidR="00000000" w:rsidRDefault="00B073BD" w:rsidP="00B073BD">
          <w:pPr>
            <w:pStyle w:val="3F68090A8A644D81AB7DF92085E5F070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0652CD7C65F48A28291E92E6E01C1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71A0D-276A-4868-96BC-33AD5D75DA9F}"/>
      </w:docPartPr>
      <w:docPartBody>
        <w:p w:rsidR="00000000" w:rsidRDefault="00B073BD" w:rsidP="00B073BD">
          <w:pPr>
            <w:pStyle w:val="20652CD7C65F48A28291E92E6E01C1F5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D9E096464C4FEC99A1C3FB41A18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2CF3B-6D5D-47D3-8B04-C6E9175586F6}"/>
      </w:docPartPr>
      <w:docPartBody>
        <w:p w:rsidR="00000000" w:rsidRDefault="00B073BD" w:rsidP="00B073BD">
          <w:pPr>
            <w:pStyle w:val="09D9E096464C4FEC99A1C3FB41A182E3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CE5962CE2DF441086E1B3216792B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A1B490-5302-440F-AFFE-11C7B26B4495}"/>
      </w:docPartPr>
      <w:docPartBody>
        <w:p w:rsidR="00000000" w:rsidRDefault="00B073BD" w:rsidP="00B073BD">
          <w:pPr>
            <w:pStyle w:val="FCE5962CE2DF441086E1B3216792BF08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3F466F2AA784F0589C01BFB7F4A9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D428E-DD89-474E-B23A-7B19808382DB}"/>
      </w:docPartPr>
      <w:docPartBody>
        <w:p w:rsidR="00000000" w:rsidRDefault="00B073BD" w:rsidP="00B073BD">
          <w:pPr>
            <w:pStyle w:val="A3F466F2AA784F0589C01BFB7F4A9A2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A68B42BCA3B4EE79CBBACFB01F43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AE079-86DB-42E8-8FE1-EEE062D1DBEB}"/>
      </w:docPartPr>
      <w:docPartBody>
        <w:p w:rsidR="00000000" w:rsidRDefault="00B073BD" w:rsidP="00B073BD">
          <w:pPr>
            <w:pStyle w:val="5A68B42BCA3B4EE79CBBACFB01F432A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D73B6C28AB4AB39A294FF75167B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E0544-4FBB-4F99-B838-B1EA3EEA3A37}"/>
      </w:docPartPr>
      <w:docPartBody>
        <w:p w:rsidR="00000000" w:rsidRDefault="00B073BD" w:rsidP="00B073BD">
          <w:pPr>
            <w:pStyle w:val="FDD73B6C28AB4AB39A294FF75167B339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B09DDF049C146C3826B05656053F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8D6A3C-F924-45B7-89BB-AC8B3C61556B}"/>
      </w:docPartPr>
      <w:docPartBody>
        <w:p w:rsidR="00000000" w:rsidRDefault="00B073BD" w:rsidP="00B073BD">
          <w:pPr>
            <w:pStyle w:val="CB09DDF049C146C3826B05656053F14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6F4D5CA9D3444219FB7BF2ACEC9A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861A9-359C-4ABB-9A19-CAC267056FF2}"/>
      </w:docPartPr>
      <w:docPartBody>
        <w:p w:rsidR="00000000" w:rsidRDefault="00B073BD" w:rsidP="00B073BD">
          <w:pPr>
            <w:pStyle w:val="26F4D5CA9D3444219FB7BF2ACEC9A784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19E22E62DF46F38A0DDCB53DCCF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303E8-B76B-4825-90C1-053AF7378BB3}"/>
      </w:docPartPr>
      <w:docPartBody>
        <w:p w:rsidR="00000000" w:rsidRDefault="00B073BD" w:rsidP="00B073BD">
          <w:pPr>
            <w:pStyle w:val="9919E22E62DF46F38A0DDCB53DCCFCDF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054750A7164991AD0B62E309B27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DF7F-BA0F-4F0B-BD66-DE8EC3119F8B}"/>
      </w:docPartPr>
      <w:docPartBody>
        <w:p w:rsidR="00000000" w:rsidRDefault="00B073BD" w:rsidP="00B073BD">
          <w:pPr>
            <w:pStyle w:val="DD054750A7164991AD0B62E309B27D0D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3BD"/>
    <w:rsid w:val="002516DC"/>
    <w:rsid w:val="00B0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073BD"/>
    <w:rPr>
      <w:color w:val="808080"/>
    </w:rPr>
  </w:style>
  <w:style w:type="paragraph" w:customStyle="1" w:styleId="7F195C4BB41B44C080C40B93F3CFD9EB">
    <w:name w:val="7F195C4BB41B44C080C40B93F3CFD9EB"/>
    <w:rsid w:val="00B073BD"/>
  </w:style>
  <w:style w:type="paragraph" w:customStyle="1" w:styleId="E2B1794CBC1949698AC23D2FA9EC3482">
    <w:name w:val="E2B1794CBC1949698AC23D2FA9EC3482"/>
    <w:rsid w:val="00B073BD"/>
  </w:style>
  <w:style w:type="paragraph" w:customStyle="1" w:styleId="A18D325FEB4D4851BB78FE0A826647AB">
    <w:name w:val="A18D325FEB4D4851BB78FE0A826647AB"/>
    <w:rsid w:val="00B073BD"/>
  </w:style>
  <w:style w:type="paragraph" w:customStyle="1" w:styleId="AA23A45B2F814A4EAC0F3FEE988F3826">
    <w:name w:val="AA23A45B2F814A4EAC0F3FEE988F3826"/>
    <w:rsid w:val="00B073BD"/>
  </w:style>
  <w:style w:type="paragraph" w:customStyle="1" w:styleId="75ABD991863A4BF3951D11742F5914AF">
    <w:name w:val="75ABD991863A4BF3951D11742F5914AF"/>
    <w:rsid w:val="00B073BD"/>
  </w:style>
  <w:style w:type="paragraph" w:customStyle="1" w:styleId="39570FCD06C24C2B9C43A12CE08AE676">
    <w:name w:val="39570FCD06C24C2B9C43A12CE08AE676"/>
    <w:rsid w:val="00B073BD"/>
  </w:style>
  <w:style w:type="paragraph" w:customStyle="1" w:styleId="537319552FCC4ACE8AA9EEE091E280C3">
    <w:name w:val="537319552FCC4ACE8AA9EEE091E280C3"/>
    <w:rsid w:val="00B073BD"/>
  </w:style>
  <w:style w:type="paragraph" w:customStyle="1" w:styleId="FE23170926EB4B5CBDAA1A6FC0CA6EA8">
    <w:name w:val="FE23170926EB4B5CBDAA1A6FC0CA6EA8"/>
    <w:rsid w:val="00B073BD"/>
  </w:style>
  <w:style w:type="paragraph" w:customStyle="1" w:styleId="E362336659B04BBD9522B8516F46F049">
    <w:name w:val="E362336659B04BBD9522B8516F46F049"/>
    <w:rsid w:val="00B073BD"/>
  </w:style>
  <w:style w:type="paragraph" w:customStyle="1" w:styleId="88F7427EE5074D568C02005C5AE65C06">
    <w:name w:val="88F7427EE5074D568C02005C5AE65C06"/>
    <w:rsid w:val="00B073BD"/>
  </w:style>
  <w:style w:type="paragraph" w:customStyle="1" w:styleId="22227F1D34674CB9965DDF00907F9089">
    <w:name w:val="22227F1D34674CB9965DDF00907F9089"/>
    <w:rsid w:val="00B073BD"/>
  </w:style>
  <w:style w:type="paragraph" w:customStyle="1" w:styleId="F184A105334C4C20A76FEE046519A5EB">
    <w:name w:val="F184A105334C4C20A76FEE046519A5EB"/>
    <w:rsid w:val="00B073BD"/>
  </w:style>
  <w:style w:type="paragraph" w:customStyle="1" w:styleId="3F68090A8A644D81AB7DF92085E5F070">
    <w:name w:val="3F68090A8A644D81AB7DF92085E5F070"/>
    <w:rsid w:val="00B073BD"/>
  </w:style>
  <w:style w:type="paragraph" w:customStyle="1" w:styleId="20652CD7C65F48A28291E92E6E01C1F5">
    <w:name w:val="20652CD7C65F48A28291E92E6E01C1F5"/>
    <w:rsid w:val="00B073BD"/>
  </w:style>
  <w:style w:type="paragraph" w:customStyle="1" w:styleId="09D9E096464C4FEC99A1C3FB41A182E3">
    <w:name w:val="09D9E096464C4FEC99A1C3FB41A182E3"/>
    <w:rsid w:val="00B073BD"/>
  </w:style>
  <w:style w:type="paragraph" w:customStyle="1" w:styleId="FCE5962CE2DF441086E1B3216792BF08">
    <w:name w:val="FCE5962CE2DF441086E1B3216792BF08"/>
    <w:rsid w:val="00B073BD"/>
  </w:style>
  <w:style w:type="paragraph" w:customStyle="1" w:styleId="A3F466F2AA784F0589C01BFB7F4A9A2B">
    <w:name w:val="A3F466F2AA784F0589C01BFB7F4A9A2B"/>
    <w:rsid w:val="00B073BD"/>
  </w:style>
  <w:style w:type="paragraph" w:customStyle="1" w:styleId="5A68B42BCA3B4EE79CBBACFB01F432AB">
    <w:name w:val="5A68B42BCA3B4EE79CBBACFB01F432AB"/>
    <w:rsid w:val="00B073BD"/>
  </w:style>
  <w:style w:type="paragraph" w:customStyle="1" w:styleId="FDD73B6C28AB4AB39A294FF75167B339">
    <w:name w:val="FDD73B6C28AB4AB39A294FF75167B339"/>
    <w:rsid w:val="00B073BD"/>
  </w:style>
  <w:style w:type="paragraph" w:customStyle="1" w:styleId="CB09DDF049C146C3826B05656053F14B">
    <w:name w:val="CB09DDF049C146C3826B05656053F14B"/>
    <w:rsid w:val="00B073BD"/>
  </w:style>
  <w:style w:type="paragraph" w:customStyle="1" w:styleId="26F4D5CA9D3444219FB7BF2ACEC9A784">
    <w:name w:val="26F4D5CA9D3444219FB7BF2ACEC9A784"/>
    <w:rsid w:val="00B073BD"/>
  </w:style>
  <w:style w:type="paragraph" w:customStyle="1" w:styleId="9919E22E62DF46F38A0DDCB53DCCFCDF">
    <w:name w:val="9919E22E62DF46F38A0DDCB53DCCFCDF"/>
    <w:rsid w:val="00B073BD"/>
  </w:style>
  <w:style w:type="paragraph" w:customStyle="1" w:styleId="DD054750A7164991AD0B62E309B27D0D">
    <w:name w:val="DD054750A7164991AD0B62E309B27D0D"/>
    <w:rsid w:val="00B073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Barceló</dc:creator>
  <cp:lastModifiedBy>Faena</cp:lastModifiedBy>
  <cp:revision>4</cp:revision>
  <cp:lastPrinted>2017-03-01T13:40:00Z</cp:lastPrinted>
  <dcterms:created xsi:type="dcterms:W3CDTF">2021-03-04T10:08:00Z</dcterms:created>
  <dcterms:modified xsi:type="dcterms:W3CDTF">2021-03-04T10:09:00Z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