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00A" w:rsidRDefault="0061500A" w:rsidP="0061500A">
      <w:pPr>
        <w:autoSpaceDE w:val="0"/>
        <w:autoSpaceDN w:val="0"/>
        <w:adjustRightInd w:val="0"/>
        <w:spacing w:after="0"/>
        <w:rPr>
          <w:rFonts w:cs="Arial"/>
          <w:szCs w:val="22"/>
        </w:rPr>
      </w:pPr>
      <w:r w:rsidRPr="004921BC">
        <w:rPr>
          <w:rFonts w:cs="Arial"/>
          <w:szCs w:val="22"/>
        </w:rPr>
        <w:t>Atès que la Junta de Govern Local, de data 16 de gener de 2018, va provar el conveni de col·laboració per al servei de Centre Obe</w:t>
      </w:r>
      <w:r>
        <w:rPr>
          <w:rFonts w:cs="Arial"/>
          <w:szCs w:val="22"/>
        </w:rPr>
        <w:t>rt al barri de La Font Pudenta</w:t>
      </w:r>
      <w:r w:rsidRPr="004921BC">
        <w:rPr>
          <w:rFonts w:cs="Arial"/>
          <w:szCs w:val="22"/>
        </w:rPr>
        <w:t>, prorrogable, any a any, durant quatre anys més.</w:t>
      </w:r>
    </w:p>
    <w:p w:rsidR="0061500A" w:rsidRPr="004921BC" w:rsidRDefault="0061500A" w:rsidP="0061500A">
      <w:pPr>
        <w:autoSpaceDE w:val="0"/>
        <w:autoSpaceDN w:val="0"/>
        <w:adjustRightInd w:val="0"/>
        <w:spacing w:after="0"/>
        <w:rPr>
          <w:rFonts w:cs="Arial"/>
          <w:szCs w:val="22"/>
        </w:rPr>
      </w:pPr>
    </w:p>
    <w:p w:rsidR="0061500A" w:rsidRPr="004921BC" w:rsidRDefault="0061500A" w:rsidP="0061500A">
      <w:pPr>
        <w:autoSpaceDE w:val="0"/>
        <w:autoSpaceDN w:val="0"/>
        <w:rPr>
          <w:rFonts w:cs="Arial"/>
          <w:color w:val="000000"/>
          <w:szCs w:val="22"/>
          <w:lang w:eastAsia="ca-ES"/>
        </w:rPr>
      </w:pPr>
      <w:r w:rsidRPr="004921BC">
        <w:rPr>
          <w:rFonts w:cs="Arial"/>
          <w:color w:val="000000"/>
          <w:szCs w:val="22"/>
          <w:lang w:eastAsia="ca-ES"/>
        </w:rPr>
        <w:t xml:space="preserve">Atès que es tracta d’una activitat adreçada a infants i adolescents que es troben en </w:t>
      </w:r>
      <w:r w:rsidRPr="004921BC">
        <w:rPr>
          <w:rFonts w:cs="Arial"/>
          <w:color w:val="000000"/>
          <w:szCs w:val="22"/>
          <w:u w:val="single"/>
          <w:lang w:eastAsia="ca-ES"/>
        </w:rPr>
        <w:t>situació de risc greu</w:t>
      </w:r>
      <w:r w:rsidRPr="004921BC">
        <w:rPr>
          <w:rFonts w:cs="Arial"/>
          <w:color w:val="000000"/>
          <w:szCs w:val="22"/>
          <w:lang w:eastAsia="ca-ES"/>
        </w:rPr>
        <w:t>.</w:t>
      </w:r>
    </w:p>
    <w:p w:rsidR="0061500A" w:rsidRPr="004921BC" w:rsidRDefault="0061500A" w:rsidP="0061500A">
      <w:pPr>
        <w:autoSpaceDE w:val="0"/>
        <w:autoSpaceDN w:val="0"/>
        <w:rPr>
          <w:rFonts w:cs="Arial"/>
          <w:color w:val="000000"/>
          <w:szCs w:val="22"/>
          <w:lang w:eastAsia="ca-ES"/>
        </w:rPr>
      </w:pPr>
      <w:r w:rsidRPr="004921BC">
        <w:rPr>
          <w:rFonts w:cs="Arial"/>
          <w:color w:val="000000"/>
          <w:szCs w:val="22"/>
          <w:lang w:eastAsia="ca-ES"/>
        </w:rPr>
        <w:t xml:space="preserve">Atès que la llei 12/2007, d'11 d'octubre, de serveis socials, inclou en els equips bàsics de serveis socials, els serveis d’ajuda a domicili i de teleassistència i els serveis d’intervenció socioeducativa no residencial per a infants i adolescents. 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szCs w:val="22"/>
          <w:lang w:eastAsia="ca-ES"/>
        </w:rPr>
        <w:t>Atès que el servei de centre obert és una p</w:t>
      </w:r>
      <w:r>
        <w:rPr>
          <w:rFonts w:cs="Arial"/>
          <w:color w:val="000000"/>
          <w:szCs w:val="22"/>
          <w:lang w:eastAsia="ca-ES"/>
        </w:rPr>
        <w:t>restació garantida dins del que es considera un servei bàsic.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>Atès que el servei de centres oberts, atén a la població infantil i juvenil amb risc d’exclusió social greu. Aquest tipus de recursos són imprescindibles a l’hora de contenir situacions de risc, evitar l’augment de les dificultats, prevenir situacions de risc i sobretot, evitar l’ingrés de nens i joves en situació de risc greu en centres d’acollida i centres residencials d’acció educativa dependents de la Direcció General d’Atenció a la Infància i l’Adolescència (DGAIA).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 xml:space="preserve">Atès que el municipi de Montcada i Reixac es beneficia d’aquesta iniciativa; ja que és un fet excepcional que l’entitat del tercer sector demostri un interès tant vehement per desenvolupar la seva activitat a un territori. 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 xml:space="preserve">Atès que un acord de col·laboració público-privada, en aquest cas amb una entitat del tercer sector permetria un nivell de col·laboració social que no és equiparable a un sistema de contractació. 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>Atès que la despesa anual per poder dur a terme l’activitat és de 183.674€ i que, òbviament, sense el suport d’aquesta entitat, l’Ajuntament de Montcada i Reixac no podria iniciar aquest projecte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>Atès que el conveni recull la prioritat dels Serveis Socials en la derivació dels casos al servei de Centre Obert.</w:t>
      </w:r>
    </w:p>
    <w:p w:rsidR="0061500A" w:rsidRDefault="0061500A" w:rsidP="0061500A">
      <w:r>
        <w:t>De</w:t>
      </w:r>
      <w:r w:rsidRPr="00390727">
        <w:t xml:space="preserve"> conformitat amb </w:t>
      </w:r>
      <w:r>
        <w:t>els informes emesos.</w:t>
      </w:r>
    </w:p>
    <w:p w:rsidR="0061500A" w:rsidRPr="004921BC" w:rsidRDefault="0061500A" w:rsidP="0061500A">
      <w:r>
        <w:t>Es demana a la Junta de Govern Local :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 xml:space="preserve">Primer.- Aprovar la pròrroga per l’any 2020 del </w:t>
      </w:r>
      <w:r>
        <w:rPr>
          <w:rFonts w:cs="Arial"/>
          <w:bCs/>
          <w:color w:val="000000"/>
          <w:szCs w:val="22"/>
          <w:lang w:eastAsia="ca-ES"/>
        </w:rPr>
        <w:t>conveni anual de col·laboració l’Assemblea Comarcal de Aldees Infantils SOS per al servei de Centre Obert al barri de la Font Pudenta de Montcada i Reixac</w:t>
      </w:r>
      <w:r>
        <w:rPr>
          <w:rFonts w:cs="Arial"/>
          <w:color w:val="000000"/>
          <w:szCs w:val="22"/>
          <w:lang w:eastAsia="ca-ES"/>
        </w:rPr>
        <w:t>.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 xml:space="preserve">Segon.- Aprovar </w:t>
      </w:r>
      <w:r w:rsidRPr="009B34EB">
        <w:rPr>
          <w:rFonts w:cs="Arial"/>
          <w:szCs w:val="22"/>
          <w:lang w:eastAsia="ca-ES"/>
        </w:rPr>
        <w:t xml:space="preserve">el document comptable ADO número </w:t>
      </w:r>
      <w:r>
        <w:rPr>
          <w:rFonts w:cs="Arial"/>
          <w:szCs w:val="22"/>
          <w:lang w:val="es-ES" w:eastAsia="ca-ES"/>
        </w:rPr>
        <w:t>12020000048423</w:t>
      </w:r>
      <w:r w:rsidRPr="009B34EB">
        <w:rPr>
          <w:rFonts w:cs="Arial"/>
          <w:szCs w:val="22"/>
          <w:lang w:eastAsia="ca-ES"/>
        </w:rPr>
        <w:t xml:space="preserve"> per  valor de </w:t>
      </w:r>
      <w:r>
        <w:rPr>
          <w:rFonts w:cs="Arial"/>
          <w:szCs w:val="22"/>
          <w:lang w:eastAsia="ca-ES"/>
        </w:rPr>
        <w:t xml:space="preserve">41.615,00 </w:t>
      </w:r>
      <w:r w:rsidRPr="009B34EB">
        <w:rPr>
          <w:rFonts w:cs="Arial"/>
          <w:szCs w:val="22"/>
          <w:lang w:eastAsia="ca-ES"/>
        </w:rPr>
        <w:t xml:space="preserve">€ </w:t>
      </w:r>
      <w:r>
        <w:rPr>
          <w:rFonts w:cs="Arial"/>
          <w:szCs w:val="22"/>
          <w:lang w:eastAsia="ca-ES"/>
        </w:rPr>
        <w:t>a</w:t>
      </w:r>
      <w:r w:rsidRPr="009B34EB">
        <w:rPr>
          <w:rFonts w:cs="Arial"/>
          <w:szCs w:val="22"/>
          <w:lang w:eastAsia="ca-ES"/>
        </w:rPr>
        <w:t xml:space="preserve"> càrrec a la partida pressupostària </w:t>
      </w:r>
      <w:r w:rsidRPr="004B68CE">
        <w:rPr>
          <w:rFonts w:cs="Arial"/>
          <w:i/>
          <w:szCs w:val="22"/>
          <w:lang w:val="es-ES" w:eastAsia="ca-ES"/>
        </w:rPr>
        <w:t>411/23100/48004</w:t>
      </w:r>
      <w:r w:rsidRPr="004B68CE">
        <w:rPr>
          <w:rFonts w:cs="Arial"/>
          <w:i/>
          <w:szCs w:val="22"/>
          <w:lang w:eastAsia="ca-ES"/>
        </w:rPr>
        <w:t xml:space="preserve"> </w:t>
      </w:r>
      <w:r w:rsidRPr="004B68CE">
        <w:rPr>
          <w:rFonts w:cs="Arial"/>
          <w:i/>
          <w:color w:val="000000"/>
          <w:szCs w:val="22"/>
          <w:lang w:val="es-ES" w:eastAsia="ca-ES"/>
        </w:rPr>
        <w:t>Accions de suport a entitats</w:t>
      </w:r>
      <w:r>
        <w:rPr>
          <w:rFonts w:cs="Arial"/>
          <w:color w:val="000000"/>
          <w:szCs w:val="22"/>
          <w:lang w:val="es-ES" w:eastAsia="ca-ES"/>
        </w:rPr>
        <w:t>, corresponent a l’aportació municipal.</w:t>
      </w: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</w:p>
    <w:p w:rsidR="0061500A" w:rsidRDefault="0061500A" w:rsidP="0061500A">
      <w:pPr>
        <w:rPr>
          <w:rFonts w:cs="Arial"/>
          <w:color w:val="000000"/>
          <w:szCs w:val="22"/>
          <w:lang w:eastAsia="ca-ES"/>
        </w:rPr>
      </w:pPr>
    </w:p>
    <w:p w:rsidR="0061500A" w:rsidRPr="004921BC" w:rsidRDefault="0061500A" w:rsidP="0061500A">
      <w:pPr>
        <w:rPr>
          <w:rFonts w:cs="Arial"/>
          <w:color w:val="000000"/>
          <w:szCs w:val="22"/>
          <w:lang w:eastAsia="ca-ES"/>
        </w:rPr>
      </w:pPr>
    </w:p>
    <w:sectPr w:rsidR="0061500A" w:rsidRPr="004921BC" w:rsidSect="00CE7B0B">
      <w:headerReference w:type="default" r:id="rId6"/>
      <w:footerReference w:type="default" r:id="rId7"/>
      <w:pgSz w:w="11907" w:h="16840" w:code="9"/>
      <w:pgMar w:top="1134" w:right="1418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66D" w:rsidRDefault="00D6266D" w:rsidP="00046145">
      <w:pPr>
        <w:spacing w:after="0"/>
      </w:pPr>
      <w:r>
        <w:separator/>
      </w:r>
    </w:p>
  </w:endnote>
  <w:endnote w:type="continuationSeparator" w:id="0">
    <w:p w:rsidR="00D6266D" w:rsidRDefault="00D6266D" w:rsidP="0004614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0B" w:rsidRPr="00CE7B0B" w:rsidRDefault="00D6266D" w:rsidP="00CE7B0B">
    <w:pPr>
      <w:pStyle w:val="Piedepgina"/>
      <w:spacing w:after="0"/>
    </w:pPr>
    <w:r>
      <w:rPr>
        <w:b/>
        <w:color w:val="C0C0C0"/>
        <w:sz w:val="20"/>
      </w:rPr>
      <w:t>PAC-00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66D" w:rsidRDefault="00D6266D" w:rsidP="00046145">
      <w:pPr>
        <w:spacing w:after="0"/>
      </w:pPr>
      <w:r>
        <w:separator/>
      </w:r>
    </w:p>
  </w:footnote>
  <w:footnote w:type="continuationSeparator" w:id="0">
    <w:p w:rsidR="00D6266D" w:rsidRDefault="00D6266D" w:rsidP="0004614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ED7" w:rsidRDefault="00D6266D" w:rsidP="00250ED7">
    <w:pPr>
      <w:ind w:left="6237" w:right="-993"/>
      <w:rPr>
        <w:sz w:val="24"/>
      </w:rPr>
    </w:pPr>
    <w:r>
      <w:rPr>
        <w:sz w:val="20"/>
      </w:rPr>
      <w:t xml:space="preserve">Referència: </w:t>
    </w:r>
    <w:r>
      <w:rPr>
        <w:b/>
        <w:sz w:val="20"/>
      </w:rPr>
      <w:t>000102/2017-SOCIAL</w:t>
    </w:r>
  </w:p>
  <w:p w:rsidR="00250ED7" w:rsidRDefault="00D6266D" w:rsidP="00250ED7">
    <w:pPr>
      <w:pStyle w:val="Encabezado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00A"/>
    <w:rsid w:val="00046145"/>
    <w:rsid w:val="001630B4"/>
    <w:rsid w:val="0029771D"/>
    <w:rsid w:val="0061500A"/>
    <w:rsid w:val="0084740D"/>
    <w:rsid w:val="00963BBD"/>
    <w:rsid w:val="009C6AE5"/>
    <w:rsid w:val="00B06712"/>
    <w:rsid w:val="00CD4E16"/>
    <w:rsid w:val="00D6266D"/>
    <w:rsid w:val="00D73BA4"/>
    <w:rsid w:val="00E12BE3"/>
    <w:rsid w:val="00E86448"/>
    <w:rsid w:val="00FB0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00A"/>
    <w:pPr>
      <w:spacing w:after="24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150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1500A"/>
    <w:rPr>
      <w:rFonts w:ascii="Arial" w:eastAsia="Times New Roman" w:hAnsi="Arial" w:cs="Times New Roman"/>
      <w:szCs w:val="20"/>
      <w:lang w:eastAsia="es-ES"/>
    </w:rPr>
  </w:style>
  <w:style w:type="paragraph" w:styleId="Piedepgina">
    <w:name w:val="footer"/>
    <w:basedOn w:val="Normal"/>
    <w:link w:val="PiedepginaCar"/>
    <w:rsid w:val="006150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1500A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AJMIR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sminguez</dc:creator>
  <cp:lastModifiedBy>iteruelo</cp:lastModifiedBy>
  <cp:revision>2</cp:revision>
  <dcterms:created xsi:type="dcterms:W3CDTF">2020-12-18T08:07:00Z</dcterms:created>
  <dcterms:modified xsi:type="dcterms:W3CDTF">2020-12-18T08:07:00Z</dcterms:modified>
</cp:coreProperties>
</file>