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20D" w:rsidRPr="001715CB" w:rsidRDefault="00AE73F9">
      <w:pPr>
        <w:tabs>
          <w:tab w:val="left" w:pos="2835"/>
          <w:tab w:val="left" w:pos="3119"/>
          <w:tab w:val="left" w:pos="3402"/>
        </w:tabs>
        <w:jc w:val="both"/>
        <w:rPr>
          <w:color w:val="auto"/>
        </w:rPr>
      </w:pPr>
      <w:r w:rsidRPr="001715CB">
        <w:rPr>
          <w:rFonts w:ascii="Arial" w:hAnsi="Arial" w:cs="Arial"/>
          <w:b/>
          <w:color w:val="auto"/>
          <w:u w:val="single"/>
        </w:rPr>
        <w:t xml:space="preserve">CONVENIO DE COLABORACIÓN ENTRE  EL AJUNTAMENT DE CUBELLES Y EL </w:t>
      </w:r>
      <w:r w:rsidR="00165783">
        <w:rPr>
          <w:rFonts w:ascii="Arial" w:hAnsi="Arial" w:cs="Arial"/>
          <w:b/>
          <w:color w:val="auto"/>
          <w:u w:val="single"/>
        </w:rPr>
        <w:t xml:space="preserve">GRUPO DE ESTUDIOS CUBELLENCS </w:t>
      </w:r>
      <w:r w:rsidR="00165783" w:rsidRPr="00165783">
        <w:rPr>
          <w:rFonts w:ascii="Arial" w:hAnsi="Arial" w:cs="Arial"/>
          <w:b/>
          <w:i/>
          <w:color w:val="auto"/>
          <w:u w:val="single"/>
        </w:rPr>
        <w:t>AMICS DEL CASTELL</w:t>
      </w:r>
      <w:r w:rsidRPr="00165783">
        <w:rPr>
          <w:rFonts w:ascii="Arial" w:hAnsi="Arial" w:cs="Arial"/>
          <w:b/>
          <w:i/>
          <w:color w:val="auto"/>
          <w:u w:val="single"/>
        </w:rPr>
        <w:t>.</w:t>
      </w:r>
    </w:p>
    <w:p w:rsidR="003B520D" w:rsidRPr="001715CB" w:rsidRDefault="00AE73F9">
      <w:pPr>
        <w:tabs>
          <w:tab w:val="left" w:pos="2835"/>
          <w:tab w:val="left" w:pos="3119"/>
          <w:tab w:val="left" w:pos="3402"/>
        </w:tabs>
        <w:jc w:val="both"/>
        <w:rPr>
          <w:rFonts w:ascii="Arial" w:hAnsi="Arial" w:cs="Arial"/>
          <w:b/>
          <w:color w:val="auto"/>
        </w:rPr>
      </w:pPr>
      <w:r w:rsidRPr="001715CB">
        <w:rPr>
          <w:rFonts w:ascii="Arial" w:hAnsi="Arial" w:cs="Arial"/>
          <w:b/>
          <w:color w:val="auto"/>
        </w:rPr>
        <w:t>REUNIDOS</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Por una parte, la ilustrísima Sra. Rosa Montserrat Fonoll i Ventura, alcaldesa del Ayuntamiento de Cubelles, asistida por la Sra. Carme López-Feliu i Font, Secretaria General de la corporación, en ejercicio de las funciones que le son atribuidas por el artículo 2 del Real Decreto 1174/1987, de 18 de setiembre mediante el cual se regula el régimen jurídico de los funcionarios de la Administración local con habilitación  de carácter estatal.</w:t>
      </w:r>
    </w:p>
    <w:p w:rsidR="003B520D" w:rsidRPr="00B70685" w:rsidRDefault="00AE73F9">
      <w:pPr>
        <w:tabs>
          <w:tab w:val="left" w:pos="2835"/>
          <w:tab w:val="left" w:pos="3119"/>
          <w:tab w:val="left" w:pos="3402"/>
        </w:tabs>
        <w:jc w:val="both"/>
        <w:rPr>
          <w:rFonts w:ascii="Arial" w:hAnsi="Arial" w:cs="Arial"/>
          <w:color w:val="auto"/>
        </w:rPr>
      </w:pPr>
      <w:r w:rsidRPr="001715CB">
        <w:rPr>
          <w:rFonts w:ascii="Arial" w:hAnsi="Arial" w:cs="Arial"/>
          <w:color w:val="auto"/>
        </w:rPr>
        <w:t xml:space="preserve">Por otra, el Sr. </w:t>
      </w:r>
      <w:r w:rsidR="00165783">
        <w:rPr>
          <w:rFonts w:ascii="Arial" w:hAnsi="Arial" w:cs="Arial"/>
          <w:color w:val="auto"/>
        </w:rPr>
        <w:t xml:space="preserve">Joan Vidal i </w:t>
      </w:r>
      <w:proofErr w:type="spellStart"/>
      <w:r w:rsidR="00165783">
        <w:rPr>
          <w:rFonts w:ascii="Arial" w:hAnsi="Arial" w:cs="Arial"/>
          <w:color w:val="auto"/>
        </w:rPr>
        <w:t>Urpí</w:t>
      </w:r>
      <w:proofErr w:type="spellEnd"/>
      <w:r w:rsidRPr="001715CB">
        <w:rPr>
          <w:rFonts w:ascii="Arial" w:hAnsi="Arial" w:cs="Arial"/>
          <w:color w:val="auto"/>
        </w:rPr>
        <w:t>,</w:t>
      </w:r>
      <w:r w:rsidR="00165783">
        <w:rPr>
          <w:rFonts w:ascii="Arial" w:hAnsi="Arial" w:cs="Arial"/>
          <w:color w:val="auto"/>
        </w:rPr>
        <w:t xml:space="preserve"> </w:t>
      </w:r>
      <w:r w:rsidR="00CD6151">
        <w:rPr>
          <w:rFonts w:ascii="Arial" w:hAnsi="Arial" w:cs="Arial"/>
          <w:color w:val="auto"/>
        </w:rPr>
        <w:t>con</w:t>
      </w:r>
      <w:r w:rsidR="00165783">
        <w:rPr>
          <w:rFonts w:ascii="Arial" w:hAnsi="Arial" w:cs="Arial"/>
          <w:color w:val="auto"/>
        </w:rPr>
        <w:t xml:space="preserve"> NIF </w:t>
      </w:r>
      <w:r w:rsidR="00B70685">
        <w:rPr>
          <w:rFonts w:ascii="Arial" w:hAnsi="Arial" w:cs="Arial"/>
          <w:color w:val="auto"/>
        </w:rPr>
        <w:t>38045920X p</w:t>
      </w:r>
      <w:r w:rsidRPr="001715CB">
        <w:rPr>
          <w:rFonts w:ascii="Arial" w:hAnsi="Arial" w:cs="Arial"/>
          <w:color w:val="auto"/>
        </w:rPr>
        <w:t>residente de</w:t>
      </w:r>
      <w:r w:rsidR="00165783">
        <w:rPr>
          <w:rFonts w:ascii="Arial" w:hAnsi="Arial" w:cs="Arial"/>
          <w:color w:val="auto"/>
        </w:rPr>
        <w:t xml:space="preserve">l </w:t>
      </w:r>
      <w:proofErr w:type="spellStart"/>
      <w:r w:rsidR="00165783">
        <w:rPr>
          <w:rFonts w:ascii="Arial" w:hAnsi="Arial" w:cs="Arial"/>
          <w:color w:val="auto"/>
        </w:rPr>
        <w:t>Grup</w:t>
      </w:r>
      <w:proofErr w:type="spellEnd"/>
      <w:r w:rsidR="00165783">
        <w:rPr>
          <w:rFonts w:ascii="Arial" w:hAnsi="Arial" w:cs="Arial"/>
          <w:color w:val="auto"/>
        </w:rPr>
        <w:t xml:space="preserve"> </w:t>
      </w:r>
      <w:proofErr w:type="spellStart"/>
      <w:r w:rsidR="00165783">
        <w:rPr>
          <w:rFonts w:ascii="Arial" w:hAnsi="Arial" w:cs="Arial"/>
          <w:color w:val="auto"/>
        </w:rPr>
        <w:t>d</w:t>
      </w:r>
      <w:r w:rsidR="00B70685">
        <w:rPr>
          <w:rFonts w:ascii="Arial" w:hAnsi="Arial" w:cs="Arial"/>
          <w:color w:val="auto"/>
        </w:rPr>
        <w:t>’</w:t>
      </w:r>
      <w:r w:rsidR="00165783">
        <w:rPr>
          <w:rFonts w:ascii="Arial" w:hAnsi="Arial" w:cs="Arial"/>
          <w:color w:val="auto"/>
        </w:rPr>
        <w:t>Estudis</w:t>
      </w:r>
      <w:proofErr w:type="spellEnd"/>
      <w:r w:rsidR="00165783">
        <w:rPr>
          <w:rFonts w:ascii="Arial" w:hAnsi="Arial" w:cs="Arial"/>
          <w:color w:val="auto"/>
        </w:rPr>
        <w:t xml:space="preserve"> </w:t>
      </w:r>
      <w:proofErr w:type="spellStart"/>
      <w:r w:rsidR="00B70685">
        <w:rPr>
          <w:rFonts w:ascii="Arial" w:hAnsi="Arial" w:cs="Arial"/>
          <w:color w:val="auto"/>
        </w:rPr>
        <w:t>Cubellencs</w:t>
      </w:r>
      <w:proofErr w:type="spellEnd"/>
      <w:r w:rsidR="00B70685">
        <w:rPr>
          <w:rFonts w:ascii="Arial" w:hAnsi="Arial" w:cs="Arial"/>
          <w:color w:val="auto"/>
        </w:rPr>
        <w:t xml:space="preserve"> </w:t>
      </w:r>
      <w:proofErr w:type="spellStart"/>
      <w:r w:rsidR="00165783" w:rsidRPr="00165783">
        <w:rPr>
          <w:rFonts w:ascii="Arial" w:hAnsi="Arial" w:cs="Arial"/>
          <w:i/>
          <w:color w:val="auto"/>
        </w:rPr>
        <w:t>Amics</w:t>
      </w:r>
      <w:proofErr w:type="spellEnd"/>
      <w:r w:rsidR="00165783" w:rsidRPr="00165783">
        <w:rPr>
          <w:rFonts w:ascii="Arial" w:hAnsi="Arial" w:cs="Arial"/>
          <w:i/>
          <w:color w:val="auto"/>
        </w:rPr>
        <w:t xml:space="preserve"> del Castell</w:t>
      </w:r>
      <w:r w:rsidRPr="00165783">
        <w:rPr>
          <w:rFonts w:ascii="Arial" w:hAnsi="Arial" w:cs="Arial"/>
          <w:i/>
          <w:color w:val="auto"/>
        </w:rPr>
        <w:t>.</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Las dos partes en representación de los organismos anteriormente citados y reconociendo recíprocamente capacidad legal necesaria para otorgar dicho convenio.</w:t>
      </w:r>
    </w:p>
    <w:p w:rsidR="003B520D" w:rsidRPr="001715CB" w:rsidRDefault="00AE73F9">
      <w:pPr>
        <w:tabs>
          <w:tab w:val="left" w:pos="2835"/>
          <w:tab w:val="left" w:pos="3119"/>
          <w:tab w:val="left" w:pos="3402"/>
        </w:tabs>
        <w:jc w:val="both"/>
        <w:rPr>
          <w:rFonts w:ascii="Arial" w:hAnsi="Arial" w:cs="Arial"/>
          <w:color w:val="auto"/>
        </w:rPr>
      </w:pPr>
      <w:r w:rsidRPr="001715CB">
        <w:rPr>
          <w:rFonts w:ascii="Arial" w:hAnsi="Arial" w:cs="Arial"/>
          <w:b/>
          <w:color w:val="auto"/>
        </w:rPr>
        <w:t>EXPONEN</w:t>
      </w:r>
    </w:p>
    <w:p w:rsidR="003B520D" w:rsidRPr="001715CB" w:rsidRDefault="00AE73F9">
      <w:pPr>
        <w:tabs>
          <w:tab w:val="left" w:pos="2835"/>
          <w:tab w:val="left" w:pos="3119"/>
          <w:tab w:val="left" w:pos="3402"/>
        </w:tabs>
        <w:jc w:val="both"/>
        <w:rPr>
          <w:rFonts w:ascii="Arial" w:hAnsi="Arial" w:cs="Arial"/>
          <w:color w:val="auto"/>
        </w:rPr>
      </w:pPr>
      <w:r w:rsidRPr="001715CB">
        <w:rPr>
          <w:rFonts w:ascii="Arial" w:hAnsi="Arial" w:cs="Arial"/>
          <w:color w:val="auto"/>
        </w:rPr>
        <w:t>Conforme lo que disponen los artículos 23.3 de la Ley 7/1985, de 2 de abril, reguladora de las bases del régimen local 53.2 de Decreto Legislativo 2/2003, de 28 de abril, por el cual se aprueba el Texto refundido de la Ley municipal y de régimen local de Cataluña y 46 y 48 del Real Decreto 2568/1986, de 28 de noviembre, mediante el que se aprueba el Reglamento de Organización, Funcionamiento y Régimen Jurídico de las Entidades Locales.</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El Decreto de la Alcaldía no. 146/2015 de fecha 9 de julio de 2015, modificado por los decretos de Alcaldía no.315/2015 , de 19 de Octubre; 363/2016 de 18 de Julio; 82/2017, de 14 de Marzo; 83/2017, de 15 de Marzo; 181/2017, de 13 de Abril, se efectúan delegaciones específicas de atribuciones de gestión y resolución a favor de los concejales y concejalas de la Corporación y que, por lo que se refiere a la concejalía de Cultura, comprende entre otras, las atribuciones que se relacionan:</w:t>
      </w:r>
    </w:p>
    <w:p w:rsidR="003B520D" w:rsidRPr="001715CB" w:rsidRDefault="00AE73F9">
      <w:pPr>
        <w:pStyle w:val="Pargrafdellista"/>
        <w:numPr>
          <w:ilvl w:val="0"/>
          <w:numId w:val="1"/>
        </w:numPr>
        <w:tabs>
          <w:tab w:val="left" w:pos="2835"/>
          <w:tab w:val="left" w:pos="3119"/>
          <w:tab w:val="left" w:pos="3402"/>
        </w:tabs>
        <w:jc w:val="both"/>
        <w:rPr>
          <w:rFonts w:ascii="Arial" w:hAnsi="Arial" w:cs="Arial"/>
          <w:color w:val="auto"/>
        </w:rPr>
      </w:pPr>
      <w:r w:rsidRPr="001715CB">
        <w:rPr>
          <w:rFonts w:ascii="Arial" w:hAnsi="Arial" w:cs="Arial"/>
          <w:color w:val="auto"/>
        </w:rPr>
        <w:t>Promoción de la cultura popular.</w:t>
      </w:r>
    </w:p>
    <w:p w:rsidR="003B520D" w:rsidRPr="00B70685" w:rsidRDefault="00AE73F9" w:rsidP="00B70685">
      <w:pPr>
        <w:pStyle w:val="Pargrafdellista"/>
        <w:numPr>
          <w:ilvl w:val="0"/>
          <w:numId w:val="1"/>
        </w:numPr>
        <w:tabs>
          <w:tab w:val="left" w:pos="2835"/>
          <w:tab w:val="left" w:pos="3119"/>
          <w:tab w:val="left" w:pos="3402"/>
        </w:tabs>
        <w:jc w:val="both"/>
        <w:rPr>
          <w:rFonts w:ascii="Arial" w:hAnsi="Arial" w:cs="Arial"/>
          <w:color w:val="auto"/>
        </w:rPr>
      </w:pPr>
      <w:r w:rsidRPr="00B70685">
        <w:rPr>
          <w:rFonts w:ascii="Arial" w:hAnsi="Arial" w:cs="Arial"/>
          <w:color w:val="auto"/>
        </w:rPr>
        <w:t>Establecimiento de convenios en materia de cultura con cualquier entidad, siempre que las eventuales aportaciones económicas municipales estén previstas en los Presupuestos municipales.</w:t>
      </w:r>
    </w:p>
    <w:p w:rsidR="00165783" w:rsidRDefault="00165783">
      <w:pPr>
        <w:tabs>
          <w:tab w:val="left" w:pos="2835"/>
          <w:tab w:val="left" w:pos="3119"/>
          <w:tab w:val="left" w:pos="3402"/>
        </w:tabs>
        <w:jc w:val="both"/>
        <w:rPr>
          <w:rFonts w:ascii="Arial" w:hAnsi="Arial" w:cs="Arial"/>
          <w:color w:val="auto"/>
        </w:rPr>
      </w:pPr>
      <w:r>
        <w:rPr>
          <w:rFonts w:ascii="Arial" w:hAnsi="Arial" w:cs="Arial"/>
          <w:color w:val="auto"/>
        </w:rPr>
        <w:t xml:space="preserve">Que GEC </w:t>
      </w:r>
      <w:r w:rsidRPr="00165783">
        <w:rPr>
          <w:rFonts w:ascii="Arial" w:hAnsi="Arial" w:cs="Arial"/>
          <w:i/>
          <w:color w:val="auto"/>
        </w:rPr>
        <w:t>Amics del Castell</w:t>
      </w:r>
      <w:r w:rsidR="00AE73F9" w:rsidRPr="001715CB">
        <w:rPr>
          <w:rFonts w:ascii="Arial" w:hAnsi="Arial" w:cs="Arial"/>
          <w:color w:val="auto"/>
        </w:rPr>
        <w:t xml:space="preserve"> tiene </w:t>
      </w:r>
      <w:r w:rsidR="001715CB" w:rsidRPr="001715CB">
        <w:rPr>
          <w:rFonts w:ascii="Arial" w:hAnsi="Arial" w:cs="Arial"/>
          <w:color w:val="auto"/>
        </w:rPr>
        <w:t>como</w:t>
      </w:r>
      <w:r w:rsidR="00AE73F9" w:rsidRPr="001715CB">
        <w:rPr>
          <w:rFonts w:ascii="Arial" w:hAnsi="Arial" w:cs="Arial"/>
          <w:color w:val="auto"/>
        </w:rPr>
        <w:t xml:space="preserve"> </w:t>
      </w:r>
      <w:r>
        <w:rPr>
          <w:rFonts w:ascii="Arial" w:hAnsi="Arial" w:cs="Arial"/>
          <w:color w:val="auto"/>
        </w:rPr>
        <w:t xml:space="preserve">objetivo el </w:t>
      </w:r>
      <w:r w:rsidR="00CD6151">
        <w:rPr>
          <w:rFonts w:ascii="Arial" w:hAnsi="Arial" w:cs="Arial"/>
          <w:color w:val="auto"/>
        </w:rPr>
        <w:t>estudio,</w:t>
      </w:r>
      <w:r>
        <w:rPr>
          <w:rFonts w:ascii="Arial" w:hAnsi="Arial" w:cs="Arial"/>
          <w:color w:val="auto"/>
        </w:rPr>
        <w:t xml:space="preserve"> la investigaci</w:t>
      </w:r>
      <w:r w:rsidR="00805187">
        <w:rPr>
          <w:rFonts w:ascii="Arial" w:hAnsi="Arial" w:cs="Arial"/>
          <w:color w:val="auto"/>
        </w:rPr>
        <w:t>ón y la divulgación de</w:t>
      </w:r>
      <w:r>
        <w:rPr>
          <w:rFonts w:ascii="Arial" w:hAnsi="Arial" w:cs="Arial"/>
          <w:color w:val="auto"/>
        </w:rPr>
        <w:t xml:space="preserve"> la historia i la cultura de la Vi</w:t>
      </w:r>
      <w:r w:rsidR="00805187">
        <w:rPr>
          <w:rFonts w:ascii="Arial" w:hAnsi="Arial" w:cs="Arial"/>
          <w:color w:val="auto"/>
        </w:rPr>
        <w:t>la de Cu</w:t>
      </w:r>
      <w:r>
        <w:rPr>
          <w:rFonts w:ascii="Arial" w:hAnsi="Arial" w:cs="Arial"/>
          <w:color w:val="auto"/>
        </w:rPr>
        <w:t xml:space="preserve">belles. Al mismo tiempo </w:t>
      </w:r>
      <w:r w:rsidR="00CD6151">
        <w:rPr>
          <w:rFonts w:ascii="Arial" w:hAnsi="Arial" w:cs="Arial"/>
          <w:color w:val="auto"/>
        </w:rPr>
        <w:t>que,</w:t>
      </w:r>
      <w:r>
        <w:rPr>
          <w:rFonts w:ascii="Arial" w:hAnsi="Arial" w:cs="Arial"/>
          <w:color w:val="auto"/>
        </w:rPr>
        <w:t xml:space="preserve"> la </w:t>
      </w:r>
      <w:r>
        <w:rPr>
          <w:rFonts w:ascii="Arial" w:hAnsi="Arial" w:cs="Arial"/>
          <w:color w:val="auto"/>
        </w:rPr>
        <w:lastRenderedPageBreak/>
        <w:t>preservación del patrimonio i el conocim</w:t>
      </w:r>
      <w:r w:rsidR="009B36EA">
        <w:rPr>
          <w:rFonts w:ascii="Arial" w:hAnsi="Arial" w:cs="Arial"/>
          <w:color w:val="auto"/>
        </w:rPr>
        <w:t>i</w:t>
      </w:r>
      <w:r>
        <w:rPr>
          <w:rFonts w:ascii="Arial" w:hAnsi="Arial" w:cs="Arial"/>
          <w:color w:val="auto"/>
        </w:rPr>
        <w:t xml:space="preserve">ento de la riqueza de otros pueblos de la comarca y de todo el </w:t>
      </w:r>
      <w:r w:rsidR="00CD6151">
        <w:rPr>
          <w:rFonts w:ascii="Arial" w:hAnsi="Arial" w:cs="Arial"/>
          <w:color w:val="auto"/>
        </w:rPr>
        <w:t>país</w:t>
      </w:r>
    </w:p>
    <w:p w:rsidR="00B70685" w:rsidRDefault="00B70685">
      <w:pPr>
        <w:tabs>
          <w:tab w:val="left" w:pos="2835"/>
          <w:tab w:val="left" w:pos="3119"/>
          <w:tab w:val="left" w:pos="3402"/>
        </w:tabs>
        <w:jc w:val="both"/>
        <w:rPr>
          <w:rFonts w:ascii="Arial" w:hAnsi="Arial" w:cs="Arial"/>
          <w:color w:val="auto"/>
        </w:rPr>
      </w:pPr>
      <w:r>
        <w:rPr>
          <w:rFonts w:ascii="Arial" w:hAnsi="Arial" w:cs="Arial"/>
          <w:color w:val="auto"/>
        </w:rPr>
        <w:t xml:space="preserve">Que el GEC </w:t>
      </w:r>
      <w:proofErr w:type="spellStart"/>
      <w:r w:rsidRPr="00C57382">
        <w:rPr>
          <w:rFonts w:ascii="Arial" w:hAnsi="Arial" w:cs="Arial"/>
          <w:i/>
          <w:color w:val="auto"/>
        </w:rPr>
        <w:t>Amics</w:t>
      </w:r>
      <w:proofErr w:type="spellEnd"/>
      <w:r w:rsidRPr="00C57382">
        <w:rPr>
          <w:rFonts w:ascii="Arial" w:hAnsi="Arial" w:cs="Arial"/>
          <w:i/>
          <w:color w:val="auto"/>
        </w:rPr>
        <w:t xml:space="preserve"> del Castell</w:t>
      </w:r>
      <w:r>
        <w:rPr>
          <w:rFonts w:ascii="Arial" w:hAnsi="Arial" w:cs="Arial"/>
          <w:color w:val="auto"/>
        </w:rPr>
        <w:t xml:space="preserve"> ha des</w:t>
      </w:r>
      <w:r w:rsidR="00C57382">
        <w:rPr>
          <w:rFonts w:ascii="Arial" w:hAnsi="Arial" w:cs="Arial"/>
          <w:color w:val="auto"/>
        </w:rPr>
        <w:t xml:space="preserve">arrollado </w:t>
      </w:r>
      <w:r>
        <w:rPr>
          <w:rFonts w:ascii="Arial" w:hAnsi="Arial" w:cs="Arial"/>
          <w:color w:val="auto"/>
        </w:rPr>
        <w:t>y des</w:t>
      </w:r>
      <w:r w:rsidR="00C57382">
        <w:rPr>
          <w:rFonts w:ascii="Arial" w:hAnsi="Arial" w:cs="Arial"/>
          <w:color w:val="auto"/>
        </w:rPr>
        <w:t>arrolla</w:t>
      </w:r>
      <w:r>
        <w:rPr>
          <w:rFonts w:ascii="Arial" w:hAnsi="Arial" w:cs="Arial"/>
          <w:color w:val="auto"/>
        </w:rPr>
        <w:t xml:space="preserve"> </w:t>
      </w:r>
      <w:r w:rsidR="00C57382">
        <w:rPr>
          <w:rFonts w:ascii="Arial" w:hAnsi="Arial" w:cs="Arial"/>
          <w:color w:val="auto"/>
        </w:rPr>
        <w:t xml:space="preserve">des de sus inicios, el 1999, un trabajo imprescindible y de gran valor histórico-cultural de búsqueda y recuperación de nuestro pasado local, así como un ingente trabajo de  dinamización cultural con charlas, conferencias, exposiciones, encuentros, excursiones y actividades diversas reconocidas ampliamente por la masa social de Cubelles. </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 xml:space="preserve">Estas actividades coinciden en objetivos y planteamientos con la </w:t>
      </w:r>
      <w:r w:rsidR="00CD6151" w:rsidRPr="001715CB">
        <w:rPr>
          <w:rFonts w:ascii="Arial" w:hAnsi="Arial" w:cs="Arial"/>
          <w:color w:val="auto"/>
        </w:rPr>
        <w:t>concejalía</w:t>
      </w:r>
      <w:r w:rsidRPr="001715CB">
        <w:rPr>
          <w:rFonts w:ascii="Arial" w:hAnsi="Arial" w:cs="Arial"/>
          <w:color w:val="auto"/>
        </w:rPr>
        <w:t xml:space="preserve"> de Cultura del Ayuntamiento de Cubelles, que busca la corresponsabilidad de la sociedad civil  en la dinamización cultural del municipio, así como dar todo el soporte al tejido asociativo.</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En el vigente Presupues</w:t>
      </w:r>
      <w:r w:rsidR="009B36EA">
        <w:rPr>
          <w:rFonts w:ascii="Arial" w:hAnsi="Arial" w:cs="Arial"/>
          <w:color w:val="auto"/>
        </w:rPr>
        <w:t>to del Ayuntamiento figura dentro d</w:t>
      </w:r>
      <w:r w:rsidRPr="001715CB">
        <w:rPr>
          <w:rFonts w:ascii="Arial" w:hAnsi="Arial" w:cs="Arial"/>
          <w:color w:val="auto"/>
        </w:rPr>
        <w:t>el crédito consignado al capítulo 4 Transferencias corrientes con el siguiente literal: subvenciones entidades nominativas BEP, siendo el importe total de la dotación de 22</w:t>
      </w:r>
      <w:r w:rsidR="001D406B">
        <w:rPr>
          <w:rFonts w:ascii="Arial" w:hAnsi="Arial" w:cs="Arial"/>
          <w:color w:val="auto"/>
        </w:rPr>
        <w:t>2</w:t>
      </w:r>
      <w:r w:rsidRPr="001715CB">
        <w:rPr>
          <w:rFonts w:ascii="Arial" w:hAnsi="Arial" w:cs="Arial"/>
          <w:color w:val="auto"/>
        </w:rPr>
        <w:t>345,00 €.</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La Ordenanza General de Subvenciones del Ayuntamiento de Cubelles dispone en su artículo 11 que pueden otorgarse directamente las subvenciones, entre otros casos, cuando estén consignadas nominativamente en el Presupuesto General del Ayuntamiento.</w:t>
      </w:r>
    </w:p>
    <w:p w:rsidR="003B520D" w:rsidRPr="001715CB" w:rsidRDefault="00AE73F9">
      <w:pPr>
        <w:tabs>
          <w:tab w:val="left" w:pos="2835"/>
          <w:tab w:val="left" w:pos="3119"/>
          <w:tab w:val="left" w:pos="3402"/>
        </w:tabs>
        <w:jc w:val="both"/>
        <w:rPr>
          <w:rFonts w:ascii="Arial" w:hAnsi="Arial" w:cs="Arial"/>
          <w:color w:val="auto"/>
        </w:rPr>
      </w:pPr>
      <w:r w:rsidRPr="001715CB">
        <w:rPr>
          <w:rFonts w:ascii="Arial" w:hAnsi="Arial" w:cs="Arial"/>
          <w:color w:val="auto"/>
        </w:rPr>
        <w:t>Así mismo, establece que normalmente la concesión directa se formalizará en un convenio, cuyo contenido mínimo se establece en el artículo 13 de la misma ordenanza.</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 xml:space="preserve">Que el Ayuntamiento de Cubelles quiere dar soporte económico y </w:t>
      </w:r>
      <w:r w:rsidR="003B7C20">
        <w:rPr>
          <w:rFonts w:ascii="Arial" w:hAnsi="Arial" w:cs="Arial"/>
          <w:color w:val="auto"/>
        </w:rPr>
        <w:t xml:space="preserve">logístico al </w:t>
      </w:r>
      <w:r w:rsidR="00D17C01">
        <w:rPr>
          <w:rFonts w:ascii="Arial" w:hAnsi="Arial" w:cs="Arial"/>
          <w:color w:val="auto"/>
        </w:rPr>
        <w:t xml:space="preserve">GEC </w:t>
      </w:r>
      <w:proofErr w:type="spellStart"/>
      <w:r w:rsidR="00D17C01" w:rsidRPr="001D406B">
        <w:rPr>
          <w:rFonts w:ascii="Arial" w:hAnsi="Arial" w:cs="Arial"/>
          <w:i/>
          <w:color w:val="auto"/>
        </w:rPr>
        <w:t>Amics</w:t>
      </w:r>
      <w:proofErr w:type="spellEnd"/>
      <w:r w:rsidR="00D17C01" w:rsidRPr="001D406B">
        <w:rPr>
          <w:rFonts w:ascii="Arial" w:hAnsi="Arial" w:cs="Arial"/>
          <w:i/>
          <w:color w:val="auto"/>
        </w:rPr>
        <w:t xml:space="preserve"> del Castell</w:t>
      </w:r>
      <w:r w:rsidRPr="001715CB">
        <w:rPr>
          <w:rFonts w:ascii="Arial" w:hAnsi="Arial" w:cs="Arial"/>
          <w:color w:val="auto"/>
        </w:rPr>
        <w:t xml:space="preserve"> en tanto que su proyecto de actividades se enmarca en una propuesta de dinamización social y desarrollo socio-comunitario, con una s</w:t>
      </w:r>
      <w:r w:rsidR="00D17C01">
        <w:rPr>
          <w:rFonts w:ascii="Arial" w:hAnsi="Arial" w:cs="Arial"/>
          <w:color w:val="auto"/>
        </w:rPr>
        <w:t>ubvención , cuyo importe es de 1.8</w:t>
      </w:r>
      <w:r w:rsidRPr="001715CB">
        <w:rPr>
          <w:rFonts w:ascii="Arial" w:hAnsi="Arial" w:cs="Arial"/>
          <w:color w:val="auto"/>
        </w:rPr>
        <w:t>00,00 €.</w:t>
      </w:r>
    </w:p>
    <w:p w:rsidR="003B520D" w:rsidRPr="001715CB" w:rsidRDefault="00AE73F9">
      <w:pPr>
        <w:tabs>
          <w:tab w:val="left" w:pos="2835"/>
          <w:tab w:val="left" w:pos="3119"/>
          <w:tab w:val="left" w:pos="3402"/>
        </w:tabs>
        <w:jc w:val="both"/>
        <w:rPr>
          <w:rFonts w:ascii="Arial" w:hAnsi="Arial" w:cs="Arial"/>
          <w:color w:val="auto"/>
        </w:rPr>
      </w:pPr>
      <w:r w:rsidRPr="001715CB">
        <w:rPr>
          <w:rFonts w:ascii="Arial" w:hAnsi="Arial" w:cs="Arial"/>
          <w:color w:val="auto"/>
        </w:rPr>
        <w:t>Así pues, de conformidad con lo que se establece en las mencionadas disposiciones, las dos partes acuerdan suscribir el presente convenio, que se ajustará a los siguientes</w:t>
      </w:r>
    </w:p>
    <w:p w:rsidR="003B520D" w:rsidRPr="001715CB" w:rsidRDefault="00AE73F9" w:rsidP="001D406B">
      <w:pPr>
        <w:tabs>
          <w:tab w:val="left" w:pos="2835"/>
          <w:tab w:val="left" w:pos="3119"/>
          <w:tab w:val="left" w:pos="3402"/>
        </w:tabs>
        <w:jc w:val="center"/>
        <w:rPr>
          <w:rFonts w:ascii="Arial" w:hAnsi="Arial" w:cs="Arial"/>
          <w:b/>
          <w:color w:val="auto"/>
        </w:rPr>
      </w:pPr>
      <w:r w:rsidRPr="001715CB">
        <w:rPr>
          <w:rFonts w:ascii="Arial" w:hAnsi="Arial" w:cs="Arial"/>
          <w:b/>
          <w:color w:val="auto"/>
        </w:rPr>
        <w:t>PACTOS</w:t>
      </w:r>
    </w:p>
    <w:p w:rsidR="003B520D" w:rsidRPr="001715CB" w:rsidRDefault="00AE73F9">
      <w:pPr>
        <w:tabs>
          <w:tab w:val="left" w:pos="2835"/>
          <w:tab w:val="left" w:pos="3119"/>
          <w:tab w:val="left" w:pos="3402"/>
        </w:tabs>
        <w:jc w:val="both"/>
        <w:rPr>
          <w:rFonts w:ascii="Arial" w:hAnsi="Arial" w:cs="Arial"/>
          <w:b/>
          <w:color w:val="auto"/>
        </w:rPr>
      </w:pPr>
      <w:r w:rsidRPr="001715CB">
        <w:rPr>
          <w:rFonts w:ascii="Arial" w:hAnsi="Arial" w:cs="Arial"/>
          <w:b/>
          <w:color w:val="auto"/>
          <w:u w:val="single"/>
        </w:rPr>
        <w:t>PRIMERO.</w:t>
      </w:r>
      <w:r w:rsidRPr="001715CB">
        <w:rPr>
          <w:rFonts w:ascii="Arial" w:hAnsi="Arial" w:cs="Arial"/>
          <w:b/>
          <w:color w:val="auto"/>
        </w:rPr>
        <w:t>- OBJETO DEL CONVENIO Y ENTE BENEFICIARIO</w:t>
      </w:r>
    </w:p>
    <w:p w:rsidR="003B520D" w:rsidRPr="001D406B" w:rsidRDefault="00AE73F9" w:rsidP="001D406B">
      <w:pPr>
        <w:tabs>
          <w:tab w:val="left" w:pos="2835"/>
          <w:tab w:val="left" w:pos="3119"/>
          <w:tab w:val="left" w:pos="3402"/>
        </w:tabs>
        <w:jc w:val="both"/>
        <w:rPr>
          <w:rFonts w:ascii="Arial" w:hAnsi="Arial" w:cs="Arial"/>
          <w:color w:val="auto"/>
        </w:rPr>
      </w:pPr>
      <w:r w:rsidRPr="001D406B">
        <w:rPr>
          <w:rFonts w:ascii="Arial" w:hAnsi="Arial" w:cs="Arial"/>
          <w:color w:val="auto"/>
        </w:rPr>
        <w:t>El crédito presupuestario que ampara la concesión de la subvención nominativa a</w:t>
      </w:r>
      <w:r w:rsidR="00D17C01" w:rsidRPr="001D406B">
        <w:rPr>
          <w:rFonts w:ascii="Arial" w:hAnsi="Arial" w:cs="Arial"/>
          <w:color w:val="auto"/>
        </w:rPr>
        <w:t>l</w:t>
      </w:r>
      <w:r w:rsidRPr="001D406B">
        <w:rPr>
          <w:rFonts w:ascii="Arial" w:hAnsi="Arial" w:cs="Arial"/>
          <w:color w:val="auto"/>
        </w:rPr>
        <w:t xml:space="preserve"> </w:t>
      </w:r>
      <w:r w:rsidR="00D17C01" w:rsidRPr="001D406B">
        <w:rPr>
          <w:rFonts w:ascii="Arial" w:hAnsi="Arial" w:cs="Arial"/>
          <w:color w:val="auto"/>
        </w:rPr>
        <w:t xml:space="preserve">GEC Amics del Castell </w:t>
      </w:r>
      <w:r w:rsidRPr="001D406B">
        <w:rPr>
          <w:rFonts w:ascii="Arial" w:hAnsi="Arial" w:cs="Arial"/>
          <w:color w:val="auto"/>
        </w:rPr>
        <w:t xml:space="preserve">para el año 2017 es un crédito del capítulo 4 “Transferencias corrientes”  por este motivo no podrán aplicarse a los fondos de gastos de distinta </w:t>
      </w:r>
      <w:r w:rsidRPr="001D406B">
        <w:rPr>
          <w:rFonts w:ascii="Arial" w:hAnsi="Arial" w:cs="Arial"/>
          <w:color w:val="auto"/>
        </w:rPr>
        <w:lastRenderedPageBreak/>
        <w:t>naturaleza y finalidad a la que es propia de los gastos imputables a los mencionados créditos.</w:t>
      </w:r>
    </w:p>
    <w:p w:rsidR="003B520D" w:rsidRPr="001D406B" w:rsidRDefault="00AE73F9" w:rsidP="001D406B">
      <w:pPr>
        <w:tabs>
          <w:tab w:val="left" w:pos="2835"/>
          <w:tab w:val="left" w:pos="3119"/>
          <w:tab w:val="left" w:pos="3402"/>
        </w:tabs>
        <w:jc w:val="both"/>
        <w:rPr>
          <w:rFonts w:ascii="Arial" w:hAnsi="Arial" w:cs="Arial"/>
          <w:color w:val="auto"/>
        </w:rPr>
      </w:pPr>
      <w:r w:rsidRPr="001D406B">
        <w:rPr>
          <w:rFonts w:ascii="Arial" w:hAnsi="Arial" w:cs="Arial"/>
          <w:color w:val="auto"/>
        </w:rPr>
        <w:t>En consecuencia ambas partes convienen que la subvención se destinará a financiar las siguientes actividades a desarrollar por la entidad beneficiaria:</w:t>
      </w:r>
    </w:p>
    <w:p w:rsidR="003B520D" w:rsidRPr="001715CB" w:rsidRDefault="00AE73F9" w:rsidP="001D406B">
      <w:pPr>
        <w:pStyle w:val="Pargrafdellista"/>
        <w:numPr>
          <w:ilvl w:val="0"/>
          <w:numId w:val="12"/>
        </w:numPr>
        <w:tabs>
          <w:tab w:val="left" w:pos="2835"/>
          <w:tab w:val="left" w:pos="3119"/>
          <w:tab w:val="left" w:pos="3402"/>
        </w:tabs>
        <w:jc w:val="both"/>
        <w:rPr>
          <w:color w:val="auto"/>
        </w:rPr>
      </w:pPr>
      <w:r w:rsidRPr="001715CB">
        <w:rPr>
          <w:rFonts w:ascii="Arial" w:hAnsi="Arial" w:cs="Arial"/>
          <w:color w:val="auto"/>
        </w:rPr>
        <w:t>Dar soporte y contribuir a la consolidación de las diferentes actividades de las entidades que trabajan en el campo de la cultura.</w:t>
      </w:r>
    </w:p>
    <w:p w:rsidR="003B520D" w:rsidRPr="001715CB" w:rsidRDefault="00CD6151" w:rsidP="001D406B">
      <w:pPr>
        <w:pStyle w:val="Pargrafdellista"/>
        <w:numPr>
          <w:ilvl w:val="0"/>
          <w:numId w:val="12"/>
        </w:numPr>
        <w:tabs>
          <w:tab w:val="left" w:pos="2835"/>
          <w:tab w:val="left" w:pos="3119"/>
          <w:tab w:val="left" w:pos="3402"/>
        </w:tabs>
        <w:jc w:val="both"/>
        <w:rPr>
          <w:color w:val="auto"/>
        </w:rPr>
      </w:pPr>
      <w:r>
        <w:rPr>
          <w:rFonts w:ascii="Arial" w:hAnsi="Arial" w:cs="Arial"/>
          <w:color w:val="auto"/>
        </w:rPr>
        <w:t>Trabajar</w:t>
      </w:r>
      <w:r w:rsidR="00D17C01">
        <w:rPr>
          <w:rFonts w:ascii="Arial" w:hAnsi="Arial" w:cs="Arial"/>
          <w:color w:val="auto"/>
        </w:rPr>
        <w:t xml:space="preserve"> en </w:t>
      </w:r>
      <w:r>
        <w:rPr>
          <w:rFonts w:ascii="Arial" w:hAnsi="Arial" w:cs="Arial"/>
          <w:color w:val="auto"/>
        </w:rPr>
        <w:t>e</w:t>
      </w:r>
      <w:r w:rsidR="00D17C01">
        <w:rPr>
          <w:rFonts w:ascii="Arial" w:hAnsi="Arial" w:cs="Arial"/>
          <w:color w:val="auto"/>
        </w:rPr>
        <w:t>l</w:t>
      </w:r>
      <w:r>
        <w:rPr>
          <w:rFonts w:ascii="Arial" w:hAnsi="Arial" w:cs="Arial"/>
          <w:color w:val="auto"/>
        </w:rPr>
        <w:t xml:space="preserve"> </w:t>
      </w:r>
      <w:r w:rsidR="00D17C01">
        <w:rPr>
          <w:rFonts w:ascii="Arial" w:hAnsi="Arial" w:cs="Arial"/>
          <w:color w:val="auto"/>
        </w:rPr>
        <w:t>estudi</w:t>
      </w:r>
      <w:r>
        <w:rPr>
          <w:rFonts w:ascii="Arial" w:hAnsi="Arial" w:cs="Arial"/>
          <w:color w:val="auto"/>
        </w:rPr>
        <w:t>o</w:t>
      </w:r>
      <w:r w:rsidR="00D17C01">
        <w:rPr>
          <w:rFonts w:ascii="Arial" w:hAnsi="Arial" w:cs="Arial"/>
          <w:color w:val="auto"/>
        </w:rPr>
        <w:t>, divulgació</w:t>
      </w:r>
      <w:r>
        <w:rPr>
          <w:rFonts w:ascii="Arial" w:hAnsi="Arial" w:cs="Arial"/>
          <w:color w:val="auto"/>
        </w:rPr>
        <w:t>n y</w:t>
      </w:r>
      <w:r w:rsidR="00D17C01">
        <w:rPr>
          <w:rFonts w:ascii="Arial" w:hAnsi="Arial" w:cs="Arial"/>
          <w:color w:val="auto"/>
        </w:rPr>
        <w:t xml:space="preserve"> difusió</w:t>
      </w:r>
      <w:r>
        <w:rPr>
          <w:rFonts w:ascii="Arial" w:hAnsi="Arial" w:cs="Arial"/>
          <w:color w:val="auto"/>
        </w:rPr>
        <w:t>n</w:t>
      </w:r>
      <w:r w:rsidR="00D17C01">
        <w:rPr>
          <w:rFonts w:ascii="Arial" w:hAnsi="Arial" w:cs="Arial"/>
          <w:color w:val="auto"/>
        </w:rPr>
        <w:t xml:space="preserve"> de la historia y la cultura del municipio de Cubelles.</w:t>
      </w:r>
    </w:p>
    <w:p w:rsidR="003B520D" w:rsidRPr="001715CB" w:rsidRDefault="00AE73F9">
      <w:pPr>
        <w:tabs>
          <w:tab w:val="left" w:pos="2835"/>
          <w:tab w:val="left" w:pos="3119"/>
          <w:tab w:val="left" w:pos="3402"/>
        </w:tabs>
        <w:jc w:val="both"/>
        <w:rPr>
          <w:rFonts w:ascii="Arial" w:hAnsi="Arial" w:cs="Arial"/>
          <w:color w:val="auto"/>
        </w:rPr>
      </w:pPr>
      <w:r w:rsidRPr="001715CB">
        <w:rPr>
          <w:rFonts w:ascii="Arial" w:hAnsi="Arial" w:cs="Arial"/>
          <w:b/>
          <w:color w:val="auto"/>
          <w:u w:val="single"/>
        </w:rPr>
        <w:t>SEGUNDO.</w:t>
      </w:r>
      <w:r w:rsidRPr="001715CB">
        <w:rPr>
          <w:rFonts w:ascii="Arial" w:hAnsi="Arial" w:cs="Arial"/>
          <w:b/>
          <w:color w:val="auto"/>
        </w:rPr>
        <w:t>- ACTUACIÓN A LLEVAR A CABO</w:t>
      </w:r>
    </w:p>
    <w:p w:rsidR="003B520D" w:rsidRPr="001D406B" w:rsidRDefault="00865C23" w:rsidP="001D406B">
      <w:pPr>
        <w:pStyle w:val="Pargrafdellista"/>
        <w:numPr>
          <w:ilvl w:val="0"/>
          <w:numId w:val="12"/>
        </w:numPr>
        <w:tabs>
          <w:tab w:val="left" w:pos="2835"/>
          <w:tab w:val="left" w:pos="3119"/>
          <w:tab w:val="left" w:pos="3402"/>
        </w:tabs>
        <w:jc w:val="both"/>
        <w:rPr>
          <w:rFonts w:ascii="Arial" w:hAnsi="Arial" w:cs="Arial"/>
          <w:color w:val="auto"/>
        </w:rPr>
      </w:pPr>
      <w:r>
        <w:rPr>
          <w:rFonts w:ascii="Arial" w:hAnsi="Arial" w:cs="Arial"/>
          <w:color w:val="auto"/>
        </w:rPr>
        <w:t>Presentar proyecto/programa de la actividad que se llevará a cabo tanto en el propio municipio como fuera del término de Cubelles.</w:t>
      </w:r>
    </w:p>
    <w:p w:rsidR="003B520D" w:rsidRPr="001D406B" w:rsidRDefault="00865C23" w:rsidP="001D406B">
      <w:pPr>
        <w:pStyle w:val="Pargrafdellista"/>
        <w:numPr>
          <w:ilvl w:val="0"/>
          <w:numId w:val="12"/>
        </w:numPr>
        <w:tabs>
          <w:tab w:val="left" w:pos="2835"/>
          <w:tab w:val="left" w:pos="3119"/>
          <w:tab w:val="left" w:pos="3402"/>
        </w:tabs>
        <w:jc w:val="both"/>
        <w:rPr>
          <w:rFonts w:ascii="Arial" w:hAnsi="Arial" w:cs="Arial"/>
          <w:color w:val="auto"/>
        </w:rPr>
      </w:pPr>
      <w:r>
        <w:rPr>
          <w:rFonts w:ascii="Arial" w:hAnsi="Arial" w:cs="Arial"/>
          <w:color w:val="auto"/>
        </w:rPr>
        <w:t>Realizar actividades al municipio: exposiciones, conferencias, presentación de libros</w:t>
      </w:r>
      <w:r w:rsidR="00CD6151">
        <w:rPr>
          <w:rFonts w:ascii="Arial" w:hAnsi="Arial" w:cs="Arial"/>
          <w:color w:val="auto"/>
        </w:rPr>
        <w:t>,…</w:t>
      </w:r>
    </w:p>
    <w:p w:rsidR="003B520D" w:rsidRPr="001D406B" w:rsidRDefault="00AE73F9" w:rsidP="001D406B">
      <w:pPr>
        <w:pStyle w:val="Pargrafdellista"/>
        <w:numPr>
          <w:ilvl w:val="0"/>
          <w:numId w:val="12"/>
        </w:numPr>
        <w:tabs>
          <w:tab w:val="left" w:pos="2835"/>
          <w:tab w:val="left" w:pos="3119"/>
          <w:tab w:val="left" w:pos="3402"/>
        </w:tabs>
        <w:jc w:val="both"/>
        <w:rPr>
          <w:rFonts w:ascii="Arial" w:hAnsi="Arial" w:cs="Arial"/>
          <w:color w:val="auto"/>
        </w:rPr>
      </w:pPr>
      <w:r w:rsidRPr="001715CB">
        <w:rPr>
          <w:rFonts w:ascii="Arial" w:hAnsi="Arial" w:cs="Arial"/>
          <w:color w:val="auto"/>
        </w:rPr>
        <w:t>Colaborar en la potenciación cultural del municipio.</w:t>
      </w:r>
    </w:p>
    <w:p w:rsidR="003B520D" w:rsidRPr="001715CB" w:rsidRDefault="00AE73F9">
      <w:pPr>
        <w:tabs>
          <w:tab w:val="left" w:pos="2835"/>
          <w:tab w:val="left" w:pos="3119"/>
          <w:tab w:val="left" w:pos="3402"/>
        </w:tabs>
        <w:jc w:val="both"/>
        <w:rPr>
          <w:rFonts w:ascii="Arial" w:hAnsi="Arial" w:cs="Arial"/>
          <w:b/>
          <w:color w:val="auto"/>
        </w:rPr>
      </w:pPr>
      <w:r w:rsidRPr="001715CB">
        <w:rPr>
          <w:rFonts w:ascii="Arial" w:hAnsi="Arial" w:cs="Arial"/>
          <w:b/>
          <w:color w:val="auto"/>
          <w:u w:val="single"/>
        </w:rPr>
        <w:t>TERCERO.</w:t>
      </w:r>
      <w:r w:rsidRPr="001715CB">
        <w:rPr>
          <w:rFonts w:ascii="Arial" w:hAnsi="Arial" w:cs="Arial"/>
          <w:b/>
          <w:color w:val="auto"/>
        </w:rPr>
        <w:t>- PRESUPUESTO Y FINANCIACIÓN DE LA ACTIVIDAD</w:t>
      </w:r>
    </w:p>
    <w:p w:rsidR="003B520D" w:rsidRPr="001715CB" w:rsidRDefault="00AE73F9">
      <w:pPr>
        <w:pStyle w:val="Pargrafdellista"/>
        <w:numPr>
          <w:ilvl w:val="0"/>
          <w:numId w:val="4"/>
        </w:numPr>
        <w:tabs>
          <w:tab w:val="left" w:pos="2835"/>
          <w:tab w:val="left" w:pos="3119"/>
          <w:tab w:val="left" w:pos="3402"/>
        </w:tabs>
        <w:jc w:val="both"/>
        <w:rPr>
          <w:color w:val="auto"/>
        </w:rPr>
      </w:pPr>
      <w:r w:rsidRPr="001715CB">
        <w:rPr>
          <w:rFonts w:ascii="Arial" w:hAnsi="Arial" w:cs="Arial"/>
          <w:color w:val="auto"/>
        </w:rPr>
        <w:t>Otorgar una subvención para el añ</w:t>
      </w:r>
      <w:r w:rsidR="00050A87">
        <w:rPr>
          <w:rFonts w:ascii="Arial" w:hAnsi="Arial" w:cs="Arial"/>
          <w:color w:val="auto"/>
        </w:rPr>
        <w:t>o 2017 por un importe total de 1.8</w:t>
      </w:r>
      <w:r w:rsidRPr="001715CB">
        <w:rPr>
          <w:rFonts w:ascii="Arial" w:hAnsi="Arial" w:cs="Arial"/>
          <w:color w:val="auto"/>
        </w:rPr>
        <w:t>00,00 € prevista en las BEP 2017 en el Capítulo 4 aplicación presupuestaria 70.334.489.51.</w:t>
      </w:r>
    </w:p>
    <w:p w:rsidR="003B520D" w:rsidRPr="001715CB" w:rsidRDefault="00AE73F9">
      <w:pPr>
        <w:pStyle w:val="Pargrafdellista"/>
        <w:numPr>
          <w:ilvl w:val="0"/>
          <w:numId w:val="4"/>
        </w:numPr>
        <w:tabs>
          <w:tab w:val="left" w:pos="2835"/>
          <w:tab w:val="left" w:pos="3119"/>
          <w:tab w:val="left" w:pos="3402"/>
        </w:tabs>
        <w:jc w:val="both"/>
        <w:rPr>
          <w:rFonts w:ascii="Arial" w:hAnsi="Arial" w:cs="Arial"/>
          <w:color w:val="auto"/>
        </w:rPr>
      </w:pPr>
      <w:r w:rsidRPr="001715CB">
        <w:rPr>
          <w:rFonts w:ascii="Arial" w:hAnsi="Arial" w:cs="Arial"/>
          <w:color w:val="auto"/>
        </w:rPr>
        <w:t>La subvención será compatible con otras subvenciones, ayudas, ingresos o recursos para financiar la actuación, siempre que estas, sumadas a la del Ayuntamiento, no superen el coste total de la actividad.</w:t>
      </w:r>
    </w:p>
    <w:p w:rsidR="003B520D" w:rsidRPr="001715CB" w:rsidRDefault="00AE73F9">
      <w:pPr>
        <w:tabs>
          <w:tab w:val="left" w:pos="2835"/>
          <w:tab w:val="left" w:pos="3119"/>
          <w:tab w:val="left" w:pos="3402"/>
        </w:tabs>
        <w:jc w:val="both"/>
        <w:rPr>
          <w:rFonts w:ascii="Arial" w:hAnsi="Arial" w:cs="Arial"/>
          <w:b/>
          <w:color w:val="auto"/>
        </w:rPr>
      </w:pPr>
      <w:r w:rsidRPr="001715CB">
        <w:rPr>
          <w:rFonts w:ascii="Arial" w:hAnsi="Arial" w:cs="Arial"/>
          <w:b/>
          <w:color w:val="auto"/>
          <w:u w:val="single"/>
        </w:rPr>
        <w:t>CUARTO.</w:t>
      </w:r>
      <w:r w:rsidRPr="001715CB">
        <w:rPr>
          <w:rFonts w:ascii="Arial" w:hAnsi="Arial" w:cs="Arial"/>
          <w:b/>
          <w:color w:val="auto"/>
        </w:rPr>
        <w:t>- COMPROMISOS DEL AYUNTAMIENTO</w:t>
      </w:r>
    </w:p>
    <w:p w:rsidR="003B520D" w:rsidRPr="001715CB" w:rsidRDefault="00050A87">
      <w:pPr>
        <w:pStyle w:val="Pargrafdellista"/>
        <w:numPr>
          <w:ilvl w:val="0"/>
          <w:numId w:val="5"/>
        </w:numPr>
        <w:tabs>
          <w:tab w:val="left" w:pos="2835"/>
          <w:tab w:val="left" w:pos="3119"/>
          <w:tab w:val="left" w:pos="3402"/>
        </w:tabs>
        <w:jc w:val="both"/>
        <w:rPr>
          <w:color w:val="auto"/>
        </w:rPr>
      </w:pPr>
      <w:r>
        <w:rPr>
          <w:rFonts w:ascii="Arial" w:hAnsi="Arial" w:cs="Arial"/>
          <w:color w:val="auto"/>
        </w:rPr>
        <w:t>Aportar la cantidad de 1.8</w:t>
      </w:r>
      <w:r w:rsidR="00AE73F9" w:rsidRPr="001715CB">
        <w:rPr>
          <w:rFonts w:ascii="Arial" w:hAnsi="Arial" w:cs="Arial"/>
          <w:color w:val="auto"/>
        </w:rPr>
        <w:t>00,00 €  para la realización de las actividades citadas más arriba</w:t>
      </w:r>
      <w:r w:rsidR="001D406B">
        <w:rPr>
          <w:rFonts w:ascii="Arial" w:hAnsi="Arial" w:cs="Arial"/>
          <w:color w:val="auto"/>
        </w:rPr>
        <w:t xml:space="preserve"> dentro del año en que se conceda la subvención</w:t>
      </w:r>
      <w:r w:rsidR="00AE73F9" w:rsidRPr="001715CB">
        <w:rPr>
          <w:rFonts w:ascii="Arial" w:hAnsi="Arial" w:cs="Arial"/>
          <w:color w:val="auto"/>
        </w:rPr>
        <w:t>.</w:t>
      </w:r>
    </w:p>
    <w:p w:rsidR="003B520D" w:rsidRPr="001D406B" w:rsidRDefault="00AE73F9">
      <w:pPr>
        <w:pStyle w:val="Pargrafdellista"/>
        <w:numPr>
          <w:ilvl w:val="0"/>
          <w:numId w:val="5"/>
        </w:numPr>
        <w:tabs>
          <w:tab w:val="left" w:pos="2835"/>
          <w:tab w:val="left" w:pos="3119"/>
          <w:tab w:val="left" w:pos="3402"/>
        </w:tabs>
        <w:jc w:val="both"/>
        <w:rPr>
          <w:color w:val="auto"/>
        </w:rPr>
      </w:pPr>
      <w:r w:rsidRPr="001715CB">
        <w:rPr>
          <w:rFonts w:ascii="Arial" w:hAnsi="Arial" w:cs="Arial"/>
          <w:color w:val="auto"/>
        </w:rPr>
        <w:t>Poner a disposición de la entidad los medios de comunicación que están a su alcance (radio, medios escritos….) para poder contribuir a una buena difusión de las actividades.</w:t>
      </w:r>
    </w:p>
    <w:p w:rsidR="001D406B" w:rsidRPr="001715CB" w:rsidRDefault="001D406B">
      <w:pPr>
        <w:pStyle w:val="Pargrafdellista"/>
        <w:numPr>
          <w:ilvl w:val="0"/>
          <w:numId w:val="5"/>
        </w:numPr>
        <w:tabs>
          <w:tab w:val="left" w:pos="2835"/>
          <w:tab w:val="left" w:pos="3119"/>
          <w:tab w:val="left" w:pos="3402"/>
        </w:tabs>
        <w:jc w:val="both"/>
        <w:rPr>
          <w:color w:val="auto"/>
        </w:rPr>
      </w:pPr>
      <w:r>
        <w:rPr>
          <w:rFonts w:ascii="Arial" w:hAnsi="Arial" w:cs="Arial"/>
          <w:color w:val="auto"/>
        </w:rPr>
        <w:t xml:space="preserve">Establecer un enlace con el blog del GEC </w:t>
      </w:r>
      <w:proofErr w:type="spellStart"/>
      <w:r w:rsidRPr="001D406B">
        <w:rPr>
          <w:rFonts w:ascii="Arial" w:hAnsi="Arial" w:cs="Arial"/>
          <w:i/>
          <w:color w:val="auto"/>
        </w:rPr>
        <w:t>Amics</w:t>
      </w:r>
      <w:proofErr w:type="spellEnd"/>
      <w:r w:rsidRPr="001D406B">
        <w:rPr>
          <w:rFonts w:ascii="Arial" w:hAnsi="Arial" w:cs="Arial"/>
          <w:i/>
          <w:color w:val="auto"/>
        </w:rPr>
        <w:t xml:space="preserve"> del Castell</w:t>
      </w:r>
      <w:r>
        <w:rPr>
          <w:rFonts w:ascii="Arial" w:hAnsi="Arial" w:cs="Arial"/>
          <w:color w:val="auto"/>
        </w:rPr>
        <w:t xml:space="preserve"> donde se puedan consultar los índices del </w:t>
      </w:r>
      <w:proofErr w:type="spellStart"/>
      <w:r>
        <w:rPr>
          <w:rFonts w:ascii="Arial" w:hAnsi="Arial" w:cs="Arial"/>
          <w:color w:val="auto"/>
        </w:rPr>
        <w:t>Anuari</w:t>
      </w:r>
      <w:proofErr w:type="spellEnd"/>
      <w:r>
        <w:rPr>
          <w:rFonts w:ascii="Arial" w:hAnsi="Arial" w:cs="Arial"/>
          <w:color w:val="auto"/>
        </w:rPr>
        <w:t xml:space="preserve"> de la entidad y, cuando sea posible el contenido entero de los Anuarios. </w:t>
      </w:r>
    </w:p>
    <w:p w:rsidR="003B520D" w:rsidRPr="001715CB" w:rsidRDefault="00AE73F9">
      <w:pPr>
        <w:tabs>
          <w:tab w:val="left" w:pos="2835"/>
          <w:tab w:val="left" w:pos="3119"/>
          <w:tab w:val="left" w:pos="3402"/>
        </w:tabs>
        <w:jc w:val="both"/>
        <w:rPr>
          <w:rFonts w:ascii="Arial" w:hAnsi="Arial" w:cs="Arial"/>
          <w:b/>
          <w:color w:val="auto"/>
        </w:rPr>
      </w:pPr>
      <w:r w:rsidRPr="001715CB">
        <w:rPr>
          <w:rFonts w:ascii="Arial" w:hAnsi="Arial" w:cs="Arial"/>
          <w:b/>
          <w:color w:val="auto"/>
          <w:u w:val="single"/>
        </w:rPr>
        <w:t>QUINTO.</w:t>
      </w:r>
      <w:r w:rsidRPr="001715CB">
        <w:rPr>
          <w:rFonts w:ascii="Arial" w:hAnsi="Arial" w:cs="Arial"/>
          <w:b/>
          <w:color w:val="auto"/>
        </w:rPr>
        <w:t>- COMPROMISOS DEL ENTE BENEFICIARIO</w:t>
      </w:r>
    </w:p>
    <w:p w:rsidR="003B520D" w:rsidRPr="001715CB" w:rsidRDefault="00AE73F9">
      <w:pPr>
        <w:pStyle w:val="Pargrafdellista"/>
        <w:numPr>
          <w:ilvl w:val="0"/>
          <w:numId w:val="6"/>
        </w:numPr>
        <w:tabs>
          <w:tab w:val="left" w:pos="2835"/>
          <w:tab w:val="left" w:pos="3119"/>
          <w:tab w:val="left" w:pos="3402"/>
        </w:tabs>
        <w:jc w:val="both"/>
        <w:rPr>
          <w:color w:val="auto"/>
        </w:rPr>
      </w:pPr>
      <w:r w:rsidRPr="001715CB">
        <w:rPr>
          <w:rFonts w:ascii="Arial" w:hAnsi="Arial" w:cs="Arial"/>
          <w:color w:val="auto"/>
        </w:rPr>
        <w:t>Que en todos los impresos que anuncien la actividad subvencionada o en cualquier otro medio de comunicación tendrá que figurar el logotipo  del Ayuntamiento de Cubelles.</w:t>
      </w:r>
    </w:p>
    <w:p w:rsidR="003B520D" w:rsidRPr="00050A87" w:rsidRDefault="00050A87">
      <w:pPr>
        <w:pStyle w:val="Pargrafdellista"/>
        <w:numPr>
          <w:ilvl w:val="0"/>
          <w:numId w:val="6"/>
        </w:numPr>
        <w:tabs>
          <w:tab w:val="left" w:pos="2835"/>
          <w:tab w:val="left" w:pos="3119"/>
          <w:tab w:val="left" w:pos="3402"/>
        </w:tabs>
        <w:jc w:val="both"/>
        <w:rPr>
          <w:color w:val="auto"/>
        </w:rPr>
      </w:pPr>
      <w:r>
        <w:rPr>
          <w:rFonts w:ascii="Arial" w:hAnsi="Arial" w:cs="Arial"/>
          <w:color w:val="auto"/>
        </w:rPr>
        <w:lastRenderedPageBreak/>
        <w:t>Entregar al Ayuntamiento dos ejemplares de las publicaciones anuales que haga la entidad que irán destinados al fondo de la Biblioteca Municipal Mossèn Joan Avinyó</w:t>
      </w:r>
      <w:r w:rsidR="00AE73F9" w:rsidRPr="001715CB">
        <w:rPr>
          <w:rFonts w:ascii="Arial" w:hAnsi="Arial" w:cs="Arial"/>
          <w:color w:val="auto"/>
        </w:rPr>
        <w:t>.</w:t>
      </w:r>
    </w:p>
    <w:p w:rsidR="00050A87" w:rsidRPr="00050A87" w:rsidRDefault="00050A87">
      <w:pPr>
        <w:pStyle w:val="Pargrafdellista"/>
        <w:numPr>
          <w:ilvl w:val="0"/>
          <w:numId w:val="6"/>
        </w:numPr>
        <w:tabs>
          <w:tab w:val="left" w:pos="2835"/>
          <w:tab w:val="left" w:pos="3119"/>
          <w:tab w:val="left" w:pos="3402"/>
        </w:tabs>
        <w:jc w:val="both"/>
        <w:rPr>
          <w:color w:val="auto"/>
        </w:rPr>
      </w:pPr>
      <w:r>
        <w:rPr>
          <w:rFonts w:ascii="Arial" w:hAnsi="Arial" w:cs="Arial"/>
          <w:color w:val="auto"/>
        </w:rPr>
        <w:t>El cumplimiento de la normativa vigente relativa a política lingüística i del reglamento para el uso de la lengua catalana en el Ayuntamiento.</w:t>
      </w:r>
    </w:p>
    <w:p w:rsidR="00050A87" w:rsidRPr="00050A87" w:rsidRDefault="00050A87">
      <w:pPr>
        <w:pStyle w:val="Pargrafdellista"/>
        <w:numPr>
          <w:ilvl w:val="0"/>
          <w:numId w:val="6"/>
        </w:numPr>
        <w:tabs>
          <w:tab w:val="left" w:pos="2835"/>
          <w:tab w:val="left" w:pos="3119"/>
          <w:tab w:val="left" w:pos="3402"/>
        </w:tabs>
        <w:jc w:val="both"/>
        <w:rPr>
          <w:color w:val="auto"/>
        </w:rPr>
      </w:pPr>
      <w:r>
        <w:rPr>
          <w:rFonts w:ascii="Arial" w:hAnsi="Arial" w:cs="Arial"/>
          <w:color w:val="auto"/>
        </w:rPr>
        <w:t>La publicidad de los actos irá a cargo de la entidad.</w:t>
      </w:r>
    </w:p>
    <w:p w:rsidR="00050A87" w:rsidRPr="008E65C7" w:rsidRDefault="004423CE">
      <w:pPr>
        <w:pStyle w:val="Pargrafdellista"/>
        <w:numPr>
          <w:ilvl w:val="0"/>
          <w:numId w:val="6"/>
        </w:numPr>
        <w:tabs>
          <w:tab w:val="left" w:pos="2835"/>
          <w:tab w:val="left" w:pos="3119"/>
          <w:tab w:val="left" w:pos="3402"/>
        </w:tabs>
        <w:jc w:val="both"/>
        <w:rPr>
          <w:color w:val="auto"/>
        </w:rPr>
      </w:pPr>
      <w:r>
        <w:rPr>
          <w:rFonts w:ascii="Arial" w:hAnsi="Arial" w:cs="Arial"/>
          <w:color w:val="auto"/>
        </w:rPr>
        <w:t>Integració</w:t>
      </w:r>
      <w:r w:rsidR="00050A87">
        <w:rPr>
          <w:rFonts w:ascii="Arial" w:hAnsi="Arial" w:cs="Arial"/>
          <w:color w:val="auto"/>
        </w:rPr>
        <w:t>n social para toda clase de personas, sin distinción ni discriminación de ningún tipo</w:t>
      </w:r>
      <w:r>
        <w:rPr>
          <w:rFonts w:ascii="Arial" w:hAnsi="Arial" w:cs="Arial"/>
          <w:color w:val="auto"/>
        </w:rPr>
        <w:t xml:space="preserve"> por motivos religiosos, de género y de raza.</w:t>
      </w:r>
    </w:p>
    <w:p w:rsidR="005017FA" w:rsidRPr="003B7C20" w:rsidRDefault="008E65C7" w:rsidP="003B7C20">
      <w:pPr>
        <w:pStyle w:val="Pargrafdellista"/>
        <w:numPr>
          <w:ilvl w:val="0"/>
          <w:numId w:val="6"/>
        </w:numPr>
        <w:tabs>
          <w:tab w:val="left" w:pos="2835"/>
          <w:tab w:val="left" w:pos="3119"/>
          <w:tab w:val="left" w:pos="3402"/>
        </w:tabs>
        <w:spacing w:after="0"/>
        <w:jc w:val="both"/>
        <w:rPr>
          <w:rFonts w:ascii="Arial" w:hAnsi="Arial" w:cs="Arial"/>
          <w:b/>
          <w:color w:val="auto"/>
          <w:u w:val="single"/>
        </w:rPr>
      </w:pPr>
      <w:r w:rsidRPr="003B7C20">
        <w:rPr>
          <w:rFonts w:ascii="Arial" w:hAnsi="Arial" w:cs="Arial"/>
          <w:color w:val="auto"/>
        </w:rPr>
        <w:t xml:space="preserve">Formar parte de la Comisión de fiestas de Cubelles,  con la finalidad de colaborar en la organización de la Semana Cultural, de la Festa Major </w:t>
      </w:r>
      <w:proofErr w:type="spellStart"/>
      <w:r w:rsidRPr="003B7C20">
        <w:rPr>
          <w:rFonts w:ascii="Arial" w:hAnsi="Arial" w:cs="Arial"/>
          <w:color w:val="auto"/>
        </w:rPr>
        <w:t>Petita</w:t>
      </w:r>
      <w:proofErr w:type="spellEnd"/>
      <w:r w:rsidRPr="003B7C20">
        <w:rPr>
          <w:rFonts w:ascii="Arial" w:hAnsi="Arial" w:cs="Arial"/>
          <w:color w:val="auto"/>
        </w:rPr>
        <w:t xml:space="preserve"> y la </w:t>
      </w:r>
      <w:proofErr w:type="spellStart"/>
      <w:r w:rsidRPr="003B7C20">
        <w:rPr>
          <w:rFonts w:ascii="Arial" w:hAnsi="Arial" w:cs="Arial"/>
          <w:color w:val="auto"/>
        </w:rPr>
        <w:t>Festa</w:t>
      </w:r>
      <w:proofErr w:type="spellEnd"/>
      <w:r w:rsidRPr="003B7C20">
        <w:rPr>
          <w:rFonts w:ascii="Arial" w:hAnsi="Arial" w:cs="Arial"/>
          <w:color w:val="auto"/>
        </w:rPr>
        <w:t xml:space="preserve"> </w:t>
      </w:r>
      <w:proofErr w:type="spellStart"/>
      <w:r w:rsidRPr="003B7C20">
        <w:rPr>
          <w:rFonts w:ascii="Arial" w:hAnsi="Arial" w:cs="Arial"/>
          <w:color w:val="auto"/>
        </w:rPr>
        <w:t>Major</w:t>
      </w:r>
      <w:proofErr w:type="spellEnd"/>
      <w:r w:rsidRPr="003B7C20">
        <w:rPr>
          <w:rFonts w:ascii="Arial" w:hAnsi="Arial" w:cs="Arial"/>
          <w:color w:val="auto"/>
        </w:rPr>
        <w:t xml:space="preserve"> Gran.</w:t>
      </w:r>
    </w:p>
    <w:p w:rsidR="003B7C20" w:rsidRPr="003B7C20" w:rsidRDefault="003B7C20" w:rsidP="003B7C20">
      <w:pPr>
        <w:tabs>
          <w:tab w:val="left" w:pos="2835"/>
          <w:tab w:val="left" w:pos="3119"/>
          <w:tab w:val="left" w:pos="3402"/>
        </w:tabs>
        <w:spacing w:after="0"/>
        <w:ind w:left="360"/>
        <w:jc w:val="both"/>
        <w:rPr>
          <w:rFonts w:ascii="Arial" w:hAnsi="Arial" w:cs="Arial"/>
          <w:b/>
          <w:color w:val="auto"/>
          <w:u w:val="single"/>
        </w:rPr>
      </w:pPr>
    </w:p>
    <w:p w:rsidR="003B520D" w:rsidRPr="001715CB" w:rsidRDefault="00AE73F9">
      <w:pPr>
        <w:tabs>
          <w:tab w:val="left" w:pos="2835"/>
          <w:tab w:val="left" w:pos="3119"/>
          <w:tab w:val="left" w:pos="3402"/>
        </w:tabs>
        <w:jc w:val="both"/>
        <w:rPr>
          <w:color w:val="auto"/>
        </w:rPr>
      </w:pPr>
      <w:r w:rsidRPr="001715CB">
        <w:rPr>
          <w:rFonts w:ascii="Arial" w:hAnsi="Arial" w:cs="Arial"/>
          <w:b/>
          <w:color w:val="auto"/>
          <w:u w:val="single"/>
        </w:rPr>
        <w:t>SEXTO.</w:t>
      </w:r>
      <w:r w:rsidRPr="001715CB">
        <w:rPr>
          <w:rFonts w:ascii="Arial" w:hAnsi="Arial" w:cs="Arial"/>
          <w:b/>
          <w:color w:val="auto"/>
        </w:rPr>
        <w:t xml:space="preserve">- PRINCIPIOS ÉTICOS Y REGLAS DE CONDUCTA A LOS QUE </w:t>
      </w:r>
      <w:r w:rsidR="00207A32">
        <w:rPr>
          <w:rFonts w:ascii="Arial" w:hAnsi="Arial" w:cs="Arial"/>
          <w:b/>
          <w:color w:val="auto"/>
        </w:rPr>
        <w:t>GEC AMICS DEL CASTELL TIENE QUE ADECUAR</w:t>
      </w:r>
      <w:r w:rsidRPr="001715CB">
        <w:rPr>
          <w:rFonts w:ascii="Arial" w:hAnsi="Arial" w:cs="Arial"/>
          <w:b/>
          <w:color w:val="auto"/>
        </w:rPr>
        <w:t xml:space="preserve"> SU ACTIVIDAD</w:t>
      </w:r>
      <w:r w:rsidR="00207A32">
        <w:rPr>
          <w:rFonts w:ascii="Arial" w:hAnsi="Arial" w:cs="Arial"/>
          <w:b/>
          <w:color w:val="auto"/>
        </w:rPr>
        <w:t>.</w:t>
      </w:r>
    </w:p>
    <w:p w:rsidR="003B520D" w:rsidRPr="001715CB" w:rsidRDefault="00AE73F9" w:rsidP="001D406B">
      <w:pPr>
        <w:pStyle w:val="Pargrafdellista"/>
        <w:numPr>
          <w:ilvl w:val="0"/>
          <w:numId w:val="13"/>
        </w:numPr>
        <w:tabs>
          <w:tab w:val="left" w:pos="2835"/>
          <w:tab w:val="left" w:pos="3119"/>
          <w:tab w:val="left" w:pos="3402"/>
        </w:tabs>
        <w:jc w:val="both"/>
        <w:rPr>
          <w:rFonts w:ascii="Arial" w:hAnsi="Arial" w:cs="Arial"/>
          <w:color w:val="auto"/>
        </w:rPr>
      </w:pPr>
      <w:r w:rsidRPr="001715CB">
        <w:rPr>
          <w:rFonts w:ascii="Arial" w:hAnsi="Arial" w:cs="Arial"/>
          <w:color w:val="auto"/>
        </w:rPr>
        <w:t>El solicitante de la subvención y beneficiario de la subvención, adoptaran una conducta éticamente ejemplar y actuaran para evitar la corrupción  en cualquiera de sus posibles formas.</w:t>
      </w:r>
    </w:p>
    <w:p w:rsidR="003B520D" w:rsidRPr="001715CB" w:rsidRDefault="00AE73F9" w:rsidP="001D406B">
      <w:pPr>
        <w:pStyle w:val="Pargrafdellista"/>
        <w:numPr>
          <w:ilvl w:val="0"/>
          <w:numId w:val="13"/>
        </w:numPr>
        <w:tabs>
          <w:tab w:val="left" w:pos="2835"/>
          <w:tab w:val="left" w:pos="3119"/>
          <w:tab w:val="left" w:pos="3402"/>
        </w:tabs>
        <w:jc w:val="both"/>
        <w:rPr>
          <w:color w:val="auto"/>
        </w:rPr>
      </w:pPr>
      <w:r w:rsidRPr="001715CB">
        <w:rPr>
          <w:rFonts w:ascii="Arial" w:hAnsi="Arial" w:cs="Arial"/>
          <w:color w:val="auto"/>
        </w:rPr>
        <w:t>En este sentido, -y al margen de aquellos otros deberes vinculados al principio de la actuación nombrada en el punto anterior, derivados de los principios éticos y de sus reglas de conducta, a los cuales, el solicitante de la subvención, ha de adecuar su actividad,- asumiendo particularmente las condiciones siguientes:</w:t>
      </w:r>
    </w:p>
    <w:p w:rsidR="003B520D" w:rsidRPr="001715CB" w:rsidRDefault="003B520D">
      <w:pPr>
        <w:pStyle w:val="Pargrafdellista"/>
        <w:tabs>
          <w:tab w:val="left" w:pos="2835"/>
          <w:tab w:val="left" w:pos="3119"/>
          <w:tab w:val="left" w:pos="3402"/>
        </w:tabs>
        <w:ind w:left="786"/>
        <w:jc w:val="both"/>
        <w:rPr>
          <w:rFonts w:ascii="Arial" w:hAnsi="Arial" w:cs="Arial"/>
          <w:color w:val="auto"/>
        </w:rPr>
      </w:pP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Comunicar inmediatamente al órgano de la concesión las posibles situaciones de conflictos de intereses.</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No solicitar, directa o indirectamente, que un cargo público o empleado público influya en el otorgamiento de la subvención.</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No ofrecer ni facilitar a los cargos o empleados públicos ventajas personales o materiales, ni para ellos mismos ni para personas vinculadas en su entorno familiar o social.</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No realizar cualquier otra acción que pueda vulnerar los principios de igualdad de oportunidades y de libre concurrencia.</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No realizar acciones que pongan en riesgo el interés público.</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 xml:space="preserve">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w:t>
      </w:r>
      <w:r w:rsidR="00CD6151" w:rsidRPr="001715CB">
        <w:rPr>
          <w:rFonts w:ascii="Arial" w:hAnsi="Arial" w:cs="Arial"/>
          <w:color w:val="auto"/>
        </w:rPr>
        <w:t>etc...</w:t>
      </w:r>
      <w:r w:rsidRPr="001715CB">
        <w:rPr>
          <w:rFonts w:ascii="Arial" w:hAnsi="Arial" w:cs="Arial"/>
          <w:color w:val="auto"/>
        </w:rPr>
        <w:t xml:space="preserve">). Así como denunciar cualquier acto o conducta dirigidos a aquellas </w:t>
      </w:r>
      <w:r w:rsidRPr="001715CB">
        <w:rPr>
          <w:rFonts w:ascii="Arial" w:hAnsi="Arial" w:cs="Arial"/>
          <w:color w:val="auto"/>
        </w:rPr>
        <w:lastRenderedPageBreak/>
        <w:t>finalidades y relacionados con el otorgamiento de la subvención del cual tuviera conocimiento.</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No utilizar información confidencial, conocida mediante el convenio, para obtener directa o indirectamente, una ventaja o beneficio económico en interés propio.</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Observar los principios, las normas y los cánones éticos propios de las actividades, los oficios y/o las profesiones correspondientes a las prestaciones contratadas/subvencionadas.</w:t>
      </w:r>
    </w:p>
    <w:p w:rsidR="003B520D" w:rsidRPr="001715CB" w:rsidRDefault="00AE73F9">
      <w:pPr>
        <w:pStyle w:val="Pargrafdellista"/>
        <w:numPr>
          <w:ilvl w:val="0"/>
          <w:numId w:val="8"/>
        </w:numPr>
        <w:tabs>
          <w:tab w:val="left" w:pos="2835"/>
          <w:tab w:val="left" w:pos="3119"/>
          <w:tab w:val="left" w:pos="3402"/>
        </w:tabs>
        <w:jc w:val="both"/>
        <w:rPr>
          <w:color w:val="auto"/>
        </w:rPr>
      </w:pPr>
      <w:r w:rsidRPr="001715CB">
        <w:rPr>
          <w:rFonts w:ascii="Arial" w:hAnsi="Arial" w:cs="Arial"/>
          <w:color w:val="auto"/>
        </w:rPr>
        <w:t>Colaborar con la Concejalía de Cultura en las actuaciones que esta realice para el seguimiento y/o evaluación del cumplimiento del convenio, particularmente facilitando la información que le sea solicitada para estas finalidades.</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Denunciar los actos de los que tenga conocimiento y que puedan comportar una infracción de las obligaciones contenidas en esta cláusula.</w:t>
      </w:r>
    </w:p>
    <w:p w:rsidR="003B520D" w:rsidRPr="001715CB" w:rsidRDefault="00AE73F9">
      <w:pPr>
        <w:pStyle w:val="Pargrafdellista"/>
        <w:numPr>
          <w:ilvl w:val="0"/>
          <w:numId w:val="8"/>
        </w:numPr>
        <w:tabs>
          <w:tab w:val="left" w:pos="2835"/>
          <w:tab w:val="left" w:pos="3119"/>
          <w:tab w:val="left" w:pos="3402"/>
        </w:tabs>
        <w:jc w:val="both"/>
        <w:rPr>
          <w:rFonts w:ascii="Arial" w:hAnsi="Arial" w:cs="Arial"/>
          <w:color w:val="auto"/>
        </w:rPr>
      </w:pPr>
      <w:r w:rsidRPr="001715CB">
        <w:rPr>
          <w:rFonts w:ascii="Arial" w:hAnsi="Arial" w:cs="Arial"/>
          <w:color w:val="auto"/>
        </w:rPr>
        <w:t>El incumplimiento de cualquiera de las obligaciones contenidas en el anterior apartado 2 por parte de los solicitantes de la subvención, será causa de resolución del convenio, previo procedimiento contradictorio, sin perjuicio de aquellas otras posibles consecuencias previstas en la legislación vigente.</w:t>
      </w:r>
    </w:p>
    <w:p w:rsidR="003B520D" w:rsidRPr="001715CB" w:rsidRDefault="00AE73F9">
      <w:pPr>
        <w:tabs>
          <w:tab w:val="left" w:pos="2835"/>
          <w:tab w:val="left" w:pos="3119"/>
          <w:tab w:val="left" w:pos="3402"/>
        </w:tabs>
        <w:jc w:val="both"/>
        <w:rPr>
          <w:rFonts w:ascii="Arial" w:hAnsi="Arial" w:cs="Arial"/>
          <w:b/>
          <w:color w:val="auto"/>
        </w:rPr>
      </w:pPr>
      <w:r w:rsidRPr="001715CB">
        <w:rPr>
          <w:rFonts w:ascii="Arial" w:hAnsi="Arial" w:cs="Arial"/>
          <w:b/>
          <w:color w:val="auto"/>
          <w:u w:val="single"/>
        </w:rPr>
        <w:t>SÉTIMO.</w:t>
      </w:r>
      <w:r w:rsidRPr="001715CB">
        <w:rPr>
          <w:rFonts w:ascii="Arial" w:hAnsi="Arial" w:cs="Arial"/>
          <w:b/>
          <w:color w:val="auto"/>
        </w:rPr>
        <w:t>-VIGENCIA DEL CONVENIO Y POSIBILIDAD DE PRORROGA</w:t>
      </w:r>
    </w:p>
    <w:p w:rsidR="003B520D" w:rsidRPr="001715CB" w:rsidRDefault="00AE73F9">
      <w:pPr>
        <w:pStyle w:val="Pargrafdellista"/>
        <w:numPr>
          <w:ilvl w:val="0"/>
          <w:numId w:val="9"/>
        </w:numPr>
        <w:tabs>
          <w:tab w:val="left" w:pos="2835"/>
          <w:tab w:val="left" w:pos="3119"/>
          <w:tab w:val="left" w:pos="3402"/>
        </w:tabs>
        <w:jc w:val="both"/>
        <w:rPr>
          <w:color w:val="auto"/>
        </w:rPr>
      </w:pPr>
      <w:r w:rsidRPr="001715CB">
        <w:rPr>
          <w:rFonts w:ascii="Arial" w:hAnsi="Arial" w:cs="Arial"/>
          <w:color w:val="auto"/>
        </w:rPr>
        <w:t xml:space="preserve">Que este convenio tiene una duración para el ejercicio 2017 prorrogable </w:t>
      </w:r>
      <w:r w:rsidR="00207A32">
        <w:rPr>
          <w:rFonts w:ascii="Arial" w:hAnsi="Arial" w:cs="Arial"/>
          <w:color w:val="auto"/>
        </w:rPr>
        <w:t>hasta un máximo de 3 años</w:t>
      </w:r>
      <w:r w:rsidRPr="001715CB">
        <w:rPr>
          <w:rFonts w:ascii="Arial" w:hAnsi="Arial" w:cs="Arial"/>
          <w:color w:val="auto"/>
        </w:rPr>
        <w:t>.</w:t>
      </w:r>
    </w:p>
    <w:p w:rsidR="003B520D" w:rsidRPr="001715CB" w:rsidRDefault="00AE73F9">
      <w:pPr>
        <w:tabs>
          <w:tab w:val="left" w:pos="2835"/>
          <w:tab w:val="left" w:pos="3119"/>
          <w:tab w:val="left" w:pos="3402"/>
        </w:tabs>
        <w:jc w:val="both"/>
        <w:rPr>
          <w:rFonts w:ascii="Arial" w:hAnsi="Arial" w:cs="Arial"/>
          <w:b/>
          <w:color w:val="auto"/>
        </w:rPr>
      </w:pPr>
      <w:r w:rsidRPr="001715CB">
        <w:rPr>
          <w:rFonts w:ascii="Arial" w:hAnsi="Arial" w:cs="Arial"/>
          <w:b/>
          <w:color w:val="auto"/>
          <w:u w:val="single"/>
        </w:rPr>
        <w:t>OCTAVO.</w:t>
      </w:r>
      <w:r w:rsidRPr="001715CB">
        <w:rPr>
          <w:rFonts w:ascii="Arial" w:hAnsi="Arial" w:cs="Arial"/>
          <w:b/>
          <w:color w:val="auto"/>
        </w:rPr>
        <w:t xml:space="preserve"> FORMA DE PAGO Y JUSTIFICACIÓN</w:t>
      </w:r>
    </w:p>
    <w:p w:rsidR="003B520D" w:rsidRPr="001715CB" w:rsidRDefault="00AE73F9">
      <w:pPr>
        <w:pStyle w:val="Pargrafdellista"/>
        <w:numPr>
          <w:ilvl w:val="0"/>
          <w:numId w:val="9"/>
        </w:numPr>
        <w:tabs>
          <w:tab w:val="left" w:pos="2835"/>
          <w:tab w:val="left" w:pos="3119"/>
          <w:tab w:val="left" w:pos="3402"/>
        </w:tabs>
        <w:jc w:val="both"/>
        <w:rPr>
          <w:color w:val="auto"/>
        </w:rPr>
      </w:pPr>
      <w:r w:rsidRPr="001715CB">
        <w:rPr>
          <w:rFonts w:ascii="Arial" w:hAnsi="Arial" w:cs="Arial"/>
          <w:color w:val="auto"/>
        </w:rPr>
        <w:t xml:space="preserve">El pago del importe se efectuará por transferencia bancaria al número de cuenta corriente indicado para esta finalidad por la entidad beneficiaria previa aceptación de la </w:t>
      </w:r>
      <w:r w:rsidR="00CD6151" w:rsidRPr="001715CB">
        <w:rPr>
          <w:rFonts w:ascii="Arial" w:hAnsi="Arial" w:cs="Arial"/>
          <w:color w:val="auto"/>
        </w:rPr>
        <w:t>subvención,</w:t>
      </w:r>
      <w:r w:rsidRPr="001715CB">
        <w:rPr>
          <w:rFonts w:ascii="Arial" w:hAnsi="Arial" w:cs="Arial"/>
          <w:color w:val="auto"/>
        </w:rPr>
        <w:t xml:space="preserve"> indicando si quiere cobrar el 100% de la subvención.</w:t>
      </w:r>
    </w:p>
    <w:p w:rsidR="003B520D" w:rsidRPr="001715CB" w:rsidRDefault="00AE73F9">
      <w:pPr>
        <w:pStyle w:val="Pargrafdellista"/>
        <w:numPr>
          <w:ilvl w:val="0"/>
          <w:numId w:val="9"/>
        </w:numPr>
        <w:tabs>
          <w:tab w:val="left" w:pos="2835"/>
          <w:tab w:val="left" w:pos="3119"/>
          <w:tab w:val="left" w:pos="3402"/>
        </w:tabs>
        <w:jc w:val="both"/>
        <w:rPr>
          <w:color w:val="auto"/>
        </w:rPr>
      </w:pPr>
      <w:r w:rsidRPr="001715CB">
        <w:rPr>
          <w:rFonts w:ascii="Arial" w:hAnsi="Arial" w:cs="Arial"/>
          <w:color w:val="auto"/>
        </w:rPr>
        <w:t>Deberá presentar una justificación de la subvención de acuerdo con los impresos que ha elaborado  la  Con</w:t>
      </w:r>
      <w:r w:rsidR="00CE77F8">
        <w:rPr>
          <w:rFonts w:ascii="Arial" w:hAnsi="Arial" w:cs="Arial"/>
          <w:color w:val="auto"/>
        </w:rPr>
        <w:t>cejalí</w:t>
      </w:r>
      <w:r w:rsidRPr="001715CB">
        <w:rPr>
          <w:rFonts w:ascii="Arial" w:hAnsi="Arial" w:cs="Arial"/>
          <w:color w:val="auto"/>
        </w:rPr>
        <w:t>a de Cultura y que están disponibles en el apartado de subvenciones de la web del Ayuntamiento de Cubelles de acuerdo con el art. 19.11 de la Ordenanza General de Subvenciones “en el caso de convenios o subvenciones ordinarias deberá presentar esta documentación dentro del ejercicio del que se trate o, por actividades desarrolladas al final del año, antes del 31 de Enero del año siguiente”</w:t>
      </w:r>
    </w:p>
    <w:p w:rsidR="003B520D" w:rsidRPr="001715CB" w:rsidRDefault="00AE73F9">
      <w:pPr>
        <w:tabs>
          <w:tab w:val="left" w:pos="2835"/>
          <w:tab w:val="left" w:pos="3119"/>
          <w:tab w:val="left" w:pos="3402"/>
        </w:tabs>
        <w:jc w:val="both"/>
        <w:rPr>
          <w:rFonts w:ascii="Arial" w:hAnsi="Arial" w:cs="Arial"/>
          <w:b/>
          <w:color w:val="auto"/>
        </w:rPr>
      </w:pPr>
      <w:r w:rsidRPr="001715CB">
        <w:rPr>
          <w:rFonts w:ascii="Arial" w:hAnsi="Arial" w:cs="Arial"/>
          <w:b/>
          <w:color w:val="auto"/>
          <w:u w:val="single"/>
        </w:rPr>
        <w:t>NOVENO.</w:t>
      </w:r>
      <w:r w:rsidRPr="001715CB">
        <w:rPr>
          <w:rFonts w:ascii="Arial" w:hAnsi="Arial" w:cs="Arial"/>
          <w:color w:val="auto"/>
          <w:u w:val="single"/>
        </w:rPr>
        <w:t xml:space="preserve">- </w:t>
      </w:r>
      <w:r w:rsidRPr="001715CB">
        <w:rPr>
          <w:rFonts w:ascii="Arial" w:hAnsi="Arial" w:cs="Arial"/>
          <w:b/>
          <w:color w:val="auto"/>
        </w:rPr>
        <w:t>MECANISMO DE SEGUIMIENTO</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lastRenderedPageBreak/>
        <w:t xml:space="preserve">El departamento de Cultura </w:t>
      </w:r>
      <w:r w:rsidR="00CE77F8">
        <w:rPr>
          <w:rFonts w:ascii="Arial" w:hAnsi="Arial" w:cs="Arial"/>
          <w:color w:val="auto"/>
        </w:rPr>
        <w:t xml:space="preserve">del Ayuntamiento y GEC </w:t>
      </w:r>
      <w:r w:rsidR="00CE77F8" w:rsidRPr="001D725A">
        <w:rPr>
          <w:rFonts w:ascii="Arial" w:hAnsi="Arial" w:cs="Arial"/>
          <w:i/>
          <w:color w:val="auto"/>
        </w:rPr>
        <w:t>Amics del Castell</w:t>
      </w:r>
      <w:r w:rsidRPr="001715CB">
        <w:rPr>
          <w:rFonts w:ascii="Arial" w:hAnsi="Arial" w:cs="Arial"/>
          <w:color w:val="auto"/>
        </w:rPr>
        <w:t xml:space="preserve"> establecen un marco de trabajo conjunto para evaluar las actividades convenidas y proponer las modificaciones pertinentes.</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Con  esta finalidad, se constituirá una comisión técnica mixta de seguimiento de este convenio, que avaluará el grado de logro de los objetivos y se reunirá como mínimo una vez al año, con ambas partes para evaluar el grado de logro de los objetivos, como mínimo una vez al año.</w:t>
      </w:r>
    </w:p>
    <w:p w:rsidR="003B520D" w:rsidRDefault="00AE73F9">
      <w:pPr>
        <w:tabs>
          <w:tab w:val="left" w:pos="2835"/>
          <w:tab w:val="left" w:pos="3119"/>
          <w:tab w:val="left" w:pos="3402"/>
        </w:tabs>
        <w:jc w:val="both"/>
        <w:rPr>
          <w:rFonts w:ascii="Arial" w:hAnsi="Arial" w:cs="Arial"/>
          <w:color w:val="auto"/>
        </w:rPr>
      </w:pPr>
      <w:r w:rsidRPr="001715CB">
        <w:rPr>
          <w:rFonts w:ascii="Arial" w:hAnsi="Arial" w:cs="Arial"/>
          <w:color w:val="auto"/>
        </w:rPr>
        <w:t>Todo aquello que no se encuentre regulado en el presente convenio, tendrá que atenerse a lo que dispone la Ordenanza General de Subvenciones del Ayuntamiento de Cubelles.</w:t>
      </w:r>
    </w:p>
    <w:p w:rsidR="00CE77F8" w:rsidRDefault="00CE77F8">
      <w:pPr>
        <w:tabs>
          <w:tab w:val="left" w:pos="2835"/>
          <w:tab w:val="left" w:pos="3119"/>
          <w:tab w:val="left" w:pos="3402"/>
        </w:tabs>
        <w:jc w:val="both"/>
        <w:rPr>
          <w:rFonts w:ascii="Arial" w:hAnsi="Arial" w:cs="Arial"/>
          <w:color w:val="auto"/>
        </w:rPr>
      </w:pPr>
      <w:r>
        <w:rPr>
          <w:rFonts w:ascii="Arial" w:hAnsi="Arial" w:cs="Arial"/>
          <w:color w:val="auto"/>
        </w:rPr>
        <w:t>El Ajuntament de Cubelles podrá dar por finalizado a efectos de éste convenio, en cualquier momento, por causa de interés general, previa audiencia a los representantes del GEC Amics del Castell.</w:t>
      </w:r>
    </w:p>
    <w:p w:rsidR="003B520D" w:rsidRPr="001715CB" w:rsidRDefault="00AE73F9">
      <w:pPr>
        <w:tabs>
          <w:tab w:val="left" w:pos="2835"/>
          <w:tab w:val="left" w:pos="3119"/>
          <w:tab w:val="left" w:pos="3402"/>
        </w:tabs>
        <w:jc w:val="both"/>
        <w:rPr>
          <w:color w:val="auto"/>
        </w:rPr>
      </w:pPr>
      <w:r w:rsidRPr="001715CB">
        <w:rPr>
          <w:rFonts w:ascii="Arial" w:hAnsi="Arial" w:cs="Arial"/>
          <w:color w:val="auto"/>
        </w:rPr>
        <w:t xml:space="preserve">Y en señal de conformidad ambas partes firman el presente convenio por duplicado y a un solo efecto, </w:t>
      </w:r>
      <w:r w:rsidR="001D725A">
        <w:rPr>
          <w:rFonts w:ascii="Arial" w:hAnsi="Arial" w:cs="Arial"/>
          <w:color w:val="auto"/>
        </w:rPr>
        <w:t xml:space="preserve">noviembre </w:t>
      </w:r>
      <w:r w:rsidRPr="001715CB">
        <w:rPr>
          <w:rFonts w:ascii="Arial" w:hAnsi="Arial" w:cs="Arial"/>
          <w:color w:val="auto"/>
        </w:rPr>
        <w:t>de 2017.</w:t>
      </w:r>
    </w:p>
    <w:p w:rsidR="003B520D" w:rsidRPr="001D725A" w:rsidRDefault="00AE73F9" w:rsidP="001715CB">
      <w:pPr>
        <w:tabs>
          <w:tab w:val="left" w:pos="3828"/>
        </w:tabs>
        <w:spacing w:after="0"/>
        <w:jc w:val="both"/>
        <w:rPr>
          <w:i/>
          <w:color w:val="auto"/>
        </w:rPr>
      </w:pPr>
      <w:r w:rsidRPr="001715CB">
        <w:rPr>
          <w:rFonts w:ascii="Arial" w:hAnsi="Arial" w:cs="Arial"/>
          <w:color w:val="auto"/>
        </w:rPr>
        <w:t>La Alcaldes</w:t>
      </w:r>
      <w:r w:rsidR="00CD6151">
        <w:rPr>
          <w:rFonts w:ascii="Arial" w:hAnsi="Arial" w:cs="Arial"/>
          <w:color w:val="auto"/>
        </w:rPr>
        <w:t>a – Presidenta</w:t>
      </w:r>
      <w:r w:rsidR="00CD6151">
        <w:rPr>
          <w:rFonts w:ascii="Arial" w:hAnsi="Arial" w:cs="Arial"/>
          <w:color w:val="auto"/>
        </w:rPr>
        <w:tab/>
        <w:t xml:space="preserve">Por GEC </w:t>
      </w:r>
      <w:proofErr w:type="spellStart"/>
      <w:r w:rsidR="00CD6151" w:rsidRPr="001D725A">
        <w:rPr>
          <w:rFonts w:ascii="Arial" w:hAnsi="Arial" w:cs="Arial"/>
          <w:i/>
          <w:color w:val="auto"/>
        </w:rPr>
        <w:t>Amics</w:t>
      </w:r>
      <w:proofErr w:type="spellEnd"/>
      <w:r w:rsidR="00CD6151" w:rsidRPr="001D725A">
        <w:rPr>
          <w:rFonts w:ascii="Arial" w:hAnsi="Arial" w:cs="Arial"/>
          <w:i/>
          <w:color w:val="auto"/>
        </w:rPr>
        <w:t xml:space="preserve"> del Castell</w:t>
      </w:r>
    </w:p>
    <w:p w:rsidR="003B520D" w:rsidRPr="001715CB" w:rsidRDefault="00AE73F9" w:rsidP="001715CB">
      <w:pPr>
        <w:tabs>
          <w:tab w:val="left" w:pos="3828"/>
        </w:tabs>
        <w:spacing w:after="0"/>
        <w:jc w:val="both"/>
        <w:rPr>
          <w:rFonts w:ascii="Arial" w:hAnsi="Arial" w:cs="Arial"/>
          <w:color w:val="auto"/>
        </w:rPr>
      </w:pPr>
      <w:r w:rsidRPr="001715CB">
        <w:rPr>
          <w:rFonts w:ascii="Arial" w:hAnsi="Arial" w:cs="Arial"/>
          <w:color w:val="auto"/>
        </w:rPr>
        <w:tab/>
        <w:t>El Presidente</w:t>
      </w:r>
    </w:p>
    <w:p w:rsidR="003B520D" w:rsidRPr="001715CB" w:rsidRDefault="003B520D" w:rsidP="001715CB">
      <w:pPr>
        <w:tabs>
          <w:tab w:val="left" w:pos="3828"/>
        </w:tabs>
        <w:jc w:val="both"/>
        <w:rPr>
          <w:rFonts w:ascii="Arial" w:hAnsi="Arial" w:cs="Arial"/>
          <w:color w:val="auto"/>
        </w:rPr>
      </w:pPr>
    </w:p>
    <w:p w:rsidR="003B520D" w:rsidRPr="001715CB" w:rsidRDefault="003B520D" w:rsidP="001715CB">
      <w:pPr>
        <w:tabs>
          <w:tab w:val="left" w:pos="3828"/>
        </w:tabs>
        <w:jc w:val="both"/>
        <w:rPr>
          <w:rFonts w:ascii="Arial" w:hAnsi="Arial" w:cs="Arial"/>
          <w:color w:val="auto"/>
        </w:rPr>
      </w:pPr>
    </w:p>
    <w:p w:rsidR="003B520D" w:rsidRPr="001715CB" w:rsidRDefault="00AE73F9" w:rsidP="001715CB">
      <w:pPr>
        <w:tabs>
          <w:tab w:val="left" w:pos="3828"/>
        </w:tabs>
        <w:jc w:val="both"/>
        <w:rPr>
          <w:color w:val="auto"/>
        </w:rPr>
      </w:pPr>
      <w:r w:rsidRPr="001715CB">
        <w:rPr>
          <w:rFonts w:ascii="Arial" w:hAnsi="Arial" w:cs="Arial"/>
          <w:color w:val="auto"/>
        </w:rPr>
        <w:t>R</w:t>
      </w:r>
      <w:r w:rsidR="00CD6151">
        <w:rPr>
          <w:rFonts w:ascii="Arial" w:hAnsi="Arial" w:cs="Arial"/>
          <w:color w:val="auto"/>
        </w:rPr>
        <w:t xml:space="preserve">osa Montserrat Fonoll i Ventura </w:t>
      </w:r>
      <w:r w:rsidR="00CD6151">
        <w:rPr>
          <w:rFonts w:ascii="Arial" w:hAnsi="Arial" w:cs="Arial"/>
          <w:color w:val="auto"/>
        </w:rPr>
        <w:tab/>
        <w:t xml:space="preserve">Joan Vidal i </w:t>
      </w:r>
      <w:proofErr w:type="spellStart"/>
      <w:r w:rsidR="00CD6151">
        <w:rPr>
          <w:rFonts w:ascii="Arial" w:hAnsi="Arial" w:cs="Arial"/>
          <w:color w:val="auto"/>
        </w:rPr>
        <w:t>Urpí</w:t>
      </w:r>
      <w:proofErr w:type="spellEnd"/>
    </w:p>
    <w:p w:rsidR="003B520D" w:rsidRPr="001715CB" w:rsidRDefault="003B520D" w:rsidP="001715CB">
      <w:pPr>
        <w:tabs>
          <w:tab w:val="left" w:pos="2835"/>
          <w:tab w:val="left" w:pos="3119"/>
          <w:tab w:val="left" w:pos="3402"/>
        </w:tabs>
        <w:spacing w:after="0"/>
        <w:jc w:val="both"/>
        <w:rPr>
          <w:rFonts w:ascii="Arial" w:hAnsi="Arial" w:cs="Arial"/>
          <w:color w:val="auto"/>
        </w:rPr>
      </w:pPr>
    </w:p>
    <w:p w:rsidR="003B520D" w:rsidRPr="001715CB" w:rsidRDefault="00AE73F9" w:rsidP="001715CB">
      <w:pPr>
        <w:tabs>
          <w:tab w:val="left" w:pos="2694"/>
        </w:tabs>
        <w:spacing w:after="0"/>
        <w:jc w:val="both"/>
        <w:rPr>
          <w:color w:val="auto"/>
        </w:rPr>
      </w:pPr>
      <w:r w:rsidRPr="001715CB">
        <w:rPr>
          <w:rFonts w:ascii="Arial" w:hAnsi="Arial" w:cs="Arial"/>
          <w:color w:val="auto"/>
        </w:rPr>
        <w:tab/>
        <w:t>D</w:t>
      </w:r>
      <w:r w:rsidR="001D725A">
        <w:rPr>
          <w:rFonts w:ascii="Arial" w:hAnsi="Arial" w:cs="Arial"/>
          <w:color w:val="auto"/>
        </w:rPr>
        <w:t>oy</w:t>
      </w:r>
      <w:r w:rsidRPr="001715CB">
        <w:rPr>
          <w:rFonts w:ascii="Arial" w:hAnsi="Arial" w:cs="Arial"/>
          <w:color w:val="auto"/>
        </w:rPr>
        <w:t xml:space="preserve"> fe</w:t>
      </w:r>
    </w:p>
    <w:p w:rsidR="003B520D" w:rsidRPr="001715CB" w:rsidRDefault="001715CB" w:rsidP="001715CB">
      <w:pPr>
        <w:tabs>
          <w:tab w:val="left" w:pos="2694"/>
        </w:tabs>
        <w:spacing w:after="0"/>
        <w:jc w:val="both"/>
        <w:rPr>
          <w:color w:val="auto"/>
        </w:rPr>
      </w:pPr>
      <w:r>
        <w:rPr>
          <w:rFonts w:ascii="Arial" w:hAnsi="Arial" w:cs="Arial"/>
          <w:color w:val="auto"/>
        </w:rPr>
        <w:tab/>
      </w:r>
      <w:r w:rsidR="00AE73F9" w:rsidRPr="001715CB">
        <w:rPr>
          <w:rFonts w:ascii="Arial" w:hAnsi="Arial" w:cs="Arial"/>
          <w:color w:val="auto"/>
        </w:rPr>
        <w:t>La Secretaria general</w:t>
      </w:r>
    </w:p>
    <w:p w:rsidR="003B520D" w:rsidRDefault="003B520D" w:rsidP="001715CB">
      <w:pPr>
        <w:tabs>
          <w:tab w:val="left" w:pos="2694"/>
        </w:tabs>
        <w:spacing w:after="0"/>
        <w:jc w:val="both"/>
        <w:rPr>
          <w:rFonts w:ascii="Arial" w:hAnsi="Arial" w:cs="Arial"/>
          <w:color w:val="auto"/>
        </w:rPr>
      </w:pPr>
    </w:p>
    <w:p w:rsidR="001715CB" w:rsidRPr="001715CB" w:rsidRDefault="001715CB" w:rsidP="001715CB">
      <w:pPr>
        <w:tabs>
          <w:tab w:val="left" w:pos="2694"/>
        </w:tabs>
        <w:spacing w:after="0"/>
        <w:jc w:val="both"/>
        <w:rPr>
          <w:rFonts w:ascii="Arial" w:hAnsi="Arial" w:cs="Arial"/>
          <w:color w:val="auto"/>
        </w:rPr>
      </w:pPr>
      <w:bookmarkStart w:id="0" w:name="_GoBack"/>
      <w:bookmarkEnd w:id="0"/>
    </w:p>
    <w:p w:rsidR="003B520D" w:rsidRPr="001715CB" w:rsidRDefault="003B520D" w:rsidP="001715CB">
      <w:pPr>
        <w:tabs>
          <w:tab w:val="left" w:pos="2694"/>
        </w:tabs>
        <w:spacing w:after="0"/>
        <w:jc w:val="both"/>
        <w:rPr>
          <w:rFonts w:ascii="Arial" w:hAnsi="Arial" w:cs="Arial"/>
          <w:color w:val="auto"/>
        </w:rPr>
      </w:pPr>
    </w:p>
    <w:p w:rsidR="003B520D" w:rsidRPr="001715CB" w:rsidRDefault="00AE73F9" w:rsidP="001715CB">
      <w:pPr>
        <w:tabs>
          <w:tab w:val="left" w:pos="2694"/>
        </w:tabs>
        <w:spacing w:after="0"/>
        <w:jc w:val="both"/>
        <w:rPr>
          <w:color w:val="auto"/>
        </w:rPr>
      </w:pPr>
      <w:r w:rsidRPr="001715CB">
        <w:rPr>
          <w:rFonts w:ascii="Arial" w:hAnsi="Arial" w:cs="Arial"/>
          <w:color w:val="auto"/>
        </w:rPr>
        <w:tab/>
        <w:t>Carme López-Feliu i Font</w:t>
      </w:r>
    </w:p>
    <w:sectPr w:rsidR="003B520D" w:rsidRPr="001715CB" w:rsidSect="005017FA">
      <w:headerReference w:type="default" r:id="rId8"/>
      <w:footerReference w:type="default" r:id="rId9"/>
      <w:pgSz w:w="11906" w:h="16838"/>
      <w:pgMar w:top="3119" w:right="1701" w:bottom="2127" w:left="1701" w:header="708" w:footer="708"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7D2" w:rsidRDefault="00AE73F9">
      <w:pPr>
        <w:spacing w:after="0" w:line="240" w:lineRule="auto"/>
      </w:pPr>
      <w:r>
        <w:separator/>
      </w:r>
    </w:p>
  </w:endnote>
  <w:endnote w:type="continuationSeparator" w:id="0">
    <w:p w:rsidR="004E07D2" w:rsidRDefault="00AE7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035104"/>
      <w:docPartObj>
        <w:docPartGallery w:val="Page Numbers (Bottom of Page)"/>
        <w:docPartUnique/>
      </w:docPartObj>
    </w:sdtPr>
    <w:sdtEndPr/>
    <w:sdtContent>
      <w:p w:rsidR="003B520D" w:rsidRDefault="00AE73F9">
        <w:pPr>
          <w:pStyle w:val="Peu"/>
          <w:jc w:val="right"/>
        </w:pPr>
        <w:r>
          <w:fldChar w:fldCharType="begin"/>
        </w:r>
        <w:r>
          <w:instrText>PAGE</w:instrText>
        </w:r>
        <w:r>
          <w:fldChar w:fldCharType="separate"/>
        </w:r>
        <w:r w:rsidR="001D406B">
          <w:rPr>
            <w:noProof/>
          </w:rPr>
          <w:t>5</w:t>
        </w:r>
        <w:r>
          <w:fldChar w:fldCharType="end"/>
        </w:r>
      </w:p>
    </w:sdtContent>
  </w:sdt>
  <w:p w:rsidR="003B520D" w:rsidRDefault="003B520D">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7D2" w:rsidRDefault="00AE73F9">
      <w:pPr>
        <w:spacing w:after="0" w:line="240" w:lineRule="auto"/>
      </w:pPr>
      <w:r>
        <w:separator/>
      </w:r>
    </w:p>
  </w:footnote>
  <w:footnote w:type="continuationSeparator" w:id="0">
    <w:p w:rsidR="004E07D2" w:rsidRDefault="00AE73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20D" w:rsidRDefault="00AE73F9" w:rsidP="005017FA">
    <w:pPr>
      <w:pStyle w:val="Capalera"/>
      <w:tabs>
        <w:tab w:val="left" w:pos="2569"/>
        <w:tab w:val="left" w:pos="5205"/>
      </w:tabs>
    </w:pPr>
    <w:r>
      <w:rPr>
        <w:noProof/>
        <w:lang w:val="ca-ES" w:eastAsia="ca-ES"/>
      </w:rPr>
      <w:drawing>
        <wp:inline distT="0" distB="0" distL="0" distR="0" wp14:anchorId="2F3F0FC9" wp14:editId="214D5D40">
          <wp:extent cx="1285371" cy="1038759"/>
          <wp:effectExtent l="0" t="0" r="0"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pic:cNvPicPr>
                    <a:picLocks noChangeAspect="1" noChangeArrowheads="1"/>
                  </pic:cNvPicPr>
                </pic:nvPicPr>
                <pic:blipFill>
                  <a:blip r:embed="rId1"/>
                  <a:stretch>
                    <a:fillRect/>
                  </a:stretch>
                </pic:blipFill>
                <pic:spPr bwMode="auto">
                  <a:xfrm>
                    <a:off x="0" y="0"/>
                    <a:ext cx="1290173" cy="104264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D4C04"/>
    <w:multiLevelType w:val="multilevel"/>
    <w:tmpl w:val="EF5C2C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DE06CE9"/>
    <w:multiLevelType w:val="multilevel"/>
    <w:tmpl w:val="FB50AEB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16B1338E"/>
    <w:multiLevelType w:val="multilevel"/>
    <w:tmpl w:val="0F8A637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nsid w:val="177176DD"/>
    <w:multiLevelType w:val="multilevel"/>
    <w:tmpl w:val="A68E43C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18A8280B"/>
    <w:multiLevelType w:val="multilevel"/>
    <w:tmpl w:val="F3768188"/>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27CD2A82"/>
    <w:multiLevelType w:val="multilevel"/>
    <w:tmpl w:val="D2CEE5F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nsid w:val="29BA6F41"/>
    <w:multiLevelType w:val="hybridMultilevel"/>
    <w:tmpl w:val="AC92CD98"/>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2A2911D8"/>
    <w:multiLevelType w:val="multilevel"/>
    <w:tmpl w:val="712638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7CA7405"/>
    <w:multiLevelType w:val="multilevel"/>
    <w:tmpl w:val="47C0EFC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3D4C4120"/>
    <w:multiLevelType w:val="multilevel"/>
    <w:tmpl w:val="56F455F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49AB731A"/>
    <w:multiLevelType w:val="multilevel"/>
    <w:tmpl w:val="00CE5A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C446ED1"/>
    <w:multiLevelType w:val="multilevel"/>
    <w:tmpl w:val="130C194C"/>
    <w:lvl w:ilvl="0">
      <w:start w:val="1"/>
      <w:numFmt w:val="bullet"/>
      <w:lvlText w:val="-"/>
      <w:lvlJc w:val="left"/>
      <w:pPr>
        <w:ind w:left="360" w:hanging="360"/>
      </w:pPr>
      <w:rPr>
        <w:rFonts w:ascii="Arial"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nsid w:val="7A753939"/>
    <w:multiLevelType w:val="multilevel"/>
    <w:tmpl w:val="20E0903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1"/>
  </w:num>
  <w:num w:numId="2">
    <w:abstractNumId w:val="7"/>
  </w:num>
  <w:num w:numId="3">
    <w:abstractNumId w:val="11"/>
  </w:num>
  <w:num w:numId="4">
    <w:abstractNumId w:val="12"/>
  </w:num>
  <w:num w:numId="5">
    <w:abstractNumId w:val="5"/>
  </w:num>
  <w:num w:numId="6">
    <w:abstractNumId w:val="8"/>
  </w:num>
  <w:num w:numId="7">
    <w:abstractNumId w:val="9"/>
  </w:num>
  <w:num w:numId="8">
    <w:abstractNumId w:val="0"/>
  </w:num>
  <w:num w:numId="9">
    <w:abstractNumId w:val="10"/>
  </w:num>
  <w:num w:numId="10">
    <w:abstractNumId w:val="3"/>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20D"/>
    <w:rsid w:val="00050A87"/>
    <w:rsid w:val="00165783"/>
    <w:rsid w:val="001715CB"/>
    <w:rsid w:val="001D406B"/>
    <w:rsid w:val="001D725A"/>
    <w:rsid w:val="00207A32"/>
    <w:rsid w:val="002D1BE1"/>
    <w:rsid w:val="003B520D"/>
    <w:rsid w:val="003B7C20"/>
    <w:rsid w:val="004423CE"/>
    <w:rsid w:val="004E07D2"/>
    <w:rsid w:val="005017FA"/>
    <w:rsid w:val="006E13B1"/>
    <w:rsid w:val="00805187"/>
    <w:rsid w:val="00865C23"/>
    <w:rsid w:val="008E65C7"/>
    <w:rsid w:val="009B36EA"/>
    <w:rsid w:val="00AE73F9"/>
    <w:rsid w:val="00B70685"/>
    <w:rsid w:val="00C57382"/>
    <w:rsid w:val="00CD6151"/>
    <w:rsid w:val="00CE77F8"/>
    <w:rsid w:val="00D17C0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s-E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033"/>
    <w:pPr>
      <w:spacing w:after="200"/>
    </w:pPr>
    <w:rPr>
      <w:color w:val="00000A"/>
      <w:sz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CapaleraCar">
    <w:name w:val="Capçalera Car"/>
    <w:basedOn w:val="Tipusdelletraperdefectedelpargraf"/>
    <w:link w:val="Capalera"/>
    <w:uiPriority w:val="99"/>
    <w:qFormat/>
    <w:rsid w:val="009D3033"/>
  </w:style>
  <w:style w:type="character" w:customStyle="1" w:styleId="PeuCar">
    <w:name w:val="Peu Car"/>
    <w:basedOn w:val="Tipusdelletraperdefectedelpargraf"/>
    <w:link w:val="Peu"/>
    <w:uiPriority w:val="99"/>
    <w:qFormat/>
    <w:rsid w:val="009D3033"/>
  </w:style>
  <w:style w:type="character" w:customStyle="1" w:styleId="EnlladInternet">
    <w:name w:val="Enllaç d'Internet"/>
    <w:basedOn w:val="Tipusdelletraperdefectedelpargraf"/>
    <w:uiPriority w:val="99"/>
    <w:unhideWhenUsed/>
    <w:rsid w:val="00D73CEA"/>
    <w:rPr>
      <w:color w:val="0000FF" w:themeColor="hyperlink"/>
      <w:u w:val="single"/>
    </w:rPr>
  </w:style>
  <w:style w:type="character" w:customStyle="1" w:styleId="TextdeglobusCar">
    <w:name w:val="Text de globus Car"/>
    <w:basedOn w:val="Tipusdelletraperdefectedelpargraf"/>
    <w:link w:val="Textdeglobus"/>
    <w:uiPriority w:val="99"/>
    <w:semiHidden/>
    <w:qFormat/>
    <w:rsid w:val="00C80E52"/>
    <w:rPr>
      <w:rFonts w:ascii="Tahoma" w:hAnsi="Tahoma" w:cs="Tahoma"/>
      <w:sz w:val="16"/>
      <w:szCs w:val="16"/>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ascii="Arial" w:eastAsia="Calibri" w:hAnsi="Arial" w:cs="Arial"/>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Calibri"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ascii="Arial" w:hAnsi="Arial"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Symbol"/>
    </w:rPr>
  </w:style>
  <w:style w:type="character" w:customStyle="1" w:styleId="ListLabel31">
    <w:name w:val="ListLabel 31"/>
    <w:qFormat/>
    <w:rPr>
      <w:rFonts w:cs="Courier New"/>
    </w:rPr>
  </w:style>
  <w:style w:type="character" w:customStyle="1" w:styleId="ListLabel32">
    <w:name w:val="ListLabel 32"/>
    <w:qFormat/>
    <w:rPr>
      <w:rFonts w:cs="Wingdings"/>
    </w:rPr>
  </w:style>
  <w:style w:type="character" w:customStyle="1" w:styleId="ListLabel33">
    <w:name w:val="ListLabel 33"/>
    <w:qFormat/>
    <w:rPr>
      <w:rFonts w:cs="Aria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cs="Symbol"/>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ascii="Arial" w:hAnsi="Arial"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Symbol"/>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cs="Symbol"/>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ascii="Arial" w:hAnsi="Arial"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Aria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ascii="Arial" w:hAnsi="Arial" w:cs="Symbol"/>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cs="Symbol"/>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paragraph" w:customStyle="1" w:styleId="Encapalament">
    <w:name w:val="Encapçalament"/>
    <w:basedOn w:val="Normal"/>
    <w:next w:val="Textindependent"/>
    <w:qFormat/>
    <w:pPr>
      <w:keepNext/>
      <w:spacing w:before="240" w:after="120"/>
    </w:pPr>
    <w:rPr>
      <w:rFonts w:ascii="Liberation Sans" w:eastAsia="Lucida Sans Unicode" w:hAnsi="Liberation Sans" w:cs="Mangal"/>
      <w:sz w:val="28"/>
      <w:szCs w:val="28"/>
    </w:rPr>
  </w:style>
  <w:style w:type="paragraph" w:styleId="Textindependent">
    <w:name w:val="Body Text"/>
    <w:basedOn w:val="Normal"/>
    <w:pPr>
      <w:spacing w:after="140" w:line="288" w:lineRule="auto"/>
    </w:pPr>
  </w:style>
  <w:style w:type="paragraph" w:styleId="Llista">
    <w:name w:val="List"/>
    <w:basedOn w:val="Textindependent"/>
    <w:rPr>
      <w:rFonts w:cs="Mangal"/>
    </w:rPr>
  </w:style>
  <w:style w:type="paragraph" w:styleId="Llegenda">
    <w:name w:val="caption"/>
    <w:basedOn w:val="Normal"/>
    <w:qFormat/>
    <w:pPr>
      <w:suppressLineNumbers/>
      <w:spacing w:before="120" w:after="120"/>
    </w:pPr>
    <w:rPr>
      <w:rFonts w:cs="Mangal"/>
      <w:i/>
      <w:iCs/>
      <w:sz w:val="24"/>
      <w:szCs w:val="24"/>
    </w:rPr>
  </w:style>
  <w:style w:type="paragraph" w:customStyle="1" w:styleId="ndex">
    <w:name w:val="Índex"/>
    <w:basedOn w:val="Normal"/>
    <w:qFormat/>
    <w:pPr>
      <w:suppressLineNumbers/>
    </w:pPr>
    <w:rPr>
      <w:rFonts w:cs="Mangal"/>
    </w:rPr>
  </w:style>
  <w:style w:type="paragraph" w:styleId="Capalera">
    <w:name w:val="header"/>
    <w:basedOn w:val="Normal"/>
    <w:link w:val="CapaleraCar"/>
    <w:uiPriority w:val="99"/>
    <w:unhideWhenUsed/>
    <w:rsid w:val="009D3033"/>
    <w:pPr>
      <w:tabs>
        <w:tab w:val="center" w:pos="4252"/>
        <w:tab w:val="right" w:pos="8504"/>
      </w:tabs>
      <w:spacing w:after="0" w:line="240" w:lineRule="auto"/>
    </w:pPr>
  </w:style>
  <w:style w:type="paragraph" w:styleId="Peu">
    <w:name w:val="footer"/>
    <w:basedOn w:val="Normal"/>
    <w:link w:val="PeuCar"/>
    <w:uiPriority w:val="99"/>
    <w:unhideWhenUsed/>
    <w:rsid w:val="009D3033"/>
    <w:pPr>
      <w:tabs>
        <w:tab w:val="center" w:pos="4252"/>
        <w:tab w:val="right" w:pos="8504"/>
      </w:tabs>
      <w:spacing w:after="0" w:line="240" w:lineRule="auto"/>
    </w:pPr>
  </w:style>
  <w:style w:type="paragraph" w:styleId="Pargrafdellista">
    <w:name w:val="List Paragraph"/>
    <w:basedOn w:val="Normal"/>
    <w:uiPriority w:val="34"/>
    <w:qFormat/>
    <w:rsid w:val="009D3033"/>
    <w:pPr>
      <w:ind w:left="720"/>
      <w:contextualSpacing/>
    </w:pPr>
  </w:style>
  <w:style w:type="paragraph" w:styleId="Textdeglobus">
    <w:name w:val="Balloon Text"/>
    <w:basedOn w:val="Normal"/>
    <w:link w:val="TextdeglobusCar"/>
    <w:uiPriority w:val="99"/>
    <w:semiHidden/>
    <w:unhideWhenUsed/>
    <w:qFormat/>
    <w:rsid w:val="00C80E52"/>
    <w:pPr>
      <w:spacing w:after="0" w:line="240" w:lineRule="auto"/>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s-E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033"/>
    <w:pPr>
      <w:spacing w:after="200"/>
    </w:pPr>
    <w:rPr>
      <w:color w:val="00000A"/>
      <w:sz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CapaleraCar">
    <w:name w:val="Capçalera Car"/>
    <w:basedOn w:val="Tipusdelletraperdefectedelpargraf"/>
    <w:link w:val="Capalera"/>
    <w:uiPriority w:val="99"/>
    <w:qFormat/>
    <w:rsid w:val="009D3033"/>
  </w:style>
  <w:style w:type="character" w:customStyle="1" w:styleId="PeuCar">
    <w:name w:val="Peu Car"/>
    <w:basedOn w:val="Tipusdelletraperdefectedelpargraf"/>
    <w:link w:val="Peu"/>
    <w:uiPriority w:val="99"/>
    <w:qFormat/>
    <w:rsid w:val="009D3033"/>
  </w:style>
  <w:style w:type="character" w:customStyle="1" w:styleId="EnlladInternet">
    <w:name w:val="Enllaç d'Internet"/>
    <w:basedOn w:val="Tipusdelletraperdefectedelpargraf"/>
    <w:uiPriority w:val="99"/>
    <w:unhideWhenUsed/>
    <w:rsid w:val="00D73CEA"/>
    <w:rPr>
      <w:color w:val="0000FF" w:themeColor="hyperlink"/>
      <w:u w:val="single"/>
    </w:rPr>
  </w:style>
  <w:style w:type="character" w:customStyle="1" w:styleId="TextdeglobusCar">
    <w:name w:val="Text de globus Car"/>
    <w:basedOn w:val="Tipusdelletraperdefectedelpargraf"/>
    <w:link w:val="Textdeglobus"/>
    <w:uiPriority w:val="99"/>
    <w:semiHidden/>
    <w:qFormat/>
    <w:rsid w:val="00C80E52"/>
    <w:rPr>
      <w:rFonts w:ascii="Tahoma" w:hAnsi="Tahoma" w:cs="Tahoma"/>
      <w:sz w:val="16"/>
      <w:szCs w:val="16"/>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ascii="Arial" w:eastAsia="Calibri" w:hAnsi="Arial" w:cs="Arial"/>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Calibri"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ascii="Arial" w:hAnsi="Arial"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Symbol"/>
    </w:rPr>
  </w:style>
  <w:style w:type="character" w:customStyle="1" w:styleId="ListLabel31">
    <w:name w:val="ListLabel 31"/>
    <w:qFormat/>
    <w:rPr>
      <w:rFonts w:cs="Courier New"/>
    </w:rPr>
  </w:style>
  <w:style w:type="character" w:customStyle="1" w:styleId="ListLabel32">
    <w:name w:val="ListLabel 32"/>
    <w:qFormat/>
    <w:rPr>
      <w:rFonts w:cs="Wingdings"/>
    </w:rPr>
  </w:style>
  <w:style w:type="character" w:customStyle="1" w:styleId="ListLabel33">
    <w:name w:val="ListLabel 33"/>
    <w:qFormat/>
    <w:rPr>
      <w:rFonts w:cs="Aria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cs="Symbol"/>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ascii="Arial" w:hAnsi="Arial"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Symbol"/>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cs="Symbol"/>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ascii="Arial" w:hAnsi="Arial"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Aria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ascii="Arial" w:hAnsi="Arial" w:cs="Symbol"/>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cs="Symbol"/>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paragraph" w:customStyle="1" w:styleId="Encapalament">
    <w:name w:val="Encapçalament"/>
    <w:basedOn w:val="Normal"/>
    <w:next w:val="Textindependent"/>
    <w:qFormat/>
    <w:pPr>
      <w:keepNext/>
      <w:spacing w:before="240" w:after="120"/>
    </w:pPr>
    <w:rPr>
      <w:rFonts w:ascii="Liberation Sans" w:eastAsia="Lucida Sans Unicode" w:hAnsi="Liberation Sans" w:cs="Mangal"/>
      <w:sz w:val="28"/>
      <w:szCs w:val="28"/>
    </w:rPr>
  </w:style>
  <w:style w:type="paragraph" w:styleId="Textindependent">
    <w:name w:val="Body Text"/>
    <w:basedOn w:val="Normal"/>
    <w:pPr>
      <w:spacing w:after="140" w:line="288" w:lineRule="auto"/>
    </w:pPr>
  </w:style>
  <w:style w:type="paragraph" w:styleId="Llista">
    <w:name w:val="List"/>
    <w:basedOn w:val="Textindependent"/>
    <w:rPr>
      <w:rFonts w:cs="Mangal"/>
    </w:rPr>
  </w:style>
  <w:style w:type="paragraph" w:styleId="Llegenda">
    <w:name w:val="caption"/>
    <w:basedOn w:val="Normal"/>
    <w:qFormat/>
    <w:pPr>
      <w:suppressLineNumbers/>
      <w:spacing w:before="120" w:after="120"/>
    </w:pPr>
    <w:rPr>
      <w:rFonts w:cs="Mangal"/>
      <w:i/>
      <w:iCs/>
      <w:sz w:val="24"/>
      <w:szCs w:val="24"/>
    </w:rPr>
  </w:style>
  <w:style w:type="paragraph" w:customStyle="1" w:styleId="ndex">
    <w:name w:val="Índex"/>
    <w:basedOn w:val="Normal"/>
    <w:qFormat/>
    <w:pPr>
      <w:suppressLineNumbers/>
    </w:pPr>
    <w:rPr>
      <w:rFonts w:cs="Mangal"/>
    </w:rPr>
  </w:style>
  <w:style w:type="paragraph" w:styleId="Capalera">
    <w:name w:val="header"/>
    <w:basedOn w:val="Normal"/>
    <w:link w:val="CapaleraCar"/>
    <w:uiPriority w:val="99"/>
    <w:unhideWhenUsed/>
    <w:rsid w:val="009D3033"/>
    <w:pPr>
      <w:tabs>
        <w:tab w:val="center" w:pos="4252"/>
        <w:tab w:val="right" w:pos="8504"/>
      </w:tabs>
      <w:spacing w:after="0" w:line="240" w:lineRule="auto"/>
    </w:pPr>
  </w:style>
  <w:style w:type="paragraph" w:styleId="Peu">
    <w:name w:val="footer"/>
    <w:basedOn w:val="Normal"/>
    <w:link w:val="PeuCar"/>
    <w:uiPriority w:val="99"/>
    <w:unhideWhenUsed/>
    <w:rsid w:val="009D3033"/>
    <w:pPr>
      <w:tabs>
        <w:tab w:val="center" w:pos="4252"/>
        <w:tab w:val="right" w:pos="8504"/>
      </w:tabs>
      <w:spacing w:after="0" w:line="240" w:lineRule="auto"/>
    </w:pPr>
  </w:style>
  <w:style w:type="paragraph" w:styleId="Pargrafdellista">
    <w:name w:val="List Paragraph"/>
    <w:basedOn w:val="Normal"/>
    <w:uiPriority w:val="34"/>
    <w:qFormat/>
    <w:rsid w:val="009D3033"/>
    <w:pPr>
      <w:ind w:left="720"/>
      <w:contextualSpacing/>
    </w:pPr>
  </w:style>
  <w:style w:type="paragraph" w:styleId="Textdeglobus">
    <w:name w:val="Balloon Text"/>
    <w:basedOn w:val="Normal"/>
    <w:link w:val="TextdeglobusCar"/>
    <w:uiPriority w:val="99"/>
    <w:semiHidden/>
    <w:unhideWhenUsed/>
    <w:qFormat/>
    <w:rsid w:val="00C80E52"/>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6</Pages>
  <Words>1766</Words>
  <Characters>10072</Characters>
  <Application>Microsoft Office Word</Application>
  <DocSecurity>0</DocSecurity>
  <Lines>83</Lines>
  <Paragraphs>23</Paragraphs>
  <ScaleCrop>false</ScaleCrop>
  <HeadingPairs>
    <vt:vector size="2" baseType="variant">
      <vt:variant>
        <vt:lpstr>Títol</vt:lpstr>
      </vt:variant>
      <vt:variant>
        <vt:i4>1</vt:i4>
      </vt:variant>
    </vt:vector>
  </HeadingPairs>
  <TitlesOfParts>
    <vt:vector size="1" baseType="lpstr">
      <vt:lpstr/>
    </vt:vector>
  </TitlesOfParts>
  <Company>Ajuntament de Cubelles</Company>
  <LinksUpToDate>false</LinksUpToDate>
  <CharactersWithSpaces>11815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Balsells</dc:creator>
  <cp:lastModifiedBy>Montserrat Gelabert i Escardó</cp:lastModifiedBy>
  <cp:revision>18</cp:revision>
  <cp:lastPrinted>2017-06-30T09:58:00Z</cp:lastPrinted>
  <dcterms:created xsi:type="dcterms:W3CDTF">2017-06-29T11:58:00Z</dcterms:created>
  <dcterms:modified xsi:type="dcterms:W3CDTF">2017-10-19T10:00:00Z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Ajuntament de Cubelles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