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68" w:rsidRDefault="00015168" w:rsidP="00015168">
      <w:pPr>
        <w:pStyle w:val="Cuerpodetexto"/>
        <w:ind w:right="14"/>
        <w:rPr>
          <w:sz w:val="20"/>
        </w:rPr>
      </w:pPr>
      <w:bookmarkStart w:id="0" w:name="_GoBack"/>
      <w:bookmarkEnd w:id="0"/>
    </w:p>
    <w:tbl>
      <w:tblPr>
        <w:tblStyle w:val="TableNormal"/>
        <w:tblW w:w="9487" w:type="dxa"/>
        <w:tblInd w:w="14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542"/>
        <w:gridCol w:w="5528"/>
        <w:gridCol w:w="1417"/>
      </w:tblGrid>
      <w:tr w:rsidR="00015168" w:rsidTr="00015168">
        <w:trPr>
          <w:trHeight w:val="1074"/>
        </w:trPr>
        <w:tc>
          <w:tcPr>
            <w:tcW w:w="25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sz w:val="4"/>
              </w:rPr>
            </w:pPr>
            <w:r>
              <w:rPr>
                <w:noProof/>
                <w:sz w:val="4"/>
                <w:lang w:bidi="ar-SA"/>
              </w:rPr>
              <w:drawing>
                <wp:anchor distT="0" distB="0" distL="114300" distR="114300" simplePos="0" relativeHeight="251659264" behindDoc="0" locked="0" layoutInCell="1" allowOverlap="1" wp14:anchorId="47E69137" wp14:editId="735DBAC7">
                  <wp:simplePos x="0" y="0"/>
                  <wp:positionH relativeFrom="margin">
                    <wp:posOffset>295275</wp:posOffset>
                  </wp:positionH>
                  <wp:positionV relativeFrom="margin">
                    <wp:posOffset>95885</wp:posOffset>
                  </wp:positionV>
                  <wp:extent cx="1323975" cy="695325"/>
                  <wp:effectExtent l="0" t="0" r="0" b="0"/>
                  <wp:wrapSquare wrapText="bothSides"/>
                  <wp:docPr id="4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15168" w:rsidRDefault="00015168" w:rsidP="00A60D20">
            <w:pPr>
              <w:pStyle w:val="TableParagraph"/>
              <w:spacing w:line="240" w:lineRule="auto"/>
              <w:ind w:left="147" w:right="14"/>
              <w:jc w:val="left"/>
              <w:rPr>
                <w:sz w:val="20"/>
              </w:rPr>
            </w:pPr>
          </w:p>
        </w:tc>
        <w:tc>
          <w:tcPr>
            <w:tcW w:w="5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left w:w="108" w:type="dxa"/>
            </w:tcMar>
            <w:vAlign w:val="center"/>
          </w:tcPr>
          <w:p w:rsidR="00015168" w:rsidRPr="00015168" w:rsidRDefault="00015168" w:rsidP="00A60D20">
            <w:pPr>
              <w:pStyle w:val="TableParagraph"/>
              <w:spacing w:line="240" w:lineRule="auto"/>
              <w:ind w:left="141" w:right="14" w:firstLine="2"/>
              <w:rPr>
                <w:b/>
                <w:sz w:val="20"/>
                <w:lang w:val="es-ES"/>
              </w:rPr>
            </w:pPr>
            <w:r w:rsidRPr="00015168">
              <w:rPr>
                <w:b/>
                <w:sz w:val="20"/>
                <w:lang w:val="es-ES"/>
              </w:rPr>
              <w:t>CONCESIÓN DIRECTA DE SUBVENCIONES DESTINADAS A EMPRESAS DEL MUNICIPIO DE SIMANCAS PARA ATENUAR EL IMPACTO ECONÓMICO DEL COVID-19</w:t>
            </w:r>
          </w:p>
          <w:p w:rsidR="00015168" w:rsidRPr="00015168" w:rsidRDefault="00015168" w:rsidP="00A60D20">
            <w:pPr>
              <w:pStyle w:val="TableParagraph"/>
              <w:spacing w:before="1" w:line="321" w:lineRule="exact"/>
              <w:ind w:left="607" w:right="14"/>
              <w:rPr>
                <w:b/>
                <w:sz w:val="28"/>
                <w:lang w:val="es-ES"/>
              </w:rPr>
            </w:pPr>
            <w:r w:rsidRPr="00015168">
              <w:rPr>
                <w:b/>
                <w:color w:val="000066"/>
                <w:sz w:val="28"/>
                <w:lang w:val="es-ES"/>
              </w:rPr>
              <w:t>ACTIVIDADES EMPRESARIALES OBJETO DE SUBVENCIÓN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tcMar>
              <w:left w:w="108" w:type="dxa"/>
            </w:tcMar>
            <w:vAlign w:val="center"/>
          </w:tcPr>
          <w:p w:rsidR="00015168" w:rsidRDefault="00015168" w:rsidP="00A60D20">
            <w:pPr>
              <w:pStyle w:val="TableParagraph"/>
              <w:spacing w:line="388" w:lineRule="exact"/>
              <w:ind w:left="98" w:right="14"/>
              <w:rPr>
                <w:b/>
                <w:sz w:val="32"/>
              </w:rPr>
            </w:pPr>
            <w:r>
              <w:rPr>
                <w:b/>
                <w:color w:val="000066"/>
                <w:sz w:val="32"/>
              </w:rPr>
              <w:t>ANEXO</w:t>
            </w:r>
          </w:p>
          <w:p w:rsidR="00015168" w:rsidRDefault="00015168" w:rsidP="00A60D20">
            <w:pPr>
              <w:pStyle w:val="TableParagraph"/>
              <w:spacing w:line="667" w:lineRule="exact"/>
              <w:ind w:left="98" w:right="14"/>
              <w:rPr>
                <w:b/>
                <w:sz w:val="56"/>
              </w:rPr>
            </w:pPr>
            <w:r>
              <w:rPr>
                <w:b/>
                <w:color w:val="000066"/>
                <w:sz w:val="56"/>
              </w:rPr>
              <w:t>I</w:t>
            </w:r>
          </w:p>
        </w:tc>
      </w:tr>
    </w:tbl>
    <w:p w:rsidR="00015168" w:rsidRDefault="00015168" w:rsidP="00015168">
      <w:pPr>
        <w:spacing w:before="203" w:after="3"/>
        <w:ind w:right="14"/>
        <w:jc w:val="center"/>
        <w:rPr>
          <w:sz w:val="24"/>
        </w:rPr>
      </w:pPr>
    </w:p>
    <w:tbl>
      <w:tblPr>
        <w:tblStyle w:val="TableNormal"/>
        <w:tblW w:w="9400" w:type="dxa"/>
        <w:tblInd w:w="23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836"/>
        <w:gridCol w:w="856"/>
        <w:gridCol w:w="997"/>
        <w:gridCol w:w="866"/>
        <w:gridCol w:w="871"/>
        <w:gridCol w:w="13"/>
        <w:gridCol w:w="4961"/>
      </w:tblGrid>
      <w:tr w:rsidR="00015168" w:rsidRPr="00026B8A" w:rsidTr="00026B8A">
        <w:trPr>
          <w:trHeight w:val="292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015168" w:rsidRPr="00026B8A" w:rsidRDefault="00015168" w:rsidP="00026B8A">
            <w:pPr>
              <w:pStyle w:val="TableParagraph"/>
              <w:spacing w:line="219" w:lineRule="exact"/>
              <w:ind w:left="50" w:right="14"/>
              <w:rPr>
                <w:sz w:val="16"/>
              </w:rPr>
            </w:pPr>
            <w:r w:rsidRPr="00026B8A">
              <w:rPr>
                <w:sz w:val="16"/>
              </w:rPr>
              <w:t>Sección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015168" w:rsidRPr="00026B8A" w:rsidRDefault="00015168" w:rsidP="00026B8A">
            <w:pPr>
              <w:pStyle w:val="TableParagraph"/>
              <w:spacing w:line="219" w:lineRule="exact"/>
              <w:ind w:left="50" w:right="14"/>
              <w:rPr>
                <w:sz w:val="16"/>
              </w:rPr>
            </w:pPr>
            <w:r w:rsidRPr="00026B8A">
              <w:rPr>
                <w:sz w:val="16"/>
              </w:rPr>
              <w:t>División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015168" w:rsidRPr="00026B8A" w:rsidRDefault="00015168" w:rsidP="00026B8A">
            <w:pPr>
              <w:pStyle w:val="TableParagraph"/>
              <w:spacing w:line="219" w:lineRule="exact"/>
              <w:ind w:left="-54" w:right="14"/>
              <w:rPr>
                <w:sz w:val="16"/>
              </w:rPr>
            </w:pPr>
            <w:r w:rsidRPr="00026B8A">
              <w:rPr>
                <w:sz w:val="16"/>
              </w:rPr>
              <w:t>Agrupación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015168" w:rsidRPr="00026B8A" w:rsidRDefault="00015168" w:rsidP="00026B8A">
            <w:pPr>
              <w:pStyle w:val="TableParagraph"/>
              <w:spacing w:line="219" w:lineRule="exact"/>
              <w:ind w:left="47" w:right="14"/>
              <w:rPr>
                <w:sz w:val="16"/>
              </w:rPr>
            </w:pPr>
            <w:r w:rsidRPr="00026B8A">
              <w:rPr>
                <w:sz w:val="16"/>
              </w:rPr>
              <w:t>Grupo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015168" w:rsidRPr="00026B8A" w:rsidRDefault="00015168" w:rsidP="00026B8A">
            <w:pPr>
              <w:pStyle w:val="TableParagraph"/>
              <w:spacing w:line="219" w:lineRule="exact"/>
              <w:ind w:left="50" w:right="14"/>
              <w:rPr>
                <w:sz w:val="16"/>
              </w:rPr>
            </w:pPr>
            <w:r w:rsidRPr="00026B8A">
              <w:rPr>
                <w:sz w:val="16"/>
              </w:rPr>
              <w:t>Epígrafe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:rsidR="00015168" w:rsidRPr="00026B8A" w:rsidRDefault="00015168" w:rsidP="00026B8A">
            <w:pPr>
              <w:pStyle w:val="TableParagraph"/>
              <w:spacing w:line="219" w:lineRule="exact"/>
              <w:ind w:left="70" w:right="14"/>
              <w:rPr>
                <w:sz w:val="16"/>
              </w:rPr>
            </w:pPr>
            <w:r w:rsidRPr="00026B8A">
              <w:rPr>
                <w:sz w:val="16"/>
              </w:rPr>
              <w:t>Denominación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474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474,1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IMPRESION TEXTOS E IMAGENES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475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ACTIVIDADES ANEXAS ARTES GRAFICAS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64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646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646,8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 ARTICULOS PARA FUMADORES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651,1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COM.MEN.PTOS.TEXTILES PARA EL HOGAR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651,6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COM.MEN.CALZADO Y COMPLEMENTOS PIEL</w:t>
            </w:r>
          </w:p>
        </w:tc>
      </w:tr>
      <w:tr w:rsidR="00015168" w:rsidTr="00015168">
        <w:trPr>
          <w:trHeight w:val="217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652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652,2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COM.MEN.PTOS.DROGUERIA,PERFUMERIA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652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652,3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COM.MEN.PTOS.PERFUMERIA Y COSMETICA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652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652,4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COM.MEN.PLANTAS Y HIERBAS,HERBOLARIOS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653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653,2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COM.MEN.APARATOS DE USO DOMESTICO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653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653,3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COM.MEN.ART.MENAJE,FERRETERIA,ADORNO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653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653,9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COM.MEN.ART.HOGAR NCOP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654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654,1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COM.MEN.VEHICULOS TERRESTRES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659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659,6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COM.MEN.JUGUETES, ARTICULOS DEPORTE, ARMAS...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659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659,7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COM.MEN.SEMILLAS,ABONOS,FLORES,PLANTAS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659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659,9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COM.MEN.OTROS PTOS. NCOP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671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671,3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RESTAURANTES DE TRES TENEDORES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671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671,4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RESTAURANTES DE DOS TENEDORES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671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671,5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RESTAURANTES DE UN TENEDOR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672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672,1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CAFETERIAS TRES TAZAS</w:t>
            </w:r>
          </w:p>
        </w:tc>
      </w:tr>
      <w:tr w:rsidR="00015168" w:rsidTr="00015168">
        <w:trPr>
          <w:trHeight w:val="254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672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672,2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CAFETERIAS DOS TAZAS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672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672,3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CAFETERIAS DE UNA TAZA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673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673,2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OTROS CAFES Y BARES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681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HOSPEDAJE EN HOTELES Y MOTELES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684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HOSPEDAJE EN APARTA-HOTELES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691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691,1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REPARACION ART. ELECTRODOMESTICOS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691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691,2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REPARACION AUTOMOVILES Y BICICLETAS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691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691,9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REPARACION OTROS BIENES CONSUMO NCOP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50" w:right="14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699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OTRAS REPARACIONES NCOP</w:t>
            </w:r>
          </w:p>
        </w:tc>
      </w:tr>
      <w:tr w:rsidR="00015168" w:rsidTr="00015168">
        <w:trPr>
          <w:trHeight w:val="217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751</w:t>
            </w:r>
          </w:p>
        </w:tc>
        <w:tc>
          <w:tcPr>
            <w:tcW w:w="8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50" w:right="14"/>
              <w:rPr>
                <w:sz w:val="18"/>
              </w:rPr>
            </w:pPr>
            <w:r>
              <w:rPr>
                <w:sz w:val="18"/>
              </w:rPr>
              <w:t>751,5</w:t>
            </w:r>
          </w:p>
        </w:tc>
        <w:tc>
          <w:tcPr>
            <w:tcW w:w="49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ENGRASE Y LAVADO DE VEHICULOS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833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PROMOCION INMOBILIARIA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844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SERVICIOS PUBLICIDAD, RELACIONES PUBLIC.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92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922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922,1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SERV. LIMPIEZA INTERIORES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92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922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922,2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SERV. ESPECIALIZADOS DE LIMPIEZA</w:t>
            </w:r>
          </w:p>
        </w:tc>
      </w:tr>
      <w:tr w:rsidR="00015168" w:rsidTr="00015168">
        <w:trPr>
          <w:trHeight w:val="217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931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931,1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GUARDERIA Y ENSEÑANZA INFANTIL, EXCLUSIV.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932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932,1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ENSEÑANZA FORMACION PROF. NO SUPERIOR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932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932,2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ENSEÑANZA FORM. PROFESIONAL SUPERIOR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933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OTRA ACTIVIDADES DE ENSEÑANZA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933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933,1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ENSEÑANZA CONDUCCION VEHICULOS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933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933,2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PROMOC. CURSOS Y ESTUDIOS EN EL EXTRANJ.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933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933,9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OTROS ACTIV. ENSEÑANZA</w:t>
            </w:r>
          </w:p>
        </w:tc>
      </w:tr>
      <w:tr w:rsidR="00015168" w:rsidTr="00015168">
        <w:trPr>
          <w:trHeight w:val="217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94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944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SERV. NATUROPATIA, ACUPUNTURA, PARASANITARIA.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94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945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CONSULTAS Y CLINICAS VETERINARIAS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965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965,4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EMPRESAS DE ESPECTACULOS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966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966,9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OTROS SERVICIOS CULTURALES NCOP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967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967,1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INSTALACIONES DEPORTIVAS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967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967,2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ESCUELAS Y SERV. PERFECC. DEL DEPORTE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lastRenderedPageBreak/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972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PELUQUERIAS Y SALONES DE BELLEZA</w:t>
            </w:r>
          </w:p>
        </w:tc>
      </w:tr>
      <w:tr w:rsidR="00015168" w:rsidTr="00015168">
        <w:trPr>
          <w:trHeight w:val="253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1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972,1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219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SERV. PELUQUERIA SEÑORAS Y CABALLEROS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972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972,2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SALONES E INSTITUTOS DE BELLEZA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973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SERVICIOS FOTOGRAFICOS Y FOTOCOPIAS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973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973,1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SERVICIOS FOTOGRAFICOS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974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AGENCIAS PRESTACION SERV. DOMESTICOS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975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SERVICIOS DE ENMARCACION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979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OTROS SERVICIOS PERSONALES N.C.O.P.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979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0" w:right="14"/>
              <w:jc w:val="right"/>
              <w:rPr>
                <w:sz w:val="18"/>
              </w:rPr>
            </w:pPr>
            <w:r>
              <w:rPr>
                <w:sz w:val="18"/>
              </w:rPr>
              <w:t>979,9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OTROS SERVICIOS PERSONALES NCOP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98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982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TOMBOL., VERB., LOTERIAS, APUESTAS DEPORTIVAS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322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TECNICOS EN ARTES GRAFICAS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OTROS PROFESIONALES N.C.O.P.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751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PROFESIONALES PUBLICIDAD, RELAC.PUBLICAS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76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764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DIPLOMADOS EN INFORMATICA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77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774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TRADUCTORES E INTERPRETES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811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PROFESIONALES LIMPIEZA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824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PROFESORES FORMACION PROFESIONAL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01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01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01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01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826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01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PERSONAL DOCENTE ENSEÑANZAS DIVERSAS</w:t>
            </w:r>
          </w:p>
        </w:tc>
      </w:tr>
      <w:tr w:rsidR="00015168" w:rsidTr="00015168">
        <w:trPr>
          <w:trHeight w:val="217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836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AYUD. TECN. SANITARIOS Y FISIOTERAPEUTAS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837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PROTESICOS E HIGIENISTAS DENTALES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47" w:right="14"/>
              <w:rPr>
                <w:sz w:val="18"/>
              </w:rPr>
            </w:pPr>
            <w:r>
              <w:rPr>
                <w:sz w:val="18"/>
              </w:rPr>
              <w:t>838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OPTICOS-OPTOMETRISTAS Y PODOLOGOS</w:t>
            </w:r>
          </w:p>
        </w:tc>
      </w:tr>
      <w:tr w:rsidR="00015168" w:rsidTr="00015168">
        <w:trPr>
          <w:trHeight w:val="218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841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198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ACUPUNTORES, NATUROPATAS Y OTROS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  <w:r>
              <w:rPr>
                <w:sz w:val="18"/>
              </w:rPr>
              <w:t>88</w:t>
            </w: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  <w:r>
              <w:rPr>
                <w:sz w:val="18"/>
              </w:rPr>
              <w:t>883</w:t>
            </w: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</w:rPr>
            </w:pPr>
            <w:r>
              <w:rPr>
                <w:sz w:val="18"/>
              </w:rPr>
              <w:t>GUIAS INTERPRETES DE TURISMO</w:t>
            </w:r>
          </w:p>
        </w:tc>
      </w:tr>
      <w:tr w:rsidR="00015168" w:rsidTr="00015168">
        <w:trPr>
          <w:trHeight w:val="220"/>
        </w:trPr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</w:p>
        </w:tc>
        <w:tc>
          <w:tcPr>
            <w:tcW w:w="8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right="14"/>
              <w:rPr>
                <w:sz w:val="18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27" w:right="14"/>
              <w:jc w:val="left"/>
              <w:rPr>
                <w:sz w:val="18"/>
              </w:rPr>
            </w:pPr>
          </w:p>
        </w:tc>
        <w:tc>
          <w:tcPr>
            <w:tcW w:w="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before="1" w:line="199" w:lineRule="exact"/>
              <w:ind w:left="47" w:right="14"/>
              <w:rPr>
                <w:sz w:val="18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Default="00015168" w:rsidP="00A60D20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15168" w:rsidRPr="00015168" w:rsidRDefault="00015168" w:rsidP="00A60D20">
            <w:pPr>
              <w:pStyle w:val="TableParagraph"/>
              <w:spacing w:before="1" w:line="199" w:lineRule="exact"/>
              <w:ind w:left="70" w:right="14"/>
              <w:jc w:val="left"/>
              <w:rPr>
                <w:sz w:val="18"/>
                <w:lang w:val="es-ES"/>
              </w:rPr>
            </w:pPr>
            <w:r w:rsidRPr="00015168">
              <w:rPr>
                <w:sz w:val="18"/>
                <w:lang w:val="es-ES"/>
              </w:rPr>
              <w:t>CUALQUIER OTRO EPÍGRAFE CUYO ALTA EN EL I.A.E. PUEDA ACREDITARSE</w:t>
            </w:r>
          </w:p>
        </w:tc>
      </w:tr>
    </w:tbl>
    <w:p w:rsidR="003818EA" w:rsidRDefault="003818EA" w:rsidP="00294B55"/>
    <w:p w:rsidR="00294B55" w:rsidRPr="00294B55" w:rsidRDefault="00294B55" w:rsidP="00294B55"/>
    <w:sectPr w:rsidR="00294B55" w:rsidRPr="00294B55">
      <w:headerReference w:type="default" r:id="rId8"/>
      <w:footerReference w:type="default" r:id="rId9"/>
      <w:pgSz w:w="11906" w:h="16838"/>
      <w:pgMar w:top="1998" w:right="1701" w:bottom="1550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486" w:rsidRDefault="00294486">
      <w:r>
        <w:separator/>
      </w:r>
    </w:p>
  </w:endnote>
  <w:endnote w:type="continuationSeparator" w:id="0">
    <w:p w:rsidR="00294486" w:rsidRDefault="0029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1D9" w:rsidRDefault="00675577">
    <w:pPr>
      <w:pStyle w:val="Piedepgina"/>
    </w:pPr>
    <w:r>
      <w:rPr>
        <w:noProof/>
      </w:rPr>
      <w:drawing>
        <wp:inline distT="0" distB="0" distL="0" distR="0">
          <wp:extent cx="5404485" cy="402590"/>
          <wp:effectExtent l="0" t="0" r="571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4025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131D9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486" w:rsidRDefault="00294486">
      <w:r>
        <w:separator/>
      </w:r>
    </w:p>
  </w:footnote>
  <w:footnote w:type="continuationSeparator" w:id="0">
    <w:p w:rsidR="00294486" w:rsidRDefault="00294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1D9" w:rsidRDefault="00675577">
    <w:pPr>
      <w:pStyle w:val="Encabezado"/>
    </w:pPr>
    <w:r>
      <w:rPr>
        <w:noProof/>
      </w:rPr>
      <w:drawing>
        <wp:inline distT="0" distB="0" distL="0" distR="0">
          <wp:extent cx="1508125" cy="69596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131D9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34315"/>
    <w:multiLevelType w:val="hybridMultilevel"/>
    <w:tmpl w:val="7C8ECBAC"/>
    <w:lvl w:ilvl="0" w:tplc="0C0A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9240"/>
        </w:tabs>
        <w:ind w:left="9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960"/>
        </w:tabs>
        <w:ind w:left="9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680"/>
        </w:tabs>
        <w:ind w:left="10680" w:hanging="360"/>
      </w:pPr>
      <w:rPr>
        <w:rFonts w:ascii="Wingdings" w:hAnsi="Wingdings" w:hint="default"/>
      </w:rPr>
    </w:lvl>
  </w:abstractNum>
  <w:abstractNum w:abstractNumId="1" w15:restartNumberingAfterBreak="0">
    <w:nsid w:val="20BD1AF4"/>
    <w:multiLevelType w:val="hybridMultilevel"/>
    <w:tmpl w:val="6D828A8C"/>
    <w:lvl w:ilvl="0" w:tplc="BE08AF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4319F"/>
    <w:multiLevelType w:val="hybridMultilevel"/>
    <w:tmpl w:val="46E647F0"/>
    <w:lvl w:ilvl="0" w:tplc="2A78B8C0">
      <w:start w:val="1"/>
      <w:numFmt w:val="lowerLetter"/>
      <w:lvlText w:val="%1)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" w15:restartNumberingAfterBreak="0">
    <w:nsid w:val="44B460E3"/>
    <w:multiLevelType w:val="hybridMultilevel"/>
    <w:tmpl w:val="5CB895A0"/>
    <w:lvl w:ilvl="0" w:tplc="FA262246">
      <w:start w:val="7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4AF97B38"/>
    <w:multiLevelType w:val="hybridMultilevel"/>
    <w:tmpl w:val="F18AFAE2"/>
    <w:lvl w:ilvl="0" w:tplc="F3582F7A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D37045"/>
    <w:multiLevelType w:val="hybridMultilevel"/>
    <w:tmpl w:val="2AFA1272"/>
    <w:lvl w:ilvl="0" w:tplc="81F86C2C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6" w15:restartNumberingAfterBreak="0">
    <w:nsid w:val="4D723F0A"/>
    <w:multiLevelType w:val="singleLevel"/>
    <w:tmpl w:val="6D33E6AA"/>
    <w:lvl w:ilvl="0">
      <w:numFmt w:val="bullet"/>
      <w:lvlText w:val="·"/>
      <w:lvlJc w:val="left"/>
      <w:pPr>
        <w:tabs>
          <w:tab w:val="num" w:pos="2088"/>
        </w:tabs>
        <w:ind w:left="2088" w:hanging="432"/>
      </w:pPr>
      <w:rPr>
        <w:rFonts w:ascii="Symbol" w:hAnsi="Symbol" w:cs="Symbol" w:hint="default"/>
        <w:color w:val="000000"/>
      </w:rPr>
    </w:lvl>
  </w:abstractNum>
  <w:abstractNum w:abstractNumId="7" w15:restartNumberingAfterBreak="0">
    <w:nsid w:val="595B3B27"/>
    <w:multiLevelType w:val="hybridMultilevel"/>
    <w:tmpl w:val="C23275E6"/>
    <w:lvl w:ilvl="0" w:tplc="9BC09FA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36CC0C2">
      <w:start w:val="1"/>
      <w:numFmt w:val="upperLetter"/>
      <w:lvlText w:val="%2)"/>
      <w:lvlJc w:val="left"/>
      <w:pPr>
        <w:tabs>
          <w:tab w:val="num" w:pos="2355"/>
        </w:tabs>
        <w:ind w:left="2355" w:hanging="1065"/>
      </w:pPr>
      <w:rPr>
        <w:rFonts w:hint="default"/>
        <w:caps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8" w15:restartNumberingAfterBreak="0">
    <w:nsid w:val="5BC0335C"/>
    <w:multiLevelType w:val="singleLevel"/>
    <w:tmpl w:val="4134FCB9"/>
    <w:lvl w:ilvl="0">
      <w:start w:val="1"/>
      <w:numFmt w:val="upperLetter"/>
      <w:lvlText w:val="%1).-"/>
      <w:lvlJc w:val="left"/>
      <w:pPr>
        <w:tabs>
          <w:tab w:val="num" w:pos="2304"/>
        </w:tabs>
        <w:ind w:left="1440" w:firstLine="360"/>
      </w:pPr>
      <w:rPr>
        <w:color w:val="000000"/>
      </w:rPr>
    </w:lvl>
  </w:abstractNum>
  <w:abstractNum w:abstractNumId="9" w15:restartNumberingAfterBreak="0">
    <w:nsid w:val="611B0BC3"/>
    <w:multiLevelType w:val="hybridMultilevel"/>
    <w:tmpl w:val="D492A2C6"/>
    <w:lvl w:ilvl="0" w:tplc="08227762">
      <w:start w:val="4"/>
      <w:numFmt w:val="bullet"/>
      <w:lvlText w:val="-"/>
      <w:lvlJc w:val="left"/>
      <w:pPr>
        <w:ind w:left="1287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4CA9274"/>
    <w:multiLevelType w:val="singleLevel"/>
    <w:tmpl w:val="6203ACC8"/>
    <w:lvl w:ilvl="0">
      <w:numFmt w:val="bullet"/>
      <w:lvlText w:val="·"/>
      <w:lvlJc w:val="left"/>
      <w:pPr>
        <w:tabs>
          <w:tab w:val="num" w:pos="2520"/>
        </w:tabs>
        <w:ind w:left="2088"/>
      </w:pPr>
      <w:rPr>
        <w:rFonts w:ascii="Symbol" w:hAnsi="Symbol" w:cs="Symbol" w:hint="default"/>
        <w:color w:val="000000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8"/>
  </w:num>
  <w:num w:numId="8">
    <w:abstractNumId w:val="10"/>
  </w:num>
  <w:num w:numId="9">
    <w:abstractNumId w:val="3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68"/>
    <w:rsid w:val="00015168"/>
    <w:rsid w:val="00026B8A"/>
    <w:rsid w:val="00043910"/>
    <w:rsid w:val="001D5931"/>
    <w:rsid w:val="00294486"/>
    <w:rsid w:val="00294B55"/>
    <w:rsid w:val="003818EA"/>
    <w:rsid w:val="00675577"/>
    <w:rsid w:val="007A2C1D"/>
    <w:rsid w:val="008131D9"/>
    <w:rsid w:val="00852665"/>
    <w:rsid w:val="0096612C"/>
    <w:rsid w:val="00A158CA"/>
    <w:rsid w:val="00BE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F6C58BF-2F57-48F8-AB95-4A19DE20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168"/>
    <w:rPr>
      <w:rFonts w:asciiTheme="minorHAnsi" w:eastAsiaTheme="minorHAnsi" w:hAnsiTheme="minorHAnsi" w:cs="Calibri"/>
      <w:sz w:val="22"/>
      <w:szCs w:val="22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widowControl w:val="0"/>
      <w:suppressAutoHyphens/>
      <w:spacing w:before="240" w:after="120"/>
    </w:pPr>
    <w:rPr>
      <w:rFonts w:ascii="Arial" w:eastAsia="MS Mincho" w:hAnsi="Arial" w:cs="Tahoma"/>
      <w:kern w:val="1"/>
      <w:szCs w:val="28"/>
      <w:lang w:bidi="ar-SA"/>
    </w:rPr>
  </w:style>
  <w:style w:type="paragraph" w:styleId="Textoindependiente">
    <w:name w:val="Body Text"/>
    <w:basedOn w:val="Normal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Cs w:val="24"/>
      <w:lang w:bidi="ar-SA"/>
    </w:r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Cs w:val="24"/>
      <w:lang w:bidi="ar-SA"/>
    </w:rPr>
  </w:style>
  <w:style w:type="paragraph" w:customStyle="1" w:styleId="Index">
    <w:name w:val="Index"/>
    <w:basedOn w:val="Normal"/>
    <w:pPr>
      <w:widowControl w:val="0"/>
      <w:suppressLineNumbers/>
      <w:suppressAutoHyphens/>
    </w:pPr>
    <w:rPr>
      <w:rFonts w:ascii="Arial" w:eastAsia="Lucida Sans Unicode" w:hAnsi="Arial" w:cs="Tahoma"/>
      <w:kern w:val="1"/>
      <w:szCs w:val="24"/>
      <w:lang w:bidi="ar-SA"/>
    </w:rPr>
  </w:style>
  <w:style w:type="paragraph" w:customStyle="1" w:styleId="Header1">
    <w:name w:val="Header1"/>
    <w:basedOn w:val="Normal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Footer1">
    <w:name w:val="Footer1"/>
    <w:basedOn w:val="Normal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Header2">
    <w:name w:val="Header2"/>
    <w:basedOn w:val="Normal"/>
    <w:pPr>
      <w:widowControl w:val="0"/>
      <w:suppressLineNumbers/>
      <w:tabs>
        <w:tab w:val="right" w:pos="9637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Footer2">
    <w:name w:val="Footer2"/>
    <w:basedOn w:val="Normal"/>
    <w:pPr>
      <w:widowControl w:val="0"/>
      <w:suppressLineNumbers/>
      <w:tabs>
        <w:tab w:val="right" w:pos="9637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Header3">
    <w:name w:val="Header3"/>
    <w:basedOn w:val="Normal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Header4">
    <w:name w:val="Header4"/>
    <w:basedOn w:val="Normal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Footer3">
    <w:name w:val="Footer3"/>
    <w:basedOn w:val="Normal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TableContents">
    <w:name w:val="Table Contents"/>
    <w:basedOn w:val="Normal"/>
    <w:pPr>
      <w:widowControl w:val="0"/>
      <w:suppressLineNumbers/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styleId="Piedepgina">
    <w:name w:val="footer"/>
    <w:basedOn w:val="Normal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Arial" w:eastAsia="Lucida Sans Unicode" w:hAnsi="Arial" w:cs="Times New Roman"/>
      <w:kern w:val="1"/>
      <w:szCs w:val="24"/>
      <w:lang w:bidi="ar-SA"/>
    </w:rPr>
  </w:style>
  <w:style w:type="paragraph" w:customStyle="1" w:styleId="CLAUSULAS">
    <w:name w:val="CLAUSULAS"/>
    <w:basedOn w:val="Normal"/>
    <w:autoRedefine/>
    <w:rsid w:val="003818E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suppressAutoHyphens/>
      <w:jc w:val="both"/>
    </w:pPr>
    <w:rPr>
      <w:rFonts w:ascii="Arial Narrow" w:eastAsia="Times New Roman" w:hAnsi="Arial Narrow" w:cs="Tunga"/>
      <w:b/>
      <w:caps/>
      <w:lang w:bidi="ar-SA"/>
    </w:rPr>
  </w:style>
  <w:style w:type="paragraph" w:customStyle="1" w:styleId="TEXTO">
    <w:name w:val="TEXTO"/>
    <w:basedOn w:val="Textoindependiente"/>
    <w:autoRedefine/>
    <w:rsid w:val="003818EA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rsid w:val="003818EA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en-US" w:bidi="ar-SA"/>
    </w:rPr>
  </w:style>
  <w:style w:type="character" w:customStyle="1" w:styleId="st1">
    <w:name w:val="st1"/>
    <w:basedOn w:val="Fuentedeprrafopredeter"/>
    <w:rsid w:val="003818EA"/>
  </w:style>
  <w:style w:type="paragraph" w:styleId="Prrafodelista">
    <w:name w:val="List Paragraph"/>
    <w:basedOn w:val="Normal"/>
    <w:uiPriority w:val="34"/>
    <w:qFormat/>
    <w:rsid w:val="003818EA"/>
    <w:pPr>
      <w:ind w:left="708"/>
    </w:pPr>
    <w:rPr>
      <w:rFonts w:ascii="Times New Roman" w:eastAsia="Times New Roman" w:hAnsi="Times New Roman" w:cs="Times New Roman"/>
      <w:sz w:val="24"/>
      <w:szCs w:val="20"/>
      <w:lang w:val="es-ES_tradnl" w:bidi="ar-SA"/>
    </w:rPr>
  </w:style>
  <w:style w:type="paragraph" w:customStyle="1" w:styleId="Cuerpodetexto">
    <w:name w:val="Cuerpo de texto"/>
    <w:basedOn w:val="Normal"/>
    <w:uiPriority w:val="1"/>
    <w:qFormat/>
    <w:rsid w:val="00015168"/>
  </w:style>
  <w:style w:type="paragraph" w:customStyle="1" w:styleId="TableParagraph">
    <w:name w:val="Table Paragraph"/>
    <w:basedOn w:val="Normal"/>
    <w:uiPriority w:val="1"/>
    <w:qFormat/>
    <w:rsid w:val="00015168"/>
    <w:pPr>
      <w:spacing w:line="200" w:lineRule="exact"/>
      <w:ind w:left="9"/>
      <w:jc w:val="center"/>
    </w:pPr>
  </w:style>
  <w:style w:type="table" w:customStyle="1" w:styleId="TableNormal">
    <w:name w:val="Table Normal"/>
    <w:uiPriority w:val="2"/>
    <w:semiHidden/>
    <w:unhideWhenUsed/>
    <w:qFormat/>
    <w:rsid w:val="0001516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ancas2\Documents\Plantillas%20personalizadas%20de%20Office\oficio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oficio.dotm</Template>
  <TotalTime>1</TotalTime>
  <Pages>2</Pages>
  <Words>559</Words>
  <Characters>3079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Simancas2</dc:creator>
  <cp:keywords/>
  <dc:description/>
  <cp:lastModifiedBy>Urbanismo4</cp:lastModifiedBy>
  <cp:revision>2</cp:revision>
  <cp:lastPrinted>1899-12-31T22:00:00Z</cp:lastPrinted>
  <dcterms:created xsi:type="dcterms:W3CDTF">2020-09-04T12:30:00Z</dcterms:created>
  <dcterms:modified xsi:type="dcterms:W3CDTF">2020-09-04T12:30:00Z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