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8157A" w:rsidRDefault="0038157A">
      <w:pPr>
        <w:widowControl/>
        <w:suppressAutoHyphens w:val="0"/>
        <w:spacing w:after="200" w:line="276" w:lineRule="auto"/>
        <w:jc w:val="both"/>
        <w:rPr>
          <w:rFonts w:eastAsia="Calibri"/>
          <w:b/>
          <w:kern w:val="0"/>
          <w:szCs w:val="22"/>
          <w:u w:val="single"/>
          <w:lang w:eastAsia="en-US"/>
        </w:rPr>
      </w:pPr>
      <w:bookmarkStart w:id="0" w:name="_GoBack"/>
      <w:bookmarkEnd w:id="0"/>
    </w:p>
    <w:p w:rsidR="0038157A" w:rsidRDefault="00A75F66">
      <w:pPr>
        <w:jc w:val="center"/>
        <w:rPr>
          <w:b/>
          <w:sz w:val="40"/>
          <w:szCs w:val="40"/>
          <w:u w:val="single"/>
          <w:lang w:val="gl-ES" w:eastAsia="en-US"/>
        </w:rPr>
      </w:pPr>
      <w:r>
        <w:rPr>
          <w:b/>
          <w:sz w:val="40"/>
          <w:szCs w:val="40"/>
          <w:u w:val="single"/>
          <w:lang w:val="gl-ES" w:eastAsia="en-US"/>
        </w:rPr>
        <w:t>ANUNCIO</w:t>
      </w:r>
    </w:p>
    <w:p w:rsidR="0038157A" w:rsidRDefault="0038157A">
      <w:pPr>
        <w:jc w:val="both"/>
        <w:rPr>
          <w:b/>
          <w:sz w:val="40"/>
          <w:szCs w:val="22"/>
          <w:u w:val="single"/>
          <w:lang w:val="gl-ES" w:eastAsia="en-US"/>
        </w:rPr>
      </w:pPr>
    </w:p>
    <w:p w:rsidR="0038157A" w:rsidRDefault="00A75F66">
      <w:pPr>
        <w:widowControl/>
        <w:suppressAutoHyphens w:val="0"/>
        <w:spacing w:after="200" w:line="276" w:lineRule="auto"/>
        <w:jc w:val="both"/>
        <w:rPr>
          <w:rFonts w:eastAsia="Calibri"/>
          <w:b/>
          <w:kern w:val="0"/>
          <w:szCs w:val="22"/>
          <w:u w:val="single"/>
          <w:lang w:eastAsia="en-US"/>
        </w:rPr>
      </w:pPr>
      <w:r>
        <w:rPr>
          <w:rFonts w:eastAsia="Calibri"/>
          <w:b/>
          <w:kern w:val="0"/>
          <w:szCs w:val="22"/>
          <w:u w:val="single"/>
          <w:lang w:val="gl-ES" w:eastAsia="en-US"/>
        </w:rPr>
        <w:t xml:space="preserve">APROBACIÓN DAS </w:t>
      </w:r>
      <w:r>
        <w:rPr>
          <w:rFonts w:eastAsia="Calibri"/>
          <w:b/>
          <w:kern w:val="0"/>
          <w:szCs w:val="22"/>
          <w:u w:val="single"/>
          <w:lang w:eastAsia="en-US"/>
        </w:rPr>
        <w:t>BASES REGULADORAS DAS AXUDAS ECONÓMICAS PARA RESPOSTAR AO IMPACTO PROVOCADO POLA COVID19 NA HOSTALERIA DO CONCELLO DE O PEREIRO DE AGUIAR</w:t>
      </w:r>
      <w:r>
        <w:rPr>
          <w:b/>
          <w:u w:val="single"/>
        </w:rPr>
        <w:t xml:space="preserve"> (REACTIVA PEREIRO):</w:t>
      </w:r>
    </w:p>
    <w:p w:rsidR="0038157A" w:rsidRDefault="0038157A">
      <w:pPr>
        <w:jc w:val="both"/>
        <w:rPr>
          <w:rFonts w:eastAsia="Calibri"/>
          <w:b/>
          <w:kern w:val="0"/>
          <w:szCs w:val="22"/>
          <w:u w:val="single"/>
          <w:lang w:val="gl-ES" w:eastAsia="en-US"/>
        </w:rPr>
      </w:pPr>
    </w:p>
    <w:p w:rsidR="0038157A" w:rsidRDefault="00A75F66">
      <w:pPr>
        <w:jc w:val="both"/>
      </w:pPr>
      <w:r>
        <w:rPr>
          <w:lang w:val="gl-ES" w:eastAsia="en-US"/>
        </w:rPr>
        <w:t xml:space="preserve">De conformidade co previsto nos artigos 17.3. b e 20.8.a de a Lei </w:t>
      </w:r>
      <w:r>
        <w:rPr>
          <w:lang w:val="gl-ES" w:eastAsia="en-US"/>
        </w:rPr>
        <w:t>38/2003, do 17 de novembro, xeral de subvencións, publícase o extracto da convocatoria cuxo texto completo pode consultarse na Base de Datos Nacional de Subvencións (https://www.infosubvenciones.es/bdnstrans/GE/es/convocatoria/524174).</w:t>
      </w:r>
    </w:p>
    <w:p w:rsidR="0038157A" w:rsidRDefault="0038157A">
      <w:pPr>
        <w:jc w:val="both"/>
        <w:rPr>
          <w:szCs w:val="22"/>
          <w:lang w:val="gl-ES" w:eastAsia="en-US"/>
        </w:rPr>
      </w:pPr>
    </w:p>
    <w:p w:rsidR="0038157A" w:rsidRDefault="00A75F66">
      <w:pPr>
        <w:jc w:val="both"/>
      </w:pPr>
      <w:r>
        <w:rPr>
          <w:szCs w:val="22"/>
          <w:lang w:val="gl-ES" w:eastAsia="en-US"/>
        </w:rPr>
        <w:t xml:space="preserve">A Xunta de Goberno </w:t>
      </w:r>
      <w:r>
        <w:rPr>
          <w:szCs w:val="22"/>
          <w:lang w:val="gl-ES" w:eastAsia="en-US"/>
        </w:rPr>
        <w:t xml:space="preserve">Local deste Concello do Pereiro de Aguiar acordou, na sesión extraordinaria que tivo lugar o día 20 de novembro de 2020, aprobar as </w:t>
      </w:r>
      <w:r>
        <w:rPr>
          <w:lang w:val="gl-ES" w:eastAsia="en-US"/>
        </w:rPr>
        <w:t>bases reguladoras da convocatoria de axudas económicas para respostar ao impacto provocado polo COVID-19 na hostalería do Co</w:t>
      </w:r>
      <w:r>
        <w:rPr>
          <w:lang w:val="gl-ES" w:eastAsia="en-US"/>
        </w:rPr>
        <w:t>ncello do Pereiro de Aguiar</w:t>
      </w:r>
      <w:r>
        <w:rPr>
          <w:szCs w:val="22"/>
          <w:lang w:val="gl-ES" w:eastAsia="en-US"/>
        </w:rPr>
        <w:t xml:space="preserve">, co seguinte contido: </w:t>
      </w:r>
    </w:p>
    <w:p w:rsidR="0038157A" w:rsidRDefault="0038157A">
      <w:pPr>
        <w:widowControl/>
        <w:suppressAutoHyphens w:val="0"/>
        <w:spacing w:after="200" w:line="276" w:lineRule="auto"/>
        <w:jc w:val="both"/>
        <w:rPr>
          <w:rFonts w:eastAsia="Calibri"/>
          <w:b/>
          <w:kern w:val="0"/>
          <w:szCs w:val="22"/>
          <w:u w:val="single"/>
          <w:lang w:val="gl-ES" w:eastAsia="en-US"/>
        </w:rPr>
      </w:pPr>
    </w:p>
    <w:p w:rsidR="0038157A" w:rsidRDefault="00A75F66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u w:val="single"/>
          <w:lang w:eastAsia="en-US"/>
        </w:rPr>
      </w:pPr>
      <w:r>
        <w:rPr>
          <w:i/>
          <w:u w:val="single"/>
          <w:lang w:eastAsia="en-US"/>
        </w:rPr>
        <w:t>“</w:t>
      </w:r>
      <w:r>
        <w:rPr>
          <w:rFonts w:eastAsia="Calibri"/>
          <w:i/>
          <w:kern w:val="0"/>
          <w:szCs w:val="22"/>
          <w:u w:val="single"/>
          <w:lang w:eastAsia="en-US"/>
        </w:rPr>
        <w:t>BASES REGULADORAS DAS AXUDAS ECONÓMICAS PARA RESPOSTAR AO IMPACTO PROVOCADO POLA COVID19 NA HOSTALERIA DO CONCELLO DE O PEREIRO DE AGUIAR</w:t>
      </w:r>
      <w:r>
        <w:rPr>
          <w:i/>
          <w:u w:val="single"/>
        </w:rPr>
        <w:t xml:space="preserve"> (REACTIVA PEREIRO):</w:t>
      </w:r>
    </w:p>
    <w:p w:rsidR="0038157A" w:rsidRDefault="00A75F66">
      <w:pPr>
        <w:widowControl/>
        <w:suppressAutoHyphens w:val="0"/>
        <w:spacing w:line="276" w:lineRule="auto"/>
        <w:jc w:val="both"/>
        <w:rPr>
          <w:i/>
          <w:u w:val="single"/>
        </w:rPr>
      </w:pPr>
      <w:r>
        <w:rPr>
          <w:i/>
          <w:u w:val="single"/>
        </w:rPr>
        <w:t>ANTECEDENTES</w:t>
      </w:r>
    </w:p>
    <w:p w:rsidR="0038157A" w:rsidRDefault="0038157A">
      <w:pPr>
        <w:spacing w:line="276" w:lineRule="auto"/>
        <w:jc w:val="both"/>
        <w:rPr>
          <w:i/>
          <w:u w:val="single"/>
        </w:rPr>
      </w:pPr>
    </w:p>
    <w:p w:rsidR="0038157A" w:rsidRDefault="00A75F66">
      <w:pPr>
        <w:spacing w:line="276" w:lineRule="auto"/>
        <w:jc w:val="both"/>
        <w:rPr>
          <w:i/>
          <w:strike/>
        </w:rPr>
      </w:pPr>
      <w:r>
        <w:rPr>
          <w:i/>
        </w:rPr>
        <w:t>O brote de coronavirus COVID-19</w:t>
      </w:r>
      <w:r>
        <w:rPr>
          <w:i/>
        </w:rPr>
        <w:t xml:space="preserve"> xerou circunstancias extraordinarias e graves que provocan unha crise sanitaria de enorme magnitude que afectou e segue afectando aos cidadáns e familias con consecuencias sanitarias, sociais e económicas excepcionais, que requiren a adopción de medidas e</w:t>
      </w:r>
      <w:r>
        <w:rPr>
          <w:i/>
        </w:rPr>
        <w:t>xtraordinarias co fin de axudar a mitigalas.</w:t>
      </w:r>
    </w:p>
    <w:p w:rsidR="0038157A" w:rsidRDefault="0038157A">
      <w:pPr>
        <w:spacing w:line="276" w:lineRule="auto"/>
        <w:jc w:val="both"/>
        <w:rPr>
          <w:i/>
          <w:strike/>
        </w:rPr>
      </w:pPr>
    </w:p>
    <w:p w:rsidR="0038157A" w:rsidRDefault="00A75F66">
      <w:pPr>
        <w:spacing w:line="276" w:lineRule="auto"/>
        <w:jc w:val="both"/>
        <w:rPr>
          <w:i/>
        </w:rPr>
      </w:pPr>
      <w:r>
        <w:rPr>
          <w:i/>
        </w:rPr>
        <w:t>O papel dos concellos na crise económica e de emprego que estamos a vivir é fundamental, xa que tanto as administracións do Estado e da Autonomía proporcionan recursos de carácter máis xeral, polo que son os co</w:t>
      </w:r>
      <w:r>
        <w:rPr>
          <w:i/>
        </w:rPr>
        <w:t xml:space="preserve">ncellos quen pode ensamblar e adaptar a súa realidade local particular, exercendo as súas competencias en materia de desenvolvemento económico local e de emprego mediante o deseño dunha estratexia de promoción económica capaz de identificar e valorizar os </w:t>
      </w:r>
      <w:r>
        <w:rPr>
          <w:i/>
        </w:rPr>
        <w:t>recursos e proceder á adaptación dos diferentes  programas ás necesidades locais.</w:t>
      </w:r>
    </w:p>
    <w:p w:rsidR="0038157A" w:rsidRDefault="0038157A">
      <w:pPr>
        <w:spacing w:line="276" w:lineRule="auto"/>
        <w:jc w:val="both"/>
        <w:rPr>
          <w:i/>
        </w:rPr>
      </w:pPr>
    </w:p>
    <w:p w:rsidR="0038157A" w:rsidRDefault="00A75F66">
      <w:pPr>
        <w:spacing w:line="276" w:lineRule="auto"/>
        <w:jc w:val="both"/>
        <w:rPr>
          <w:i/>
        </w:rPr>
      </w:pPr>
      <w:r>
        <w:rPr>
          <w:i/>
        </w:rPr>
        <w:t>O papel que cumpren as entidades locais de apoio ao desenvolvemento local e ao emprego, lonxe de invadir competencias ou producir duplicidade algunha, fan posible tamén a ef</w:t>
      </w:r>
      <w:r>
        <w:rPr>
          <w:i/>
        </w:rPr>
        <w:t>ectividade da dimensión local do mesmo, como complementaria á exercida por outras administracións, e que apunta tanto a Lei nacional de emprego (art. 4, R.D.L. 3/2015), como a Comisión Europea que, no seu documento de Actuación local a favor do emprego par</w:t>
      </w:r>
      <w:r>
        <w:rPr>
          <w:i/>
        </w:rPr>
        <w:t xml:space="preserve">a unha estratexia europea do emprego,  define o ámbito local como </w:t>
      </w:r>
      <w:r>
        <w:rPr>
          <w:i/>
        </w:rPr>
        <w:lastRenderedPageBreak/>
        <w:t>aquel nivel que permite detectar as necesidades locais non satisfeitas, polo que lonxe de ser un ámbito no que unicamente se poñan en práctica decisións adoptadas noutros ámbitos, pode combi</w:t>
      </w:r>
      <w:r>
        <w:rPr>
          <w:i/>
        </w:rPr>
        <w:t>nar diferentes instrumentos e desenvolver formas de dar valor engadido ás decisións tomadas en niveis superiores, acadando un máis axeitado nivel de precisión en cada territorio.</w:t>
      </w:r>
    </w:p>
    <w:p w:rsidR="0038157A" w:rsidRDefault="0038157A">
      <w:pPr>
        <w:spacing w:line="276" w:lineRule="auto"/>
        <w:jc w:val="both"/>
        <w:rPr>
          <w:rFonts w:ascii="Calibri" w:hAnsi="Calibri" w:cs="Calibri"/>
          <w:i/>
        </w:rPr>
      </w:pPr>
    </w:p>
    <w:p w:rsidR="0038157A" w:rsidRDefault="00A75F66">
      <w:pPr>
        <w:widowControl/>
        <w:suppressAutoHyphens w:val="0"/>
        <w:spacing w:after="200" w:line="276" w:lineRule="auto"/>
        <w:jc w:val="both"/>
      </w:pPr>
      <w:r>
        <w:rPr>
          <w:i/>
          <w:kern w:val="0"/>
        </w:rPr>
        <w:t>A evolución da situación epidemiolóxica derivada do COVID19 na Comunidade Au</w:t>
      </w:r>
      <w:r>
        <w:rPr>
          <w:i/>
          <w:kern w:val="0"/>
        </w:rPr>
        <w:t>tónoma de Galicia creou un novo escenario social e político que implicou e implica a adopción de medidas de prevención específicas por parte dos diferentes gobernos.</w:t>
      </w:r>
      <w:r>
        <w:rPr>
          <w:rFonts w:ascii="Lora;Times New Roman" w:hAnsi="Lora;Times New Roman" w:cs="Lora;Times New Roman"/>
          <w:i/>
          <w:color w:val="000000"/>
          <w:kern w:val="0"/>
          <w:sz w:val="28"/>
          <w:shd w:val="clear" w:color="auto" w:fill="F7F7F7"/>
        </w:rPr>
        <w:t xml:space="preserve"> </w:t>
      </w:r>
    </w:p>
    <w:p w:rsidR="0038157A" w:rsidRDefault="00A75F66">
      <w:pPr>
        <w:widowControl/>
        <w:suppressAutoHyphens w:val="0"/>
        <w:spacing w:after="200" w:line="276" w:lineRule="auto"/>
        <w:jc w:val="both"/>
      </w:pPr>
      <w:r>
        <w:rPr>
          <w:i/>
          <w:kern w:val="0"/>
        </w:rPr>
        <w:t>Esta medida vai acompañada dunha liña de axudas que se concederán en réxime de concorrenc</w:t>
      </w:r>
      <w:r>
        <w:rPr>
          <w:i/>
          <w:kern w:val="0"/>
        </w:rPr>
        <w:t>ia non competitiva aos traballadores autónomos e empresarios que exerzan actividade económica como cafeterías, bares, restaurantes, salóns de banquetes e establecementos de restauración no concello do Pereiro de Aguiar, e que estarán destinadas a minimizar</w:t>
      </w:r>
      <w:r>
        <w:rPr>
          <w:i/>
          <w:kern w:val="0"/>
        </w:rPr>
        <w:t xml:space="preserve"> o impacto económico ocasionado polo peche acordado para este sector pola</w:t>
      </w:r>
      <w:r>
        <w:rPr>
          <w:i/>
          <w:color w:val="000000"/>
          <w:kern w:val="0"/>
          <w:shd w:val="clear" w:color="auto" w:fill="F7F7F7"/>
        </w:rPr>
        <w:t xml:space="preserve"> Orde do 4 de novembro de 2020 pola que se establecen medidas de prevención específicas como consecuencia da evolución da situación epidemiolóxica derivada do COVID-19 na </w:t>
      </w:r>
      <w:r>
        <w:rPr>
          <w:i/>
          <w:kern w:val="0"/>
          <w:shd w:val="clear" w:color="auto" w:fill="F7F7F7"/>
        </w:rPr>
        <w:t>Comunidade A</w:t>
      </w:r>
      <w:r>
        <w:rPr>
          <w:i/>
          <w:kern w:val="0"/>
          <w:shd w:val="clear" w:color="auto" w:fill="F7F7F7"/>
        </w:rPr>
        <w:t>utónoma de Galicia (</w:t>
      </w:r>
      <w:r>
        <w:rPr>
          <w:i/>
          <w:kern w:val="0"/>
        </w:rPr>
        <w:t>DOG núm. 223-Bis, 4 de novembro de 2020- Anexo III)</w:t>
      </w:r>
      <w:r>
        <w:rPr>
          <w:i/>
          <w:kern w:val="0"/>
          <w:shd w:val="clear" w:color="auto" w:fill="F7F7F7"/>
        </w:rPr>
        <w:t xml:space="preserve">, </w:t>
      </w:r>
      <w:r>
        <w:rPr>
          <w:i/>
          <w:kern w:val="0"/>
        </w:rPr>
        <w:t>e estarán reguladas polas seguintes bases:</w:t>
      </w:r>
    </w:p>
    <w:p w:rsidR="0038157A" w:rsidRDefault="0038157A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u w:val="single"/>
          <w:lang w:eastAsia="en-US"/>
        </w:rPr>
      </w:pPr>
    </w:p>
    <w:p w:rsidR="0038157A" w:rsidRDefault="00A75F66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u w:val="single"/>
          <w:lang w:eastAsia="en-US"/>
        </w:rPr>
      </w:pPr>
      <w:r>
        <w:rPr>
          <w:rFonts w:eastAsia="Calibri"/>
          <w:i/>
          <w:kern w:val="0"/>
          <w:szCs w:val="22"/>
          <w:u w:val="single"/>
          <w:lang w:eastAsia="en-US"/>
        </w:rPr>
        <w:t>PRIMEIRA: NORMATIVA APLICABLE</w:t>
      </w:r>
    </w:p>
    <w:p w:rsidR="0038157A" w:rsidRDefault="00A75F66">
      <w:pPr>
        <w:widowControl/>
        <w:suppressAutoHyphens w:val="0"/>
        <w:spacing w:after="200" w:line="276" w:lineRule="auto"/>
        <w:jc w:val="both"/>
      </w:pPr>
      <w:r>
        <w:rPr>
          <w:i/>
        </w:rPr>
        <w:t xml:space="preserve">1.- O procedemento de concesión das subvencións é o de concorrencia non competitiva, previsto no artigo 19.2 </w:t>
      </w:r>
      <w:r>
        <w:rPr>
          <w:i/>
        </w:rPr>
        <w:t xml:space="preserve">da Lei 9/2007, do 13 de xuño, de subvencións de Galicia. </w:t>
      </w:r>
      <w:r>
        <w:rPr>
          <w:rFonts w:eastAsia="Calibri"/>
          <w:i/>
          <w:kern w:val="0"/>
          <w:szCs w:val="22"/>
          <w:lang w:eastAsia="en-US"/>
        </w:rPr>
        <w:t>Sen prexuizo das especificacións establecidas nestas bases, serán de aplicación ao procedemento e ás subvencións que constitúen o seu obxecto as disposicions vixentes aplicables ao Concello de O Pere</w:t>
      </w:r>
      <w:r>
        <w:rPr>
          <w:rFonts w:eastAsia="Calibri"/>
          <w:i/>
          <w:kern w:val="0"/>
          <w:szCs w:val="22"/>
          <w:lang w:eastAsia="en-US"/>
        </w:rPr>
        <w:t>iro de Aguiar, integradas pola Lei 38/2003, do 17 de novembro, xeral de subvencións e o seu regulamento de desenvolvemento; pola Lei 9/2007, do 13 de xuño, de subvencións de Galicia, e as bases de execución do orzamento municipal, así como a Lei 39/2015, d</w:t>
      </w:r>
      <w:r>
        <w:rPr>
          <w:rFonts w:eastAsia="Calibri"/>
          <w:i/>
          <w:kern w:val="0"/>
          <w:szCs w:val="22"/>
          <w:lang w:eastAsia="en-US"/>
        </w:rPr>
        <w:t>o 1 de outubro, do procedemento administrativo común das administracións públicas e calquera outra disposición normativa que pola súa natureza puidese resultar de aplicación.</w:t>
      </w:r>
    </w:p>
    <w:p w:rsidR="0038157A" w:rsidRDefault="0038157A">
      <w:pPr>
        <w:jc w:val="both"/>
        <w:rPr>
          <w:rFonts w:eastAsia="Calibri"/>
          <w:i/>
          <w:szCs w:val="22"/>
        </w:rPr>
      </w:pPr>
    </w:p>
    <w:p w:rsidR="0038157A" w:rsidRDefault="00A75F66">
      <w:pPr>
        <w:jc w:val="both"/>
      </w:pPr>
      <w:r>
        <w:rPr>
          <w:i/>
        </w:rPr>
        <w:t xml:space="preserve">2.- </w:t>
      </w:r>
      <w:r>
        <w:rPr>
          <w:rFonts w:eastAsia="Calibri"/>
          <w:i/>
          <w:kern w:val="0"/>
          <w:szCs w:val="22"/>
          <w:lang w:eastAsia="en-US"/>
        </w:rPr>
        <w:t xml:space="preserve">A xestión destas subvencións suxeitarase aos principios de publicidade, </w:t>
      </w:r>
      <w:r>
        <w:rPr>
          <w:rFonts w:eastAsia="Calibri"/>
          <w:i/>
          <w:kern w:val="0"/>
          <w:szCs w:val="22"/>
          <w:lang w:eastAsia="en-US"/>
        </w:rPr>
        <w:t>transparencia, obxectividade, igualdade e non discriminación, así como ao de eficacia no cumprimento de obxectivos e eficiencia na asignación e utilización dos recursos públicos.</w:t>
      </w:r>
    </w:p>
    <w:p w:rsidR="0038157A" w:rsidRDefault="0038157A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lang w:eastAsia="en-US"/>
        </w:rPr>
      </w:pPr>
    </w:p>
    <w:p w:rsidR="0038157A" w:rsidRDefault="00A75F66">
      <w:pPr>
        <w:widowControl/>
        <w:suppressAutoHyphens w:val="0"/>
        <w:spacing w:after="200" w:line="276" w:lineRule="auto"/>
        <w:jc w:val="both"/>
      </w:pPr>
      <w:r>
        <w:rPr>
          <w:rFonts w:eastAsia="Calibri"/>
          <w:i/>
          <w:kern w:val="0"/>
          <w:szCs w:val="22"/>
          <w:u w:val="single"/>
          <w:lang w:eastAsia="en-US"/>
        </w:rPr>
        <w:t>SEGUNDO: OBXECTO DAS AXUDAS</w:t>
      </w:r>
    </w:p>
    <w:p w:rsidR="0038157A" w:rsidRDefault="00A75F66">
      <w:pPr>
        <w:jc w:val="both"/>
        <w:rPr>
          <w:i/>
        </w:rPr>
      </w:pPr>
      <w:r>
        <w:rPr>
          <w:i/>
        </w:rPr>
        <w:t xml:space="preserve">O obxecto da presente convocatoria é paliar e </w:t>
      </w:r>
      <w:r>
        <w:rPr>
          <w:i/>
        </w:rPr>
        <w:t>actuar de maneira inmediata</w:t>
      </w:r>
      <w:r>
        <w:rPr>
          <w:rFonts w:eastAsia="Calibri"/>
          <w:i/>
          <w:kern w:val="0"/>
          <w:szCs w:val="22"/>
          <w:lang w:eastAsia="en-US"/>
        </w:rPr>
        <w:t xml:space="preserve"> ante o impacto económico que tivo a crise sanitaria derivada da COVID19 nos establecementos de cafeterías, bares, restaurantes, salones de banquetes e establecementos de restauración do Concello de O Pereiro de Aguiar</w:t>
      </w:r>
      <w:r>
        <w:rPr>
          <w:i/>
        </w:rPr>
        <w:t>, e impulsa</w:t>
      </w:r>
      <w:r>
        <w:rPr>
          <w:i/>
        </w:rPr>
        <w:t xml:space="preserve">r a </w:t>
      </w:r>
      <w:r>
        <w:rPr>
          <w:i/>
        </w:rPr>
        <w:lastRenderedPageBreak/>
        <w:t>actividade económica no termo municipal, outorgando axudas para paliar as perdas económicas a este colectivo afectado máis directamente. As mesmas buscan facilitar o cumprimento das súas obrigas empresariais, axudar ao mantemento da actividade e así ac</w:t>
      </w:r>
      <w:r>
        <w:rPr>
          <w:i/>
        </w:rPr>
        <w:t xml:space="preserve">adar a debida protección do emprego. </w:t>
      </w:r>
    </w:p>
    <w:p w:rsidR="0038157A" w:rsidRDefault="0038157A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lang w:eastAsia="en-US"/>
        </w:rPr>
      </w:pPr>
    </w:p>
    <w:p w:rsidR="0038157A" w:rsidRDefault="00A75F66">
      <w:pPr>
        <w:widowControl/>
        <w:suppressAutoHyphens w:val="0"/>
        <w:spacing w:after="200" w:line="276" w:lineRule="auto"/>
        <w:jc w:val="both"/>
      </w:pPr>
      <w:r>
        <w:rPr>
          <w:rFonts w:eastAsia="Calibri"/>
          <w:i/>
          <w:kern w:val="0"/>
          <w:szCs w:val="22"/>
          <w:u w:val="single"/>
          <w:lang w:eastAsia="en-US"/>
        </w:rPr>
        <w:t>TERCEIRO.- PERSOAS BENEFICIARIAS:</w:t>
      </w:r>
    </w:p>
    <w:p w:rsidR="0038157A" w:rsidRDefault="00A75F66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Poderán ser beneficiarios destas axudas os traballadores autónomos e empresarios que exerzan a sua actividade económica como “cafés-bares” e “restaurantes” do Concello de O Pereiro de</w:t>
      </w:r>
      <w:r>
        <w:rPr>
          <w:rFonts w:eastAsia="Calibri"/>
          <w:i/>
          <w:kern w:val="0"/>
          <w:szCs w:val="22"/>
          <w:lang w:eastAsia="en-US"/>
        </w:rPr>
        <w:t xml:space="preserve"> Aguiar que se visen afectados pola crise derivada da COVID19 e que tiveran que proceder ao peche dos seus negocios.</w:t>
      </w:r>
    </w:p>
    <w:p w:rsidR="0038157A" w:rsidRDefault="00A75F66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Para estes efectos consideraranse beneficiarios as persoas fisicas que sexan titulares de cafeterías, bares, restaurantes, salones de banqu</w:t>
      </w:r>
      <w:r>
        <w:rPr>
          <w:rFonts w:eastAsia="Calibri"/>
          <w:i/>
          <w:kern w:val="0"/>
          <w:szCs w:val="22"/>
          <w:lang w:eastAsia="en-US"/>
        </w:rPr>
        <w:t>etes e establecementos de restauración no Concello de O Pereiro de Aguiar e que cumpran os seguintes requisitos:</w:t>
      </w:r>
    </w:p>
    <w:p w:rsidR="0038157A" w:rsidRDefault="00A75F66">
      <w:pPr>
        <w:widowControl/>
        <w:suppressAutoHyphens w:val="0"/>
        <w:spacing w:after="200" w:line="276" w:lineRule="auto"/>
        <w:ind w:left="708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 xml:space="preserve">a) Ser traballadores autónomos, incluídos no réxime especial de traballadores autónomos. Entenderanse incluídos todos os traballadores aos que </w:t>
      </w:r>
      <w:r>
        <w:rPr>
          <w:rFonts w:eastAsia="Calibri"/>
          <w:i/>
          <w:kern w:val="0"/>
          <w:szCs w:val="22"/>
          <w:lang w:eastAsia="en-US"/>
        </w:rPr>
        <w:t>se refire o artigo 1 da Lei 20/2007, de 11 de xullo, do Estatuto do traballo autónomo, coa excepción dos autónomos colaboradores (cónxuxe ou familiares ata o segundo grado de consanguinidade, afinidade ou adopción que convivan co traballador autónomo titul</w:t>
      </w:r>
      <w:r>
        <w:rPr>
          <w:rFonts w:eastAsia="Calibri"/>
          <w:i/>
          <w:kern w:val="0"/>
          <w:szCs w:val="22"/>
          <w:lang w:eastAsia="en-US"/>
        </w:rPr>
        <w:t>ar da actividade económica, realicen traballos retribuídos e non teñan a consideración de traballadores por conta allea),</w:t>
      </w:r>
    </w:p>
    <w:p w:rsidR="0038157A" w:rsidRDefault="00A75F66">
      <w:pPr>
        <w:widowControl/>
        <w:suppressAutoHyphens w:val="0"/>
        <w:spacing w:after="200" w:line="276" w:lineRule="auto"/>
        <w:ind w:left="708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b) Atoparse de alta no correspondente réxime de Seguridade Social</w:t>
      </w:r>
    </w:p>
    <w:p w:rsidR="0038157A" w:rsidRDefault="00A75F66">
      <w:pPr>
        <w:widowControl/>
        <w:suppressAutoHyphens w:val="0"/>
        <w:spacing w:after="200" w:line="276" w:lineRule="auto"/>
        <w:ind w:left="708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c) Recibo do lixo do ano en curso que demostre que o local está acti</w:t>
      </w:r>
      <w:r>
        <w:rPr>
          <w:rFonts w:eastAsia="Calibri"/>
          <w:i/>
          <w:kern w:val="0"/>
          <w:szCs w:val="22"/>
          <w:lang w:eastAsia="en-US"/>
        </w:rPr>
        <w:t>vo.</w:t>
      </w:r>
    </w:p>
    <w:p w:rsidR="0038157A" w:rsidRDefault="00A75F66">
      <w:pPr>
        <w:widowControl/>
        <w:suppressAutoHyphens w:val="0"/>
        <w:spacing w:after="200" w:line="276" w:lineRule="auto"/>
        <w:ind w:left="708"/>
        <w:jc w:val="both"/>
      </w:pPr>
      <w:r>
        <w:rPr>
          <w:rFonts w:eastAsia="Calibri"/>
          <w:i/>
          <w:kern w:val="0"/>
          <w:szCs w:val="22"/>
          <w:lang w:eastAsia="en-US"/>
        </w:rPr>
        <w:t xml:space="preserve">d) Ter cesado a súa actividade conforme ao disposto pola </w:t>
      </w:r>
      <w:r>
        <w:rPr>
          <w:rFonts w:eastAsia="Calibri"/>
          <w:i/>
          <w:iCs/>
          <w:color w:val="000000"/>
          <w:kern w:val="0"/>
          <w:szCs w:val="22"/>
          <w:shd w:val="clear" w:color="auto" w:fill="F7F7F7"/>
          <w:lang w:eastAsia="en-US"/>
        </w:rPr>
        <w:t xml:space="preserve">ORDEN do 4 de novembro de 2020 pola que se establecen medidas de prevención específicas como consecuencia da evolución da situación epidemiolóxica derivada do COVID-19 na </w:t>
      </w:r>
      <w:r>
        <w:rPr>
          <w:rFonts w:eastAsia="Calibri"/>
          <w:i/>
          <w:iCs/>
          <w:kern w:val="0"/>
          <w:szCs w:val="22"/>
          <w:shd w:val="clear" w:color="auto" w:fill="F7F7F7"/>
          <w:lang w:eastAsia="en-US"/>
        </w:rPr>
        <w:t>Comunidad Autónoma de Ga</w:t>
      </w:r>
      <w:r>
        <w:rPr>
          <w:rFonts w:eastAsia="Calibri"/>
          <w:i/>
          <w:iCs/>
          <w:kern w:val="0"/>
          <w:szCs w:val="22"/>
          <w:shd w:val="clear" w:color="auto" w:fill="F7F7F7"/>
          <w:lang w:eastAsia="en-US"/>
        </w:rPr>
        <w:t>licia (</w:t>
      </w:r>
      <w:r>
        <w:rPr>
          <w:rFonts w:eastAsia="Calibri"/>
          <w:bCs/>
          <w:i/>
          <w:kern w:val="0"/>
          <w:szCs w:val="22"/>
          <w:lang w:eastAsia="en-US"/>
        </w:rPr>
        <w:t>DOG Núm. 223-Bis, 4 de novembro de 2020- Anexo III)</w:t>
      </w:r>
      <w:r>
        <w:rPr>
          <w:rFonts w:eastAsia="Calibri"/>
          <w:i/>
          <w:iCs/>
          <w:kern w:val="0"/>
          <w:szCs w:val="22"/>
          <w:shd w:val="clear" w:color="auto" w:fill="F7F7F7"/>
          <w:lang w:eastAsia="en-US"/>
        </w:rPr>
        <w:t>.</w:t>
      </w:r>
    </w:p>
    <w:p w:rsidR="0038157A" w:rsidRDefault="00A75F66">
      <w:pPr>
        <w:widowControl/>
        <w:suppressAutoHyphens w:val="0"/>
        <w:spacing w:after="200" w:line="276" w:lineRule="auto"/>
        <w:ind w:left="708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iCs/>
          <w:kern w:val="0"/>
          <w:szCs w:val="22"/>
          <w:shd w:val="clear" w:color="auto" w:fill="F7F7F7"/>
          <w:lang w:eastAsia="en-US"/>
        </w:rPr>
        <w:t>e) Contar co preceptivo título habilitante outorgado por este concello de O Pereiro de Aguiar para o exercizo da referida actividade, así como das correspondentes autorizacións dos organismos sect</w:t>
      </w:r>
      <w:r>
        <w:rPr>
          <w:rFonts w:eastAsia="Calibri"/>
          <w:i/>
          <w:iCs/>
          <w:kern w:val="0"/>
          <w:szCs w:val="22"/>
          <w:shd w:val="clear" w:color="auto" w:fill="F7F7F7"/>
          <w:lang w:eastAsia="en-US"/>
        </w:rPr>
        <w:t>oriais de selo caso.</w:t>
      </w:r>
    </w:p>
    <w:p w:rsidR="0038157A" w:rsidRDefault="0038157A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lang w:eastAsia="en-US"/>
        </w:rPr>
      </w:pPr>
    </w:p>
    <w:p w:rsidR="0038157A" w:rsidRDefault="00A75F66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Para estes efectos consideraranse beneficiarios as persoas xuridicas que sexan titulares de cafeterías, bares, restaurantes, salones de banquetes e establecementos de restauración no Concello de O Pereiro de Aguiar e que cumpran os se</w:t>
      </w:r>
      <w:r>
        <w:rPr>
          <w:rFonts w:eastAsia="Calibri"/>
          <w:i/>
          <w:kern w:val="0"/>
          <w:szCs w:val="22"/>
          <w:lang w:eastAsia="en-US"/>
        </w:rPr>
        <w:t>guintes requisitos:</w:t>
      </w:r>
    </w:p>
    <w:p w:rsidR="0038157A" w:rsidRDefault="00A75F66">
      <w:pPr>
        <w:widowControl/>
        <w:suppressAutoHyphens w:val="0"/>
        <w:spacing w:after="200" w:line="276" w:lineRule="auto"/>
        <w:ind w:left="708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a) Ser sociedades legalmente constituidas.</w:t>
      </w:r>
    </w:p>
    <w:p w:rsidR="0038157A" w:rsidRDefault="00A75F66">
      <w:pPr>
        <w:widowControl/>
        <w:suppressAutoHyphens w:val="0"/>
        <w:spacing w:after="200" w:line="276" w:lineRule="auto"/>
        <w:ind w:left="708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b) Recibo do lixo do ano en curso que demostre que o local está activo a nome da Sociedade.</w:t>
      </w:r>
    </w:p>
    <w:p w:rsidR="0038157A" w:rsidRDefault="00A75F66">
      <w:pPr>
        <w:widowControl/>
        <w:suppressAutoHyphens w:val="0"/>
        <w:spacing w:after="200" w:line="276" w:lineRule="auto"/>
        <w:ind w:left="708"/>
        <w:jc w:val="both"/>
      </w:pPr>
      <w:r>
        <w:rPr>
          <w:rFonts w:eastAsia="Calibri"/>
          <w:i/>
          <w:kern w:val="0"/>
          <w:szCs w:val="22"/>
          <w:lang w:eastAsia="en-US"/>
        </w:rPr>
        <w:lastRenderedPageBreak/>
        <w:t xml:space="preserve">c) Ter cesado a súa actividade conforme ao disposto pola </w:t>
      </w:r>
      <w:r>
        <w:rPr>
          <w:rFonts w:eastAsia="Calibri"/>
          <w:i/>
          <w:iCs/>
          <w:color w:val="000000"/>
          <w:kern w:val="0"/>
          <w:szCs w:val="22"/>
          <w:shd w:val="clear" w:color="auto" w:fill="F7F7F7"/>
          <w:lang w:eastAsia="en-US"/>
        </w:rPr>
        <w:t>ORDEN do 4 de novembro de 2020 pola que se e</w:t>
      </w:r>
      <w:r>
        <w:rPr>
          <w:rFonts w:eastAsia="Calibri"/>
          <w:i/>
          <w:iCs/>
          <w:color w:val="000000"/>
          <w:kern w:val="0"/>
          <w:szCs w:val="22"/>
          <w:shd w:val="clear" w:color="auto" w:fill="F7F7F7"/>
          <w:lang w:eastAsia="en-US"/>
        </w:rPr>
        <w:t xml:space="preserve">stablecen medidas de prevención específicas como consecuencia da evolución da situación epidemiolóxica derivada do COVID-19 na </w:t>
      </w:r>
      <w:r>
        <w:rPr>
          <w:rFonts w:eastAsia="Calibri"/>
          <w:i/>
          <w:iCs/>
          <w:kern w:val="0"/>
          <w:szCs w:val="22"/>
          <w:shd w:val="clear" w:color="auto" w:fill="F7F7F7"/>
          <w:lang w:eastAsia="en-US"/>
        </w:rPr>
        <w:t>Comunidad Autónoma de Galicia (</w:t>
      </w:r>
      <w:r>
        <w:rPr>
          <w:rFonts w:eastAsia="Calibri"/>
          <w:bCs/>
          <w:i/>
          <w:kern w:val="0"/>
          <w:szCs w:val="22"/>
          <w:lang w:eastAsia="en-US"/>
        </w:rPr>
        <w:t>DOG Núm. 223-Bis, 4 de novembro de 2020- Anexo III)</w:t>
      </w:r>
      <w:r>
        <w:rPr>
          <w:rFonts w:eastAsia="Calibri"/>
          <w:i/>
          <w:iCs/>
          <w:kern w:val="0"/>
          <w:szCs w:val="22"/>
          <w:shd w:val="clear" w:color="auto" w:fill="F7F7F7"/>
          <w:lang w:eastAsia="en-US"/>
        </w:rPr>
        <w:t>.</w:t>
      </w:r>
    </w:p>
    <w:p w:rsidR="0038157A" w:rsidRDefault="00A75F66">
      <w:pPr>
        <w:widowControl/>
        <w:suppressAutoHyphens w:val="0"/>
        <w:spacing w:after="200" w:line="276" w:lineRule="auto"/>
        <w:ind w:left="708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iCs/>
          <w:kern w:val="0"/>
          <w:szCs w:val="22"/>
          <w:shd w:val="clear" w:color="auto" w:fill="F7F7F7"/>
          <w:lang w:eastAsia="en-US"/>
        </w:rPr>
        <w:t>d) Contar co preceptivo título habilitante ou</w:t>
      </w:r>
      <w:r>
        <w:rPr>
          <w:rFonts w:eastAsia="Calibri"/>
          <w:i/>
          <w:iCs/>
          <w:kern w:val="0"/>
          <w:szCs w:val="22"/>
          <w:shd w:val="clear" w:color="auto" w:fill="F7F7F7"/>
          <w:lang w:eastAsia="en-US"/>
        </w:rPr>
        <w:t>torgado por este concello de O Pereiro de Aguiar para o exercizo da referida actividade, así como das correspondentes autorizacións dos organismos sectoriais de selo caso.</w:t>
      </w:r>
    </w:p>
    <w:p w:rsidR="0038157A" w:rsidRDefault="0038157A">
      <w:pPr>
        <w:widowControl/>
        <w:suppressAutoHyphens w:val="0"/>
        <w:spacing w:after="200" w:line="276" w:lineRule="auto"/>
        <w:ind w:left="708"/>
        <w:jc w:val="both"/>
        <w:rPr>
          <w:rFonts w:eastAsia="Calibri"/>
          <w:i/>
          <w:kern w:val="0"/>
          <w:szCs w:val="22"/>
          <w:lang w:eastAsia="en-US"/>
        </w:rPr>
      </w:pPr>
    </w:p>
    <w:p w:rsidR="0038157A" w:rsidRDefault="00A75F66">
      <w:pPr>
        <w:jc w:val="both"/>
        <w:rPr>
          <w:i/>
          <w:u w:val="single"/>
        </w:rPr>
      </w:pPr>
      <w:r>
        <w:rPr>
          <w:i/>
          <w:u w:val="single"/>
        </w:rPr>
        <w:t>CUARTO. DISPOÑIBILIDADE ORZAMENTARIA.</w:t>
      </w:r>
    </w:p>
    <w:p w:rsidR="0038157A" w:rsidRDefault="0038157A">
      <w:pPr>
        <w:jc w:val="both"/>
        <w:rPr>
          <w:b/>
          <w:i/>
          <w:u w:val="single"/>
        </w:rPr>
      </w:pPr>
    </w:p>
    <w:p w:rsidR="0038157A" w:rsidRDefault="00A75F66">
      <w:pPr>
        <w:jc w:val="both"/>
      </w:pPr>
      <w:r>
        <w:rPr>
          <w:i/>
        </w:rPr>
        <w:t>Para o financiamento das subvencións obxecto</w:t>
      </w:r>
      <w:r>
        <w:rPr>
          <w:i/>
        </w:rPr>
        <w:t xml:space="preserve"> desta convocatoria existe crédito adecuado e suficiente na aplicación orzamentaria 231.479.09 ata un máximo de 20.000 € (euros).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jc w:val="both"/>
      </w:pPr>
      <w:r>
        <w:rPr>
          <w:i/>
        </w:rPr>
        <w:t xml:space="preserve">Este orzamento poderá ser obxecto de modificacións como consecuencia da asignación ou da redistribución de fondos para o </w:t>
      </w:r>
      <w:r>
        <w:rPr>
          <w:i/>
        </w:rPr>
        <w:t>financiamento deste programa.</w:t>
      </w:r>
    </w:p>
    <w:p w:rsidR="0038157A" w:rsidRDefault="0038157A">
      <w:pPr>
        <w:jc w:val="both"/>
        <w:rPr>
          <w:i/>
        </w:rPr>
      </w:pPr>
    </w:p>
    <w:p w:rsidR="0038157A" w:rsidRDefault="0038157A">
      <w:pPr>
        <w:jc w:val="both"/>
        <w:rPr>
          <w:i/>
        </w:rPr>
      </w:pPr>
    </w:p>
    <w:p w:rsidR="0038157A" w:rsidRDefault="00A75F66">
      <w:pPr>
        <w:jc w:val="both"/>
      </w:pPr>
      <w:r>
        <w:rPr>
          <w:i/>
          <w:u w:val="single"/>
        </w:rPr>
        <w:t>QUINT.- CONTÍA DA AXUDA</w:t>
      </w:r>
    </w:p>
    <w:p w:rsidR="0038157A" w:rsidRDefault="0038157A">
      <w:pPr>
        <w:jc w:val="both"/>
        <w:rPr>
          <w:b/>
          <w:i/>
          <w:u w:val="single"/>
        </w:rPr>
      </w:pPr>
    </w:p>
    <w:p w:rsidR="0038157A" w:rsidRDefault="00A75F66">
      <w:pPr>
        <w:jc w:val="both"/>
        <w:rPr>
          <w:sz w:val="23"/>
          <w:szCs w:val="23"/>
          <w:lang w:eastAsia="es-ES"/>
        </w:rPr>
      </w:pPr>
      <w:r>
        <w:t xml:space="preserve">A axuda á que poderán acceder as persoas solicitantes que cumpran os requisitos establecidos nesta convocatoria consistirá nun </w:t>
      </w:r>
      <w:r>
        <w:rPr>
          <w:sz w:val="23"/>
          <w:szCs w:val="23"/>
        </w:rPr>
        <w:t xml:space="preserve">importe económico variable correspondente ao 50 % dos gastos do </w:t>
      </w:r>
      <w:r>
        <w:rPr>
          <w:sz w:val="23"/>
          <w:szCs w:val="23"/>
        </w:rPr>
        <w:t>establecemento resultantes durante o ano 2020 (tributos municipais, IBI, auga e lixo), cun tope máximo de 1.500 € por solicitante.</w:t>
      </w:r>
    </w:p>
    <w:p w:rsidR="0038157A" w:rsidRDefault="0038157A">
      <w:pPr>
        <w:jc w:val="both"/>
        <w:rPr>
          <w:sz w:val="23"/>
          <w:szCs w:val="23"/>
          <w:lang w:eastAsia="es-ES"/>
        </w:rPr>
      </w:pPr>
    </w:p>
    <w:p w:rsidR="0038157A" w:rsidRDefault="00A75F66">
      <w:pPr>
        <w:jc w:val="both"/>
        <w:rPr>
          <w:rFonts w:eastAsia="Calibri"/>
          <w:szCs w:val="22"/>
          <w:lang w:eastAsia="en-US"/>
        </w:rPr>
      </w:pPr>
      <w:r>
        <w:rPr>
          <w:sz w:val="23"/>
          <w:szCs w:val="23"/>
        </w:rPr>
        <w:t>Estas deberán solicitarse a partir do día seguinte da súa publicación no BOP de Ourense e ata o 13 de decembro de 2020.</w:t>
      </w:r>
    </w:p>
    <w:p w:rsidR="0038157A" w:rsidRDefault="0038157A">
      <w:pPr>
        <w:jc w:val="both"/>
        <w:rPr>
          <w:rFonts w:eastAsia="Calibri"/>
          <w:i/>
          <w:szCs w:val="22"/>
          <w:lang w:eastAsia="en-US"/>
        </w:rPr>
      </w:pPr>
    </w:p>
    <w:p w:rsidR="0038157A" w:rsidRDefault="00A75F66">
      <w:pPr>
        <w:widowControl/>
        <w:suppressAutoHyphens w:val="0"/>
        <w:spacing w:after="200" w:line="276" w:lineRule="auto"/>
        <w:jc w:val="both"/>
      </w:pPr>
      <w:r>
        <w:rPr>
          <w:rFonts w:eastAsia="Calibri"/>
          <w:i/>
          <w:kern w:val="0"/>
          <w:szCs w:val="22"/>
          <w:u w:val="single"/>
          <w:lang w:eastAsia="en-US"/>
        </w:rPr>
        <w:t>SEX</w:t>
      </w:r>
      <w:r>
        <w:rPr>
          <w:rFonts w:eastAsia="Calibri"/>
          <w:i/>
          <w:kern w:val="0"/>
          <w:szCs w:val="22"/>
          <w:u w:val="single"/>
          <w:lang w:eastAsia="en-US"/>
        </w:rPr>
        <w:t>TO.- SOLICITUDES: PRAZOS, LUGAR DE PRESENTACIÓN E DOCUMENTACIÓN</w:t>
      </w:r>
    </w:p>
    <w:p w:rsidR="0038157A" w:rsidRDefault="0038157A">
      <w:pPr>
        <w:jc w:val="both"/>
        <w:rPr>
          <w:rFonts w:eastAsia="Calibri"/>
          <w:b/>
          <w:i/>
          <w:szCs w:val="22"/>
          <w:u w:val="single"/>
        </w:rPr>
      </w:pPr>
    </w:p>
    <w:p w:rsidR="0038157A" w:rsidRDefault="00A75F66">
      <w:pPr>
        <w:jc w:val="both"/>
      </w:pPr>
      <w:r>
        <w:rPr>
          <w:i/>
        </w:rPr>
        <w:t>1.- As solicitudes deberán presentarse no Rexistro Xeral do Concello de Pereiro de Aguiar ou en calquera dos lugares previstos no artigo 38.4 da Lei 30/1992, de 26 de novembro (norma vixente,</w:t>
      </w:r>
      <w:r>
        <w:rPr>
          <w:i/>
        </w:rPr>
        <w:t xml:space="preserve"> conforme ao establecido na Disposición Final 7ª da Lei 39/2015, de 1 de outubro, do procedemento administrativo común das administracións públicas).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jc w:val="both"/>
      </w:pPr>
      <w:r>
        <w:rPr>
          <w:i/>
        </w:rPr>
        <w:t>A presentación poderá realizarse de modo presencial ou telemático, neste último caso a través da sede ele</w:t>
      </w:r>
      <w:r>
        <w:rPr>
          <w:i/>
        </w:rPr>
        <w:t>ctrónica do Concello de Pereiro de Aguiar (</w:t>
      </w:r>
      <w:hyperlink r:id="rId7">
        <w:r>
          <w:rPr>
            <w:rStyle w:val="Hipervnculo"/>
            <w:i/>
          </w:rPr>
          <w:t>https://</w:t>
        </w:r>
        <w:r>
          <w:rPr>
            <w:rStyle w:val="Hipervnculo"/>
            <w:i/>
            <w:highlight w:val="yellow"/>
          </w:rPr>
          <w:t xml:space="preserve"> </w:t>
        </w:r>
      </w:hyperlink>
      <w:hyperlink r:id="rId8">
        <w:r>
          <w:rPr>
            <w:rStyle w:val="Hipervnculo"/>
            <w:i/>
          </w:rPr>
          <w:t>https://concellopereiro.sedelectronica.gal/info.0</w:t>
        </w:r>
      </w:hyperlink>
      <w:r>
        <w:rPr>
          <w:i/>
        </w:rPr>
        <w:t>) utilizando o trámite de solicitude de</w:t>
      </w:r>
      <w:r>
        <w:rPr>
          <w:i/>
        </w:rPr>
        <w:t xml:space="preserve"> instancia xeral dispoñible na sede. Para a presentación de solicitude por medios electrónicos, é necesario dispoñer dos certificados electrónicos recoñecidos ou cualificados de sinatura electrónica.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lastRenderedPageBreak/>
        <w:t>Para a presentación de solicitude por medios electrónic</w:t>
      </w:r>
      <w:r>
        <w:rPr>
          <w:i/>
        </w:rPr>
        <w:t>os, é necesario dispoñer dos certificados electrónicos recoñecidos ou cualificados de sinatura electrónica.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jc w:val="both"/>
      </w:pPr>
      <w:r>
        <w:rPr>
          <w:i/>
          <w:szCs w:val="22"/>
        </w:rPr>
        <w:t xml:space="preserve">2. O prazo de presentación será </w:t>
      </w:r>
      <w:r>
        <w:rPr>
          <w:i/>
          <w:szCs w:val="22"/>
        </w:rPr>
        <w:t>a partir do día seguinte da súa publicación no BOP de Ourense e ata o 13 de decembro de 2020</w:t>
      </w:r>
      <w:r>
        <w:rPr>
          <w:i/>
          <w:szCs w:val="22"/>
        </w:rPr>
        <w:t xml:space="preserve">, unha vez publicada a </w:t>
      </w:r>
      <w:r>
        <w:rPr>
          <w:i/>
          <w:szCs w:val="22"/>
        </w:rPr>
        <w:t>convocatoria no Boletín Oficial da Provincia da Provincia de Ourense.</w:t>
      </w:r>
    </w:p>
    <w:p w:rsidR="0038157A" w:rsidRDefault="0038157A">
      <w:pPr>
        <w:jc w:val="both"/>
        <w:rPr>
          <w:i/>
          <w:szCs w:val="22"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t xml:space="preserve">3.- As presentes bases, xunto co modelo de solicitude normalizado para a obtención das axudas reguladas na presente convocatoria estará dispoñible na web municipal </w:t>
      </w:r>
      <w:hyperlink r:id="rId9">
        <w:r>
          <w:rPr>
            <w:rStyle w:val="Hipervnculo"/>
            <w:i/>
          </w:rPr>
          <w:t>www.concellopereiro.com</w:t>
        </w:r>
      </w:hyperlink>
    </w:p>
    <w:p w:rsidR="0038157A" w:rsidRDefault="0038157A">
      <w:pPr>
        <w:jc w:val="both"/>
        <w:rPr>
          <w:i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t>4.- A presentación da solicitude de axuda fora do prazo establecido e a non utilización, no seu caso, do formulario normalizado de uso obrigatorio, serán causas de inadmisión da soli</w:t>
      </w:r>
      <w:r>
        <w:rPr>
          <w:i/>
        </w:rPr>
        <w:t>citude.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t>5. Coa solicitude deberá achegarse a seguinte documentación: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widowControl/>
        <w:numPr>
          <w:ilvl w:val="0"/>
          <w:numId w:val="9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>Formulario normalizado, que se porá a disposición dos interesados na web do Concello do Pereiro de Aguiar. O formulario incluirá unha declaración responsable de non incorrer nas prohibi</w:t>
      </w:r>
      <w:r>
        <w:rPr>
          <w:rFonts w:eastAsia="Calibri"/>
          <w:i/>
          <w:szCs w:val="22"/>
          <w:lang w:eastAsia="en-US"/>
        </w:rPr>
        <w:t>cións previstas no artigo 13 da Lei 38/2003, de 17 de novembro, xeral de subvencións, para obter a condición de beneficiario/a, substituíndo esta declaración á presentación de certificacións na acreditación do cumprimento das obrigas tributarias e coa Segu</w:t>
      </w:r>
      <w:r>
        <w:rPr>
          <w:rFonts w:eastAsia="Calibri"/>
          <w:i/>
          <w:szCs w:val="22"/>
          <w:lang w:eastAsia="en-US"/>
        </w:rPr>
        <w:t>ridade Social por tratarse dun dos supostos previstos na letra e) do artigo 31.7 da Lei 9/</w:t>
      </w:r>
      <w:proofErr w:type="gramStart"/>
      <w:r>
        <w:rPr>
          <w:rFonts w:eastAsia="Calibri"/>
          <w:i/>
          <w:szCs w:val="22"/>
          <w:lang w:eastAsia="en-US"/>
        </w:rPr>
        <w:t>2007 ,</w:t>
      </w:r>
      <w:proofErr w:type="gramEnd"/>
      <w:r>
        <w:rPr>
          <w:rFonts w:eastAsia="Calibri"/>
          <w:i/>
          <w:szCs w:val="22"/>
          <w:lang w:eastAsia="en-US"/>
        </w:rPr>
        <w:t xml:space="preserve"> de 13 de xuño, de subvencións de Galicia.</w:t>
      </w:r>
    </w:p>
    <w:p w:rsidR="0038157A" w:rsidRDefault="0038157A">
      <w:pPr>
        <w:jc w:val="both"/>
        <w:rPr>
          <w:rFonts w:eastAsia="Calibri"/>
          <w:i/>
          <w:szCs w:val="22"/>
          <w:lang w:eastAsia="en-US"/>
        </w:rPr>
      </w:pPr>
    </w:p>
    <w:p w:rsidR="0038157A" w:rsidRDefault="00A75F66">
      <w:pPr>
        <w:ind w:left="708"/>
        <w:jc w:val="both"/>
        <w:rPr>
          <w:i/>
        </w:rPr>
      </w:pPr>
      <w:r>
        <w:rPr>
          <w:i/>
        </w:rPr>
        <w:t xml:space="preserve">Os interesados deberán indicar no formulario unha dirección de correo electrónico de contacto para a posta a </w:t>
      </w:r>
      <w:r>
        <w:rPr>
          <w:i/>
        </w:rPr>
        <w:t>disposición das notificacións electrónicas que se practiquen no procedemento. En defecto da dita dirección de correo electrónico, as notificacións practicaranse en todo caso na sede electrónica do Concello, sen que a falla de remisión do aviso da posta a d</w:t>
      </w:r>
      <w:r>
        <w:rPr>
          <w:i/>
        </w:rPr>
        <w:t>isposición da dita notificación impida que esta desprenda os seus efectos.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>Copia do r</w:t>
      </w:r>
      <w:r>
        <w:rPr>
          <w:rFonts w:eastAsia="Calibri"/>
          <w:i/>
          <w:kern w:val="0"/>
          <w:szCs w:val="22"/>
          <w:lang w:eastAsia="en-US"/>
        </w:rPr>
        <w:t>ecibo do lixo do ano en curso ou liquidación de Facenda do último trimestre, para comprobación de negocio en activo.</w:t>
      </w:r>
    </w:p>
    <w:p w:rsidR="0038157A" w:rsidRDefault="0038157A">
      <w:pPr>
        <w:widowControl/>
        <w:suppressAutoHyphens w:val="0"/>
        <w:ind w:left="720"/>
        <w:contextualSpacing/>
        <w:jc w:val="both"/>
        <w:rPr>
          <w:rFonts w:eastAsia="Calibri"/>
          <w:i/>
          <w:szCs w:val="22"/>
          <w:lang w:eastAsia="en-US"/>
        </w:rPr>
      </w:pPr>
    </w:p>
    <w:p w:rsidR="0038157A" w:rsidRDefault="00A75F66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>Certificación actualizada de situación censal, exped</w:t>
      </w:r>
      <w:r>
        <w:rPr>
          <w:rFonts w:eastAsia="Calibri"/>
          <w:i/>
          <w:szCs w:val="22"/>
          <w:lang w:eastAsia="en-US"/>
        </w:rPr>
        <w:t>ida pola Axencia Estatal Tributaria con posterioridade a 31 de decembro de 2019, na que se indique a actividade económica exercida e o domicilio da actividade económica, ou por este Concello onde se exerce a actividade, no que se indique a actividade econó</w:t>
      </w:r>
      <w:r>
        <w:rPr>
          <w:rFonts w:eastAsia="Calibri"/>
          <w:i/>
          <w:szCs w:val="22"/>
          <w:lang w:eastAsia="en-US"/>
        </w:rPr>
        <w:t>mica exercida e o domicilio da mesma. A certificación o será do propio autónomo como persoa física ou da persoa xurídica ou entidade sen personalidade xurídica a través da que se exerza a actividade e á que estea vinculado.</w:t>
      </w:r>
    </w:p>
    <w:p w:rsidR="0038157A" w:rsidRDefault="0038157A">
      <w:pPr>
        <w:jc w:val="both"/>
        <w:rPr>
          <w:rFonts w:eastAsia="Calibri"/>
          <w:i/>
          <w:szCs w:val="22"/>
          <w:lang w:eastAsia="en-US"/>
        </w:rPr>
      </w:pPr>
    </w:p>
    <w:p w:rsidR="0038157A" w:rsidRDefault="00A75F66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 xml:space="preserve">Certificado de titularidade da </w:t>
      </w:r>
      <w:r>
        <w:rPr>
          <w:rFonts w:eastAsia="Calibri"/>
          <w:i/>
          <w:szCs w:val="22"/>
          <w:lang w:eastAsia="en-US"/>
        </w:rPr>
        <w:t>conta corrente onde desexa que se realice o ingreso da subvención, expedido pola correspondente entidade de crédito.</w:t>
      </w:r>
    </w:p>
    <w:p w:rsidR="0038157A" w:rsidRDefault="0038157A">
      <w:pPr>
        <w:jc w:val="both"/>
        <w:rPr>
          <w:rFonts w:eastAsia="Calibri"/>
          <w:i/>
          <w:szCs w:val="22"/>
          <w:lang w:eastAsia="en-US"/>
        </w:rPr>
      </w:pPr>
    </w:p>
    <w:p w:rsidR="0038157A" w:rsidRDefault="00A75F66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>Copia do poder de representación do interesado, no caso de que a solicitude se formule a través de representante.</w:t>
      </w:r>
    </w:p>
    <w:p w:rsidR="0038157A" w:rsidRDefault="0038157A">
      <w:pPr>
        <w:widowControl/>
        <w:suppressAutoHyphens w:val="0"/>
        <w:spacing w:after="200" w:line="276" w:lineRule="auto"/>
        <w:ind w:left="720"/>
        <w:contextualSpacing/>
        <w:rPr>
          <w:rFonts w:eastAsia="Calibri"/>
          <w:i/>
          <w:szCs w:val="22"/>
          <w:lang w:eastAsia="en-US"/>
        </w:rPr>
      </w:pPr>
    </w:p>
    <w:p w:rsidR="0038157A" w:rsidRDefault="00A75F66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Declaración responsable</w:t>
      </w:r>
      <w:r>
        <w:rPr>
          <w:rFonts w:eastAsia="Calibri"/>
          <w:i/>
          <w:kern w:val="0"/>
          <w:szCs w:val="22"/>
          <w:lang w:eastAsia="en-US"/>
        </w:rPr>
        <w:t xml:space="preserve"> de peche do establecemento e de cumprimento dos requisitos para ser beneficiario da subvención.</w:t>
      </w:r>
    </w:p>
    <w:p w:rsidR="0038157A" w:rsidRDefault="0038157A">
      <w:pPr>
        <w:widowControl/>
        <w:suppressAutoHyphens w:val="0"/>
        <w:spacing w:after="200" w:line="276" w:lineRule="auto"/>
        <w:contextualSpacing/>
        <w:jc w:val="both"/>
        <w:rPr>
          <w:rFonts w:eastAsia="Calibri"/>
          <w:i/>
          <w:kern w:val="0"/>
          <w:szCs w:val="22"/>
          <w:lang w:eastAsia="en-US"/>
        </w:rPr>
      </w:pPr>
    </w:p>
    <w:p w:rsidR="0038157A" w:rsidRDefault="00A75F66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>Copia da escritura de constitución da persoa xurídica, debidamente actualizada e inscrita no rexistro oficial correspondente.</w:t>
      </w:r>
    </w:p>
    <w:p w:rsidR="0038157A" w:rsidRDefault="0038157A">
      <w:pPr>
        <w:pStyle w:val="Prrafodelista"/>
        <w:rPr>
          <w:rFonts w:cs="Arial"/>
          <w:i/>
          <w:kern w:val="2"/>
          <w:lang w:eastAsia="en-US"/>
        </w:rPr>
      </w:pPr>
    </w:p>
    <w:p w:rsidR="0038157A" w:rsidRDefault="00A75F66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i/>
          <w:sz w:val="23"/>
          <w:szCs w:val="23"/>
        </w:rPr>
        <w:t xml:space="preserve">Copia dos recibos dos tributos </w:t>
      </w:r>
      <w:r>
        <w:rPr>
          <w:i/>
          <w:sz w:val="23"/>
          <w:szCs w:val="23"/>
        </w:rPr>
        <w:t>municipais, (IBI, agua e lixo) correspondentes ao ano 2020</w:t>
      </w:r>
    </w:p>
    <w:p w:rsidR="0038157A" w:rsidRDefault="0038157A">
      <w:pPr>
        <w:widowControl/>
        <w:suppressAutoHyphens w:val="0"/>
        <w:ind w:left="720"/>
        <w:contextualSpacing/>
        <w:jc w:val="both"/>
        <w:rPr>
          <w:rFonts w:eastAsia="Calibri"/>
          <w:i/>
          <w:szCs w:val="22"/>
          <w:lang w:eastAsia="en-US"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t>7. A esixencia da documentación indicada xustifícase pola falla de dispoñibilidade de acceso á mesma a través das plataformas de intermediación de datos das administración públicas.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t>De conformida</w:t>
      </w:r>
      <w:r>
        <w:rPr>
          <w:i/>
        </w:rPr>
        <w:t>de co establecido no artigo 28.2 da Lei 39/2015, de 1 de outubro, do procedemento administrativo común das administracións públicas, o Concello de Pereiro consultará de oficio, a través das plataformas de intermediación de datos das administracións pública</w:t>
      </w:r>
      <w:r>
        <w:rPr>
          <w:i/>
        </w:rPr>
        <w:t>s, a documentación acreditativa das seguintes circunstancias dos interesados: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widowControl/>
        <w:numPr>
          <w:ilvl w:val="0"/>
          <w:numId w:val="10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>Identidade da persoa física solicitante ou do seu representante.</w:t>
      </w:r>
    </w:p>
    <w:p w:rsidR="0038157A" w:rsidRDefault="0038157A">
      <w:pPr>
        <w:jc w:val="both"/>
        <w:rPr>
          <w:rFonts w:eastAsia="Calibri"/>
          <w:i/>
          <w:szCs w:val="22"/>
          <w:lang w:eastAsia="en-US"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t xml:space="preserve">Non obstante o anterior, no suposto no que os interesados se opoñan expresamente á dita consulta deberán </w:t>
      </w:r>
      <w:r>
        <w:rPr>
          <w:i/>
        </w:rPr>
        <w:t>achegar a seguinte documentación: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widowControl/>
        <w:numPr>
          <w:ilvl w:val="0"/>
          <w:numId w:val="11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>DNI, NIE ou documento que o substitúa da persoa física solicitante ou do seu representante.</w:t>
      </w:r>
    </w:p>
    <w:p w:rsidR="0038157A" w:rsidRDefault="0038157A">
      <w:pPr>
        <w:jc w:val="both"/>
        <w:rPr>
          <w:rFonts w:eastAsia="Calibri"/>
          <w:i/>
          <w:szCs w:val="22"/>
          <w:lang w:eastAsia="en-US"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t>Igualmente, no suposto no que por razóns técnicas resultase imposible a consulta de datos nas plataformas de intermediación, o C</w:t>
      </w:r>
      <w:r>
        <w:rPr>
          <w:i/>
        </w:rPr>
        <w:t>oncello poderá requirir aos interesados a presentación dos documentos correspondentes.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jc w:val="both"/>
      </w:pPr>
      <w:r>
        <w:rPr>
          <w:i/>
        </w:rPr>
        <w:t>8. En caso de dúbida, dificultades técnicas ou necesidade de máis información para a presentación da solicitude, as persoas interesadas poderán dirixirse ao Concello me</w:t>
      </w:r>
      <w:r>
        <w:rPr>
          <w:i/>
        </w:rPr>
        <w:t>diante correo electrónico dirixido a reactiva@pereiro.gal</w:t>
      </w:r>
      <w:r>
        <w:rPr>
          <w:b/>
          <w:i/>
        </w:rPr>
        <w:t>,</w:t>
      </w:r>
      <w:r>
        <w:rPr>
          <w:i/>
        </w:rPr>
        <w:t xml:space="preserve"> indicando a consulta que se formula e un teléfono de contacto. Esta posibilidade estará dispoñible durante o prazo de presentación de solicitudes.</w:t>
      </w:r>
    </w:p>
    <w:p w:rsidR="0038157A" w:rsidRDefault="0038157A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lang w:eastAsia="en-US"/>
        </w:rPr>
      </w:pPr>
    </w:p>
    <w:p w:rsidR="0038157A" w:rsidRDefault="00A75F66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Do mesmo xeito, poderá solicitarse aos Servizos T</w:t>
      </w:r>
      <w:r>
        <w:rPr>
          <w:rFonts w:eastAsia="Calibri"/>
          <w:i/>
          <w:kern w:val="0"/>
          <w:szCs w:val="22"/>
          <w:lang w:eastAsia="en-US"/>
        </w:rPr>
        <w:t>écnicos municipais informe que certifique o peche do establecemento durante o período estipulado.</w:t>
      </w:r>
    </w:p>
    <w:p w:rsidR="0038157A" w:rsidRDefault="0038157A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lang w:eastAsia="en-US"/>
        </w:rPr>
      </w:pPr>
    </w:p>
    <w:p w:rsidR="0038157A" w:rsidRDefault="00A75F66">
      <w:pPr>
        <w:jc w:val="both"/>
        <w:rPr>
          <w:i/>
          <w:u w:val="single"/>
        </w:rPr>
      </w:pPr>
      <w:r>
        <w:rPr>
          <w:i/>
          <w:u w:val="single"/>
        </w:rPr>
        <w:t>SÉTIMO.- TRAMITACIÓN E XESTIÓN DAS SOLICITUDES E CONCESIÓN DE AXUDAS.</w:t>
      </w:r>
    </w:p>
    <w:p w:rsidR="0038157A" w:rsidRDefault="0038157A">
      <w:pPr>
        <w:jc w:val="both"/>
        <w:rPr>
          <w:b/>
          <w:i/>
          <w:u w:val="single"/>
        </w:rPr>
      </w:pPr>
    </w:p>
    <w:p w:rsidR="0038157A" w:rsidRDefault="0038157A">
      <w:pPr>
        <w:jc w:val="both"/>
        <w:rPr>
          <w:b/>
          <w:i/>
          <w:u w:val="single"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lastRenderedPageBreak/>
        <w:t xml:space="preserve">1.- Sen prexuízo da posibilidade da presentación das solicitudes de modo presencial, </w:t>
      </w:r>
      <w:r>
        <w:rPr>
          <w:i/>
        </w:rPr>
        <w:t>a súa tramitación será exclusivamente electrónica, de conformidade co disposto no artigo 14.3 da Lei 39/2015, de 1 de outubro, do procedemento administrativo común das administración públicas, en relación co disposto no artigo 7.2 c) da Ordenanza regulador</w:t>
      </w:r>
      <w:r>
        <w:rPr>
          <w:i/>
        </w:rPr>
        <w:t>a do acceso electrónico aos servizos públicos (BOP nº 299, do 31 de decembro de 2010).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t>En consecuencia, tódalas notificacións que se practiquen no procedemento realizaranse de forma electrónica na sede electrónica do Concello. En defecto da dita dirección</w:t>
      </w:r>
      <w:r>
        <w:rPr>
          <w:i/>
        </w:rPr>
        <w:t xml:space="preserve"> de correo electrónico, as notificacións practicaranse en todo caso na sede electrónica do Concello, sen que a falla de remisión do aviso da posta a disposición da dita notificación impida que esta desprenda os seus efectos.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t xml:space="preserve">2.- Recibidas as solicitudes, </w:t>
      </w:r>
      <w:r>
        <w:rPr>
          <w:i/>
        </w:rPr>
        <w:t>os servizos administrativos do Concello de Pereiro de Aguiar, procederán ao seu estudo, tramitándose nos seguintes termos: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widowControl/>
        <w:numPr>
          <w:ilvl w:val="0"/>
          <w:numId w:val="12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 xml:space="preserve">No caso de que a documentación presentada estivese incompleta, ou cando o interesado se opuxese expresamente á consulta dos seus </w:t>
      </w:r>
      <w:r>
        <w:rPr>
          <w:rFonts w:eastAsia="Calibri"/>
          <w:i/>
          <w:szCs w:val="22"/>
          <w:lang w:eastAsia="en-US"/>
        </w:rPr>
        <w:t>datos nas plataformas de intermediación de datos das administracións públicas, o Concello remitiralles mediante notificación electrónica un requirimento de emenda de deficiencias, concedendo un prazo de dez días hábiles para a presentación da documentación</w:t>
      </w:r>
      <w:r>
        <w:rPr>
          <w:rFonts w:eastAsia="Calibri"/>
          <w:i/>
          <w:szCs w:val="22"/>
          <w:lang w:eastAsia="en-US"/>
        </w:rPr>
        <w:t xml:space="preserve"> ou emenda de erros que proceda.</w:t>
      </w:r>
    </w:p>
    <w:p w:rsidR="0038157A" w:rsidRDefault="00A75F66">
      <w:pPr>
        <w:widowControl/>
        <w:numPr>
          <w:ilvl w:val="0"/>
          <w:numId w:val="4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>No caso de que a documentación presentada estivese completa, formularase proposta de resolución de concesión ou denegación da subvención, da que se dará traslado á Alcaldía, que resolverá o que proceda, concedendo a subvenc</w:t>
      </w:r>
      <w:r>
        <w:rPr>
          <w:rFonts w:eastAsia="Calibri"/>
          <w:i/>
          <w:szCs w:val="22"/>
          <w:lang w:eastAsia="en-US"/>
        </w:rPr>
        <w:t>ión no caso de que cumpra os requisitos establecidos ou denegándoa en caso contrario.</w:t>
      </w:r>
    </w:p>
    <w:p w:rsidR="0038157A" w:rsidRDefault="0038157A">
      <w:pPr>
        <w:widowControl/>
        <w:suppressAutoHyphens w:val="0"/>
        <w:ind w:left="720"/>
        <w:contextualSpacing/>
        <w:jc w:val="both"/>
        <w:rPr>
          <w:rFonts w:eastAsia="Calibri"/>
          <w:i/>
          <w:szCs w:val="22"/>
          <w:lang w:eastAsia="en-US"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t>A resolución que se dite notificarase de forma electrónica aos interesados. No caso de que a resolución conceda a subvención, a mesma incluirá a orde de pagamento ao ben</w:t>
      </w:r>
      <w:r>
        <w:rPr>
          <w:i/>
        </w:rPr>
        <w:t>eficiario.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As resolucións que se diten neste procedemento esgotan a vía administrativa, e contra elas cabe interpoñer recurso contencioso - administrativo no prazo de dous meses ante o xulgado do contencioso administrativo de Ourense, de conformidade co p</w:t>
      </w:r>
      <w:r>
        <w:rPr>
          <w:rFonts w:eastAsia="Calibri"/>
          <w:i/>
          <w:kern w:val="0"/>
          <w:szCs w:val="22"/>
          <w:lang w:eastAsia="en-US"/>
        </w:rPr>
        <w:t>revisto na Lei 29/1998, do 13 de xullo, reguladora da xurisdición contencioso-administrativa. Poderase formular, con carácter potestativo, recurso de reposición no prazo dun mes, ante o mesmo órgano que ditou a resolución impugnada, de acordo coa Lei 39/20</w:t>
      </w:r>
      <w:r>
        <w:rPr>
          <w:rFonts w:eastAsia="Calibri"/>
          <w:i/>
          <w:kern w:val="0"/>
          <w:szCs w:val="22"/>
          <w:lang w:eastAsia="en-US"/>
        </w:rPr>
        <w:t>15, do 1 de outubro. Non poderán simultanearse ambos os dous recursos.</w:t>
      </w:r>
    </w:p>
    <w:p w:rsidR="0038157A" w:rsidRDefault="0038157A">
      <w:pPr>
        <w:jc w:val="both"/>
        <w:rPr>
          <w:rFonts w:eastAsia="Calibri"/>
          <w:i/>
          <w:szCs w:val="22"/>
        </w:rPr>
      </w:pPr>
    </w:p>
    <w:p w:rsidR="0038157A" w:rsidRDefault="00A75F66">
      <w:pPr>
        <w:jc w:val="both"/>
      </w:pPr>
      <w:r>
        <w:rPr>
          <w:i/>
          <w:u w:val="single"/>
        </w:rPr>
        <w:t>OITAVO.- XUSTIFICACIÓN DA AXUDA.</w:t>
      </w:r>
    </w:p>
    <w:p w:rsidR="0038157A" w:rsidRDefault="0038157A">
      <w:pPr>
        <w:jc w:val="both"/>
        <w:rPr>
          <w:b/>
          <w:i/>
          <w:u w:val="single"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t>En atención ó previsto no artigo 28.9 da Lei 9/2007, de 13 de xuño, de subvencións de Galicia, toda vez que a concesión da subvención está motivada po</w:t>
      </w:r>
      <w:r>
        <w:rPr>
          <w:i/>
        </w:rPr>
        <w:t>la concorrencia no solicitante da situación definida na base 3ª, as subvencións entenderanse xustificadas polo acto da concesión.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t xml:space="preserve">Sen prexuízo do anterior, a Intervención do Concello poderá realizar controis financeiros </w:t>
      </w:r>
      <w:r>
        <w:rPr>
          <w:i/>
        </w:rPr>
        <w:lastRenderedPageBreak/>
        <w:t>das subvencións pagadas e concedida</w:t>
      </w:r>
      <w:r>
        <w:rPr>
          <w:i/>
        </w:rPr>
        <w:t>s, de conformidade co establecido no Título III da Lei Xeral de Subvencións. Agás no caso de que as actuacións de control financeiro se estendan á totalidade dos beneficiarios, a súa realización levarase a cabo sobre unha mostra de beneficiarios determinad</w:t>
      </w:r>
      <w:r>
        <w:rPr>
          <w:i/>
        </w:rPr>
        <w:t>a de xeito aleatorio, debendo quedar constancia no expediente do procedemento seguido para a súa determinación.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t>Se no procedemento de control financeiro se advertise a existencia de causas legais de reintegro previstas na Lei Xeral Subvencións, o Concello</w:t>
      </w:r>
      <w:r>
        <w:rPr>
          <w:i/>
        </w:rPr>
        <w:t xml:space="preserve"> iniciará de oficio os expedientes correspondentes, dentro do prazo de prescrición da acción de reintegro.</w:t>
      </w:r>
    </w:p>
    <w:p w:rsidR="0038157A" w:rsidRDefault="0038157A">
      <w:pPr>
        <w:jc w:val="both"/>
        <w:rPr>
          <w:i/>
        </w:rPr>
      </w:pPr>
    </w:p>
    <w:p w:rsidR="0038157A" w:rsidRDefault="0038157A">
      <w:pPr>
        <w:jc w:val="both"/>
        <w:rPr>
          <w:i/>
        </w:rPr>
      </w:pPr>
    </w:p>
    <w:p w:rsidR="0038157A" w:rsidRDefault="00A75F66">
      <w:pPr>
        <w:widowControl/>
        <w:suppressAutoHyphens w:val="0"/>
        <w:spacing w:after="200" w:line="276" w:lineRule="auto"/>
        <w:jc w:val="both"/>
      </w:pPr>
      <w:r>
        <w:rPr>
          <w:rFonts w:eastAsia="Calibri"/>
          <w:i/>
          <w:kern w:val="0"/>
          <w:szCs w:val="22"/>
          <w:u w:val="single"/>
          <w:lang w:eastAsia="en-US"/>
        </w:rPr>
        <w:t>NOVENO.- OBRIGAS DOS BENEFICIARIOS</w:t>
      </w:r>
    </w:p>
    <w:p w:rsidR="0038157A" w:rsidRDefault="00A75F66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Son obrigas dos beneficiarios:</w:t>
      </w:r>
    </w:p>
    <w:p w:rsidR="0038157A" w:rsidRDefault="00A75F66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1ª) Someterse ás actuacións de comprobación e control financeiro previstas pola l</w:t>
      </w:r>
      <w:r>
        <w:rPr>
          <w:rFonts w:eastAsia="Calibri"/>
          <w:i/>
          <w:kern w:val="0"/>
          <w:szCs w:val="22"/>
          <w:lang w:eastAsia="en-US"/>
        </w:rPr>
        <w:t>exislación vixente en materia de subvencións.</w:t>
      </w:r>
    </w:p>
    <w:p w:rsidR="0038157A" w:rsidRDefault="00A75F66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2ª) Proceder ao reintegro dos fondos percibidos nos supostos contemplados nos artigos 36 e 37 da Lei xeral de subvencións, e en particular, por obter do Concello de Pereiro de Aguiar unha subvención falseando a</w:t>
      </w:r>
      <w:r>
        <w:rPr>
          <w:rFonts w:eastAsia="Calibri"/>
          <w:i/>
          <w:kern w:val="0"/>
          <w:szCs w:val="22"/>
          <w:lang w:eastAsia="en-US"/>
        </w:rPr>
        <w:t>s condicións requiridas ou ocultando aquelas que a tivesen impedido, ou mostrar resistencia, escusa, obstrución ou negativa ás actuacións de comprobación e control financeiro.</w:t>
      </w:r>
    </w:p>
    <w:p w:rsidR="0038157A" w:rsidRDefault="0038157A">
      <w:pPr>
        <w:jc w:val="both"/>
        <w:rPr>
          <w:rFonts w:eastAsia="Calibri"/>
          <w:i/>
          <w:szCs w:val="22"/>
        </w:rPr>
      </w:pPr>
    </w:p>
    <w:p w:rsidR="0038157A" w:rsidRDefault="00A75F66">
      <w:pPr>
        <w:jc w:val="both"/>
        <w:rPr>
          <w:i/>
          <w:u w:val="single"/>
        </w:rPr>
      </w:pPr>
      <w:proofErr w:type="gramStart"/>
      <w:r>
        <w:rPr>
          <w:i/>
          <w:u w:val="single"/>
        </w:rPr>
        <w:t>DÉCIMO .</w:t>
      </w:r>
      <w:proofErr w:type="gramEnd"/>
      <w:r>
        <w:rPr>
          <w:i/>
          <w:u w:val="single"/>
        </w:rPr>
        <w:t>- COMPATIBILIDADE</w:t>
      </w:r>
    </w:p>
    <w:p w:rsidR="0038157A" w:rsidRDefault="0038157A">
      <w:pPr>
        <w:jc w:val="both"/>
        <w:rPr>
          <w:b/>
          <w:i/>
          <w:u w:val="single"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t xml:space="preserve">A percepción desta axuda será compatible con </w:t>
      </w:r>
      <w:r>
        <w:rPr>
          <w:i/>
        </w:rPr>
        <w:t>calquera outra axuda concedida polo Estado, pola Comunidade Autónoma de Galicia, pola Deputación Provincial de Ourense ou por calquera outra administración pública diferente ao Concello de Pereiro de Aguiar.</w:t>
      </w:r>
    </w:p>
    <w:p w:rsidR="0038157A" w:rsidRDefault="0038157A">
      <w:pPr>
        <w:jc w:val="both"/>
        <w:rPr>
          <w:i/>
        </w:rPr>
      </w:pPr>
    </w:p>
    <w:p w:rsidR="0038157A" w:rsidRDefault="0038157A">
      <w:pPr>
        <w:jc w:val="both"/>
        <w:rPr>
          <w:i/>
        </w:rPr>
      </w:pPr>
    </w:p>
    <w:p w:rsidR="0038157A" w:rsidRDefault="00A75F66">
      <w:pPr>
        <w:jc w:val="both"/>
      </w:pPr>
      <w:r>
        <w:rPr>
          <w:i/>
          <w:u w:val="single"/>
        </w:rPr>
        <w:t>DÉCIMO PRIMEIRO.- NORMATIVA SUPLETORIA.</w:t>
      </w:r>
    </w:p>
    <w:p w:rsidR="0038157A" w:rsidRDefault="0038157A">
      <w:pPr>
        <w:jc w:val="both"/>
        <w:rPr>
          <w:b/>
          <w:i/>
          <w:u w:val="single"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t>En to</w:t>
      </w:r>
      <w:r>
        <w:rPr>
          <w:i/>
        </w:rPr>
        <w:t>do o non disposto nestas bases seralle de aplicación á convocatoria e ás subvencións que se conceden ao seu abeiro, o disposto na Lei 38/2003 xeral de subvencións e a Lei 9/2007, de subvencións de Galicia, os seus regulamentos de desenvolvemento no que sex</w:t>
      </w:r>
      <w:r>
        <w:rPr>
          <w:i/>
        </w:rPr>
        <w:t>a de aplicación á administración local, así como a lexislación aplicable en materia de réxime xurídico das administracións públicas e do procedemento administrativo.</w:t>
      </w:r>
    </w:p>
    <w:p w:rsidR="0038157A" w:rsidRDefault="0038157A">
      <w:pPr>
        <w:jc w:val="both"/>
        <w:rPr>
          <w:i/>
        </w:rPr>
      </w:pPr>
    </w:p>
    <w:p w:rsidR="0038157A" w:rsidRDefault="0038157A">
      <w:pPr>
        <w:jc w:val="both"/>
        <w:rPr>
          <w:i/>
        </w:rPr>
      </w:pPr>
    </w:p>
    <w:p w:rsidR="0038157A" w:rsidRDefault="00A75F66">
      <w:pPr>
        <w:jc w:val="both"/>
      </w:pPr>
      <w:r>
        <w:rPr>
          <w:i/>
          <w:u w:val="single"/>
        </w:rPr>
        <w:t>DÉCIMO SEGUNDO.- RÉXIME DE PROTECCIÓN DOS DATOS ACHEGADOS COA SOLICITUDE.</w:t>
      </w:r>
    </w:p>
    <w:p w:rsidR="0038157A" w:rsidRDefault="0038157A">
      <w:pPr>
        <w:jc w:val="both"/>
        <w:rPr>
          <w:b/>
          <w:i/>
          <w:u w:val="single"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t>1.- O tratame</w:t>
      </w:r>
      <w:r>
        <w:rPr>
          <w:i/>
        </w:rPr>
        <w:t>nto polo Concello dos datos persoais achegados polos solicitantes fúndase no disposto nos apartados c) e e) do artigo 6 do Regulamento UE 2016/679 do Parlamento Europeo e do Consello, de 27 de abril de 2016, relativo á protección das persoas físicas no que</w:t>
      </w:r>
      <w:r>
        <w:rPr>
          <w:i/>
        </w:rPr>
        <w:t xml:space="preserve"> respecta ao tratamento dos datos persoais e á libre circulación destes datos, así como no artigo 6.2 da Lei orgánica 3/2018, do 5 de decembro, de protección dos datos de carácter persoal, ao ser a achega dos datos e informacións </w:t>
      </w:r>
      <w:r>
        <w:rPr>
          <w:i/>
        </w:rPr>
        <w:lastRenderedPageBreak/>
        <w:t>esixida nas presentes base</w:t>
      </w:r>
      <w:r>
        <w:rPr>
          <w:i/>
        </w:rPr>
        <w:t>s necesaria para o cumprimento do disposto na lexislación xeral de subvencións, así como para a comprobación do cumprimento dos requisitos e valoración das solicitudes consonte ao indicado nas propias bases.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t xml:space="preserve">En consecuencia, a negativa a facilitar estes </w:t>
      </w:r>
      <w:r>
        <w:rPr>
          <w:i/>
        </w:rPr>
        <w:t>datos ao Concello determinará a exclusión da persoa interesada do procedemento.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t>2.- En cumprimento do establecido no artigo 13 do Regulamento UE 2016/679 do Parlamento Europeo e do Consello, de 27 de abril de 2016, relativo á protección das persoas física</w:t>
      </w:r>
      <w:r>
        <w:rPr>
          <w:i/>
        </w:rPr>
        <w:t>s no que respecta ao tratamento dos datos persoais e á libre circulación destes datos, infórmase aos interesados do seguinte: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widowControl/>
        <w:numPr>
          <w:ilvl w:val="0"/>
          <w:numId w:val="13"/>
        </w:numPr>
        <w:suppressAutoHyphens w:val="0"/>
        <w:spacing w:after="200" w:line="276" w:lineRule="auto"/>
        <w:contextualSpacing/>
        <w:jc w:val="both"/>
        <w:rPr>
          <w:rFonts w:ascii="Calibri" w:eastAsia="Calibri" w:hAnsi="Calibri" w:cs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>A responsabilidade do tratamento dos datos é do Concello de Pereiro de Aguiar, cuxo representante legal é o seu Alcalde, don Luis</w:t>
      </w:r>
      <w:r>
        <w:rPr>
          <w:rFonts w:eastAsia="Calibri"/>
          <w:i/>
          <w:szCs w:val="22"/>
          <w:lang w:eastAsia="en-US"/>
        </w:rPr>
        <w:t xml:space="preserve"> Menor Pérez, con domicilio para os efectos de notificacións na praza do Concello, n</w:t>
      </w:r>
      <w:proofErr w:type="gramStart"/>
      <w:r>
        <w:rPr>
          <w:rFonts w:eastAsia="Calibri"/>
          <w:i/>
          <w:szCs w:val="22"/>
          <w:lang w:eastAsia="en-US"/>
        </w:rPr>
        <w:t>.º</w:t>
      </w:r>
      <w:proofErr w:type="gramEnd"/>
      <w:r>
        <w:rPr>
          <w:rFonts w:eastAsia="Calibri"/>
          <w:i/>
          <w:szCs w:val="22"/>
          <w:lang w:eastAsia="en-US"/>
        </w:rPr>
        <w:t xml:space="preserve"> 1, 32710, en O Pereiro de Aguiar (Ourense), teléfono de contacto 988259385 e correo electrónico: </w:t>
      </w:r>
      <w:hyperlink r:id="rId10">
        <w:r>
          <w:rPr>
            <w:rStyle w:val="Hipervnculo"/>
            <w:rFonts w:eastAsia="Calibri"/>
            <w:i/>
            <w:szCs w:val="22"/>
            <w:shd w:val="clear" w:color="auto" w:fill="FFFFFF"/>
            <w:lang w:eastAsia="en-US"/>
          </w:rPr>
          <w:t>info@concellopereiro.</w:t>
        </w:r>
        <w:r>
          <w:rPr>
            <w:rStyle w:val="Hipervnculo"/>
            <w:rFonts w:eastAsia="Calibri"/>
            <w:i/>
            <w:szCs w:val="22"/>
            <w:shd w:val="clear" w:color="auto" w:fill="FFFFFF"/>
            <w:lang w:eastAsia="en-US"/>
          </w:rPr>
          <w:t>com</w:t>
        </w:r>
      </w:hyperlink>
      <w:r>
        <w:rPr>
          <w:rFonts w:eastAsia="Calibri"/>
          <w:bCs/>
          <w:i/>
          <w:color w:val="2E2E2E"/>
          <w:szCs w:val="22"/>
          <w:shd w:val="clear" w:color="auto" w:fill="FFFFFF"/>
          <w:lang w:eastAsia="en-US"/>
        </w:rPr>
        <w:t>.</w:t>
      </w:r>
    </w:p>
    <w:p w:rsidR="0038157A" w:rsidRDefault="0038157A">
      <w:pPr>
        <w:widowControl/>
        <w:suppressAutoHyphens w:val="0"/>
        <w:ind w:left="720"/>
        <w:contextualSpacing/>
        <w:jc w:val="both"/>
        <w:rPr>
          <w:rFonts w:ascii="Calibri" w:eastAsia="Calibri" w:hAnsi="Calibri" w:cs="Calibri"/>
          <w:i/>
          <w:szCs w:val="22"/>
          <w:lang w:eastAsia="en-US"/>
        </w:rPr>
      </w:pPr>
    </w:p>
    <w:p w:rsidR="0038157A" w:rsidRDefault="00A75F66">
      <w:pPr>
        <w:widowControl/>
        <w:numPr>
          <w:ilvl w:val="0"/>
          <w:numId w:val="5"/>
        </w:numPr>
        <w:suppressAutoHyphens w:val="0"/>
        <w:spacing w:after="200" w:line="276" w:lineRule="auto"/>
        <w:contextualSpacing/>
        <w:jc w:val="both"/>
      </w:pPr>
      <w:r>
        <w:rPr>
          <w:rFonts w:eastAsia="Calibri"/>
          <w:i/>
          <w:szCs w:val="22"/>
          <w:lang w:eastAsia="en-US"/>
        </w:rPr>
        <w:t xml:space="preserve">O delegado de protección de datos é Servizos de Adaptación Continua en Protección de Datos RB, S.L. có que poderá contactar en </w:t>
      </w:r>
      <w:hyperlink r:id="rId11">
        <w:r>
          <w:rPr>
            <w:rStyle w:val="Hipervnculo"/>
            <w:rFonts w:eastAsia="Calibri"/>
            <w:i/>
            <w:szCs w:val="22"/>
            <w:lang w:eastAsia="en-US"/>
          </w:rPr>
          <w:t>concello.pereirodeaguiar@eidolocal.es</w:t>
        </w:r>
      </w:hyperlink>
      <w:r>
        <w:rPr>
          <w:rFonts w:eastAsia="Calibri"/>
          <w:i/>
          <w:szCs w:val="22"/>
          <w:lang w:eastAsia="en-US"/>
        </w:rPr>
        <w:t xml:space="preserve">. </w:t>
      </w:r>
    </w:p>
    <w:p w:rsidR="0038157A" w:rsidRDefault="00A75F66">
      <w:pPr>
        <w:widowControl/>
        <w:numPr>
          <w:ilvl w:val="0"/>
          <w:numId w:val="5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>Os datos subministr</w:t>
      </w:r>
      <w:r>
        <w:rPr>
          <w:rFonts w:eastAsia="Calibri"/>
          <w:i/>
          <w:szCs w:val="22"/>
          <w:lang w:eastAsia="en-US"/>
        </w:rPr>
        <w:t>ados coa solicitude destínanse unicamente a garantir o cumprimento do establecido na lexislación xeral de subvencións, a comprobar que a persoa solicitante reúne os requisitos establecidos para poder ser beneficiaria.</w:t>
      </w:r>
    </w:p>
    <w:p w:rsidR="0038157A" w:rsidRDefault="0038157A">
      <w:pPr>
        <w:jc w:val="both"/>
        <w:rPr>
          <w:rFonts w:eastAsia="Calibri"/>
          <w:i/>
          <w:szCs w:val="22"/>
          <w:lang w:eastAsia="en-US"/>
        </w:rPr>
      </w:pPr>
    </w:p>
    <w:p w:rsidR="0038157A" w:rsidRDefault="00A75F66">
      <w:pPr>
        <w:ind w:left="708"/>
        <w:jc w:val="both"/>
        <w:rPr>
          <w:i/>
        </w:rPr>
      </w:pPr>
      <w:r>
        <w:rPr>
          <w:i/>
        </w:rPr>
        <w:t xml:space="preserve">En cumprimento do establecido nos </w:t>
      </w:r>
      <w:r>
        <w:rPr>
          <w:i/>
        </w:rPr>
        <w:t>artigos 20 da Lei 38/2003 xeral de subvencións e 8.1.c) da Lei 19/2013, de 9 de decembro, de transparencia e bo goberno, a información relativa ás subvencións concedidas será obxecto de publicación segundo se prevé na normativa de aplicación na Base de Dat</w:t>
      </w:r>
      <w:r>
        <w:rPr>
          <w:i/>
        </w:rPr>
        <w:t>os Nacional de Subvencións e no portal de transparencia do Concello de Pereiro.</w:t>
      </w:r>
    </w:p>
    <w:p w:rsidR="0038157A" w:rsidRDefault="0038157A">
      <w:pPr>
        <w:ind w:left="708"/>
        <w:jc w:val="both"/>
        <w:rPr>
          <w:i/>
        </w:rPr>
      </w:pPr>
    </w:p>
    <w:p w:rsidR="0038157A" w:rsidRDefault="00A75F66">
      <w:pPr>
        <w:ind w:left="708"/>
        <w:jc w:val="both"/>
        <w:rPr>
          <w:i/>
        </w:rPr>
      </w:pPr>
      <w:r>
        <w:rPr>
          <w:i/>
        </w:rPr>
        <w:t xml:space="preserve">Non obstante o anterior, e de conformidade co establecido no artigo 20.8.b) da Lei Xeral de Subvencións, non serán obxecto de publicación os datos persoais dos beneficiarios, </w:t>
      </w:r>
      <w:r>
        <w:rPr>
          <w:i/>
        </w:rPr>
        <w:t>que unicamente se cederán a terceiros nos supostos previstos no apartado e) desta base, se é necesario para a satisfacción do interese lexítimo seguido polo responsable do tratamento o polo terceiro ao que se comuniquen os datos, sempre que non prevaleza o</w:t>
      </w:r>
      <w:r>
        <w:rPr>
          <w:i/>
        </w:rPr>
        <w:t xml:space="preserve"> dereito do interesado de acordo coa normativa de protección de datos.</w:t>
      </w:r>
    </w:p>
    <w:p w:rsidR="0038157A" w:rsidRDefault="0038157A">
      <w:pPr>
        <w:ind w:left="708"/>
        <w:jc w:val="both"/>
        <w:rPr>
          <w:i/>
        </w:rPr>
      </w:pPr>
    </w:p>
    <w:p w:rsidR="0038157A" w:rsidRDefault="00A75F66">
      <w:pPr>
        <w:ind w:left="708"/>
        <w:jc w:val="both"/>
        <w:rPr>
          <w:i/>
        </w:rPr>
      </w:pPr>
      <w:r>
        <w:rPr>
          <w:i/>
        </w:rPr>
        <w:t>A estes efectos, na publicación cada subvención concedida identificarase exclusivamente polo número de rexistro de entrada da solicitude correspondente. As publicacións referidas mante</w:t>
      </w:r>
      <w:r>
        <w:rPr>
          <w:i/>
        </w:rPr>
        <w:t>rase durante un prazo mínimo de catro anos dende a realización da publicación, podendo, a partir dese prazo, ser suprimida de xeito motivado a publicación de oficio polo Concello ou ben a solicitude das persoas interesadas, dirixida ao responsable do trata</w:t>
      </w:r>
      <w:r>
        <w:rPr>
          <w:i/>
        </w:rPr>
        <w:t>mento.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widowControl/>
        <w:numPr>
          <w:ilvl w:val="0"/>
          <w:numId w:val="5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 xml:space="preserve">A base xurídica do tratamento dos datos achegados coa solicitude é a necesidade deses datos para o cumprimento das obrigas legais que impón a lexislación xeral de subvencións, en tanto que Administración pública concedente (artigo </w:t>
      </w:r>
      <w:r>
        <w:rPr>
          <w:rFonts w:eastAsia="Calibri"/>
          <w:i/>
          <w:szCs w:val="22"/>
          <w:lang w:eastAsia="en-US"/>
        </w:rPr>
        <w:lastRenderedPageBreak/>
        <w:t>6.1.c) do Regulam</w:t>
      </w:r>
      <w:r>
        <w:rPr>
          <w:rFonts w:eastAsia="Calibri"/>
          <w:i/>
          <w:szCs w:val="22"/>
          <w:lang w:eastAsia="en-US"/>
        </w:rPr>
        <w:t>ento UE 2016/679) e, no caso dos datos para acreditación do cumprimento dos requisitos específicos da convocatoria e valoración de solicitudes, a necesidade deses datos para dar satisfacción á finalidade de interese público perseguida coa presente convocat</w:t>
      </w:r>
      <w:r>
        <w:rPr>
          <w:rFonts w:eastAsia="Calibri"/>
          <w:i/>
          <w:szCs w:val="22"/>
          <w:lang w:eastAsia="en-US"/>
        </w:rPr>
        <w:t>oria (artigo 6.1.e) do Regulamento UE 2016/679).</w:t>
      </w:r>
    </w:p>
    <w:p w:rsidR="0038157A" w:rsidRDefault="0038157A">
      <w:pPr>
        <w:jc w:val="both"/>
        <w:rPr>
          <w:rFonts w:eastAsia="Calibri"/>
          <w:i/>
          <w:szCs w:val="22"/>
          <w:lang w:eastAsia="en-US"/>
        </w:rPr>
      </w:pPr>
    </w:p>
    <w:p w:rsidR="0038157A" w:rsidRDefault="00A75F66">
      <w:pPr>
        <w:widowControl/>
        <w:numPr>
          <w:ilvl w:val="0"/>
          <w:numId w:val="5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>Os datos subministrados ao Concello serán tratados polo persoal autorizado para a tramitación da solicitude, suxeitos a deber de reserva.</w:t>
      </w:r>
    </w:p>
    <w:p w:rsidR="0038157A" w:rsidRDefault="0038157A">
      <w:pPr>
        <w:jc w:val="both"/>
        <w:rPr>
          <w:rFonts w:eastAsia="Calibri"/>
          <w:i/>
          <w:szCs w:val="22"/>
          <w:lang w:eastAsia="en-US"/>
        </w:rPr>
      </w:pPr>
    </w:p>
    <w:p w:rsidR="0038157A" w:rsidRDefault="00A75F66">
      <w:pPr>
        <w:ind w:left="708"/>
        <w:jc w:val="both"/>
        <w:rPr>
          <w:i/>
        </w:rPr>
      </w:pPr>
      <w:r>
        <w:rPr>
          <w:i/>
        </w:rPr>
        <w:t xml:space="preserve">Sen prexuízo do anterior, os datos subministrados polo solicitante </w:t>
      </w:r>
      <w:r>
        <w:rPr>
          <w:i/>
        </w:rPr>
        <w:t>poderán ser cedidos a terceiras persoas nos seguintes casos:</w:t>
      </w:r>
    </w:p>
    <w:p w:rsidR="0038157A" w:rsidRDefault="0038157A">
      <w:pPr>
        <w:ind w:left="708"/>
        <w:jc w:val="both"/>
        <w:rPr>
          <w:i/>
        </w:rPr>
      </w:pPr>
    </w:p>
    <w:p w:rsidR="0038157A" w:rsidRDefault="00A75F66">
      <w:pPr>
        <w:widowControl/>
        <w:numPr>
          <w:ilvl w:val="0"/>
          <w:numId w:val="1"/>
        </w:numPr>
        <w:suppressAutoHyphens w:val="0"/>
        <w:spacing w:after="200" w:line="276" w:lineRule="auto"/>
        <w:ind w:left="1428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>A membros da corporación que o soliciten, aos xulgados e tribunais, para os efectos da resolución dos recursos xudiciais que poidan interpoñerse contra a decisión de adxudicación, así como ao Mi</w:t>
      </w:r>
      <w:r>
        <w:rPr>
          <w:rFonts w:eastAsia="Calibri"/>
          <w:i/>
          <w:szCs w:val="22"/>
          <w:lang w:eastAsia="en-US"/>
        </w:rPr>
        <w:t>nisterio Fiscal, Valedor do Pobo, Defensor del Pueblo, Tribunal de Cuentas e Consello de Contas, na medida en que sexa necesario para o exercicio das funcións destas autoridades públicas.</w:t>
      </w:r>
    </w:p>
    <w:p w:rsidR="0038157A" w:rsidRDefault="00A75F66">
      <w:pPr>
        <w:widowControl/>
        <w:numPr>
          <w:ilvl w:val="0"/>
          <w:numId w:val="1"/>
        </w:numPr>
        <w:suppressAutoHyphens w:val="0"/>
        <w:spacing w:after="200" w:line="276" w:lineRule="auto"/>
        <w:ind w:left="1428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 xml:space="preserve">Ás persoas que o soliciten ao abeiro do disposto na Lei 19/2013, do </w:t>
      </w:r>
      <w:r>
        <w:rPr>
          <w:rFonts w:eastAsia="Calibri"/>
          <w:i/>
          <w:szCs w:val="22"/>
          <w:lang w:eastAsia="en-US"/>
        </w:rPr>
        <w:t>9 de decembro, de transparencia e bo goberno, previo expediente contraditorio con audiencia do/a interesada/o titular dos datos e nos termos previstos na dita lei.</w:t>
      </w:r>
    </w:p>
    <w:p w:rsidR="0038157A" w:rsidRDefault="0038157A">
      <w:pPr>
        <w:jc w:val="both"/>
        <w:rPr>
          <w:rFonts w:eastAsia="Calibri"/>
          <w:i/>
          <w:szCs w:val="22"/>
          <w:lang w:eastAsia="en-US"/>
        </w:rPr>
      </w:pPr>
    </w:p>
    <w:p w:rsidR="0038157A" w:rsidRDefault="00A75F66">
      <w:pPr>
        <w:widowControl/>
        <w:numPr>
          <w:ilvl w:val="0"/>
          <w:numId w:val="5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>En ningún caso se transferirán os seus datos persoais a un terceiro país nin a unha organiz</w:t>
      </w:r>
      <w:r>
        <w:rPr>
          <w:rFonts w:eastAsia="Calibri"/>
          <w:i/>
          <w:szCs w:val="22"/>
          <w:lang w:eastAsia="en-US"/>
        </w:rPr>
        <w:t>ación internacional.</w:t>
      </w:r>
    </w:p>
    <w:p w:rsidR="0038157A" w:rsidRDefault="0038157A">
      <w:pPr>
        <w:widowControl/>
        <w:suppressAutoHyphens w:val="0"/>
        <w:ind w:left="720"/>
        <w:contextualSpacing/>
        <w:jc w:val="both"/>
        <w:rPr>
          <w:rFonts w:eastAsia="Calibri"/>
          <w:i/>
          <w:szCs w:val="22"/>
          <w:lang w:eastAsia="en-US"/>
        </w:rPr>
      </w:pPr>
    </w:p>
    <w:p w:rsidR="0038157A" w:rsidRDefault="00A75F66">
      <w:pPr>
        <w:widowControl/>
        <w:numPr>
          <w:ilvl w:val="0"/>
          <w:numId w:val="5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>Os datos subministrados conservaranse nos arquivos do Concello de forma indefinida, para os únicos efectos da súa conservación conforme ao disposto na lexislación sobre arquivos do sector público e na lexislación sobre patrimonio docu</w:t>
      </w:r>
      <w:r>
        <w:rPr>
          <w:rFonts w:eastAsia="Calibri"/>
          <w:i/>
          <w:szCs w:val="22"/>
          <w:lang w:eastAsia="en-US"/>
        </w:rPr>
        <w:t>mental cultural.</w:t>
      </w:r>
    </w:p>
    <w:p w:rsidR="0038157A" w:rsidRDefault="0038157A">
      <w:pPr>
        <w:jc w:val="both"/>
        <w:rPr>
          <w:rFonts w:eastAsia="Calibri"/>
          <w:i/>
          <w:szCs w:val="22"/>
          <w:lang w:eastAsia="en-US"/>
        </w:rPr>
      </w:pPr>
    </w:p>
    <w:p w:rsidR="0038157A" w:rsidRDefault="00A75F66">
      <w:pPr>
        <w:widowControl/>
        <w:numPr>
          <w:ilvl w:val="0"/>
          <w:numId w:val="5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>As persoas interesadas poderán solicitar en todo momento da Alcaldía do Concello o acceso aos seus datos, así como a súa rectificación, de ser o caso. Poderá solicitarse a limitación do tratamento dos ditos datos, referida á súa publicaci</w:t>
      </w:r>
      <w:r>
        <w:rPr>
          <w:rFonts w:eastAsia="Calibri"/>
          <w:i/>
          <w:szCs w:val="22"/>
          <w:lang w:eastAsia="en-US"/>
        </w:rPr>
        <w:t>ón, unha vez transcorrido o prazo de catro anos previsto nas presentes bases. Poderá formularse igualmente a oposición ao tratamento dos datos, motivada pola situación particular do interesado, nos termos previstos no artigo 21 do Regulamento UE 2016/679.</w:t>
      </w:r>
    </w:p>
    <w:p w:rsidR="0038157A" w:rsidRDefault="0038157A">
      <w:pPr>
        <w:ind w:left="708"/>
        <w:jc w:val="both"/>
        <w:rPr>
          <w:rFonts w:eastAsia="Calibri"/>
          <w:i/>
          <w:szCs w:val="22"/>
          <w:lang w:eastAsia="en-US"/>
        </w:rPr>
      </w:pPr>
    </w:p>
    <w:p w:rsidR="0038157A" w:rsidRDefault="00A75F66">
      <w:pPr>
        <w:ind w:left="708"/>
        <w:jc w:val="both"/>
        <w:rPr>
          <w:i/>
        </w:rPr>
      </w:pPr>
      <w:r>
        <w:rPr>
          <w:i/>
        </w:rPr>
        <w:t xml:space="preserve">Os dereitos sinalados neste apartado poderán exercerse mediante escrito dirixido á Alcaldía do Concello. De conformidade co disposto no artigo 20.3 do Regulamento UE 2016/679, non será de aplicación o dereito á portabilidade dos datos subministrados ao </w:t>
      </w:r>
      <w:r>
        <w:rPr>
          <w:i/>
        </w:rPr>
        <w:t>Concello neste procedemento.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widowControl/>
        <w:numPr>
          <w:ilvl w:val="0"/>
          <w:numId w:val="5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>En todo caso, as/os interesadas/os poderán formular as reclamacións que considere oportunas en relación co tratamento dos seus datos persoais ante a Axencia Española de Protección de Datos.</w:t>
      </w:r>
    </w:p>
    <w:p w:rsidR="0038157A" w:rsidRDefault="0038157A">
      <w:pPr>
        <w:jc w:val="both"/>
        <w:rPr>
          <w:rFonts w:eastAsia="Calibri"/>
          <w:i/>
          <w:szCs w:val="22"/>
          <w:lang w:eastAsia="en-US"/>
        </w:rPr>
      </w:pPr>
    </w:p>
    <w:p w:rsidR="0038157A" w:rsidRDefault="00A75F66">
      <w:pPr>
        <w:widowControl/>
        <w:numPr>
          <w:ilvl w:val="0"/>
          <w:numId w:val="5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 xml:space="preserve">En ningún caso se procederá á </w:t>
      </w:r>
      <w:r>
        <w:rPr>
          <w:rFonts w:eastAsia="Calibri"/>
          <w:i/>
          <w:szCs w:val="22"/>
          <w:lang w:eastAsia="en-US"/>
        </w:rPr>
        <w:t>adopción de decisións automatizadas nin á elaboración de perfís persoais cos datos subministrados, que non serán obxecto de tratamentos diferentes aos expresamente previstos nesta cláusula.</w:t>
      </w:r>
    </w:p>
    <w:p w:rsidR="0038157A" w:rsidRDefault="0038157A">
      <w:pPr>
        <w:jc w:val="both"/>
        <w:rPr>
          <w:rFonts w:eastAsia="Calibri"/>
          <w:i/>
          <w:szCs w:val="22"/>
          <w:lang w:eastAsia="en-US"/>
        </w:rPr>
      </w:pPr>
    </w:p>
    <w:p w:rsidR="0038157A" w:rsidRDefault="0038157A">
      <w:pPr>
        <w:jc w:val="both"/>
        <w:rPr>
          <w:rFonts w:eastAsia="Calibri"/>
          <w:i/>
          <w:szCs w:val="22"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t>O Alcalde,</w:t>
      </w:r>
    </w:p>
    <w:p w:rsidR="0038157A" w:rsidRDefault="0038157A">
      <w:pPr>
        <w:jc w:val="both"/>
        <w:rPr>
          <w:i/>
        </w:rPr>
      </w:pPr>
    </w:p>
    <w:p w:rsidR="0038157A" w:rsidRDefault="00A75F66">
      <w:pPr>
        <w:jc w:val="both"/>
        <w:rPr>
          <w:i/>
        </w:rPr>
      </w:pPr>
      <w:r>
        <w:rPr>
          <w:i/>
        </w:rPr>
        <w:t>Asdo. Luis Menor Pérez</w:t>
      </w:r>
    </w:p>
    <w:p w:rsidR="0038157A" w:rsidRDefault="0038157A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lang w:eastAsia="en-US"/>
        </w:rPr>
      </w:pPr>
    </w:p>
    <w:p w:rsidR="0038157A" w:rsidRDefault="0038157A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lang w:eastAsia="en-US"/>
        </w:rPr>
      </w:pPr>
    </w:p>
    <w:p w:rsidR="0038157A" w:rsidRDefault="0038157A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lang w:eastAsia="en-US"/>
        </w:rPr>
      </w:pPr>
    </w:p>
    <w:p w:rsidR="0038157A" w:rsidRDefault="0038157A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lang w:eastAsia="en-US"/>
        </w:rPr>
      </w:pPr>
    </w:p>
    <w:p w:rsidR="0038157A" w:rsidRDefault="0038157A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lang w:eastAsia="en-US"/>
        </w:rPr>
      </w:pPr>
    </w:p>
    <w:p w:rsidR="0038157A" w:rsidRDefault="0038157A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lang w:eastAsia="en-US"/>
        </w:rPr>
      </w:pPr>
    </w:p>
    <w:p w:rsidR="0038157A" w:rsidRDefault="0038157A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lang w:eastAsia="en-US"/>
        </w:rPr>
      </w:pPr>
    </w:p>
    <w:p w:rsidR="0038157A" w:rsidRDefault="00A75F66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Cs w:val="22"/>
          <w:lang w:eastAsia="en-US"/>
        </w:rPr>
      </w:pPr>
      <w:r>
        <w:br w:type="page"/>
      </w:r>
    </w:p>
    <w:p w:rsidR="0038157A" w:rsidRDefault="00A75F66">
      <w:pPr>
        <w:widowControl/>
        <w:suppressAutoHyphens w:val="0"/>
        <w:spacing w:after="200" w:line="276" w:lineRule="auto"/>
        <w:jc w:val="center"/>
        <w:rPr>
          <w:rFonts w:eastAsia="Calibri"/>
          <w:b/>
          <w:i/>
          <w:kern w:val="0"/>
          <w:szCs w:val="22"/>
          <w:u w:val="single"/>
          <w:lang w:eastAsia="en-US"/>
        </w:rPr>
      </w:pPr>
      <w:r>
        <w:rPr>
          <w:rFonts w:eastAsia="Calibri"/>
          <w:b/>
          <w:i/>
          <w:kern w:val="0"/>
          <w:szCs w:val="22"/>
          <w:u w:val="single"/>
          <w:lang w:eastAsia="en-US"/>
        </w:rPr>
        <w:lastRenderedPageBreak/>
        <w:t>MODELO OFICIAL DE IN</w:t>
      </w:r>
      <w:r>
        <w:rPr>
          <w:rFonts w:eastAsia="Calibri"/>
          <w:b/>
          <w:i/>
          <w:kern w:val="0"/>
          <w:szCs w:val="22"/>
          <w:u w:val="single"/>
          <w:lang w:eastAsia="en-US"/>
        </w:rPr>
        <w:t>STANCIA DE SOLICITUDE</w:t>
      </w:r>
    </w:p>
    <w:p w:rsidR="0038157A" w:rsidRDefault="0038157A">
      <w:pPr>
        <w:widowControl/>
        <w:suppressAutoHyphens w:val="0"/>
        <w:jc w:val="both"/>
        <w:rPr>
          <w:rFonts w:eastAsia="Calibri"/>
          <w:b/>
          <w:i/>
          <w:kern w:val="0"/>
          <w:szCs w:val="22"/>
          <w:u w:val="single"/>
          <w:lang w:eastAsia="en-US"/>
        </w:rPr>
      </w:pPr>
    </w:p>
    <w:p w:rsidR="0038157A" w:rsidRDefault="0038157A">
      <w:pPr>
        <w:widowControl/>
        <w:suppressAutoHyphens w:val="0"/>
        <w:jc w:val="both"/>
        <w:rPr>
          <w:rFonts w:eastAsia="Calibri"/>
          <w:i/>
          <w:kern w:val="0"/>
          <w:szCs w:val="22"/>
          <w:lang w:eastAsia="en-US"/>
        </w:rPr>
      </w:pPr>
    </w:p>
    <w:tbl>
      <w:tblPr>
        <w:tblW w:w="8654" w:type="dxa"/>
        <w:tblInd w:w="-118" w:type="dxa"/>
        <w:tblLayout w:type="fixed"/>
        <w:tblLook w:val="0000" w:firstRow="0" w:lastRow="0" w:firstColumn="0" w:lastColumn="0" w:noHBand="0" w:noVBand="0"/>
      </w:tblPr>
      <w:tblGrid>
        <w:gridCol w:w="8654"/>
      </w:tblGrid>
      <w:tr w:rsidR="0038157A">
        <w:tc>
          <w:tcPr>
            <w:tcW w:w="8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57A" w:rsidRDefault="00A75F66">
            <w:pPr>
              <w:widowControl/>
              <w:suppressAutoHyphens w:val="0"/>
              <w:jc w:val="center"/>
              <w:rPr>
                <w:rFonts w:eastAsia="Calibri"/>
                <w:b/>
                <w:i/>
                <w:kern w:val="0"/>
                <w:szCs w:val="22"/>
                <w:lang w:eastAsia="en-US"/>
              </w:rPr>
            </w:pPr>
            <w:r>
              <w:rPr>
                <w:rFonts w:eastAsia="Calibri"/>
                <w:b/>
                <w:i/>
                <w:kern w:val="0"/>
                <w:szCs w:val="22"/>
                <w:lang w:eastAsia="en-US"/>
              </w:rPr>
              <w:t xml:space="preserve">PLAN REACTIVA </w:t>
            </w:r>
          </w:p>
          <w:p w:rsidR="0038157A" w:rsidRDefault="00A75F66">
            <w:pPr>
              <w:widowControl/>
              <w:suppressAutoHyphens w:val="0"/>
              <w:jc w:val="center"/>
              <w:rPr>
                <w:rFonts w:eastAsia="Calibri"/>
                <w:i/>
                <w:kern w:val="0"/>
                <w:szCs w:val="22"/>
                <w:lang w:eastAsia="en-US"/>
              </w:rPr>
            </w:pPr>
            <w:r>
              <w:rPr>
                <w:rFonts w:eastAsia="Calibri"/>
                <w:i/>
                <w:kern w:val="0"/>
                <w:szCs w:val="22"/>
                <w:lang w:eastAsia="en-US"/>
              </w:rPr>
              <w:t>(Axudas ao impulso da actividade económica no termo municipal do Pereiro de Aguiar para paliar os efectos do COVID-19)</w:t>
            </w:r>
          </w:p>
          <w:p w:rsidR="0038157A" w:rsidRDefault="0038157A">
            <w:pPr>
              <w:widowControl/>
              <w:suppressAutoHyphens w:val="0"/>
              <w:jc w:val="center"/>
              <w:rPr>
                <w:rFonts w:eastAsia="Calibri"/>
                <w:i/>
                <w:kern w:val="0"/>
                <w:szCs w:val="22"/>
                <w:lang w:eastAsia="en-US"/>
              </w:rPr>
            </w:pPr>
          </w:p>
        </w:tc>
      </w:tr>
    </w:tbl>
    <w:p w:rsidR="0038157A" w:rsidRDefault="0038157A">
      <w:pPr>
        <w:widowControl/>
        <w:suppressAutoHyphens w:val="0"/>
        <w:jc w:val="both"/>
        <w:rPr>
          <w:rFonts w:eastAsia="Calibri"/>
          <w:b/>
          <w:i/>
          <w:kern w:val="0"/>
          <w:szCs w:val="22"/>
          <w:u w:val="single"/>
          <w:lang w:eastAsia="en-US"/>
        </w:rPr>
      </w:pPr>
    </w:p>
    <w:p w:rsidR="0038157A" w:rsidRDefault="00A75F66">
      <w:pPr>
        <w:widowControl/>
        <w:suppressAutoHyphens w:val="0"/>
        <w:spacing w:after="200" w:line="276" w:lineRule="auto"/>
        <w:jc w:val="both"/>
        <w:rPr>
          <w:rFonts w:eastAsia="Calibri"/>
          <w:b/>
          <w:i/>
          <w:kern w:val="0"/>
          <w:szCs w:val="22"/>
          <w:u w:val="single"/>
          <w:lang w:eastAsia="en-US"/>
        </w:rPr>
      </w:pPr>
      <w:r>
        <w:rPr>
          <w:rFonts w:eastAsia="Calibri"/>
          <w:b/>
          <w:i/>
          <w:kern w:val="0"/>
          <w:szCs w:val="22"/>
          <w:u w:val="single"/>
          <w:lang w:eastAsia="en-US"/>
        </w:rPr>
        <w:t>FORMULARIO DE SOLICITUDE DAS AXUDAS ECONÓMICAS PARA RESPOSTAR AO IMPACTO PROVOCADO POLA COVID19</w:t>
      </w:r>
      <w:r>
        <w:rPr>
          <w:rFonts w:eastAsia="Calibri"/>
          <w:b/>
          <w:i/>
          <w:kern w:val="0"/>
          <w:szCs w:val="22"/>
          <w:u w:val="single"/>
          <w:lang w:eastAsia="en-US"/>
        </w:rPr>
        <w:t xml:space="preserve"> NA HOSTALERIA DO CONCELLO DE O PEREIRO DE AGUIAR</w:t>
      </w:r>
    </w:p>
    <w:p w:rsidR="0038157A" w:rsidRDefault="0038157A">
      <w:pPr>
        <w:widowControl/>
        <w:suppressAutoHyphens w:val="0"/>
        <w:jc w:val="both"/>
        <w:rPr>
          <w:rFonts w:eastAsia="Calibri"/>
          <w:b/>
          <w:i/>
          <w:kern w:val="0"/>
          <w:szCs w:val="22"/>
          <w:u w:val="single"/>
          <w:lang w:eastAsia="en-US"/>
        </w:rPr>
      </w:pPr>
    </w:p>
    <w:p w:rsidR="0038157A" w:rsidRDefault="0038157A">
      <w:pPr>
        <w:widowControl/>
        <w:suppressAutoHyphens w:val="0"/>
        <w:jc w:val="both"/>
        <w:rPr>
          <w:rFonts w:eastAsia="Calibri"/>
          <w:b/>
          <w:i/>
          <w:kern w:val="0"/>
          <w:szCs w:val="22"/>
          <w:u w:val="single"/>
          <w:lang w:eastAsia="en-US"/>
        </w:rPr>
      </w:pPr>
    </w:p>
    <w:p w:rsidR="0038157A" w:rsidRDefault="00A75F66">
      <w:pPr>
        <w:widowControl/>
        <w:suppressAutoHyphens w:val="0"/>
        <w:jc w:val="both"/>
        <w:rPr>
          <w:rFonts w:eastAsia="Calibri"/>
          <w:b/>
          <w:i/>
          <w:kern w:val="0"/>
          <w:szCs w:val="22"/>
          <w:u w:val="single"/>
          <w:lang w:eastAsia="en-US"/>
        </w:rPr>
      </w:pPr>
      <w:r>
        <w:rPr>
          <w:rFonts w:eastAsia="Calibri"/>
          <w:b/>
          <w:i/>
          <w:kern w:val="0"/>
          <w:szCs w:val="22"/>
          <w:u w:val="single"/>
          <w:lang w:eastAsia="en-US"/>
        </w:rPr>
        <w:t>SOLICITANTE:</w:t>
      </w:r>
    </w:p>
    <w:p w:rsidR="0038157A" w:rsidRDefault="0038157A">
      <w:pPr>
        <w:widowControl/>
        <w:suppressAutoHyphens w:val="0"/>
        <w:jc w:val="both"/>
        <w:rPr>
          <w:rFonts w:eastAsia="Calibri"/>
          <w:b/>
          <w:i/>
          <w:kern w:val="0"/>
          <w:szCs w:val="22"/>
          <w:u w:val="single"/>
          <w:lang w:eastAsia="en-US"/>
        </w:rPr>
      </w:pPr>
    </w:p>
    <w:p w:rsidR="0038157A" w:rsidRDefault="00A75F66">
      <w:pPr>
        <w:widowControl/>
        <w:suppressAutoHyphens w:val="0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Nome e apelidos do solicitante: __________________________________________</w:t>
      </w:r>
    </w:p>
    <w:p w:rsidR="0038157A" w:rsidRDefault="00A75F66">
      <w:pPr>
        <w:widowControl/>
        <w:suppressAutoHyphens w:val="0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DNI/NIE: ____________________________________________________________</w:t>
      </w:r>
    </w:p>
    <w:p w:rsidR="0038157A" w:rsidRDefault="00A75F66">
      <w:pPr>
        <w:widowControl/>
        <w:suppressAutoHyphens w:val="0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Domicilio: __________________________________</w:t>
      </w:r>
      <w:r>
        <w:rPr>
          <w:rFonts w:eastAsia="Calibri"/>
          <w:i/>
          <w:kern w:val="0"/>
          <w:szCs w:val="22"/>
          <w:lang w:eastAsia="en-US"/>
        </w:rPr>
        <w:t>__________________________________</w:t>
      </w:r>
    </w:p>
    <w:p w:rsidR="0038157A" w:rsidRDefault="00A75F66">
      <w:pPr>
        <w:widowControl/>
        <w:suppressAutoHyphens w:val="0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Correo electrónico: ____________________________________________________</w:t>
      </w:r>
    </w:p>
    <w:p w:rsidR="0038157A" w:rsidRDefault="00A75F66">
      <w:pPr>
        <w:widowControl/>
        <w:suppressAutoHyphens w:val="0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Teléfono móbil: ______________Teléfono fixo</w:t>
      </w:r>
      <w:proofErr w:type="gramStart"/>
      <w:r>
        <w:rPr>
          <w:rFonts w:eastAsia="Calibri"/>
          <w:i/>
          <w:kern w:val="0"/>
          <w:szCs w:val="22"/>
          <w:lang w:eastAsia="en-US"/>
        </w:rPr>
        <w:t>:_</w:t>
      </w:r>
      <w:proofErr w:type="gramEnd"/>
      <w:r>
        <w:rPr>
          <w:rFonts w:eastAsia="Calibri"/>
          <w:i/>
          <w:kern w:val="0"/>
          <w:szCs w:val="22"/>
          <w:lang w:eastAsia="en-US"/>
        </w:rPr>
        <w:t>_____________________________</w:t>
      </w:r>
    </w:p>
    <w:p w:rsidR="0038157A" w:rsidRDefault="0038157A">
      <w:pPr>
        <w:widowControl/>
        <w:suppressAutoHyphens w:val="0"/>
        <w:jc w:val="both"/>
        <w:rPr>
          <w:rFonts w:eastAsia="Calibri"/>
          <w:b/>
          <w:i/>
          <w:kern w:val="0"/>
          <w:szCs w:val="22"/>
          <w:u w:val="single"/>
          <w:lang w:eastAsia="en-US"/>
        </w:rPr>
      </w:pPr>
    </w:p>
    <w:p w:rsidR="0038157A" w:rsidRDefault="00A75F66">
      <w:pPr>
        <w:widowControl/>
        <w:suppressAutoHyphens w:val="0"/>
        <w:jc w:val="both"/>
        <w:rPr>
          <w:rFonts w:eastAsia="Calibri"/>
          <w:b/>
          <w:i/>
          <w:kern w:val="0"/>
          <w:szCs w:val="22"/>
          <w:u w:val="single"/>
          <w:lang w:eastAsia="en-US"/>
        </w:rPr>
      </w:pPr>
      <w:r>
        <w:rPr>
          <w:rFonts w:eastAsia="Calibri"/>
          <w:b/>
          <w:i/>
          <w:kern w:val="0"/>
          <w:szCs w:val="22"/>
          <w:u w:val="single"/>
          <w:lang w:eastAsia="en-US"/>
        </w:rPr>
        <w:t>REPRESENTANTE (no seu caso):</w:t>
      </w:r>
    </w:p>
    <w:p w:rsidR="0038157A" w:rsidRDefault="0038157A">
      <w:pPr>
        <w:widowControl/>
        <w:suppressAutoHyphens w:val="0"/>
        <w:jc w:val="both"/>
        <w:rPr>
          <w:rFonts w:eastAsia="Calibri"/>
          <w:b/>
          <w:i/>
          <w:kern w:val="0"/>
          <w:szCs w:val="22"/>
          <w:u w:val="single"/>
          <w:lang w:eastAsia="en-US"/>
        </w:rPr>
      </w:pPr>
    </w:p>
    <w:p w:rsidR="0038157A" w:rsidRDefault="00A75F66">
      <w:pPr>
        <w:widowControl/>
        <w:suppressAutoHyphens w:val="0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Nome e apelidos do representante: ________</w:t>
      </w:r>
      <w:r>
        <w:rPr>
          <w:rFonts w:eastAsia="Calibri"/>
          <w:i/>
          <w:kern w:val="0"/>
          <w:szCs w:val="22"/>
          <w:lang w:eastAsia="en-US"/>
        </w:rPr>
        <w:t>_______________________________</w:t>
      </w:r>
    </w:p>
    <w:p w:rsidR="0038157A" w:rsidRDefault="00A75F66">
      <w:pPr>
        <w:widowControl/>
        <w:suppressAutoHyphens w:val="0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DNI/NIE: ___________________</w:t>
      </w:r>
    </w:p>
    <w:p w:rsidR="0038157A" w:rsidRDefault="00A75F66">
      <w:pPr>
        <w:widowControl/>
        <w:suppressAutoHyphens w:val="0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Domicilio: ____________________________________________________________________</w:t>
      </w:r>
    </w:p>
    <w:p w:rsidR="0038157A" w:rsidRDefault="00A75F66">
      <w:pPr>
        <w:widowControl/>
        <w:suppressAutoHyphens w:val="0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Correo electrónico: ____________________________________________________</w:t>
      </w:r>
    </w:p>
    <w:p w:rsidR="0038157A" w:rsidRDefault="00A75F66">
      <w:pPr>
        <w:widowControl/>
        <w:suppressAutoHyphens w:val="0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 xml:space="preserve">Teléfono móbil: </w:t>
      </w:r>
      <w:r>
        <w:rPr>
          <w:rFonts w:eastAsia="Calibri"/>
          <w:i/>
          <w:kern w:val="0"/>
          <w:szCs w:val="22"/>
          <w:lang w:eastAsia="en-US"/>
        </w:rPr>
        <w:t>_____________________Teléfono fixo</w:t>
      </w:r>
      <w:proofErr w:type="gramStart"/>
      <w:r>
        <w:rPr>
          <w:rFonts w:eastAsia="Calibri"/>
          <w:i/>
          <w:kern w:val="0"/>
          <w:szCs w:val="22"/>
          <w:lang w:eastAsia="en-US"/>
        </w:rPr>
        <w:t>:_</w:t>
      </w:r>
      <w:proofErr w:type="gramEnd"/>
      <w:r>
        <w:rPr>
          <w:rFonts w:eastAsia="Calibri"/>
          <w:i/>
          <w:kern w:val="0"/>
          <w:szCs w:val="22"/>
          <w:lang w:eastAsia="en-US"/>
        </w:rPr>
        <w:t>______________________</w:t>
      </w:r>
    </w:p>
    <w:p w:rsidR="0038157A" w:rsidRDefault="0038157A">
      <w:pPr>
        <w:widowControl/>
        <w:suppressAutoHyphens w:val="0"/>
        <w:jc w:val="both"/>
        <w:rPr>
          <w:rFonts w:eastAsia="Calibri"/>
          <w:b/>
          <w:i/>
          <w:kern w:val="0"/>
          <w:szCs w:val="22"/>
          <w:u w:val="single"/>
          <w:lang w:eastAsia="en-US"/>
        </w:rPr>
      </w:pPr>
    </w:p>
    <w:p w:rsidR="0038157A" w:rsidRDefault="00A75F66">
      <w:pPr>
        <w:widowControl/>
        <w:suppressAutoHyphens w:val="0"/>
        <w:jc w:val="both"/>
        <w:rPr>
          <w:rFonts w:eastAsia="Calibri"/>
          <w:b/>
          <w:i/>
          <w:kern w:val="0"/>
          <w:szCs w:val="22"/>
          <w:u w:val="single"/>
          <w:lang w:eastAsia="en-US"/>
        </w:rPr>
      </w:pPr>
      <w:r>
        <w:rPr>
          <w:rFonts w:eastAsia="Calibri"/>
          <w:b/>
          <w:i/>
          <w:kern w:val="0"/>
          <w:szCs w:val="22"/>
          <w:u w:val="single"/>
          <w:lang w:eastAsia="en-US"/>
        </w:rPr>
        <w:t>DATOS DA ACTIVIDADE ECONÓMICA EXERCIDA:</w:t>
      </w:r>
    </w:p>
    <w:p w:rsidR="0038157A" w:rsidRDefault="0038157A">
      <w:pPr>
        <w:widowControl/>
        <w:suppressAutoHyphens w:val="0"/>
        <w:jc w:val="both"/>
        <w:rPr>
          <w:rFonts w:eastAsia="Calibri"/>
          <w:b/>
          <w:i/>
          <w:kern w:val="0"/>
          <w:szCs w:val="22"/>
          <w:u w:val="single"/>
          <w:lang w:eastAsia="en-US"/>
        </w:rPr>
      </w:pPr>
    </w:p>
    <w:p w:rsidR="0038157A" w:rsidRDefault="00A75F66">
      <w:pPr>
        <w:widowControl/>
        <w:suppressAutoHyphens w:val="0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Domicilio da actividade: _________________________________________________</w:t>
      </w:r>
    </w:p>
    <w:p w:rsidR="0038157A" w:rsidRDefault="00A75F66">
      <w:pPr>
        <w:widowControl/>
        <w:suppressAutoHyphens w:val="0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Descrición da actividade: ________________________________________________</w:t>
      </w:r>
    </w:p>
    <w:p w:rsidR="0038157A" w:rsidRDefault="0038157A">
      <w:pPr>
        <w:widowControl/>
        <w:suppressAutoHyphens w:val="0"/>
        <w:jc w:val="both"/>
        <w:rPr>
          <w:rFonts w:eastAsia="Calibri"/>
          <w:i/>
          <w:kern w:val="0"/>
          <w:szCs w:val="22"/>
          <w:lang w:eastAsia="en-US"/>
        </w:rPr>
      </w:pPr>
    </w:p>
    <w:p w:rsidR="0038157A" w:rsidRDefault="00A75F66">
      <w:pPr>
        <w:widowControl/>
        <w:suppressAutoHyphens w:val="0"/>
        <w:jc w:val="center"/>
        <w:rPr>
          <w:rFonts w:eastAsia="Calibri"/>
          <w:b/>
          <w:i/>
          <w:kern w:val="0"/>
          <w:szCs w:val="22"/>
          <w:u w:val="single"/>
          <w:lang w:eastAsia="en-US"/>
        </w:rPr>
      </w:pPr>
      <w:r>
        <w:rPr>
          <w:rFonts w:eastAsia="Calibri"/>
          <w:b/>
          <w:i/>
          <w:kern w:val="0"/>
          <w:szCs w:val="22"/>
          <w:u w:val="single"/>
          <w:lang w:eastAsia="en-US"/>
        </w:rPr>
        <w:t>EXPÓ</w:t>
      </w:r>
      <w:r>
        <w:rPr>
          <w:rFonts w:eastAsia="Calibri"/>
          <w:b/>
          <w:i/>
          <w:kern w:val="0"/>
          <w:szCs w:val="22"/>
          <w:u w:val="single"/>
          <w:lang w:eastAsia="en-US"/>
        </w:rPr>
        <w:t>N:</w:t>
      </w:r>
    </w:p>
    <w:p w:rsidR="0038157A" w:rsidRDefault="0038157A">
      <w:pPr>
        <w:widowControl/>
        <w:suppressAutoHyphens w:val="0"/>
        <w:jc w:val="center"/>
        <w:rPr>
          <w:rFonts w:eastAsia="Calibri"/>
          <w:b/>
          <w:i/>
          <w:kern w:val="0"/>
          <w:szCs w:val="22"/>
          <w:u w:val="single"/>
          <w:lang w:eastAsia="en-US"/>
        </w:rPr>
      </w:pPr>
    </w:p>
    <w:p w:rsidR="0038157A" w:rsidRDefault="00A75F66">
      <w:pPr>
        <w:widowControl/>
        <w:numPr>
          <w:ilvl w:val="0"/>
          <w:numId w:val="14"/>
        </w:numPr>
        <w:suppressAutoHyphens w:val="0"/>
        <w:spacing w:after="200" w:line="276" w:lineRule="auto"/>
        <w:ind w:left="720"/>
        <w:contextualSpacing/>
        <w:jc w:val="both"/>
      </w:pPr>
      <w:r>
        <w:rPr>
          <w:rFonts w:eastAsia="Calibri"/>
          <w:i/>
          <w:kern w:val="0"/>
          <w:szCs w:val="22"/>
          <w:lang w:eastAsia="en-US"/>
        </w:rPr>
        <w:t xml:space="preserve">Que exerce unha actividade económica como cafetería, bare, restaurante, salón de banquete e establecemento de restauración no concello de O Pereiro de Aguiar, e que conforme ao disposto na </w:t>
      </w:r>
      <w:r>
        <w:rPr>
          <w:rFonts w:eastAsia="Calibri"/>
          <w:i/>
          <w:iCs/>
          <w:color w:val="000000"/>
          <w:kern w:val="0"/>
          <w:szCs w:val="22"/>
          <w:shd w:val="clear" w:color="auto" w:fill="F7F7F7"/>
          <w:lang w:eastAsia="en-US"/>
        </w:rPr>
        <w:t>ORDEN do 4 de novembro de 2020 pola que se establecen medidas d</w:t>
      </w:r>
      <w:r>
        <w:rPr>
          <w:rFonts w:eastAsia="Calibri"/>
          <w:i/>
          <w:iCs/>
          <w:color w:val="000000"/>
          <w:kern w:val="0"/>
          <w:szCs w:val="22"/>
          <w:shd w:val="clear" w:color="auto" w:fill="F7F7F7"/>
          <w:lang w:eastAsia="en-US"/>
        </w:rPr>
        <w:t xml:space="preserve">e prevención específicas como consecuencia da evolución da situación epidemiolóxica derivada do COVID-19 na </w:t>
      </w:r>
      <w:r>
        <w:rPr>
          <w:rFonts w:eastAsia="Calibri"/>
          <w:i/>
          <w:iCs/>
          <w:kern w:val="0"/>
          <w:szCs w:val="22"/>
          <w:shd w:val="clear" w:color="auto" w:fill="F7F7F7"/>
          <w:lang w:eastAsia="en-US"/>
        </w:rPr>
        <w:t>Comunidad Autónoma de Galicia (</w:t>
      </w:r>
      <w:r>
        <w:rPr>
          <w:rFonts w:eastAsia="Calibri"/>
          <w:bCs/>
          <w:i/>
          <w:kern w:val="0"/>
          <w:szCs w:val="22"/>
          <w:lang w:eastAsia="en-US"/>
        </w:rPr>
        <w:t xml:space="preserve">DOG Núm. 223-Bis, 4 de novembro de 2020- Anexo III) tivo que </w:t>
      </w:r>
      <w:r>
        <w:rPr>
          <w:rFonts w:eastAsia="Calibri"/>
          <w:i/>
          <w:kern w:val="0"/>
          <w:szCs w:val="22"/>
          <w:lang w:eastAsia="en-US"/>
        </w:rPr>
        <w:t>proceder ao peche do seu negocio.</w:t>
      </w:r>
    </w:p>
    <w:p w:rsidR="0038157A" w:rsidRDefault="00A75F66">
      <w:pPr>
        <w:widowControl/>
        <w:numPr>
          <w:ilvl w:val="0"/>
          <w:numId w:val="7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Que cumpre os requisit</w:t>
      </w:r>
      <w:r>
        <w:rPr>
          <w:rFonts w:eastAsia="Calibri"/>
          <w:i/>
          <w:kern w:val="0"/>
          <w:szCs w:val="22"/>
          <w:lang w:eastAsia="en-US"/>
        </w:rPr>
        <w:t xml:space="preserve">os previstos para a obtención de subvencións previstas no artigo 13 da Lei 38/2003, de 17 de novembro, xeral de subvencións, achándose ao corrente das súas obrigacións tributarias e de Seguridade Social, así como no pago </w:t>
      </w:r>
      <w:r>
        <w:rPr>
          <w:rFonts w:eastAsia="Calibri"/>
          <w:i/>
          <w:kern w:val="0"/>
          <w:szCs w:val="22"/>
          <w:lang w:eastAsia="en-US"/>
        </w:rPr>
        <w:lastRenderedPageBreak/>
        <w:t>das obrigacións por reintegro de su</w:t>
      </w:r>
      <w:r>
        <w:rPr>
          <w:rFonts w:eastAsia="Calibri"/>
          <w:i/>
          <w:kern w:val="0"/>
          <w:szCs w:val="22"/>
          <w:lang w:eastAsia="en-US"/>
        </w:rPr>
        <w:t>bvencións, comprometéndose a manter o cumprimento das anteriores obrigacións durante o período de tempo inherente ao recoñecemento ou exercicio do dereito ao cobro da subvención, así como a acreditalo en calquera momento no que lle sexa requirido polo órga</w:t>
      </w:r>
      <w:r>
        <w:rPr>
          <w:rFonts w:eastAsia="Calibri"/>
          <w:i/>
          <w:kern w:val="0"/>
          <w:szCs w:val="22"/>
          <w:lang w:eastAsia="en-US"/>
        </w:rPr>
        <w:t xml:space="preserve">no concedente da subvención. </w:t>
      </w:r>
    </w:p>
    <w:p w:rsidR="0038157A" w:rsidRDefault="0038157A">
      <w:pPr>
        <w:widowControl/>
        <w:suppressAutoHyphens w:val="0"/>
        <w:jc w:val="both"/>
        <w:rPr>
          <w:rFonts w:eastAsia="Calibri"/>
          <w:i/>
          <w:kern w:val="0"/>
          <w:szCs w:val="22"/>
          <w:lang w:eastAsia="en-US"/>
        </w:rPr>
      </w:pPr>
    </w:p>
    <w:p w:rsidR="0038157A" w:rsidRDefault="00A75F66">
      <w:pPr>
        <w:widowControl/>
        <w:numPr>
          <w:ilvl w:val="0"/>
          <w:numId w:val="7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Que se compromete ao cumprimento das obrigacións que como beneficiario da subvención establecen as bases reguladoras, en particular ao sometemento ás actuacións de control financeiro que poida acordar o Concello de Pereiro de</w:t>
      </w:r>
      <w:r>
        <w:rPr>
          <w:rFonts w:eastAsia="Calibri"/>
          <w:i/>
          <w:kern w:val="0"/>
          <w:szCs w:val="22"/>
          <w:lang w:eastAsia="en-US"/>
        </w:rPr>
        <w:t xml:space="preserve"> Aguiar.</w:t>
      </w:r>
    </w:p>
    <w:p w:rsidR="0038157A" w:rsidRDefault="0038157A">
      <w:pPr>
        <w:widowControl/>
        <w:suppressAutoHyphens w:val="0"/>
        <w:jc w:val="both"/>
        <w:rPr>
          <w:rFonts w:eastAsia="Calibri"/>
          <w:b/>
          <w:i/>
          <w:kern w:val="0"/>
          <w:szCs w:val="22"/>
          <w:u w:val="single"/>
          <w:lang w:eastAsia="en-US"/>
        </w:rPr>
      </w:pPr>
    </w:p>
    <w:p w:rsidR="0038157A" w:rsidRDefault="00A75F66">
      <w:pPr>
        <w:widowControl/>
        <w:suppressAutoHyphens w:val="0"/>
        <w:jc w:val="both"/>
      </w:pPr>
      <w:r>
        <w:rPr>
          <w:rFonts w:eastAsia="Calibri"/>
          <w:b/>
          <w:i/>
          <w:kern w:val="0"/>
          <w:szCs w:val="22"/>
          <w:u w:val="single"/>
          <w:lang w:eastAsia="en-US"/>
        </w:rPr>
        <w:t>SOLICITA:</w:t>
      </w:r>
      <w:r>
        <w:rPr>
          <w:rFonts w:eastAsia="Calibri"/>
          <w:i/>
          <w:kern w:val="0"/>
          <w:szCs w:val="22"/>
          <w:lang w:eastAsia="en-US"/>
        </w:rPr>
        <w:t xml:space="preserve"> a concesión da subvención prevista nas bases reguladoras da convocatoria aprobadas pola Xunta de Goberno Local do Concello de Pereiro de Aguiar de 20 de novembro de 2020.</w:t>
      </w:r>
    </w:p>
    <w:p w:rsidR="0038157A" w:rsidRDefault="0038157A">
      <w:pPr>
        <w:widowControl/>
        <w:suppressAutoHyphens w:val="0"/>
        <w:jc w:val="both"/>
        <w:rPr>
          <w:rFonts w:eastAsia="Calibri"/>
          <w:i/>
          <w:kern w:val="0"/>
          <w:szCs w:val="22"/>
          <w:lang w:eastAsia="en-US"/>
        </w:rPr>
      </w:pPr>
    </w:p>
    <w:p w:rsidR="0038157A" w:rsidRDefault="0038157A">
      <w:pPr>
        <w:widowControl/>
        <w:suppressAutoHyphens w:val="0"/>
        <w:jc w:val="both"/>
        <w:rPr>
          <w:rFonts w:eastAsia="Calibri"/>
          <w:i/>
          <w:kern w:val="0"/>
          <w:szCs w:val="22"/>
          <w:lang w:eastAsia="en-US"/>
        </w:rPr>
      </w:pPr>
    </w:p>
    <w:p w:rsidR="0038157A" w:rsidRDefault="00A75F66">
      <w:pPr>
        <w:widowControl/>
        <w:suppressAutoHyphens w:val="0"/>
        <w:jc w:val="both"/>
        <w:rPr>
          <w:rFonts w:eastAsia="Calibri"/>
          <w:b/>
          <w:i/>
          <w:kern w:val="0"/>
          <w:szCs w:val="22"/>
          <w:u w:val="single"/>
          <w:lang w:eastAsia="en-US"/>
        </w:rPr>
      </w:pPr>
      <w:r>
        <w:rPr>
          <w:rFonts w:eastAsia="Calibri"/>
          <w:b/>
          <w:i/>
          <w:kern w:val="0"/>
          <w:szCs w:val="22"/>
          <w:u w:val="single"/>
          <w:lang w:eastAsia="en-US"/>
        </w:rPr>
        <w:t>DOCUMENTACIÓN QUE ACHEGA:</w:t>
      </w:r>
    </w:p>
    <w:p w:rsidR="0038157A" w:rsidRDefault="0038157A">
      <w:pPr>
        <w:widowControl/>
        <w:suppressAutoHyphens w:val="0"/>
        <w:jc w:val="both"/>
        <w:rPr>
          <w:rFonts w:eastAsia="Calibri"/>
          <w:b/>
          <w:i/>
          <w:kern w:val="0"/>
          <w:szCs w:val="22"/>
          <w:u w:val="single"/>
          <w:lang w:eastAsia="en-US"/>
        </w:rPr>
      </w:pPr>
    </w:p>
    <w:p w:rsidR="0038157A" w:rsidRDefault="00A75F66">
      <w:pPr>
        <w:widowControl/>
        <w:numPr>
          <w:ilvl w:val="0"/>
          <w:numId w:val="15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>Copia do r</w:t>
      </w:r>
      <w:r>
        <w:rPr>
          <w:rFonts w:eastAsia="Calibri"/>
          <w:i/>
          <w:kern w:val="0"/>
          <w:szCs w:val="22"/>
          <w:lang w:eastAsia="en-US"/>
        </w:rPr>
        <w:t xml:space="preserve">ecibo do lixo do ano en </w:t>
      </w:r>
      <w:r>
        <w:rPr>
          <w:rFonts w:eastAsia="Calibri"/>
          <w:i/>
          <w:kern w:val="0"/>
          <w:szCs w:val="22"/>
          <w:lang w:eastAsia="en-US"/>
        </w:rPr>
        <w:t>curso ou liquidación de Facenda do último trimestre, para comprobación de negocio en activo.</w:t>
      </w:r>
    </w:p>
    <w:p w:rsidR="0038157A" w:rsidRDefault="00A75F66">
      <w:pPr>
        <w:widowControl/>
        <w:numPr>
          <w:ilvl w:val="0"/>
          <w:numId w:val="6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>Certificación actualizada de situación censal, expedida pola Axencia Estatal Tributaria con posterioridade a 31 de decembro de 2019, na que se indique a actividade</w:t>
      </w:r>
      <w:r>
        <w:rPr>
          <w:rFonts w:eastAsia="Calibri"/>
          <w:i/>
          <w:szCs w:val="22"/>
          <w:lang w:eastAsia="en-US"/>
        </w:rPr>
        <w:t xml:space="preserve"> económica exercida e o domicilio da actividade económica, ou por este Concello onde se exerce a actividade, no que se indique a actividade económica exercida e o domicilio da mesma. A certificación o será do propio autónomo como persoa física ou da persoa</w:t>
      </w:r>
      <w:r>
        <w:rPr>
          <w:rFonts w:eastAsia="Calibri"/>
          <w:i/>
          <w:szCs w:val="22"/>
          <w:lang w:eastAsia="en-US"/>
        </w:rPr>
        <w:t xml:space="preserve"> xurídica ou entidade sen personalidade xurídica a través da que se exerza a actividade e á que estea vinculado.</w:t>
      </w:r>
    </w:p>
    <w:p w:rsidR="0038157A" w:rsidRDefault="00A75F66">
      <w:pPr>
        <w:widowControl/>
        <w:numPr>
          <w:ilvl w:val="0"/>
          <w:numId w:val="6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>Certificado de titularidade da conta corrente onde desexa que se realice o ingreso da subvención, expedido pola correspondente entidade de créd</w:t>
      </w:r>
      <w:r>
        <w:rPr>
          <w:rFonts w:eastAsia="Calibri"/>
          <w:i/>
          <w:szCs w:val="22"/>
          <w:lang w:eastAsia="en-US"/>
        </w:rPr>
        <w:t>ito.</w:t>
      </w:r>
    </w:p>
    <w:p w:rsidR="0038157A" w:rsidRDefault="00A75F66">
      <w:pPr>
        <w:widowControl/>
        <w:numPr>
          <w:ilvl w:val="0"/>
          <w:numId w:val="6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>Copia do poder de representación do interesado, no caso de que a solicitude se formule a través de representante.</w:t>
      </w:r>
    </w:p>
    <w:p w:rsidR="0038157A" w:rsidRDefault="00A75F66">
      <w:pPr>
        <w:widowControl/>
        <w:numPr>
          <w:ilvl w:val="0"/>
          <w:numId w:val="6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Declaración responsable de peche do establecemento e de cumprimento dos requisitos para ser beneficiario da axuda.</w:t>
      </w:r>
    </w:p>
    <w:p w:rsidR="0038157A" w:rsidRDefault="00A75F66">
      <w:pPr>
        <w:widowControl/>
        <w:numPr>
          <w:ilvl w:val="0"/>
          <w:numId w:val="6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szCs w:val="22"/>
          <w:lang w:eastAsia="en-US"/>
        </w:rPr>
        <w:t xml:space="preserve">Copia da escritura de </w:t>
      </w:r>
      <w:r>
        <w:rPr>
          <w:rFonts w:eastAsia="Calibri"/>
          <w:i/>
          <w:szCs w:val="22"/>
          <w:lang w:eastAsia="en-US"/>
        </w:rPr>
        <w:t>constitución da persoa xurídica, debidamente actualizada e inscrita no rexistro oficial correspondente.</w:t>
      </w:r>
    </w:p>
    <w:p w:rsidR="0038157A" w:rsidRDefault="00A75F66">
      <w:pPr>
        <w:widowControl/>
        <w:numPr>
          <w:ilvl w:val="0"/>
          <w:numId w:val="6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i/>
          <w:sz w:val="23"/>
          <w:szCs w:val="23"/>
        </w:rPr>
        <w:t>Copia dos recibos dos tributos municipais, (IBI, auga e lixo) correspondentes ao ano 2020.</w:t>
      </w:r>
    </w:p>
    <w:p w:rsidR="0038157A" w:rsidRDefault="00A75F66">
      <w:pPr>
        <w:widowControl/>
        <w:numPr>
          <w:ilvl w:val="0"/>
          <w:numId w:val="6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Escrito de oposición expresa á consulta dos seus datos de ide</w:t>
      </w:r>
      <w:r>
        <w:rPr>
          <w:rFonts w:eastAsia="Calibri"/>
          <w:i/>
          <w:kern w:val="0"/>
          <w:szCs w:val="22"/>
          <w:lang w:eastAsia="en-US"/>
        </w:rPr>
        <w:t>ntidade ou os do representante a través das plataformas de intermediación electrónica das administracións públicas (opcional)</w:t>
      </w:r>
    </w:p>
    <w:p w:rsidR="0038157A" w:rsidRDefault="00A75F66">
      <w:pPr>
        <w:widowControl/>
        <w:numPr>
          <w:ilvl w:val="0"/>
          <w:numId w:val="6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Copia do DNI do solicitante e o seu representante (opcional, para o caso de formular oposición á consulta de datos de identidade)</w:t>
      </w:r>
    </w:p>
    <w:p w:rsidR="0038157A" w:rsidRDefault="0038157A">
      <w:pPr>
        <w:widowControl/>
        <w:suppressAutoHyphens w:val="0"/>
        <w:jc w:val="both"/>
        <w:rPr>
          <w:rFonts w:eastAsia="Calibri"/>
          <w:i/>
          <w:kern w:val="0"/>
          <w:szCs w:val="22"/>
          <w:lang w:eastAsia="en-US"/>
        </w:rPr>
      </w:pPr>
    </w:p>
    <w:p w:rsidR="0038157A" w:rsidRDefault="00A75F66">
      <w:pPr>
        <w:widowControl/>
        <w:suppressAutoHyphens w:val="0"/>
        <w:jc w:val="both"/>
        <w:rPr>
          <w:rFonts w:eastAsia="Calibri"/>
          <w:i/>
          <w:kern w:val="0"/>
          <w:szCs w:val="22"/>
          <w:lang w:eastAsia="en-US"/>
        </w:rPr>
      </w:pPr>
      <w:r>
        <w:rPr>
          <w:rFonts w:eastAsia="Calibri"/>
          <w:i/>
          <w:kern w:val="0"/>
          <w:szCs w:val="22"/>
          <w:lang w:eastAsia="en-US"/>
        </w:rPr>
        <w:t>Firma (só no caso que se presente de forma presencial)”</w:t>
      </w:r>
    </w:p>
    <w:p w:rsidR="0038157A" w:rsidRDefault="0038157A">
      <w:pPr>
        <w:widowControl/>
        <w:suppressAutoHyphens w:val="0"/>
        <w:spacing w:line="360" w:lineRule="auto"/>
        <w:jc w:val="both"/>
        <w:rPr>
          <w:rFonts w:eastAsia="Calibri"/>
          <w:i/>
          <w:kern w:val="0"/>
          <w:szCs w:val="22"/>
          <w:u w:val="single"/>
          <w:lang w:eastAsia="en-US"/>
        </w:rPr>
      </w:pPr>
    </w:p>
    <w:p w:rsidR="0038157A" w:rsidRDefault="00A75F66">
      <w:pPr>
        <w:widowControl/>
        <w:suppressAutoHyphens w:val="0"/>
        <w:jc w:val="both"/>
        <w:rPr>
          <w:rFonts w:eastAsia="Calibri"/>
          <w:kern w:val="0"/>
          <w:szCs w:val="22"/>
          <w:lang w:val="gl-ES" w:eastAsia="en-US"/>
        </w:rPr>
      </w:pPr>
      <w:r>
        <w:rPr>
          <w:rFonts w:eastAsia="Calibri"/>
          <w:kern w:val="0"/>
          <w:szCs w:val="22"/>
          <w:lang w:val="gl-ES" w:eastAsia="en-US"/>
        </w:rPr>
        <w:lastRenderedPageBreak/>
        <w:t>Dando cumprimento ao referido acordo, procédese á publicación íntegra das mesmas para xeral coñecemento</w:t>
      </w:r>
      <w:r>
        <w:rPr>
          <w:lang w:val="gl-ES" w:eastAsia="en-US"/>
        </w:rPr>
        <w:t xml:space="preserve"> mediante anuncios na sede electrónica do Concello de Pereiro de Aguiar e, a través da Base de </w:t>
      </w:r>
      <w:r>
        <w:rPr>
          <w:lang w:val="gl-ES" w:eastAsia="en-US"/>
        </w:rPr>
        <w:t>Datos Nacional de Subvencións, no Boletín Oficial da Provincia de Ourense.</w:t>
      </w:r>
      <w:r>
        <w:rPr>
          <w:rFonts w:eastAsia="Calibri"/>
          <w:kern w:val="0"/>
          <w:szCs w:val="22"/>
          <w:lang w:val="gl-ES" w:eastAsia="en-US"/>
        </w:rPr>
        <w:t xml:space="preserve"> </w:t>
      </w:r>
    </w:p>
    <w:p w:rsidR="0038157A" w:rsidRDefault="0038157A">
      <w:pPr>
        <w:widowControl/>
        <w:suppressAutoHyphens w:val="0"/>
        <w:jc w:val="both"/>
        <w:rPr>
          <w:rFonts w:eastAsia="Calibri"/>
          <w:kern w:val="0"/>
          <w:szCs w:val="22"/>
          <w:lang w:val="gl-ES" w:eastAsia="en-US"/>
        </w:rPr>
      </w:pPr>
    </w:p>
    <w:p w:rsidR="0038157A" w:rsidRDefault="00A75F66">
      <w:pPr>
        <w:widowControl/>
        <w:suppressAutoHyphens w:val="0"/>
        <w:jc w:val="both"/>
        <w:rPr>
          <w:rFonts w:eastAsia="Calibri"/>
          <w:kern w:val="0"/>
          <w:szCs w:val="22"/>
          <w:lang w:val="gl-ES" w:eastAsia="en-US"/>
        </w:rPr>
      </w:pPr>
      <w:r>
        <w:rPr>
          <w:rFonts w:eastAsia="Calibri"/>
          <w:kern w:val="0"/>
          <w:szCs w:val="22"/>
          <w:lang w:val="gl-ES" w:eastAsia="en-US"/>
        </w:rPr>
        <w:t>Advírtese que contra este acordo se poden interpoñer os seguintes recursos:</w:t>
      </w:r>
    </w:p>
    <w:p w:rsidR="0038157A" w:rsidRDefault="0038157A">
      <w:pPr>
        <w:widowControl/>
        <w:suppressAutoHyphens w:val="0"/>
        <w:jc w:val="both"/>
        <w:rPr>
          <w:rFonts w:eastAsia="Calibri"/>
          <w:kern w:val="0"/>
          <w:szCs w:val="22"/>
          <w:lang w:val="gl-ES" w:eastAsia="en-US"/>
        </w:rPr>
      </w:pPr>
    </w:p>
    <w:p w:rsidR="0038157A" w:rsidRDefault="00A75F66">
      <w:pPr>
        <w:widowControl/>
        <w:suppressAutoHyphens w:val="0"/>
        <w:jc w:val="both"/>
      </w:pPr>
      <w:r>
        <w:rPr>
          <w:rFonts w:eastAsia="Calibri"/>
          <w:kern w:val="0"/>
          <w:szCs w:val="22"/>
          <w:lang w:val="gl-ES" w:eastAsia="en-US"/>
        </w:rPr>
        <w:t xml:space="preserve">En caso de particulares, pódese interpoñer, potestativamente, un recurso de reposición ante o alcalde </w:t>
      </w:r>
      <w:r>
        <w:rPr>
          <w:rFonts w:eastAsia="Calibri"/>
          <w:kern w:val="0"/>
          <w:szCs w:val="22"/>
          <w:lang w:val="gl-ES" w:eastAsia="en-US"/>
        </w:rPr>
        <w:t>deste Concello, no prazo dun mes, como trámite previo ao contencioso-administrativo, ou ben directamente un recurso contencioso- administrativo, ante o Xulgado Provincial do Contencioso-Administrativo, no prazo de dous meses, sen que se poidan compaxinar a</w:t>
      </w:r>
      <w:r>
        <w:rPr>
          <w:rFonts w:eastAsia="Calibri"/>
          <w:kern w:val="0"/>
          <w:szCs w:val="22"/>
          <w:lang w:val="gl-ES" w:eastAsia="en-US"/>
        </w:rPr>
        <w:t>mbos os dous recursos. Os prazos indicados computaranse a partir do día seguinte ao da publicación deste anuncio no BOP no caso de administracións públicas, pódese interpoñer un recurso contencioso-administrativo no prazo de dous meses ante o Xulgado do Co</w:t>
      </w:r>
      <w:r>
        <w:rPr>
          <w:rFonts w:eastAsia="Calibri"/>
          <w:kern w:val="0"/>
          <w:szCs w:val="22"/>
          <w:lang w:val="gl-ES" w:eastAsia="en-US"/>
        </w:rPr>
        <w:t>ntencioso-Administrativo de Ourense. Ademais, ao abeiro do disposto no artigo 44 da Lei reguladora da xurisdición contencioso-administrativa, poderá formularse requirimento de anulación ou revogación do acto, no prazo de dous meses e con carácter previo ao</w:t>
      </w:r>
      <w:r>
        <w:rPr>
          <w:rFonts w:eastAsia="Calibri"/>
          <w:kern w:val="0"/>
          <w:szCs w:val="22"/>
          <w:lang w:val="gl-ES" w:eastAsia="en-US"/>
        </w:rPr>
        <w:t xml:space="preserve"> exercicio de accións en vía contenciosa. Os prazos indicados computaranse a partir do día seguinte ao da publicación deste anuncio, tendo en conta que o prazo para a interposición do recurso contencioso-administrativo,-no caso de que se formule o requirim</w:t>
      </w:r>
      <w:r>
        <w:rPr>
          <w:rFonts w:eastAsia="Calibri"/>
          <w:kern w:val="0"/>
          <w:szCs w:val="22"/>
          <w:lang w:val="gl-ES" w:eastAsia="en-US"/>
        </w:rPr>
        <w:t>ento previo-, contará desde o día seguinte a aquel no que se reciba a comunicación do acordo expreso sobre o dito requirimento ou se entenda presuntamente rexeitado. Non obstante o anterior, poderá interpoñerse calquera outro recurso que se estime pertinen</w:t>
      </w:r>
      <w:r>
        <w:rPr>
          <w:rFonts w:eastAsia="Calibri"/>
          <w:kern w:val="0"/>
          <w:szCs w:val="22"/>
          <w:lang w:val="gl-ES" w:eastAsia="en-US"/>
        </w:rPr>
        <w:t>te.</w:t>
      </w:r>
    </w:p>
    <w:p w:rsidR="0038157A" w:rsidRDefault="0038157A">
      <w:pPr>
        <w:widowControl/>
        <w:suppressAutoHyphens w:val="0"/>
        <w:jc w:val="both"/>
        <w:rPr>
          <w:rFonts w:eastAsia="Calibri"/>
          <w:kern w:val="0"/>
          <w:szCs w:val="22"/>
          <w:lang w:val="gl-ES" w:eastAsia="en-US"/>
        </w:rPr>
      </w:pPr>
    </w:p>
    <w:p w:rsidR="0038157A" w:rsidRDefault="00A75F66">
      <w:pPr>
        <w:widowControl/>
        <w:suppressAutoHyphens w:val="0"/>
        <w:jc w:val="both"/>
        <w:rPr>
          <w:rFonts w:eastAsia="Calibri"/>
          <w:kern w:val="0"/>
          <w:szCs w:val="22"/>
          <w:lang w:val="gl-ES" w:eastAsia="en-US"/>
        </w:rPr>
      </w:pPr>
      <w:r>
        <w:rPr>
          <w:rFonts w:eastAsia="Calibri"/>
          <w:kern w:val="0"/>
          <w:szCs w:val="22"/>
          <w:lang w:val="gl-ES" w:eastAsia="en-US"/>
        </w:rPr>
        <w:t>O alcalde</w:t>
      </w:r>
    </w:p>
    <w:p w:rsidR="0038157A" w:rsidRDefault="0038157A">
      <w:pPr>
        <w:widowControl/>
        <w:suppressAutoHyphens w:val="0"/>
        <w:jc w:val="both"/>
        <w:rPr>
          <w:rFonts w:eastAsia="Calibri"/>
          <w:b/>
          <w:kern w:val="0"/>
          <w:szCs w:val="22"/>
          <w:lang w:val="gl-ES" w:eastAsia="en-US"/>
        </w:rPr>
      </w:pPr>
    </w:p>
    <w:p w:rsidR="0038157A" w:rsidRDefault="00A75F66">
      <w:pPr>
        <w:widowControl/>
        <w:suppressAutoHyphens w:val="0"/>
        <w:jc w:val="both"/>
        <w:rPr>
          <w:rFonts w:eastAsia="Calibri"/>
          <w:b/>
          <w:kern w:val="0"/>
          <w:szCs w:val="22"/>
          <w:lang w:val="gl-ES" w:eastAsia="en-US"/>
        </w:rPr>
      </w:pPr>
      <w:r>
        <w:rPr>
          <w:rFonts w:eastAsia="Calibri"/>
          <w:b/>
          <w:kern w:val="0"/>
          <w:szCs w:val="22"/>
          <w:lang w:val="gl-ES" w:eastAsia="en-US"/>
        </w:rPr>
        <w:t>ESTE DOCUMENTO ESTÁ ASINADO ELECTRONICAMENTE</w:t>
      </w:r>
    </w:p>
    <w:p w:rsidR="0038157A" w:rsidRDefault="0038157A">
      <w:pPr>
        <w:widowControl/>
        <w:suppressAutoHyphens w:val="0"/>
        <w:rPr>
          <w:rFonts w:ascii="Calibri" w:eastAsia="Calibri" w:hAnsi="Calibri" w:cs="Calibri"/>
          <w:b/>
          <w:kern w:val="0"/>
          <w:szCs w:val="22"/>
          <w:lang w:val="gl-ES" w:eastAsia="en-US"/>
        </w:rPr>
      </w:pPr>
    </w:p>
    <w:p w:rsidR="0038157A" w:rsidRDefault="0038157A">
      <w:pPr>
        <w:pStyle w:val="Textoindependiente"/>
        <w:rPr>
          <w:rFonts w:ascii="Calibri" w:eastAsia="Calibri" w:hAnsi="Calibri" w:cs="Calibri"/>
          <w:i/>
          <w:kern w:val="0"/>
          <w:szCs w:val="22"/>
          <w:lang w:val="gl-ES" w:eastAsia="en-US"/>
        </w:rPr>
      </w:pPr>
    </w:p>
    <w:sectPr w:rsidR="0038157A">
      <w:headerReference w:type="default" r:id="rId12"/>
      <w:footerReference w:type="default" r:id="rId13"/>
      <w:pgSz w:w="11906" w:h="16838"/>
      <w:pgMar w:top="1998" w:right="1701" w:bottom="1661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5F66" w:rsidRDefault="00A75F66">
      <w:r>
        <w:separator/>
      </w:r>
    </w:p>
  </w:endnote>
  <w:endnote w:type="continuationSeparator" w:id="0">
    <w:p w:rsidR="00A75F66" w:rsidRDefault="00A75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;ＭＳ 明朝"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ra;Times New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57A" w:rsidRDefault="00A75F66">
    <w:pPr>
      <w:pStyle w:val="Textoindependiente"/>
      <w:pBdr>
        <w:top w:val="single" w:sz="4" w:space="5" w:color="000000"/>
      </w:pBdr>
      <w:jc w:val="center"/>
      <w:rPr>
        <w:b/>
      </w:rPr>
    </w:pPr>
    <w:r>
      <w:rPr>
        <w:b/>
      </w:rPr>
      <w:t>Concello do Pereiro de Aguiar</w:t>
    </w:r>
  </w:p>
  <w:p w:rsidR="0038157A" w:rsidRDefault="00A75F66">
    <w:pPr>
      <w:pStyle w:val="Textoindependiente"/>
      <w:jc w:val="center"/>
      <w:rPr>
        <w:sz w:val="16"/>
      </w:rPr>
    </w:pPr>
    <w:r>
      <w:rPr>
        <w:sz w:val="16"/>
      </w:rPr>
      <w:t xml:space="preserve">Plza. </w:t>
    </w:r>
    <w:proofErr w:type="gramStart"/>
    <w:r>
      <w:rPr>
        <w:sz w:val="16"/>
      </w:rPr>
      <w:t>do</w:t>
    </w:r>
    <w:proofErr w:type="gramEnd"/>
    <w:r>
      <w:rPr>
        <w:sz w:val="16"/>
      </w:rPr>
      <w:t xml:space="preserve"> Concello, 1, O Pereiro de Aguiar. 32710 (Ourense). Tfno. 988 259 385. Fax: 988 </w:t>
    </w:r>
    <w:r>
      <w:rPr>
        <w:sz w:val="16"/>
      </w:rPr>
      <w:t>259395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5F66" w:rsidRDefault="00A75F66">
      <w:r>
        <w:separator/>
      </w:r>
    </w:p>
  </w:footnote>
  <w:footnote w:type="continuationSeparator" w:id="0">
    <w:p w:rsidR="00A75F66" w:rsidRDefault="00A75F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57A" w:rsidRDefault="00A75F66">
    <w:pPr>
      <w:pStyle w:val="Encabezado"/>
    </w:pPr>
    <w:r>
      <w:rPr>
        <w:noProof/>
        <w:lang w:eastAsia="es-ES"/>
      </w:rPr>
      <w:drawing>
        <wp:inline distT="0" distB="0" distL="0" distR="0">
          <wp:extent cx="2137410" cy="697865"/>
          <wp:effectExtent l="0" t="0" r="0" b="0"/>
          <wp:docPr id="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3" t="-39" r="-13" b="-39"/>
                  <a:stretch>
                    <a:fillRect/>
                  </a:stretch>
                </pic:blipFill>
                <pic:spPr bwMode="auto">
                  <a:xfrm>
                    <a:off x="0" y="0"/>
                    <a:ext cx="2137410" cy="697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9513E"/>
    <w:multiLevelType w:val="multilevel"/>
    <w:tmpl w:val="06AA295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eastAsia="Calibri" w:hAnsi="Calibri" w:cs="Arial"/>
        <w:bCs/>
        <w:i/>
        <w:kern w:val="2"/>
        <w:szCs w:val="22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7307960"/>
    <w:multiLevelType w:val="multilevel"/>
    <w:tmpl w:val="52144F7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9702D83"/>
    <w:multiLevelType w:val="multilevel"/>
    <w:tmpl w:val="61AA411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13F01E2B"/>
    <w:multiLevelType w:val="multilevel"/>
    <w:tmpl w:val="23804440"/>
    <w:lvl w:ilvl="0">
      <w:start w:val="1"/>
      <w:numFmt w:val="decimal"/>
      <w:lvlText w:val="%1"/>
      <w:lvlJc w:val="left"/>
      <w:pPr>
        <w:tabs>
          <w:tab w:val="num" w:pos="0"/>
        </w:tabs>
        <w:ind w:left="108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8E724FD"/>
    <w:multiLevelType w:val="multilevel"/>
    <w:tmpl w:val="50AE8E9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Calibri" w:cs="Arial"/>
        <w:i/>
        <w:szCs w:val="22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4BAB29A3"/>
    <w:multiLevelType w:val="multilevel"/>
    <w:tmpl w:val="09D8E19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ABF07B8"/>
    <w:multiLevelType w:val="multilevel"/>
    <w:tmpl w:val="B26EB6C4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eastAsia="Calibri" w:cs="Arial"/>
        <w:i/>
        <w:kern w:val="0"/>
        <w:szCs w:val="22"/>
        <w:lang w:eastAsia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E6D1336"/>
    <w:multiLevelType w:val="multilevel"/>
    <w:tmpl w:val="80163A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2"/>
  </w:num>
  <w:num w:numId="5">
    <w:abstractNumId w:val="0"/>
  </w:num>
  <w:num w:numId="6">
    <w:abstractNumId w:val="3"/>
  </w:num>
  <w:num w:numId="7">
    <w:abstractNumId w:val="6"/>
  </w:num>
  <w:num w:numId="8">
    <w:abstractNumId w:val="1"/>
  </w:num>
  <w:num w:numId="9">
    <w:abstractNumId w:val="4"/>
    <w:lvlOverride w:ilvl="0">
      <w:startOverride w:val="1"/>
    </w:lvlOverride>
  </w:num>
  <w:num w:numId="10">
    <w:abstractNumId w:val="7"/>
    <w:lvlOverride w:ilvl="0">
      <w:startOverride w:val="1"/>
    </w:lvlOverride>
  </w:num>
  <w:num w:numId="11">
    <w:abstractNumId w:val="5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57A"/>
    <w:rsid w:val="0038157A"/>
    <w:rsid w:val="00A426B2"/>
    <w:rsid w:val="00A7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30424C-B377-4033-939F-8030774A2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oto Sans SC Regular" w:hAnsi="Liberation Serif" w:cs="Noto Sans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rFonts w:ascii="Arial" w:eastAsia="Lucida Sans Unicode" w:hAnsi="Arial" w:cs="Arial"/>
      <w:kern w:val="2"/>
      <w:sz w:val="22"/>
      <w:lang w:val="es-E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Arial" w:hAnsi="Arial" w:cs="Arial"/>
      <w:i/>
    </w:rPr>
  </w:style>
  <w:style w:type="character" w:customStyle="1" w:styleId="WW8Num2z0">
    <w:name w:val="WW8Num2z0"/>
    <w:qFormat/>
    <w:rPr>
      <w:rFonts w:eastAsia="Calibri" w:cs="Arial"/>
      <w:i/>
      <w:szCs w:val="22"/>
      <w:lang w:eastAsia="en-US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Calibri" w:eastAsia="Calibri" w:hAnsi="Calibri" w:cs="Arial"/>
      <w:bCs/>
      <w:i/>
      <w:kern w:val="2"/>
      <w:szCs w:val="22"/>
      <w:lang w:eastAsia="en-US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eastAsia="Calibri" w:cs="Arial"/>
      <w:i/>
      <w:kern w:val="0"/>
      <w:szCs w:val="22"/>
      <w:lang w:eastAsia="en-US"/>
    </w:rPr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styleId="Hipervnculo">
    <w:name w:val="Hyperlink"/>
    <w:rPr>
      <w:color w:val="0000FF"/>
      <w:u w:val="single"/>
    </w:rPr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eastAsia="MS Mincho;ＭＳ 明朝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Tahoma"/>
    </w:rPr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Header1">
    <w:name w:val="Head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qFormat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qFormat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986"/>
        <w:tab w:val="right" w:pos="9972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Prrafodelista">
    <w:name w:val="List Paragraph"/>
    <w:basedOn w:val="Normal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kern w:val="0"/>
      <w:szCs w:val="22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cellopereiro.sedelectronica.gal/info.0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ede.depourense.es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ncello.pereirodeaguiar@eidolocal.es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info@concellopereir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cellopereiro.com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4956</Words>
  <Characters>27258</Characters>
  <Application>Microsoft Office Word</Application>
  <DocSecurity>0</DocSecurity>
  <Lines>227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> </cp:keywords>
  <dc:description/>
  <cp:lastModifiedBy>Manuel Angel Rodríguez Rodríguez</cp:lastModifiedBy>
  <cp:revision>2</cp:revision>
  <dcterms:created xsi:type="dcterms:W3CDTF">2020-11-27T18:09:00Z</dcterms:created>
  <dcterms:modified xsi:type="dcterms:W3CDTF">2020-11-27T18:09:00Z</dcterms:modified>
  <dc:language>en-US</dc:language>
</cp:coreProperties>
</file>