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A90" w:rsidRPr="007557D8" w:rsidRDefault="001F2A90" w:rsidP="001F2A90">
      <w:pPr>
        <w:shd w:val="clear" w:color="auto" w:fill="FFFFFF"/>
        <w:textAlignment w:val="top"/>
        <w:rPr>
          <w:b/>
          <w:color w:val="333333"/>
          <w:lang w:val="es-MX" w:eastAsia="en-US"/>
        </w:rPr>
      </w:pPr>
      <w:r w:rsidRPr="007557D8">
        <w:rPr>
          <w:b/>
          <w:color w:val="333333"/>
          <w:lang w:val="es-MX" w:eastAsia="en-US"/>
        </w:rPr>
        <w:t xml:space="preserve">ACTA DE LA SESIÓN ORDINARIA DE LA JUNTA DE GOBIERNO LOCAL LLEVADA A CABO EN FECHA 02 DE NOVIEMBRE DE 2020. </w:t>
      </w:r>
    </w:p>
    <w:p w:rsidR="001F2A90" w:rsidRPr="007557D8" w:rsidRDefault="001F2A90" w:rsidP="001F2A90">
      <w:pPr>
        <w:shd w:val="clear" w:color="auto" w:fill="FFFFFF"/>
        <w:textAlignment w:val="top"/>
        <w:rPr>
          <w:color w:val="333333"/>
          <w:lang w:val="es-MX" w:eastAsia="en-US"/>
        </w:rPr>
      </w:pPr>
    </w:p>
    <w:p w:rsidR="001F2A90" w:rsidRPr="00E47986" w:rsidRDefault="001F2A90" w:rsidP="001F2A90">
      <w:pPr>
        <w:shd w:val="clear" w:color="auto" w:fill="FFFFFF"/>
        <w:textAlignment w:val="top"/>
        <w:rPr>
          <w:b/>
          <w:color w:val="333333"/>
          <w:lang w:val="es-MX" w:eastAsia="en-US"/>
        </w:rPr>
      </w:pPr>
      <w:r w:rsidRPr="007557D8">
        <w:rPr>
          <w:b/>
          <w:color w:val="333333"/>
          <w:lang w:val="es-MX" w:eastAsia="en-US"/>
        </w:rPr>
        <w:t xml:space="preserve">ASISTENTES: </w:t>
      </w:r>
    </w:p>
    <w:p w:rsidR="001F2A90" w:rsidRDefault="001F2A90" w:rsidP="001F2A90">
      <w:pPr>
        <w:shd w:val="clear" w:color="auto" w:fill="FFFFFF"/>
        <w:textAlignment w:val="top"/>
        <w:rPr>
          <w:color w:val="333333"/>
          <w:lang w:val="es-MX" w:eastAsia="en-US"/>
        </w:rPr>
      </w:pPr>
    </w:p>
    <w:p w:rsidR="001F2A90" w:rsidRDefault="001F2A90" w:rsidP="001F2A90">
      <w:pPr>
        <w:shd w:val="clear" w:color="auto" w:fill="FFFFFF"/>
        <w:textAlignment w:val="top"/>
        <w:rPr>
          <w:color w:val="333333"/>
          <w:lang w:val="es-MX" w:eastAsia="en-US"/>
        </w:rPr>
      </w:pPr>
      <w:r w:rsidRPr="007557D8">
        <w:rPr>
          <w:color w:val="333333"/>
          <w:lang w:val="es-MX" w:eastAsia="en-US"/>
        </w:rPr>
        <w:t xml:space="preserve">Presidente: D. Ángel Alvariño Saavedra. </w:t>
      </w:r>
    </w:p>
    <w:p w:rsidR="001F2A90" w:rsidRDefault="001F2A90" w:rsidP="001F2A90">
      <w:pPr>
        <w:shd w:val="clear" w:color="auto" w:fill="FFFFFF"/>
        <w:textAlignment w:val="top"/>
        <w:rPr>
          <w:color w:val="333333"/>
          <w:lang w:val="es-MX" w:eastAsia="en-US"/>
        </w:rPr>
      </w:pPr>
      <w:proofErr w:type="spellStart"/>
      <w:r w:rsidRPr="007557D8">
        <w:rPr>
          <w:color w:val="333333"/>
          <w:lang w:val="es-MX" w:eastAsia="en-US"/>
        </w:rPr>
        <w:t>Ttes</w:t>
      </w:r>
      <w:proofErr w:type="spellEnd"/>
      <w:r w:rsidRPr="007557D8">
        <w:rPr>
          <w:color w:val="333333"/>
          <w:lang w:val="es-MX" w:eastAsia="en-US"/>
        </w:rPr>
        <w:t xml:space="preserve">. de alcalde: Dª. Ana Rosa Pena Barcia. D. Gonzalo Ferreiro Rego. Dª. Verónica Vigo </w:t>
      </w:r>
      <w:proofErr w:type="spellStart"/>
      <w:r w:rsidRPr="007557D8">
        <w:rPr>
          <w:color w:val="333333"/>
          <w:lang w:val="es-MX" w:eastAsia="en-US"/>
        </w:rPr>
        <w:t>Santamariña</w:t>
      </w:r>
      <w:proofErr w:type="spellEnd"/>
      <w:r w:rsidRPr="007557D8">
        <w:rPr>
          <w:color w:val="333333"/>
          <w:lang w:val="es-MX" w:eastAsia="en-US"/>
        </w:rPr>
        <w:t xml:space="preserve">. D. </w:t>
      </w:r>
      <w:bookmarkStart w:id="0" w:name="_GoBack"/>
      <w:bookmarkEnd w:id="0"/>
      <w:r w:rsidRPr="007557D8">
        <w:rPr>
          <w:color w:val="333333"/>
          <w:lang w:val="es-MX" w:eastAsia="en-US"/>
        </w:rPr>
        <w:t xml:space="preserve">Ángel Salvador García Cordero. </w:t>
      </w:r>
    </w:p>
    <w:p w:rsidR="001F2A90" w:rsidRDefault="001F2A90" w:rsidP="001F2A90">
      <w:pPr>
        <w:shd w:val="clear" w:color="auto" w:fill="FFFFFF"/>
        <w:textAlignment w:val="top"/>
        <w:rPr>
          <w:color w:val="333333"/>
          <w:lang w:val="es-MX" w:eastAsia="en-US"/>
        </w:rPr>
      </w:pPr>
      <w:r w:rsidRPr="007557D8">
        <w:rPr>
          <w:color w:val="333333"/>
          <w:lang w:val="es-MX" w:eastAsia="en-US"/>
        </w:rPr>
        <w:t xml:space="preserve">Secretario: D. Alejandro R. Antelo Martínez. </w:t>
      </w:r>
    </w:p>
    <w:p w:rsidR="001F2A90" w:rsidRDefault="001F2A90" w:rsidP="001F2A90">
      <w:pPr>
        <w:shd w:val="clear" w:color="auto" w:fill="FFFFFF"/>
        <w:textAlignment w:val="top"/>
        <w:rPr>
          <w:color w:val="333333"/>
          <w:lang w:val="es-MX" w:eastAsia="en-US"/>
        </w:rPr>
      </w:pPr>
      <w:r w:rsidRPr="007557D8">
        <w:rPr>
          <w:color w:val="333333"/>
          <w:lang w:val="es-MX" w:eastAsia="en-US"/>
        </w:rPr>
        <w:t xml:space="preserve">Tesorero: D. Manuel </w:t>
      </w:r>
      <w:proofErr w:type="spellStart"/>
      <w:r w:rsidRPr="007557D8">
        <w:rPr>
          <w:color w:val="333333"/>
          <w:lang w:val="es-MX" w:eastAsia="en-US"/>
        </w:rPr>
        <w:t>Sanesteban</w:t>
      </w:r>
      <w:proofErr w:type="spellEnd"/>
      <w:r w:rsidRPr="007557D8">
        <w:rPr>
          <w:color w:val="333333"/>
          <w:lang w:val="es-MX" w:eastAsia="en-US"/>
        </w:rPr>
        <w:t xml:space="preserve"> Rodríguez. </w:t>
      </w:r>
    </w:p>
    <w:p w:rsidR="001F2A90" w:rsidRDefault="001F2A90" w:rsidP="001F2A90">
      <w:pPr>
        <w:shd w:val="clear" w:color="auto" w:fill="FFFFFF"/>
        <w:textAlignment w:val="top"/>
        <w:rPr>
          <w:color w:val="333333"/>
          <w:lang w:val="es-MX" w:eastAsia="en-US"/>
        </w:rPr>
      </w:pPr>
    </w:p>
    <w:p w:rsidR="001F2A90" w:rsidRDefault="001F2A90" w:rsidP="001F2A90">
      <w:pPr>
        <w:shd w:val="clear" w:color="auto" w:fill="FFFFFF"/>
        <w:textAlignment w:val="top"/>
        <w:rPr>
          <w:color w:val="333333"/>
          <w:lang w:val="es-MX" w:eastAsia="en-US"/>
        </w:rPr>
      </w:pPr>
      <w:r w:rsidRPr="007557D8">
        <w:rPr>
          <w:color w:val="333333"/>
          <w:lang w:val="es-MX" w:eastAsia="en-US"/>
        </w:rPr>
        <w:t xml:space="preserve">En la Casa del Ayuntamiento de la Villa de Neda, siendo las doce horas y cincuenta y ocho minutos del día dos de noviembre del año dos mil veinte, convocada en forma reglamentaria, bajo la presidencia del Sr. Alcalde D. Ángel Alvariño Saavedra, se reúne en sesión de carácter común, la Xunta de Gobierno Local, participando en la misma los concejales y concejales que en la margen se relacionan, que son todas las personas integran </w:t>
      </w:r>
      <w:r>
        <w:rPr>
          <w:color w:val="333333"/>
          <w:lang w:val="es-MX" w:eastAsia="en-US"/>
        </w:rPr>
        <w:t>dicho</w:t>
      </w:r>
      <w:r w:rsidRPr="007557D8">
        <w:rPr>
          <w:color w:val="333333"/>
          <w:lang w:val="es-MX" w:eastAsia="en-US"/>
        </w:rPr>
        <w:t xml:space="preserve"> órgano municipal. </w:t>
      </w:r>
    </w:p>
    <w:p w:rsidR="001F2A90" w:rsidRDefault="001F2A90" w:rsidP="001F2A90">
      <w:pPr>
        <w:shd w:val="clear" w:color="auto" w:fill="FFFFFF"/>
        <w:textAlignment w:val="top"/>
        <w:rPr>
          <w:color w:val="333333"/>
          <w:lang w:val="es-MX" w:eastAsia="en-US"/>
        </w:rPr>
      </w:pPr>
    </w:p>
    <w:p w:rsidR="001F2A90" w:rsidRDefault="001F2A90" w:rsidP="001F2A90">
      <w:pPr>
        <w:shd w:val="clear" w:color="auto" w:fill="FFFFFF"/>
        <w:textAlignment w:val="top"/>
        <w:rPr>
          <w:color w:val="333333"/>
          <w:lang w:val="es-MX" w:eastAsia="en-US"/>
        </w:rPr>
      </w:pPr>
      <w:r w:rsidRPr="007557D8">
        <w:rPr>
          <w:color w:val="333333"/>
          <w:lang w:val="es-MX" w:eastAsia="en-US"/>
        </w:rPr>
        <w:t xml:space="preserve">Actúa como Secretario el titular de este Ayuntamiento de Neda, D. Alejandro R. Antelo Martínez. Asiste igualmente el Tesorero de esta entidad, D. Manuel </w:t>
      </w:r>
      <w:proofErr w:type="spellStart"/>
      <w:r w:rsidRPr="007557D8">
        <w:rPr>
          <w:color w:val="333333"/>
          <w:lang w:val="es-MX" w:eastAsia="en-US"/>
        </w:rPr>
        <w:t>Sanesteban</w:t>
      </w:r>
      <w:proofErr w:type="spellEnd"/>
      <w:r w:rsidRPr="007557D8">
        <w:rPr>
          <w:color w:val="333333"/>
          <w:lang w:val="es-MX" w:eastAsia="en-US"/>
        </w:rPr>
        <w:t xml:space="preserve"> Rodríguez, que se incorpora a la sesión en el momento de tratar sobre los asuntos incluidos en el punto 6º de la orden del día, abandonando la misma una vez concluido el examen y resolución de los mismos. </w:t>
      </w:r>
    </w:p>
    <w:p w:rsidR="001F2A90" w:rsidRDefault="001F2A90" w:rsidP="001F2A90">
      <w:pPr>
        <w:shd w:val="clear" w:color="auto" w:fill="FFFFFF"/>
        <w:textAlignment w:val="top"/>
        <w:rPr>
          <w:color w:val="333333"/>
          <w:lang w:val="es-MX" w:eastAsia="en-US"/>
        </w:rPr>
      </w:pPr>
    </w:p>
    <w:p w:rsidR="001F2A90" w:rsidRDefault="001F2A90" w:rsidP="001F2A90">
      <w:pPr>
        <w:shd w:val="clear" w:color="auto" w:fill="FFFFFF"/>
        <w:textAlignment w:val="top"/>
        <w:rPr>
          <w:color w:val="333333"/>
          <w:lang w:val="es-MX" w:eastAsia="en-US"/>
        </w:rPr>
      </w:pPr>
      <w:r w:rsidRPr="007557D8">
        <w:rPr>
          <w:color w:val="333333"/>
          <w:lang w:val="es-MX" w:eastAsia="en-US"/>
        </w:rPr>
        <w:t>Siendo la hora señalada y con el quórum reglamentario la Presidencia d</w:t>
      </w:r>
      <w:r>
        <w:rPr>
          <w:color w:val="333333"/>
          <w:lang w:val="es-MX" w:eastAsia="en-US"/>
        </w:rPr>
        <w:t xml:space="preserve">a </w:t>
      </w:r>
      <w:r w:rsidRPr="007557D8">
        <w:rPr>
          <w:color w:val="333333"/>
          <w:lang w:val="es-MX" w:eastAsia="en-US"/>
        </w:rPr>
        <w:t xml:space="preserve">comienzo a la sesión, pasándose al estudio de los asuntos incluidos en la orden del día cursada junto con la convocatoria, adoptándose, en relación con los mismos, los acuerdos que por la misma orden se pasan a consignar. </w:t>
      </w:r>
    </w:p>
    <w:p w:rsidR="001F2A90" w:rsidRDefault="001F2A90" w:rsidP="001F2A90">
      <w:pPr>
        <w:shd w:val="clear" w:color="auto" w:fill="FFFFFF"/>
        <w:textAlignment w:val="top"/>
        <w:rPr>
          <w:color w:val="333333"/>
          <w:lang w:val="es-MX" w:eastAsia="en-US"/>
        </w:rPr>
      </w:pPr>
      <w:r>
        <w:rPr>
          <w:color w:val="333333"/>
          <w:lang w:val="es-MX" w:eastAsia="en-US"/>
        </w:rPr>
        <w:t>(…)</w:t>
      </w:r>
    </w:p>
    <w:p w:rsidR="001F2A90" w:rsidRDefault="001F2A90" w:rsidP="001F2A90">
      <w:pPr>
        <w:shd w:val="clear" w:color="auto" w:fill="FFFFFF"/>
        <w:textAlignment w:val="top"/>
        <w:rPr>
          <w:color w:val="333333"/>
          <w:lang w:val="es-MX" w:eastAsia="en-US"/>
        </w:rPr>
      </w:pPr>
    </w:p>
    <w:p w:rsidR="001F2A90" w:rsidRPr="00E47986" w:rsidRDefault="001F2A90" w:rsidP="001F2A90">
      <w:pPr>
        <w:shd w:val="clear" w:color="auto" w:fill="FFFFFF"/>
        <w:textAlignment w:val="top"/>
        <w:rPr>
          <w:b/>
          <w:color w:val="333333"/>
          <w:lang w:val="es-MX" w:eastAsia="en-US"/>
        </w:rPr>
      </w:pPr>
      <w:r w:rsidRPr="007557D8">
        <w:rPr>
          <w:b/>
          <w:color w:val="333333"/>
          <w:lang w:val="es-MX" w:eastAsia="en-US"/>
        </w:rPr>
        <w:t xml:space="preserve">7º.- </w:t>
      </w:r>
      <w:proofErr w:type="gramStart"/>
      <w:r w:rsidRPr="007557D8">
        <w:rPr>
          <w:b/>
          <w:color w:val="333333"/>
          <w:lang w:val="es-MX" w:eastAsia="en-US"/>
        </w:rPr>
        <w:t>SUBVENCIONES.-</w:t>
      </w:r>
      <w:proofErr w:type="gramEnd"/>
      <w:r w:rsidRPr="007557D8">
        <w:rPr>
          <w:b/>
          <w:color w:val="333333"/>
          <w:lang w:val="es-MX" w:eastAsia="en-US"/>
        </w:rPr>
        <w:t xml:space="preserve"> </w:t>
      </w:r>
    </w:p>
    <w:p w:rsidR="001F2A90" w:rsidRDefault="001F2A90" w:rsidP="001F2A90">
      <w:pPr>
        <w:shd w:val="clear" w:color="auto" w:fill="FFFFFF"/>
        <w:textAlignment w:val="top"/>
        <w:rPr>
          <w:color w:val="333333"/>
          <w:lang w:val="es-MX" w:eastAsia="en-US"/>
        </w:rPr>
      </w:pPr>
    </w:p>
    <w:p w:rsidR="001F2A90" w:rsidRDefault="001F2A90" w:rsidP="001F2A90">
      <w:pPr>
        <w:shd w:val="clear" w:color="auto" w:fill="FFFFFF"/>
        <w:textAlignment w:val="top"/>
        <w:rPr>
          <w:color w:val="333333"/>
          <w:lang w:val="es-MX" w:eastAsia="en-US"/>
        </w:rPr>
      </w:pPr>
      <w:r w:rsidRPr="007557D8">
        <w:rPr>
          <w:color w:val="333333"/>
          <w:lang w:val="es-MX" w:eastAsia="en-US"/>
        </w:rPr>
        <w:t xml:space="preserve">Se da cuenta del siguiente: </w:t>
      </w:r>
    </w:p>
    <w:p w:rsidR="001F2A90" w:rsidRPr="00E47986" w:rsidRDefault="001F2A90" w:rsidP="001F2A90">
      <w:pPr>
        <w:shd w:val="clear" w:color="auto" w:fill="FFFFFF"/>
        <w:textAlignment w:val="top"/>
        <w:rPr>
          <w:b/>
          <w:color w:val="333333"/>
          <w:lang w:val="es-MX" w:eastAsia="en-US"/>
        </w:rPr>
      </w:pPr>
      <w:r w:rsidRPr="007557D8">
        <w:rPr>
          <w:b/>
          <w:color w:val="333333"/>
          <w:lang w:val="es-MX" w:eastAsia="en-US"/>
        </w:rPr>
        <w:t>7.único) Bases específicas reguladoras de las ayudas de este Ayuntamiento adherido al Fondo de Financiación para la Reactivación Económica y Social de la Provincia (PIEL-Reactiva de la Diputación provincial de A Coruña</w:t>
      </w:r>
      <w:proofErr w:type="gramStart"/>
      <w:r w:rsidRPr="007557D8">
        <w:rPr>
          <w:b/>
          <w:color w:val="333333"/>
          <w:lang w:val="es-MX" w:eastAsia="en-US"/>
        </w:rPr>
        <w:t>).-</w:t>
      </w:r>
      <w:proofErr w:type="gramEnd"/>
    </w:p>
    <w:p w:rsidR="001F2A90" w:rsidRDefault="001F2A90" w:rsidP="001F2A90">
      <w:pPr>
        <w:shd w:val="clear" w:color="auto" w:fill="FFFFFF"/>
        <w:textAlignment w:val="top"/>
        <w:rPr>
          <w:color w:val="333333"/>
          <w:lang w:val="es-MX" w:eastAsia="en-US"/>
        </w:rPr>
      </w:pPr>
      <w:r w:rsidRPr="007557D8">
        <w:rPr>
          <w:color w:val="333333"/>
          <w:lang w:val="es-MX" w:eastAsia="en-US"/>
        </w:rPr>
        <w:t>Se da cuenta de que este órgano municipal, en sesión celebrada el día 21/09/2020, acordó la adhesión al programa del epígrafe, regulado por las normas aprobadas por la Presidencia de la Diputación de A Coruña mediante Resolución n.º 2020/23462, insertadas en el BOP nº. 123, del día 05/08/2020, y modificadas por Resolución de la Presidencia de la Corporación Provincial n.º 2020/24109, de fecha 07 de agosto de 2020, insertadas en el BOP nº. 128, del día 12/08/2020.</w:t>
      </w:r>
    </w:p>
    <w:p w:rsidR="001F2A90" w:rsidRDefault="001F2A90" w:rsidP="001F2A90">
      <w:pPr>
        <w:shd w:val="clear" w:color="auto" w:fill="FFFFFF"/>
        <w:textAlignment w:val="top"/>
        <w:rPr>
          <w:color w:val="333333"/>
          <w:lang w:val="es-MX" w:eastAsia="en-US"/>
        </w:rPr>
      </w:pPr>
      <w:r w:rsidRPr="007557D8">
        <w:rPr>
          <w:color w:val="333333"/>
          <w:lang w:val="es-MX" w:eastAsia="en-US"/>
        </w:rPr>
        <w:t xml:space="preserve">Se informa que en el BOP nº. 181, del día 28/10/2020, se publicó la Resolución nº. 2020/32931 de la Presidencia de la Diputación provincial de A Coruña, por la que se aprueba la concesión definitiva de subvenciones correspondientes al referido Fondo, otorgándose la este Ayuntamiento a cuantía de 53.639,10 €, teniéndose que justificar un importe de 67.048,88 €. En el punto quinto de la parte dispositiva de esta última resolución se indica que los Ayuntamientos adheridos dispondrán de 5 días hábiles siguientes a la publicación de la </w:t>
      </w:r>
      <w:r w:rsidRPr="007557D8">
        <w:rPr>
          <w:color w:val="333333"/>
          <w:lang w:val="es-MX" w:eastAsia="en-US"/>
        </w:rPr>
        <w:lastRenderedPageBreak/>
        <w:t>misma, para publicar su convocatoria específica de las ayu</w:t>
      </w:r>
      <w:r w:rsidR="00754E28">
        <w:rPr>
          <w:color w:val="333333"/>
          <w:lang w:val="es-MX" w:eastAsia="en-US"/>
        </w:rPr>
        <w:t>das para los/las beneficiarios/</w:t>
      </w:r>
      <w:r w:rsidRPr="007557D8">
        <w:rPr>
          <w:color w:val="333333"/>
          <w:lang w:val="es-MX" w:eastAsia="en-US"/>
        </w:rPr>
        <w:t xml:space="preserve">as y comunicar a la BDNS a información sobre </w:t>
      </w:r>
      <w:proofErr w:type="spellStart"/>
      <w:r w:rsidRPr="007557D8">
        <w:rPr>
          <w:color w:val="333333"/>
          <w:lang w:val="es-MX" w:eastAsia="en-US"/>
        </w:rPr>
        <w:t>a</w:t>
      </w:r>
      <w:proofErr w:type="spellEnd"/>
      <w:r w:rsidRPr="007557D8">
        <w:rPr>
          <w:color w:val="333333"/>
          <w:lang w:val="es-MX" w:eastAsia="en-US"/>
        </w:rPr>
        <w:t xml:space="preserve"> misma. En el punto sexto de la misma se determina que el plazo de solicitud en los ayuntamientos por parte de las microempresas y personas trabajadoras autónomas del término municipal, se iniciará a partir del día siguiente al de la publicación en el Boletín Oficial de la Provincia, de la convocatoria específica de ayudas del ayuntamiento y finalizará a las 14.00 horas del día 25 de noviembre de 2020. En la Norma 18 de </w:t>
      </w:r>
      <w:proofErr w:type="gramStart"/>
      <w:r w:rsidRPr="007557D8">
        <w:rPr>
          <w:color w:val="333333"/>
          <w:lang w:val="es-MX" w:eastAsia="en-US"/>
        </w:rPr>
        <w:t>la reguladoras</w:t>
      </w:r>
      <w:proofErr w:type="gramEnd"/>
      <w:r w:rsidRPr="007557D8">
        <w:rPr>
          <w:color w:val="333333"/>
          <w:lang w:val="es-MX" w:eastAsia="en-US"/>
        </w:rPr>
        <w:t xml:space="preserve"> de este Fondo, aprobadas por la citada Resolución n.º 2020/23462, se recogen las Bases específicas reguladoras de las ayu</w:t>
      </w:r>
      <w:r w:rsidR="00754E28">
        <w:rPr>
          <w:color w:val="333333"/>
          <w:lang w:val="es-MX" w:eastAsia="en-US"/>
        </w:rPr>
        <w:t xml:space="preserve">das de Ayuntamientos adheridos </w:t>
      </w:r>
      <w:r w:rsidRPr="007557D8">
        <w:rPr>
          <w:color w:val="333333"/>
          <w:lang w:val="es-MX" w:eastAsia="en-US"/>
        </w:rPr>
        <w:t xml:space="preserve">a este fondo, las cuales, una vez completadas </w:t>
      </w:r>
      <w:r w:rsidR="00754E28">
        <w:rPr>
          <w:color w:val="333333"/>
          <w:lang w:val="es-MX" w:eastAsia="en-US"/>
        </w:rPr>
        <w:t xml:space="preserve">con los datos correspondientes </w:t>
      </w:r>
      <w:r w:rsidRPr="007557D8">
        <w:rPr>
          <w:color w:val="333333"/>
          <w:lang w:val="es-MX" w:eastAsia="en-US"/>
        </w:rPr>
        <w:t xml:space="preserve">a esta entidad local se pasan a conocimiento de la </w:t>
      </w:r>
      <w:r>
        <w:rPr>
          <w:color w:val="333333"/>
          <w:lang w:val="es-MX" w:eastAsia="en-US"/>
        </w:rPr>
        <w:t>J</w:t>
      </w:r>
      <w:r w:rsidRPr="007557D8">
        <w:rPr>
          <w:color w:val="333333"/>
          <w:lang w:val="es-MX" w:eastAsia="en-US"/>
        </w:rPr>
        <w:t>unta de Gobierno.</w:t>
      </w:r>
    </w:p>
    <w:p w:rsidR="001F2A90" w:rsidRDefault="001F2A90" w:rsidP="001F2A90">
      <w:pPr>
        <w:shd w:val="clear" w:color="auto" w:fill="FFFFFF"/>
        <w:textAlignment w:val="top"/>
        <w:rPr>
          <w:color w:val="333333"/>
          <w:lang w:val="es-MX" w:eastAsia="en-US"/>
        </w:rPr>
      </w:pPr>
    </w:p>
    <w:p w:rsidR="001F2A90" w:rsidRDefault="001F2A90" w:rsidP="001F2A90">
      <w:pPr>
        <w:shd w:val="clear" w:color="auto" w:fill="FFFFFF"/>
        <w:textAlignment w:val="top"/>
        <w:rPr>
          <w:color w:val="333333"/>
          <w:lang w:val="es-MX" w:eastAsia="en-US"/>
        </w:rPr>
      </w:pPr>
      <w:r w:rsidRPr="007557D8">
        <w:rPr>
          <w:color w:val="333333"/>
          <w:lang w:val="es-MX" w:eastAsia="en-US"/>
        </w:rPr>
        <w:t xml:space="preserve">Una vez examinadas las mismas la </w:t>
      </w:r>
      <w:r>
        <w:rPr>
          <w:color w:val="333333"/>
          <w:lang w:val="es-MX" w:eastAsia="en-US"/>
        </w:rPr>
        <w:t>J</w:t>
      </w:r>
      <w:r w:rsidRPr="007557D8">
        <w:rPr>
          <w:color w:val="333333"/>
          <w:lang w:val="es-MX" w:eastAsia="en-US"/>
        </w:rPr>
        <w:t xml:space="preserve">unta de Gobierno, por unanimidad, acuerda: </w:t>
      </w:r>
    </w:p>
    <w:p w:rsidR="001F2A90" w:rsidRDefault="001F2A90" w:rsidP="001F2A90">
      <w:pPr>
        <w:shd w:val="clear" w:color="auto" w:fill="FFFFFF"/>
        <w:textAlignment w:val="top"/>
        <w:rPr>
          <w:color w:val="333333"/>
          <w:lang w:val="es-MX" w:eastAsia="en-US"/>
        </w:rPr>
      </w:pPr>
      <w:r w:rsidRPr="007557D8">
        <w:rPr>
          <w:color w:val="333333"/>
          <w:lang w:val="es-MX" w:eastAsia="en-US"/>
        </w:rPr>
        <w:t xml:space="preserve">1º.- Aprobar las Bases específicas reguladoras de las ayudas de este Ayuntamiento adherido al Fondo de Financiación para la Reactivación Económica y Social de la Provincia (PIEL-Reactiva de la Diputación provincial de A Coruña). </w:t>
      </w:r>
    </w:p>
    <w:p w:rsidR="001F2A90" w:rsidRDefault="001F2A90" w:rsidP="001F2A90">
      <w:pPr>
        <w:shd w:val="clear" w:color="auto" w:fill="FFFFFF"/>
        <w:textAlignment w:val="top"/>
        <w:rPr>
          <w:color w:val="333333"/>
          <w:lang w:val="es-MX" w:eastAsia="en-US"/>
        </w:rPr>
      </w:pPr>
      <w:r w:rsidRPr="007557D8">
        <w:rPr>
          <w:color w:val="333333"/>
          <w:lang w:val="es-MX" w:eastAsia="en-US"/>
        </w:rPr>
        <w:t xml:space="preserve">2º.- Crear una Comisión de Valoración de las solicitudes presentadas que estará constituida por: - </w:t>
      </w:r>
    </w:p>
    <w:p w:rsidR="001F2A90" w:rsidRDefault="001F2A90" w:rsidP="001F2A90">
      <w:pPr>
        <w:shd w:val="clear" w:color="auto" w:fill="FFFFFF"/>
        <w:textAlignment w:val="top"/>
        <w:rPr>
          <w:color w:val="333333"/>
          <w:lang w:val="es-MX" w:eastAsia="en-US"/>
        </w:rPr>
      </w:pPr>
      <w:r w:rsidRPr="007557D8">
        <w:rPr>
          <w:color w:val="333333"/>
          <w:lang w:val="es-MX" w:eastAsia="en-US"/>
        </w:rPr>
        <w:t>Preside</w:t>
      </w:r>
      <w:r>
        <w:rPr>
          <w:color w:val="333333"/>
          <w:lang w:val="es-MX" w:eastAsia="en-US"/>
        </w:rPr>
        <w:t xml:space="preserve">nta: Dª. Ana Rosa Pena Barcia, </w:t>
      </w:r>
      <w:r w:rsidRPr="007557D8">
        <w:rPr>
          <w:color w:val="333333"/>
          <w:lang w:val="es-MX" w:eastAsia="en-US"/>
        </w:rPr>
        <w:t xml:space="preserve">Concejal de Servicios Sociales. </w:t>
      </w:r>
      <w:r>
        <w:rPr>
          <w:color w:val="333333"/>
          <w:lang w:val="es-MX" w:eastAsia="en-US"/>
        </w:rPr>
        <w:t>–</w:t>
      </w:r>
      <w:r w:rsidRPr="007557D8">
        <w:rPr>
          <w:color w:val="333333"/>
          <w:lang w:val="es-MX" w:eastAsia="en-US"/>
        </w:rPr>
        <w:t xml:space="preserve"> </w:t>
      </w:r>
    </w:p>
    <w:p w:rsidR="001F2A90" w:rsidRDefault="001F2A90" w:rsidP="001F2A90">
      <w:pPr>
        <w:shd w:val="clear" w:color="auto" w:fill="FFFFFF"/>
        <w:textAlignment w:val="top"/>
        <w:rPr>
          <w:color w:val="333333"/>
          <w:lang w:val="es-MX" w:eastAsia="en-US"/>
        </w:rPr>
      </w:pPr>
      <w:r w:rsidRPr="007557D8">
        <w:rPr>
          <w:color w:val="333333"/>
          <w:lang w:val="es-MX" w:eastAsia="en-US"/>
        </w:rPr>
        <w:t>Vocales: D. Eduardo Rodríguez Rey, Concejal de Trabajo. Dª</w:t>
      </w:r>
      <w:r>
        <w:rPr>
          <w:color w:val="333333"/>
          <w:lang w:val="es-MX" w:eastAsia="en-US"/>
        </w:rPr>
        <w:t xml:space="preserve">. Soraya María Fernández Leal, </w:t>
      </w:r>
      <w:r w:rsidRPr="007557D8">
        <w:rPr>
          <w:color w:val="333333"/>
          <w:lang w:val="es-MX" w:eastAsia="en-US"/>
        </w:rPr>
        <w:t xml:space="preserve">Concejal de Industria y Comercio. Dª. María de los Ángeles </w:t>
      </w:r>
      <w:proofErr w:type="spellStart"/>
      <w:r w:rsidRPr="007557D8">
        <w:rPr>
          <w:color w:val="333333"/>
          <w:lang w:val="es-MX" w:eastAsia="en-US"/>
        </w:rPr>
        <w:t>Dobarro</w:t>
      </w:r>
      <w:proofErr w:type="spellEnd"/>
      <w:r w:rsidRPr="007557D8">
        <w:rPr>
          <w:color w:val="333333"/>
          <w:lang w:val="es-MX" w:eastAsia="en-US"/>
        </w:rPr>
        <w:t xml:space="preserve"> Calvo, Trabajadora Social del Ayuntamiento. </w:t>
      </w:r>
    </w:p>
    <w:p w:rsidR="001F2A90" w:rsidRDefault="001F2A90" w:rsidP="001F2A90">
      <w:pPr>
        <w:shd w:val="clear" w:color="auto" w:fill="FFFFFF"/>
        <w:textAlignment w:val="top"/>
        <w:rPr>
          <w:color w:val="333333"/>
          <w:lang w:val="es-MX" w:eastAsia="en-US"/>
        </w:rPr>
      </w:pPr>
      <w:r w:rsidRPr="007557D8">
        <w:rPr>
          <w:color w:val="333333"/>
          <w:lang w:val="es-MX" w:eastAsia="en-US"/>
        </w:rPr>
        <w:t xml:space="preserve">Secretario: D. Santiago C. Baamonde Leal, Técnico de Gestión del Ayuntamiento. </w:t>
      </w:r>
    </w:p>
    <w:p w:rsidR="001F2A90" w:rsidRDefault="001F2A90" w:rsidP="001F2A90">
      <w:pPr>
        <w:shd w:val="clear" w:color="auto" w:fill="FFFFFF"/>
        <w:textAlignment w:val="top"/>
        <w:rPr>
          <w:color w:val="333333"/>
          <w:lang w:val="es-MX" w:eastAsia="en-US"/>
        </w:rPr>
      </w:pPr>
      <w:r w:rsidRPr="007557D8">
        <w:rPr>
          <w:color w:val="333333"/>
          <w:lang w:val="es-MX" w:eastAsia="en-US"/>
        </w:rPr>
        <w:t xml:space="preserve">3º.- Autorizar el gasto correspondiente con cargo a la partida 430 47900 del presupuesto de gastos. </w:t>
      </w:r>
    </w:p>
    <w:p w:rsidR="001F2A90" w:rsidRPr="007557D8" w:rsidRDefault="001F2A90" w:rsidP="001F2A90">
      <w:pPr>
        <w:shd w:val="clear" w:color="auto" w:fill="FFFFFF"/>
        <w:textAlignment w:val="top"/>
        <w:rPr>
          <w:color w:val="333333"/>
          <w:lang w:val="es-MX" w:eastAsia="en-US"/>
        </w:rPr>
      </w:pPr>
      <w:r w:rsidRPr="007557D8">
        <w:rPr>
          <w:color w:val="333333"/>
          <w:lang w:val="es-MX" w:eastAsia="en-US"/>
        </w:rPr>
        <w:t>4º.- Remitir a la Base de Datos Nacional</w:t>
      </w:r>
      <w:r>
        <w:rPr>
          <w:color w:val="333333"/>
          <w:lang w:val="es-MX" w:eastAsia="en-US"/>
        </w:rPr>
        <w:t xml:space="preserve"> de Subvenciones (</w:t>
      </w:r>
      <w:r w:rsidRPr="007557D8">
        <w:rPr>
          <w:color w:val="333333"/>
          <w:lang w:val="es-MX" w:eastAsia="en-US"/>
        </w:rPr>
        <w:t xml:space="preserve">BDNS) los datos necesarios para la publicidad de la convocatoria en la misma, a fin de que se así se pueda iniciar la tramitación de este procedimiento con la presentación de las solicitudes por parte de las personas interesadas. Una vez que la BDNS remita la convocatoria al boletín al BOP de A Coruña y este la publique, comenzará a contar el plazo previsto en las bases para la presentación de solicitudes. </w:t>
      </w:r>
    </w:p>
    <w:p w:rsidR="001F2A90" w:rsidRPr="007557D8" w:rsidRDefault="001F2A90" w:rsidP="001F2A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rPr>
          <w:color w:val="000000"/>
        </w:rPr>
      </w:pPr>
    </w:p>
    <w:p w:rsidR="008A7C36" w:rsidRDefault="008A7C36"/>
    <w:sectPr w:rsidR="008A7C3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A90"/>
    <w:rsid w:val="001F2A90"/>
    <w:rsid w:val="00754E28"/>
    <w:rsid w:val="008A7C36"/>
    <w:rsid w:val="00EB2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3CBC0"/>
  <w15:chartTrackingRefBased/>
  <w15:docId w15:val="{93444085-E490-4443-AB80-A5386EBEE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A90"/>
    <w:pPr>
      <w:spacing w:after="0" w:line="240" w:lineRule="auto"/>
      <w:jc w:val="both"/>
    </w:pPr>
    <w:rPr>
      <w:rFonts w:ascii="Times New Roman" w:eastAsia="Times New Roman" w:hAnsi="Times New Roman" w:cs="Times New Roman"/>
      <w:sz w:val="24"/>
      <w:szCs w:val="24"/>
      <w:lang w:val="g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747</Words>
  <Characters>4258</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dc:creator>
  <cp:keywords/>
  <dc:description/>
  <cp:lastModifiedBy>sonia</cp:lastModifiedBy>
  <cp:revision>4</cp:revision>
  <dcterms:created xsi:type="dcterms:W3CDTF">2020-11-03T11:20:00Z</dcterms:created>
  <dcterms:modified xsi:type="dcterms:W3CDTF">2020-11-03T11:21:00Z</dcterms:modified>
</cp:coreProperties>
</file>