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B9A" w:rsidRDefault="00F67B9A" w:rsidP="00F67B9A">
      <w:pPr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s-ES"/>
        </w:rPr>
      </w:pPr>
      <w:bookmarkStart w:id="0" w:name="RANGE!F1:L198"/>
      <w:bookmarkStart w:id="1" w:name="_GoBack"/>
      <w:bookmarkEnd w:id="1"/>
      <w:r w:rsidRPr="00F67B9A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s-ES"/>
        </w:rPr>
        <w:t>APORTACIONES ESPECÍFICAS A ENTIDADES DEPENDIENTES</w:t>
      </w:r>
      <w:bookmarkEnd w:id="0"/>
    </w:p>
    <w:p w:rsidR="00F67B9A" w:rsidRDefault="00F67B9A" w:rsidP="00F67B9A">
      <w:pPr>
        <w:jc w:val="center"/>
      </w:pPr>
      <w:r w:rsidRPr="00F67B9A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es-ES"/>
        </w:rPr>
        <w:t>ANEXO IV</w:t>
      </w:r>
    </w:p>
    <w:tbl>
      <w:tblPr>
        <w:tblW w:w="10330" w:type="dxa"/>
        <w:tblInd w:w="-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9"/>
        <w:gridCol w:w="714"/>
        <w:gridCol w:w="829"/>
        <w:gridCol w:w="1017"/>
        <w:gridCol w:w="1272"/>
        <w:gridCol w:w="4078"/>
        <w:gridCol w:w="1541"/>
      </w:tblGrid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O.A.L INSTITUTO INSULAR DE ATENCIÓN SOCIAL Y SOCIOSANITARIA (IASS)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2318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20180565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CONVENIO DEPENDENCIA 2018-2021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86.777.818,00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20190520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UNID.VIOLENCIA DE GÉNERO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6.345.928,00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20190653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PLAN INSULAR DE DROGODEPENDENCIA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148.000,00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20190813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 TFE AVANZA CON N.O.E.(NVAS OPORT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452.231,50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20190850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 TENERIFE POR EL EMPLEO 2019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288.703,84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20200442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ANILLO INSULAR DE  PROMOCION DE LA AUTONOMIA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3.400.000,00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20200443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MENORES INMIGRANTES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6.721.407,00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20200444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TURISMO SOCIAL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383.648,00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20200445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BONOS SOCIALES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20200446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GASTOS FINANCIEROS SERVICIOS CENTRALES IASS SEDE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172.968,00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20200447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CONSULTORÍA Y APOYO TÉCNICO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400.000,00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20200448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 IMPLANTACIÓN MODELOS DE GESTIÓN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230.000,00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20200449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PISOS PERSONAS SIN HOGAR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287.000,00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20200450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SUBVENCIONES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307.000,00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20200451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INVESTIGACIÓN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117.500,00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20200452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INSERC.LABORAL PERSONAS DISCAPACIDAD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146.000,00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lastRenderedPageBreak/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20200453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ESPECÍFICA, CORRIENTE COHOUSING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10.000,00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20200454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CORRIENTE, EVALUACION Y SEGUIMIENTO DEPENDENCIA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100.000,00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20180567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CAPITAL, P.INFRAESTR. SOCIOSAN.ANUL.2019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13.073.786,00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20200395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CAPITAL, GASTOS DE AMORTIZACIÓN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621.135,00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20200396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CAPITAL, SUBVENCIONES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2.278.500,00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71600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20200397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CAPITAL OBRAS Y EQUIPAMIENTO CTROS PROPIOS Y DELEG. IASS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4.297.086,27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71600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20200398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IASS, APORT. ESPECÍFICA CAPITAL, GASTOS DE AMORTIZACIÓN. PLAZAS CONVENIO DEPENDENCIA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660.089,25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O.A.L CONSEJO INSULAR DE AGUAS (CIATF)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0521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4521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41500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20190813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CIATF APORT. ESPECÍFICA CORRIENTE, PROYECTO NUEVAS OPORTUNIDADES DE EMPLEO (NOE)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37.436,90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0521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4521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71500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20200390</w:t>
            </w: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br/>
              <w:t>20200461</w:t>
            </w: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br/>
              <w:t>20200463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CIATF APORT. ESPECÍFICA CAPITAL, INVERSIONES EN INFRAESTRUCTURA HIDRÁULICA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11.503.458,74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0521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4521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71500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20200460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CIATF APORT. ESPECÍFICA CAPITAL, SOFTWARE Y APLICAC.ADMÓN.ELECTRÓN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190.000,00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0521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4521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71500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20200465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CIATF APORT. ESPECÍFICA CAPITAL, INVERSIONES NECESARIAS PARA LA PRESTACIÓN DE SERVICIOS DEL CIATF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96.755,67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O.A.L MUSEOS Y CENTROS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3332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41200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20190813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OAMC, APORT. ESPECÍFICA CORRIENTE, PROYECTO NUEVAS OPORTUNIDADES DE EMPLEO (NOE)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6.050,00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41200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20200379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OAMC, APORT. ESPECÍFICA CORRIENTE, EXPOSIC.MUSEO DE CIENCIAS NATURALES (VALORES DEL LITORAL CANARIO)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41200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20200380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OAMC, APORT. ESPECÍFICA CORRIENTE,  CURSOS, ENCUENTROS Y JORNADAS DE DIVULGACIÓN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67.272,50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41200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20200381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OAMC, APORT. ESPECÍFICA CORRIENTE, PROYECTOS CULTURALES DE DINAMIZACIÓN DE MUSEOS Y CENTROS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190.000,00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1012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71200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20200382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OAMC, APORT. ESPECÍFICA CAPITAL, INVERSIONES GENERALES EN INFRAESTRUCTURAS Y BIENES DE MUSEOS Y CENTROS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539.453,50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lastRenderedPageBreak/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O.A.L PATRONATO INSULAR DE MÚSICA (PIM)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E05038">
        <w:trPr>
          <w:trHeight w:val="680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3345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41400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20200383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PIM, APORT. ESPECÍFICA CORRIENTE, TEMPORADA OST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250.000,00</w:t>
            </w:r>
          </w:p>
        </w:tc>
      </w:tr>
      <w:tr w:rsidR="00A024B0" w:rsidRPr="00A024B0" w:rsidTr="00E05038">
        <w:trPr>
          <w:trHeight w:val="68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41400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20200384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PIM, APORT. ESPECÍFICA CORRIENTE, PROYECTOS EDUCATIVOS  OST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40.000,00</w:t>
            </w:r>
          </w:p>
        </w:tc>
      </w:tr>
      <w:tr w:rsidR="00A024B0" w:rsidRPr="00A024B0" w:rsidTr="00E05038">
        <w:trPr>
          <w:trHeight w:val="68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41400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20200385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PIM, APORT. ESPECÍFICA CORRIENTE, ACTIVIDADES OST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200.000,00</w:t>
            </w:r>
          </w:p>
        </w:tc>
      </w:tr>
      <w:tr w:rsidR="00A024B0" w:rsidRPr="00A024B0" w:rsidTr="00E05038">
        <w:trPr>
          <w:trHeight w:val="68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41400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20200386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PIM, APORT. ESPECÍFICA CORRIENTE, ACADEMIA OST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100.000,00</w:t>
            </w:r>
          </w:p>
        </w:tc>
      </w:tr>
      <w:tr w:rsidR="00A024B0" w:rsidRPr="00A024B0" w:rsidTr="00E05038">
        <w:trPr>
          <w:trHeight w:val="68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41400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20200387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PIM, APORT. ESPECÍFICA CORRIENTE, DIRECCIÓN ARTÍSTICA PIM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14.000,00</w:t>
            </w:r>
          </w:p>
        </w:tc>
      </w:tr>
      <w:tr w:rsidR="00A024B0" w:rsidRPr="00A024B0" w:rsidTr="00E05038">
        <w:trPr>
          <w:trHeight w:val="680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41400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20200388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PIM, APORT. ESPECÍFICA CORRIENTE, DIFUSIÓN OST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150.000,00</w:t>
            </w:r>
          </w:p>
        </w:tc>
      </w:tr>
      <w:tr w:rsidR="00A024B0" w:rsidRPr="00A024B0" w:rsidTr="00E05038">
        <w:trPr>
          <w:trHeight w:val="680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3345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71400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20200389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OAL PIM, APORT. ESPECIFICA CAPITAL, MATERIAL INVENTARIABLE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52.893,48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E.P.E.L TEA, TENERIFE ESPACIO DE LAS ARTES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0911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3302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44981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20200146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A024B0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TEA, APORT. ESPECÍFICA CORRIENTE, OFICINAS PATRIMONIO HISTÓRICO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77.940,93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44981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20180490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TEA, APORT. ESPECÍFICA CORRIENTE, DIRECCIÓN ARTÍSTICA TEA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55.000,00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3272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44981</w:t>
            </w:r>
          </w:p>
        </w:tc>
        <w:tc>
          <w:tcPr>
            <w:tcW w:w="1272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20200015</w:t>
            </w:r>
          </w:p>
        </w:tc>
        <w:tc>
          <w:tcPr>
            <w:tcW w:w="4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TEA, APORT. ESPECÍFICA CORRIENTE, PROYECTOS DE ARTES ESCÉNICAS EDUCATIVOS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138.999,00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44981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20200068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TEA, APORT. ESPECÍFICA CORRIENTE, ESPACIO CULTURA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91.010,64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44981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20200069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TEA, APORT. ESPECÍFICA CORRIENTE, PRODUCCIÓN DE ACTIVIDADES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557.175,42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44981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20200070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TEA, APORT. ESPECÍFICA CORRIENTE, BIBLIOTECA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214.000,00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44981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20200072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TEA, APORT. ESPECÍFICA CORRIENTE, COLECCIÓN FOTOGRÁFICA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144.757,76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44981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20200073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TEA, APORT. ESPECÍFICA CORRIENTE, ESPACIO TEA LA LAGUNA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250.000,00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74301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20190030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TEA, APORT. ESPECÍFICA CAPITAL, ADQUISIÓN COLECCIÓN FOTOGRAFÍA COFF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243.352,50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lastRenderedPageBreak/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0231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9261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74301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20200214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TEA, APORT. ESPECÍFICA CAPITAL, APORTACIÓN EN ESPECIE PARA "DOTACIÓN DE EQUIPAMIENTO DE COMUNICACIONES".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30.000,00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E.P.E.L BALSAS DE TENERIFE (BALTEN)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0701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4190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74302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20180802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BALTEN, APORT. ESPECÍFICA CAPITAL, AMPLIACIÓN EDAS ISLA BAJA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325.000,00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0701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74302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20200257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BALTEN, APORT. ESPECÍFICA CAPITAL, EQUIPAMIENTO INFORMÁTICO Y DE OFICINA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45.000,00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0701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4190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74302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20200271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BALTEN, APORT. ESPECÍFICA CAPITAL, SISTEMA DE TELECONTROL DE LA RED RIEGO VALLE SAN LORENZO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191.621,59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0701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4190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74302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20190871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BALTEN, APORT. ESPECÍFICA CAPITAL, REIMPERMEABILIZACIÓN BALSA DE BENIJOS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325.000,00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EC1696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</w:t>
            </w:r>
            <w:r w:rsidR="00F67B9A"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9261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74302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20200473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BALTEN, APORT.ESPECÍFICA CAPITAL EN ESPECIE, COMPRA ELECTRÓNICA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66.347,67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INSTITUCIÓN FERIAL DE TENERIFE, S.A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44903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20200260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IFTSA, APORT. ESPECÍFICA CORRIENTE, FERIA  INTERNACIONAL  MODA 2020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275.000,00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0212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20200375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IFTSA, APORT. ESPECÍFICA CORRIENTE, IFTSA-CENTRO DE CONGRESOS TAORO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44903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20200272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IFTSA, APORT. ESPECÍFICA CORRIENTE, APOYO ACTIVIDADES FERIALES(FEBODA/CONC.ORNIT)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288.990,48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TRANSPORTE INTERURBANOS DE TENERIFE, S.A (TITSA)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4416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20160444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ASISTENCIA TÉCNICA SISTEMA BILLETAJE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14.413,23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20160445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RENOVACIÓN FLOTA TITSA RENTING 1(P.MODERN. 2014-2018)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1.168.231,00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20160446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RENOVACIÓN FLOTA TITSA RENTING 2 (P.MODERN. 2014-2018)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1.379.714,37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20160748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RENOVACIÓN FLOTA TITSA RENTING 3 (P.MODERN. 2014-2018)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1.045.674,48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20161031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RENOVACIÓN FLOTA TITSA RENTING 4-I(P.MODERN. 2014-2018)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469.623,60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lastRenderedPageBreak/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20180714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RENOVACIÓN FLOTA TITSA RENTING 4-II(P.MODERN. 2014-2018)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763.024,20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20190461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RENOVACIÓN FLOTA TITSA RENTING 5(P.MODERN 2014-2018)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901.066,32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20190469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CIRCUITO UNIVERSITARIO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55.092,00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20200344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CONVENIO CON AYTO LOS REALEJOS PARA TAXI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10.000,00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20180319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 CONVENIO LA OROTAVA 18-20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73.437,00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20180320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CONVENIO LOS REALEJOS  2018-2020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240.140,00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20180321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CONVENIO ARONA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96.176,00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20180322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CONVENIO GUIA DE ISORA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54.096,00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20180337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CPI 2017-2020. DÉFICIT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6.897.742,92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20180341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CPI. OTRAS POLÍTICAS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11.552.546,78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20180342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CPI. POLÍTICAS FOMENTO 18-20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4.543.214,09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20190423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PROMOCIÓN MOVILIDAD DEPORTIVA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40.000,00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20200410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BONO RESIDENTE CANARIO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13.285.736,93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74050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20170698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CORRIENTE, PROYECTO BILLETAJE SIN CONTACTO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814.242,61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4421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74050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20200411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TITSA APORT. ESPECÍFICA CAPITAL, INVERSIÓN NUEVA. TITSA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1.000.000,00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METROPOLITANO DE TENERIFE, S.A (MTSA)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4417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20200345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MTSA, APORT. ESPECÍFICA CORRIENTE,TARIFA DE COMPENSACIÓN 2020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8.450.791,00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20200347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MTSA, APORT. ESPECÍFICA CORRIENTE, MANTENIMIENTO CÉSPED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115.633,00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20190462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MTSA, APORT. ESPECÍFICA CORRIENTE, TARIFA DE COMPENSACIÓN 2019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1.260.513,00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74141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20170698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MTSA, APORT. ESPECÍFICA CAPITAL, SUBVENCIÓN SISTEMA DE BILLETAJE (INDRA)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372.181,86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lastRenderedPageBreak/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74141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20170699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MTSA, APORT. ESPECÍFICA CAPITAL, SUBVENCIÓN ASISTENCIA TÉCNICA BILLETAJE SIN CONTACTO (PALMATOOLS)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8.986,77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4421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74141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20200348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MTSA, APORT. ESPECÍFICA CAPITAL, PROYECTO ACTUALIZACIÓN INTERCAMBIADOR LOS CRISTIANOS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150.000,00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4421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74141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20200349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MTSA, APORT. ESPECÍFICA CAPITAL, PROYECTO SOTERRAMIENTO AVDA. CHAYOFITA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85.000,00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1113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4421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74141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20200413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MTSA, APORT. ESPECÍFICA CAPITAL, ESTUDIO DE ALTERNATIVAS Y PROYECTO BÁSICO CORREDOR ALTA CAPACIDAD COSTA ADEJE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185.216,00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EMPRESA INSULAR DE ARTESANÍA, S.A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567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0803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4335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20200261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EIASA, APORT. ESPECÍFICA CORRIENTE, TENERIFE FASHION BEACH 2020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20200263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EIASA, APORT. ESPECÍFICA CORRIENTE, CONCURSO JOVENES DISEÑADORES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120.000,00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20200264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EIASA, APORT. ESPECÍFICA CORRIENTE, CONCURSO FOTOGRAFÍA MODA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12.000,00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0803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20200265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EIASA, APORT. ESPECÍFICA CORRIENTE, PROGRAMA  DINAMIZACIÓN MAIT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23.500,00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20200268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EIASA, APORT. ESPECÍFICA CORRIENTE, PROGR. FORMAC, INVEST Y DIVULGACIÓN ARTESANÍA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947E28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234</w:t>
            </w:r>
            <w:r w:rsidR="00F67B9A"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0803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20200269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EIASA, APORT. ESPECÍFICA CORRIENTE, PROY.INNOVACIÓN EN ARTESANÍA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0803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20200270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EIASA, APORT. ESPECÍFICA CORRIENTE, CONSERVACIÓN COLECCIONES MUSEO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0803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20200374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EIASA, APORT. ESPECÍFICA CORRIENTE, TENERIFE MODA 2020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184.263,03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0803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4335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74045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20200455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EIASA, APORT. ESPECÍFICA CAPITAL, EQUIPAMIENTO VARIO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11.000,00</w:t>
            </w:r>
          </w:p>
        </w:tc>
      </w:tr>
      <w:tr w:rsidR="00A024B0" w:rsidRPr="00A024B0" w:rsidTr="00A024B0">
        <w:trPr>
          <w:trHeight w:val="349"/>
        </w:trPr>
        <w:tc>
          <w:tcPr>
            <w:tcW w:w="879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SOCIEDAD INSULAR PARA LA PROMOCIÓN DE LAS PERSONAS CON DISCAPACIDAD, S.L (SINPROMI)</w:t>
            </w:r>
          </w:p>
        </w:tc>
        <w:tc>
          <w:tcPr>
            <w:tcW w:w="154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EC1696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0301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EC1696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2310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EC1696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20200485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SINPROMI, APORT.ESPECÍFICA CORRIENTE, PROGRAMAS DE INTERVENCIÓN SOCIAL A TRAVÉS DE LA MÚSICA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20.000,00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AUDITORIO DE TENERIFE, S.A.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lastRenderedPageBreak/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1001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3272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44907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20200014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AUDITORIO, APORT. ESPECÍFICA CORRIENTE, PROYECTOS EDUCATIVOS EN LOS CENTROS ESCOLARES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860.280,00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20200075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AUDITORIO, APORT. ESPECÍFICA CORRIENTE, ÓPERA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1.350.000,00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20200076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AUDITORIO, APORT. ESPECÍFICA CORRIENTE, DISTRIBUCIÓN, COMERCIALIZACIÓN E INTERNACIONALIZACIÓN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1.100.000,00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20200077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AUDITORIO, APORT. ESPECÍFICA CORRIENTE, RED INSULAR DE TEATRO Y DANZA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456.184,36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20200078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AUDITORIO, APORT. ESPECÍFICA CORRIENTE, PRODUCCIÓN DE PROYECTOS CULTURALES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743.547,76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20200090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AUDITORIO, APORT. ESPECÍFICA CORRIENTE,PROGRAMAS RESIDE, FORMACIÓN Y COPRODUCCIONES ARTÍSTICAS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232.098,55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44907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20200091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AUDITORIO, APORT. ESPECÍFICA CORRIENTE, ALQUILER DE ESPACIOS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74048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20200435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AUDITORIO, APORT. ESPECÍFICA CAPITAL, MANTENIMIENTO DE INSTRUMENTOS: ÓRGANOS Y PIANOS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74048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20200437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AUDITORIO, APORT. ESPECÍFICA CAPITAL, SEÑALÉTICA / ILUMINACIÓN EXTERIOR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75.000,00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GESTIÓN INSULAR DEL DEPORTE, LA CULTURA Y EL OCIO, S.A (IDECO)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3411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44908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20200456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CORRIENTE, PATROCINIO DEPORTE PROFESIONAL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880.000,00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20160834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CORRIENTE,  PROGRAMA TENERIFE + AZUL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108.000,00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20190223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CORRIENTE, 17ª EDICIÓN SUPERCOPA BALONCESTO ACB 2020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135.500,00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20190415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CORRIENTE, DEPORTE ADAPTADO-PIDA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20190469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CORRIENTE, PROMOCIÓN Y COLABORACIÓN EN ORGANIZACIÓN DE EVENTOS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3321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20200079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CORRIENTE, LIBRERÍA INSULAR Y ALMACÉN DE LIBROS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62.000,00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20200089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CORRIENTE, GESTIÓN ARRENDAMIENTO CAMPO GOLF BUENAVISTA DEL NORTE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lastRenderedPageBreak/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20200232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CORRIENTE, BLUE TRAIL 2020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250.000,00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20200233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CORRIENTE, SP GESTIÓN INSTALACIONES DEP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1.205.000,00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3343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20200368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CORRIENTE, PROYECTOS CULTURALES Y AUDIOVISUALES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44908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20200472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APORT.ESPECIFICA CORRIENTE, ORGANIZACIÓN COPA INTERCONTINENTAL DE BALONCESTO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507.000,00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74049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20160756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CAPITAL, PROGRAMA TENERIFE + AZUL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74049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20200229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CAPITAL, EHRL-LUMINARIAS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962.000,00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1021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3423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74049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20200426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IDECO, APORT. ESPECÍFICA CAPITAL, ACONDICIONAMIENTO Y MEJORA COMPLEJO DEPORTIVO OFRA-SC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1.200.000,00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SPET, TURISMO DE TENERIFE, S.A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0811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4391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44933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20170467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SPET, APORT. ESPECÍFICA CORRIENTE,  PROYECTO WHY TENERIFE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4391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20180595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SPET, APORT.ESPECIFICA CORRIENTE, TENERIFE LICITA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80.000,00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0921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20170633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SPET, APORT. ESPECÍFICA CORRIENTE,  PATROCINIO CLUBES DEPORTIVOS PRIMER NIVEL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3.515.000,00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0705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4191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20190562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SPET, APORT. ESPECÍFICA CORRIENTE,  DESARROLLO PLAN INSULAR DE GASTRONOMIA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0921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20200082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SPET, APORT. ESPECÍFICA CORRIENTE,  PATROCINIO GRANDES EVENTOS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973.000,00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0921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20200083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SPET, APORT. ESPECÍFICA CORRIENTE,  PROMOCIÓN Y DINAMIZACIÓN ZONAS TURÍSTICAS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98.000,00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0921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20200084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SPET, APORT. ESPECÍFICA CORRIENTE,  CAMPAÑAS SENSIBILIZACIÓN DE LA POBLACIÓN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171.387,30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0921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4322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20200085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SPET, APORT. ESPECÍFICA CORRIENTE,  PROMOCIÓN DE LA ISLA CON AYUNTAMIENTOS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2.046.724,00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0921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4322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44933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20200086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SPET, APORT. ESPECÍFICA CORRIENTE,  ACCIONES DE PROMOCIÓN Y CONECTIVIDAD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5.357.390,48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CULTIVOS Y TECNOLOGÍA AGRARIA, S.A (CULTESA)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lastRenderedPageBreak/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0702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4142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20170601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CULTESA, APORT. ESPECÍFICA CORRIENTE, PROYECTO PAPAYA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4.028,84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0702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4199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20170602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CULTESA, APORT. ESPECÍFICA CORRIENTE, PY. I+D COLECCIÓN PAPA, BATATA Y AJO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13.460,34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0702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4199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44934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20180410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CULTESA, APORT. ESPECÍFICA CORRIENTE, MEJ. PRODUCCIÓN PAPA DE SEMILLA AL AIRE LIBRE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5.000,00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PARQUE CIENTÍFICO Y TECNOLÓGICO DE TENERIFE, S.A. (PCTT)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1122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4632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20200309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PCTT, APORT. ESPECÍFICA CORRIENTE, FOMENTO TRANSFERENCIA DEL CONOCIMIENTO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4633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20160692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PCTT, APORT. ESPECÍFICA CORRIENTE, ACTUACIONES DEL PROGRAMA TFE INNOVA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1.246.000,00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4633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20170560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PCTT, APORT. ESPECÍFICA CORRIENTE, PLAN DE COMERCIALIZACIÓN DEL PCTT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310.000,00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4633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20200093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PCTT, APORT. ESPECÍFICA CORRIENTE, MANTENIMIENTO DE LOS ENCLAVES INTECH TENERIFE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830.314,11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4632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20200305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PCTT, APORT. ESPECÍFICA CORRIENTE, FORMACIÓN ESPECIAL SECTOR AUDIOVISUAL (ANÍMATE)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4632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20200306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PCTT, APORT. ESPECÍFICA CORRIENTE, FORMACIÓN NUEVOS PERFILES DIGITALES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560.000,00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4632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20200307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PCTT, APORT. ESPECÍFICA CORRIENTE, FOMENTO EMPRENDIMIENTO FEMENINO (WOMEN IN)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100.000,00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4911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44935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20200402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PCTT, APORT. ESPECÍFICA CORRIENTE, EVENTO TECNOLÓGICO EN TENERIFE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150.000,00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4633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74146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20160693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PCTT, APORT. ESPECÍFICA CAPITAL, ACTUACIONES DEL PROGRAMA TFE. INNOVA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100.000,00</w:t>
            </w:r>
          </w:p>
        </w:tc>
      </w:tr>
      <w:tr w:rsidR="00A024B0" w:rsidRPr="00A024B0" w:rsidTr="00A024B0">
        <w:trPr>
          <w:trHeight w:val="709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1122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4633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74146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20200440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PCTT, APORT. ESPECÍFICA CAPITAL, DEVOLUCIÓN PRÉSTAMO ACIISI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5.000.000,00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FUNDACIÓN INSULAR PARA LA FORMACIÓN, EMPLEO Y EL DESARROLLO EMPRESARIAL (FIFEDE)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0811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4391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48202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20190240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FIFEDE, APORT. ESPECÍFICA CORRIENTE, BECAS ÁFRICA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2412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48202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20200370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FIFEDE, APORT. ESPECÍFICA CORRIENTE, FOMENTO DE LA CONTRATACIÓN INDEFINIDA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2412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48202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20200371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FIFEDE, APORT. ESPECÍFICA CORRIENTE, CUALIFICA TU FUTURO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150.000,00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lastRenderedPageBreak/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2412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48202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20200372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FIFEDE, APORT. ESPECÍFICA CORRIENTE, ESPECIALÍZATE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470.934,94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2412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48202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20200373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FIFEDE, APORT. ESPECÍFICA CORRIENTE, BARRIOS POR EL EMPLEO 2020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2.500.000,00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4315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48202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20200256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FIFEDE, APORT. ESPECÍFICA CORRIENTE, DINAMIZACIÓN ZONA COMERCIAL TRANVÍA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125.000,00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0801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4333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48202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20200274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FIFEDE, APORT. ESPECÍFICA CORRIENTE, PLAN INSULAR EMPRENDIMIENTO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100.000,00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FUNDACIÓN TENERIFE RURAL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0702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4141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48203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20190311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TFE.RURAL, APORT. ESPECÍFICA CORRIENTE, PLAN DE MARKETING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75.000,00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0702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4141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48203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20200267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TFE.RURAL, APORT. ESPECÍFICA CORRIENTE, ACCIONES DE DESARROLLO RURAL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22.330,44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0705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4198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48203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20200290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TFE.RURAL, APORT. ESPECÍFICA CORRIENTE, ORGANIZACIÓN JORNADAS Y ACTOS SAN ANDRÉS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25.000,00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CONSORCIO URBANÍSTICO DE REHAB. PUERTO DE LA CRUZ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0921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4324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76709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20190600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CONSORCIO REHAB. PTO CRUZ, APORT. ESPECÍFICA CAPITAL, VIA MALPAÍS - TAORO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155.952,91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0921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76709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20190601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CONSORCIO REHAB. PTO CRUZ, APORT. ESPECÍFICA CAPITAL, CASA TOLOSA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57.970,32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0921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4324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76709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20200377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CONSORCIO REHAB. PTO CRUZ, APORT. ESPECÍFICA CAPITAL, PASARELA PEATONAL BARRANCO TAFURIASTE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125.000,00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0921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4324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76709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20200378</w:t>
            </w:r>
          </w:p>
        </w:tc>
        <w:tc>
          <w:tcPr>
            <w:tcW w:w="40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CONSORCIO REHAB. PTO CRUZ, APORT. ESPECÍFICA CAPITAL, MOBILIARIO Y EQUIPAMIENTO INFORMÁTICO</w:t>
            </w: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1.750,00</w:t>
            </w:r>
          </w:p>
        </w:tc>
      </w:tr>
      <w:tr w:rsidR="00A024B0" w:rsidRPr="00A024B0" w:rsidTr="00A024B0">
        <w:trPr>
          <w:trHeight w:val="240"/>
        </w:trPr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 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Ejerc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Org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proofErr w:type="spellStart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Prog</w:t>
            </w:r>
            <w:proofErr w:type="spellEnd"/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Econ. Gastos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Proyecto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CONSORCIO DE PREVENCIÓN, EXTINCIÓN DE INCENDIOS Y SALVAMENTO DE LA ISLA DE TENERIFE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es-ES"/>
              </w:rPr>
              <w:t>Crédito Inicial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0611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1361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76101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20200392</w:t>
            </w:r>
          </w:p>
        </w:tc>
        <w:tc>
          <w:tcPr>
            <w:tcW w:w="4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 xml:space="preserve">CONSORCIO </w:t>
            </w:r>
            <w:r w:rsidR="00EC1696"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BOMBEROS</w:t>
            </w: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, APORT. ESPECÍFICA CAPITAL, HABILITACIÓN PARQUE DE BOMBEROS DE GÜÍMAR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378.990,00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0231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9261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76701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20200473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CONSORCIO BOMBEROS, APORT.ESPECÍFICA CAPITAL EN ESPECIES, COMPRA ELECTRÓNICA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859C0" w:rsidRPr="00A024B0" w:rsidRDefault="00B859C0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42.811,32</w:t>
            </w:r>
          </w:p>
        </w:tc>
      </w:tr>
      <w:tr w:rsidR="00A024B0" w:rsidRPr="00A024B0" w:rsidTr="00A024B0">
        <w:trPr>
          <w:trHeight w:val="732"/>
        </w:trPr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7840C7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0</w:t>
            </w:r>
            <w:r w:rsidR="00F67B9A"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611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1361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46701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20200480</w:t>
            </w:r>
          </w:p>
        </w:tc>
        <w:tc>
          <w:tcPr>
            <w:tcW w:w="4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CONSORCIO BOMBEROS, APORT.ESPECIFICA CORRIENTE, BOMBEROS VOLUNTARIOS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67B9A" w:rsidRPr="00A024B0" w:rsidRDefault="00F67B9A" w:rsidP="00D64F33">
            <w:pPr>
              <w:spacing w:after="0" w:line="240" w:lineRule="auto"/>
              <w:jc w:val="center"/>
              <w:outlineLvl w:val="1"/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</w:pPr>
            <w:r w:rsidRPr="00A024B0">
              <w:rPr>
                <w:rFonts w:ascii="Tahoma" w:eastAsia="Times New Roman" w:hAnsi="Tahoma" w:cs="Tahoma"/>
                <w:sz w:val="20"/>
                <w:szCs w:val="20"/>
                <w:lang w:eastAsia="es-ES"/>
              </w:rPr>
              <w:t>100.000,00</w:t>
            </w:r>
          </w:p>
        </w:tc>
      </w:tr>
    </w:tbl>
    <w:p w:rsidR="00F67B9A" w:rsidRDefault="00F67B9A"/>
    <w:sectPr w:rsidR="00F67B9A" w:rsidSect="00F67B9A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B9A"/>
    <w:rsid w:val="00007EE6"/>
    <w:rsid w:val="00013ECC"/>
    <w:rsid w:val="00243B69"/>
    <w:rsid w:val="002F3EBD"/>
    <w:rsid w:val="006E2D24"/>
    <w:rsid w:val="007840C7"/>
    <w:rsid w:val="009125E4"/>
    <w:rsid w:val="00947E28"/>
    <w:rsid w:val="00A024B0"/>
    <w:rsid w:val="00B859C0"/>
    <w:rsid w:val="00D037BC"/>
    <w:rsid w:val="00D64F33"/>
    <w:rsid w:val="00E05038"/>
    <w:rsid w:val="00EC1696"/>
    <w:rsid w:val="00F6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67B9A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67B9A"/>
    <w:rPr>
      <w:color w:val="800080"/>
      <w:u w:val="single"/>
    </w:rPr>
  </w:style>
  <w:style w:type="paragraph" w:customStyle="1" w:styleId="xl1089">
    <w:name w:val="xl1089"/>
    <w:basedOn w:val="Normal"/>
    <w:rsid w:val="00F67B9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eastAsia="es-ES"/>
    </w:rPr>
  </w:style>
  <w:style w:type="paragraph" w:customStyle="1" w:styleId="xl1090">
    <w:name w:val="xl1090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1">
    <w:name w:val="xl1091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092">
    <w:name w:val="xl1092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3">
    <w:name w:val="xl1093"/>
    <w:basedOn w:val="Normal"/>
    <w:rsid w:val="00F67B9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4">
    <w:name w:val="xl1094"/>
    <w:basedOn w:val="Normal"/>
    <w:rsid w:val="00F67B9A"/>
    <w:pP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5">
    <w:name w:val="xl1095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096">
    <w:name w:val="xl1096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097">
    <w:name w:val="xl1097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8">
    <w:name w:val="xl1098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9">
    <w:name w:val="xl1099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0">
    <w:name w:val="xl1100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1">
    <w:name w:val="xl1101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2">
    <w:name w:val="xl1102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3">
    <w:name w:val="xl1103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4">
    <w:name w:val="xl1104"/>
    <w:basedOn w:val="Normal"/>
    <w:rsid w:val="00F67B9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5">
    <w:name w:val="xl1105"/>
    <w:basedOn w:val="Normal"/>
    <w:rsid w:val="00F67B9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6">
    <w:name w:val="xl1106"/>
    <w:basedOn w:val="Normal"/>
    <w:rsid w:val="00F67B9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7">
    <w:name w:val="xl1107"/>
    <w:basedOn w:val="Normal"/>
    <w:rsid w:val="00F67B9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8">
    <w:name w:val="xl1108"/>
    <w:basedOn w:val="Normal"/>
    <w:rsid w:val="00F67B9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9">
    <w:name w:val="xl1109"/>
    <w:basedOn w:val="Normal"/>
    <w:rsid w:val="00F67B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eastAsia="es-ES"/>
    </w:rPr>
  </w:style>
  <w:style w:type="paragraph" w:customStyle="1" w:styleId="xl1110">
    <w:name w:val="xl1110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11">
    <w:name w:val="xl1111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2">
    <w:name w:val="xl1112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3">
    <w:name w:val="xl1113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4">
    <w:name w:val="xl1114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15">
    <w:name w:val="xl1115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6">
    <w:name w:val="xl1116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7">
    <w:name w:val="xl1117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8">
    <w:name w:val="xl1118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19">
    <w:name w:val="xl1119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20">
    <w:name w:val="xl1120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1">
    <w:name w:val="xl1121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2">
    <w:name w:val="xl1122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3">
    <w:name w:val="xl1123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4">
    <w:name w:val="xl1124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5">
    <w:name w:val="xl1125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6">
    <w:name w:val="xl1126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7">
    <w:name w:val="xl1127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8">
    <w:name w:val="xl1128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9">
    <w:name w:val="xl1129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0">
    <w:name w:val="xl1130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1">
    <w:name w:val="xl1131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32">
    <w:name w:val="xl1132"/>
    <w:basedOn w:val="Normal"/>
    <w:rsid w:val="00F67B9A"/>
    <w:pPr>
      <w:pBdr>
        <w:top w:val="single" w:sz="4" w:space="0" w:color="FF0000"/>
        <w:left w:val="single" w:sz="4" w:space="0" w:color="FF0000"/>
        <w:bottom w:val="single" w:sz="4" w:space="0" w:color="FF0000"/>
        <w:right w:val="single" w:sz="4" w:space="0" w:color="FF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33">
    <w:name w:val="xl1133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34">
    <w:name w:val="xl1134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5">
    <w:name w:val="xl1135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6">
    <w:name w:val="xl1136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7">
    <w:name w:val="xl1137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8">
    <w:name w:val="xl1138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9">
    <w:name w:val="xl1139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40">
    <w:name w:val="xl1140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41">
    <w:name w:val="xl1141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42">
    <w:name w:val="xl1142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43">
    <w:name w:val="xl1143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44">
    <w:name w:val="xl1144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45">
    <w:name w:val="xl1145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46">
    <w:name w:val="xl1146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47">
    <w:name w:val="xl1147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48">
    <w:name w:val="xl1148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49">
    <w:name w:val="xl1149"/>
    <w:basedOn w:val="Normal"/>
    <w:rsid w:val="00F67B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50">
    <w:name w:val="xl1150"/>
    <w:basedOn w:val="Normal"/>
    <w:rsid w:val="00F67B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51">
    <w:name w:val="xl1151"/>
    <w:basedOn w:val="Normal"/>
    <w:rsid w:val="00F67B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52">
    <w:name w:val="xl1152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53">
    <w:name w:val="xl1153"/>
    <w:basedOn w:val="Normal"/>
    <w:rsid w:val="00F67B9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54">
    <w:name w:val="xl1154"/>
    <w:basedOn w:val="Normal"/>
    <w:rsid w:val="00F67B9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55">
    <w:name w:val="xl1155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56">
    <w:name w:val="xl1156"/>
    <w:basedOn w:val="Normal"/>
    <w:rsid w:val="00F67B9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57">
    <w:name w:val="xl1157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58">
    <w:name w:val="xl1158"/>
    <w:basedOn w:val="Normal"/>
    <w:rsid w:val="00F67B9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59">
    <w:name w:val="xl1159"/>
    <w:basedOn w:val="Normal"/>
    <w:rsid w:val="00F67B9A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60">
    <w:name w:val="xl1160"/>
    <w:basedOn w:val="Normal"/>
    <w:rsid w:val="00F67B9A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61">
    <w:name w:val="xl1161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2">
    <w:name w:val="xl1162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3">
    <w:name w:val="xl1163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4">
    <w:name w:val="xl1164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5">
    <w:name w:val="xl1165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6">
    <w:name w:val="xl1166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7">
    <w:name w:val="xl1167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8">
    <w:name w:val="xl1168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9">
    <w:name w:val="xl1169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70">
    <w:name w:val="xl1170"/>
    <w:basedOn w:val="Normal"/>
    <w:rsid w:val="00F67B9A"/>
    <w:pP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71">
    <w:name w:val="xl1171"/>
    <w:basedOn w:val="Normal"/>
    <w:rsid w:val="00F67B9A"/>
    <w:pP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0"/>
      <w:szCs w:val="20"/>
      <w:lang w:eastAsia="es-ES"/>
    </w:rPr>
  </w:style>
  <w:style w:type="paragraph" w:customStyle="1" w:styleId="xl1172">
    <w:name w:val="xl1172"/>
    <w:basedOn w:val="Normal"/>
    <w:rsid w:val="00F67B9A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67B9A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F67B9A"/>
    <w:rPr>
      <w:color w:val="800080"/>
      <w:u w:val="single"/>
    </w:rPr>
  </w:style>
  <w:style w:type="paragraph" w:customStyle="1" w:styleId="xl1089">
    <w:name w:val="xl1089"/>
    <w:basedOn w:val="Normal"/>
    <w:rsid w:val="00F67B9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eastAsia="es-ES"/>
    </w:rPr>
  </w:style>
  <w:style w:type="paragraph" w:customStyle="1" w:styleId="xl1090">
    <w:name w:val="xl1090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1">
    <w:name w:val="xl1091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092">
    <w:name w:val="xl1092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3">
    <w:name w:val="xl1093"/>
    <w:basedOn w:val="Normal"/>
    <w:rsid w:val="00F67B9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4">
    <w:name w:val="xl1094"/>
    <w:basedOn w:val="Normal"/>
    <w:rsid w:val="00F67B9A"/>
    <w:pP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5">
    <w:name w:val="xl1095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096">
    <w:name w:val="xl1096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097">
    <w:name w:val="xl1097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8">
    <w:name w:val="xl1098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099">
    <w:name w:val="xl1099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0">
    <w:name w:val="xl1100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1">
    <w:name w:val="xl1101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2">
    <w:name w:val="xl1102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3">
    <w:name w:val="xl1103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4">
    <w:name w:val="xl1104"/>
    <w:basedOn w:val="Normal"/>
    <w:rsid w:val="00F67B9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5">
    <w:name w:val="xl1105"/>
    <w:basedOn w:val="Normal"/>
    <w:rsid w:val="00F67B9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6">
    <w:name w:val="xl1106"/>
    <w:basedOn w:val="Normal"/>
    <w:rsid w:val="00F67B9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7">
    <w:name w:val="xl1107"/>
    <w:basedOn w:val="Normal"/>
    <w:rsid w:val="00F67B9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8">
    <w:name w:val="xl1108"/>
    <w:basedOn w:val="Normal"/>
    <w:rsid w:val="00F67B9A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09">
    <w:name w:val="xl1109"/>
    <w:basedOn w:val="Normal"/>
    <w:rsid w:val="00F67B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eastAsia="es-ES"/>
    </w:rPr>
  </w:style>
  <w:style w:type="paragraph" w:customStyle="1" w:styleId="xl1110">
    <w:name w:val="xl1110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11">
    <w:name w:val="xl1111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2">
    <w:name w:val="xl1112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3">
    <w:name w:val="xl1113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4">
    <w:name w:val="xl1114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15">
    <w:name w:val="xl1115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6">
    <w:name w:val="xl1116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7">
    <w:name w:val="xl1117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18">
    <w:name w:val="xl1118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19">
    <w:name w:val="xl1119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20">
    <w:name w:val="xl1120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1">
    <w:name w:val="xl1121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2">
    <w:name w:val="xl1122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3">
    <w:name w:val="xl1123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4">
    <w:name w:val="xl1124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5">
    <w:name w:val="xl1125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6">
    <w:name w:val="xl1126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7">
    <w:name w:val="xl1127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8">
    <w:name w:val="xl1128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29">
    <w:name w:val="xl1129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0">
    <w:name w:val="xl1130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1">
    <w:name w:val="xl1131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32">
    <w:name w:val="xl1132"/>
    <w:basedOn w:val="Normal"/>
    <w:rsid w:val="00F67B9A"/>
    <w:pPr>
      <w:pBdr>
        <w:top w:val="single" w:sz="4" w:space="0" w:color="FF0000"/>
        <w:left w:val="single" w:sz="4" w:space="0" w:color="FF0000"/>
        <w:bottom w:val="single" w:sz="4" w:space="0" w:color="FF0000"/>
        <w:right w:val="single" w:sz="4" w:space="0" w:color="FF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33">
    <w:name w:val="xl1133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34">
    <w:name w:val="xl1134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5">
    <w:name w:val="xl1135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6">
    <w:name w:val="xl1136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7">
    <w:name w:val="xl1137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8">
    <w:name w:val="xl1138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39">
    <w:name w:val="xl1139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40">
    <w:name w:val="xl1140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41">
    <w:name w:val="xl1141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42">
    <w:name w:val="xl1142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43">
    <w:name w:val="xl1143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44">
    <w:name w:val="xl1144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45">
    <w:name w:val="xl1145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46">
    <w:name w:val="xl1146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47">
    <w:name w:val="xl1147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48">
    <w:name w:val="xl1148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49">
    <w:name w:val="xl1149"/>
    <w:basedOn w:val="Normal"/>
    <w:rsid w:val="00F67B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50">
    <w:name w:val="xl1150"/>
    <w:basedOn w:val="Normal"/>
    <w:rsid w:val="00F67B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51">
    <w:name w:val="xl1151"/>
    <w:basedOn w:val="Normal"/>
    <w:rsid w:val="00F67B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52">
    <w:name w:val="xl1152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53">
    <w:name w:val="xl1153"/>
    <w:basedOn w:val="Normal"/>
    <w:rsid w:val="00F67B9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54">
    <w:name w:val="xl1154"/>
    <w:basedOn w:val="Normal"/>
    <w:rsid w:val="00F67B9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55">
    <w:name w:val="xl1155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eastAsia="es-ES"/>
    </w:rPr>
  </w:style>
  <w:style w:type="paragraph" w:customStyle="1" w:styleId="xl1156">
    <w:name w:val="xl1156"/>
    <w:basedOn w:val="Normal"/>
    <w:rsid w:val="00F67B9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57">
    <w:name w:val="xl1157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58">
    <w:name w:val="xl1158"/>
    <w:basedOn w:val="Normal"/>
    <w:rsid w:val="00F67B9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59">
    <w:name w:val="xl1159"/>
    <w:basedOn w:val="Normal"/>
    <w:rsid w:val="00F67B9A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60">
    <w:name w:val="xl1160"/>
    <w:basedOn w:val="Normal"/>
    <w:rsid w:val="00F67B9A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eastAsia="es-ES"/>
    </w:rPr>
  </w:style>
  <w:style w:type="paragraph" w:customStyle="1" w:styleId="xl1161">
    <w:name w:val="xl1161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2">
    <w:name w:val="xl1162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3">
    <w:name w:val="xl1163"/>
    <w:basedOn w:val="Normal"/>
    <w:rsid w:val="00F67B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4">
    <w:name w:val="xl1164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5">
    <w:name w:val="xl1165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6">
    <w:name w:val="xl1166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7">
    <w:name w:val="xl1167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8">
    <w:name w:val="xl1168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69">
    <w:name w:val="xl1169"/>
    <w:basedOn w:val="Normal"/>
    <w:rsid w:val="00F67B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70">
    <w:name w:val="xl1170"/>
    <w:basedOn w:val="Normal"/>
    <w:rsid w:val="00F67B9A"/>
    <w:pP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color w:val="FF0000"/>
      <w:sz w:val="20"/>
      <w:szCs w:val="20"/>
      <w:lang w:eastAsia="es-ES"/>
    </w:rPr>
  </w:style>
  <w:style w:type="paragraph" w:customStyle="1" w:styleId="xl1171">
    <w:name w:val="xl1171"/>
    <w:basedOn w:val="Normal"/>
    <w:rsid w:val="00F67B9A"/>
    <w:pPr>
      <w:shd w:val="clear" w:color="000000" w:fill="FFFFFF"/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0"/>
      <w:szCs w:val="20"/>
      <w:lang w:eastAsia="es-ES"/>
    </w:rPr>
  </w:style>
  <w:style w:type="paragraph" w:customStyle="1" w:styleId="xl1172">
    <w:name w:val="xl1172"/>
    <w:basedOn w:val="Normal"/>
    <w:rsid w:val="00F67B9A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9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3099</Words>
  <Characters>17049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Vidal-Abarca Varela, Paula</dc:creator>
  <cp:lastModifiedBy>Nicasia María García Albelo</cp:lastModifiedBy>
  <cp:revision>2</cp:revision>
  <dcterms:created xsi:type="dcterms:W3CDTF">2020-02-27T13:20:00Z</dcterms:created>
  <dcterms:modified xsi:type="dcterms:W3CDTF">2020-02-27T13:20:00Z</dcterms:modified>
</cp:coreProperties>
</file>