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tLeast" w:line="100"/>
        <w:ind w:left="0" w:right="0" w:hanging="0"/>
        <w:jc w:val="center"/>
        <w:rPr>
          <w:rFonts w:ascii="Arial" w:hAnsi="Arial" w:cs="Arial"/>
          <w:b/>
          <w:b/>
          <w:color w:val="000000"/>
        </w:rPr>
      </w:pPr>
      <w:bookmarkStart w:id="0" w:name="__DdeLink__4414_2065125087"/>
      <w:r>
        <w:rPr>
          <w:rFonts w:cs="Arial" w:ascii="Arial" w:hAnsi="Arial"/>
          <w:b/>
          <w:color w:val="000000"/>
        </w:rPr>
        <w:t>ANEXO VI</w:t>
      </w:r>
    </w:p>
    <w:p>
      <w:pPr>
        <w:pStyle w:val="Normal"/>
        <w:widowControl/>
        <w:tabs>
          <w:tab w:val="center" w:pos="4252" w:leader="none"/>
          <w:tab w:val="right" w:pos="8504" w:leader="none"/>
        </w:tabs>
        <w:suppressAutoHyphens w:val="true"/>
        <w:kinsoku w:val="true"/>
        <w:overflowPunct w:val="true"/>
        <w:autoSpaceDE w:val="true"/>
        <w:bidi w:val="0"/>
        <w:spacing w:lineRule="atLeast" w:line="200"/>
        <w:ind w:left="0" w:right="0" w:hanging="0"/>
        <w:jc w:val="center"/>
        <w:textAlignment w:val="baseline"/>
        <w:rPr/>
      </w:pPr>
      <w:bookmarkStart w:id="1" w:name="__DdeLink__4414_2065125087"/>
      <w:r>
        <w:rPr>
          <w:rFonts w:cs="Arial" w:ascii="Arial" w:hAnsi="Arial"/>
          <w:b/>
          <w:color w:val="000000"/>
        </w:rPr>
        <w:tab/>
        <w:t xml:space="preserve">PRESENTACIÓN DE  ALEGACIONES </w:t>
      </w:r>
      <w:bookmarkEnd w:id="1"/>
      <w:r>
        <w:rPr>
          <w:rFonts w:cs="Arial" w:ascii="Arial" w:hAnsi="Arial"/>
          <w:b/>
          <w:color w:val="000000"/>
        </w:rPr>
        <w:tab/>
      </w:r>
    </w:p>
    <w:p>
      <w:pPr>
        <w:pStyle w:val="Normal"/>
        <w:bidi w:val="0"/>
        <w:spacing w:lineRule="atLeast" w:line="200"/>
        <w:ind w:left="0" w:right="0" w:hanging="0"/>
        <w:jc w:val="center"/>
        <w:textAlignment w:val="baseline"/>
        <w:rPr>
          <w:rFonts w:ascii="Arial" w:hAnsi="Arial" w:cs="Arial"/>
          <w:b/>
          <w:b/>
          <w:i/>
          <w:i/>
          <w:color w:val="000000"/>
          <w:sz w:val="20"/>
          <w:szCs w:val="20"/>
        </w:rPr>
      </w:pPr>
      <w:r>
        <w:rPr>
          <w:rFonts w:cs="Arial" w:ascii="Arial" w:hAnsi="Arial"/>
          <w:b/>
          <w:i/>
          <w:color w:val="000000"/>
          <w:sz w:val="20"/>
          <w:szCs w:val="20"/>
        </w:rPr>
        <w:t>(Presentar SÓLO tras la propuesta de resolución provisional)</w:t>
      </w:r>
    </w:p>
    <w:p>
      <w:pPr>
        <w:pStyle w:val="Normal"/>
        <w:tabs>
          <w:tab w:val="left" w:pos="1320" w:leader="none"/>
        </w:tabs>
        <w:spacing w:lineRule="atLeast" w:line="200"/>
        <w:jc w:val="center"/>
        <w:textAlignment w:val="baseline"/>
        <w:rPr>
          <w:rFonts w:ascii="Arial" w:hAnsi="Arial" w:cs="Arial"/>
          <w:b/>
          <w:b/>
          <w:color w:val="000000"/>
        </w:rPr>
      </w:pPr>
      <w:bookmarkStart w:id="2" w:name="__DdeLink__2301_2065125087"/>
      <w:bookmarkStart w:id="3" w:name="__DdeLink__2301_2065125087"/>
      <w:bookmarkEnd w:id="3"/>
      <w:r>
        <w:rPr>
          <w:rFonts w:cs="Arial" w:ascii="Arial" w:hAnsi="Arial"/>
          <w:b/>
          <w:color w:val="000000"/>
        </w:rPr>
      </w:r>
    </w:p>
    <w:tbl>
      <w:tblPr>
        <w:tblW w:w="9100" w:type="dxa"/>
        <w:jc w:val="left"/>
        <w:tblInd w:w="-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675"/>
        <w:gridCol w:w="592"/>
        <w:gridCol w:w="868"/>
        <w:gridCol w:w="808"/>
        <w:gridCol w:w="2099"/>
        <w:gridCol w:w="4058"/>
      </w:tblGrid>
      <w:tr>
        <w:trPr/>
        <w:tc>
          <w:tcPr>
            <w:tcW w:w="91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DATOS DE IDENTIFICACIÓN DE LA ENTIDAD O PERSONA SOLICITANTE</w:t>
            </w:r>
          </w:p>
        </w:tc>
      </w:tr>
      <w:tr>
        <w:trPr/>
        <w:tc>
          <w:tcPr>
            <w:tcW w:w="2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y apellidos</w:t>
            </w:r>
          </w:p>
        </w:tc>
        <w:tc>
          <w:tcPr>
            <w:tcW w:w="6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NIF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Tfno./Móvil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Domicilio</w:t>
            </w:r>
          </w:p>
        </w:tc>
        <w:tc>
          <w:tcPr>
            <w:tcW w:w="7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C. Postal</w:t>
            </w:r>
          </w:p>
        </w:tc>
        <w:tc>
          <w:tcPr>
            <w:tcW w:w="1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Municipio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e-mail</w:t>
            </w:r>
          </w:p>
        </w:tc>
        <w:tc>
          <w:tcPr>
            <w:tcW w:w="7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spacing w:before="0" w:after="0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tbl>
      <w:tblPr>
        <w:tblW w:w="9100" w:type="dxa"/>
        <w:jc w:val="left"/>
        <w:tblInd w:w="-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675"/>
        <w:gridCol w:w="1460"/>
        <w:gridCol w:w="334"/>
        <w:gridCol w:w="758"/>
        <w:gridCol w:w="850"/>
        <w:gridCol w:w="5023"/>
      </w:tblGrid>
      <w:tr>
        <w:trPr/>
        <w:tc>
          <w:tcPr>
            <w:tcW w:w="91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DATOS DEL/LA REPRESENTANTE LEGAL</w:t>
            </w:r>
          </w:p>
        </w:tc>
      </w:tr>
      <w:tr>
        <w:trPr/>
        <w:tc>
          <w:tcPr>
            <w:tcW w:w="2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y apellidos</w:t>
            </w:r>
          </w:p>
        </w:tc>
        <w:tc>
          <w:tcPr>
            <w:tcW w:w="69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NIF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Cargo 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2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Tfno./Móvil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e-mail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spacing w:before="0" w:after="0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tbl>
      <w:tblPr>
        <w:tblW w:w="9100" w:type="dxa"/>
        <w:jc w:val="left"/>
        <w:tblInd w:w="-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3554"/>
        <w:gridCol w:w="5546"/>
      </w:tblGrid>
      <w:tr>
        <w:trPr/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DATOS DE LA ACTIVIDAD</w:t>
            </w:r>
          </w:p>
        </w:tc>
      </w:tr>
      <w:tr>
        <w:trPr/>
        <w:tc>
          <w:tcPr>
            <w:tcW w:w="355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del programa, proyecto, actividades y/o servicios</w:t>
            </w:r>
          </w:p>
        </w:tc>
        <w:tc>
          <w:tcPr>
            <w:tcW w:w="5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355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Nº del expediente asignado:</w:t>
            </w:r>
          </w:p>
        </w:tc>
        <w:tc>
          <w:tcPr>
            <w:tcW w:w="5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spacing w:before="0" w:after="0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tbl>
      <w:tblPr>
        <w:tblW w:w="9080" w:type="dxa"/>
        <w:jc w:val="left"/>
        <w:tblInd w:w="-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9080"/>
      </w:tblGrid>
      <w:tr>
        <w:trPr>
          <w:trHeight w:val="449" w:hRule="atLeast"/>
          <w:cantSplit w:val="true"/>
        </w:trPr>
        <w:tc>
          <w:tcPr>
            <w:tcW w:w="9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 w:before="57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SOLICITA</w:t>
            </w:r>
          </w:p>
        </w:tc>
      </w:tr>
      <w:tr>
        <w:trPr>
          <w:cantSplit w:val="true"/>
        </w:trPr>
        <w:tc>
          <w:tcPr>
            <w:tcW w:w="9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Presentar alegaciones a la Resolución Provisional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080" w:type="dxa"/>
        <w:jc w:val="left"/>
        <w:tblInd w:w="-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1275"/>
        <w:gridCol w:w="7805"/>
      </w:tblGrid>
      <w:tr>
        <w:trPr>
          <w:cantSplit w:val="true"/>
        </w:trPr>
        <w:tc>
          <w:tcPr>
            <w:tcW w:w="9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 w:before="57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DOCUMENTACIÓN QUE SE APORTA</w:t>
            </w:r>
          </w:p>
        </w:tc>
      </w:tr>
      <w:tr>
        <w:trPr>
          <w:cantSplit w:val="true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sz w:val="22"/>
                <w:szCs w:val="22"/>
              </w:rPr>
              <w:t>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20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Escrito de alegaciones</w:t>
            </w:r>
          </w:p>
        </w:tc>
      </w:tr>
      <w:tr>
        <w:trPr>
          <w:cantSplit w:val="true"/>
        </w:trPr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sz w:val="22"/>
                <w:szCs w:val="22"/>
              </w:rPr>
              <w:t></w:t>
            </w:r>
          </w:p>
        </w:tc>
        <w:tc>
          <w:tcPr>
            <w:tcW w:w="7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Web"/>
              <w:snapToGrid w:val="false"/>
              <w:spacing w:lineRule="atLeast" w:line="200" w:before="0" w:after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spacing w:lineRule="atLeast" w:line="100"/>
        <w:jc w:val="center"/>
        <w:rPr>
          <w:rFonts w:ascii="Arial" w:hAnsi="Arial" w:cs="Arial"/>
        </w:rPr>
      </w:pPr>
      <w:bookmarkStart w:id="4" w:name="__DdeLink__28496_3311128576"/>
      <w:r>
        <w:rPr>
          <w:rFonts w:cs="Arial" w:ascii="Arial" w:hAnsi="Arial"/>
        </w:rPr>
        <w:t>Firmado:____________________________</w:t>
      </w:r>
    </w:p>
    <w:p>
      <w:pPr>
        <w:pStyle w:val="Normal"/>
        <w:spacing w:lineRule="atLeast" w:line="100"/>
        <w:jc w:val="center"/>
        <w:rPr>
          <w:rFonts w:ascii="Arial" w:hAnsi="Arial" w:cs="Arial"/>
        </w:rPr>
      </w:pPr>
      <w:r>
        <w:rPr>
          <w:rFonts w:cs="Arial" w:ascii="Arial" w:hAnsi="Arial"/>
        </w:rPr>
        <w:t>(poner sello entidad)</w:t>
      </w:r>
    </w:p>
    <w:p>
      <w:pPr>
        <w:pStyle w:val="Normal"/>
        <w:spacing w:lineRule="atLeast" w:line="100"/>
        <w:rPr>
          <w:rFonts w:ascii="Arial" w:hAnsi="Arial" w:cs="Arial"/>
          <w:b/>
          <w:b/>
          <w:bCs/>
          <w:lang w:eastAsia="es-ES"/>
        </w:rPr>
      </w:pPr>
      <w:r>
        <w:rPr>
          <w:rFonts w:cs="Arial" w:ascii="Arial" w:hAnsi="Arial"/>
          <w:b/>
          <w:bCs/>
          <w:lang w:eastAsia="es-ES"/>
        </w:rPr>
      </w:r>
    </w:p>
    <w:p>
      <w:pPr>
        <w:pStyle w:val="Normal"/>
        <w:spacing w:lineRule="atLeast" w:line="100"/>
        <w:rPr>
          <w:rFonts w:ascii="Arial" w:hAnsi="Arial" w:cs="Arial"/>
          <w:b/>
          <w:b/>
          <w:bCs/>
          <w:lang w:eastAsia="es-ES"/>
        </w:rPr>
      </w:pPr>
      <w:r>
        <w:rPr>
          <w:rFonts w:cs="Arial" w:ascii="Arial" w:hAnsi="Arial"/>
          <w:b/>
          <w:bCs/>
          <w:lang w:eastAsia="es-ES"/>
        </w:rPr>
      </w:r>
    </w:p>
    <w:p>
      <w:pPr>
        <w:pStyle w:val="Normal"/>
        <w:spacing w:lineRule="atLeast" w:line="100"/>
        <w:rPr/>
      </w:pPr>
      <w:r>
        <w:rPr/>
      </w:r>
    </w:p>
    <w:p>
      <w:pPr>
        <w:pStyle w:val="Normal"/>
        <w:spacing w:lineRule="atLeast" w:line="100"/>
        <w:jc w:val="both"/>
        <w:rPr/>
      </w:pPr>
      <w:r>
        <w:rPr>
          <w:rStyle w:val="Muydestacado"/>
          <w:rFonts w:cs="Arial" w:ascii="Arial" w:hAnsi="Arial"/>
          <w:b w:val="false"/>
          <w:bCs w:val="false"/>
          <w:color w:val="00000A"/>
          <w:sz w:val="16"/>
          <w:szCs w:val="16"/>
          <w:lang w:eastAsia="es-ES"/>
        </w:rPr>
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</w:r>
      <w:r>
        <w:rPr>
          <w:rFonts w:cs="Arial" w:ascii="Arial" w:hAnsi="Arial"/>
          <w:color w:val="00000A"/>
          <w:sz w:val="16"/>
          <w:szCs w:val="16"/>
          <w:lang w:eastAsia="es-ES"/>
        </w:rPr>
        <w:t xml:space="preserve"> en el ejercicio de una función pública. Los datos serán tratados por las unidades y servicios de la Diputación de Huelva, no cediéndose a terceros, </w:t>
      </w:r>
      <w:bookmarkStart w:id="5" w:name="__DdeLink__8_353270665911122211"/>
      <w:r>
        <w:rPr>
          <w:rFonts w:cs="Arial" w:ascii="Arial" w:hAnsi="Arial"/>
          <w:color w:val="00000A"/>
          <w:sz w:val="16"/>
          <w:szCs w:val="16"/>
          <w:lang w:eastAsia="es-ES"/>
        </w:rPr>
        <w:t>salvo prescripción legal o judicial</w:t>
      </w:r>
      <w:bookmarkEnd w:id="5"/>
      <w:r>
        <w:rPr>
          <w:rFonts w:cs="Arial" w:ascii="Arial" w:hAnsi="Arial"/>
          <w:color w:val="00000A"/>
          <w:sz w:val="16"/>
          <w:szCs w:val="16"/>
          <w:lang w:eastAsia="es-ES"/>
        </w:rPr>
        <w:t>. Los solicitantes y los titulares de los datos que se van a facilitar tienen, entre otros, derecho a acceder, rectificar y suprimirlos c</w:t>
      </w:r>
      <w:bookmarkStart w:id="6" w:name="__DdeLink__10_3532706659122211"/>
      <w:r>
        <w:rPr>
          <w:rFonts w:cs="Arial" w:ascii="Arial" w:hAnsi="Arial"/>
          <w:color w:val="00000A"/>
          <w:sz w:val="16"/>
          <w:szCs w:val="16"/>
          <w:lang w:eastAsia="es-ES"/>
        </w:rPr>
        <w:t>on las limitaciones que la ley establece</w:t>
      </w:r>
      <w:bookmarkEnd w:id="6"/>
      <w:r>
        <w:rPr>
          <w:rFonts w:cs="Arial" w:ascii="Arial" w:hAnsi="Arial"/>
          <w:color w:val="00000A"/>
          <w:sz w:val="16"/>
          <w:szCs w:val="16"/>
          <w:lang w:eastAsia="es-ES"/>
        </w:rPr>
        <w:t xml:space="preserve">. Estos derechos se pueden consultar en la información adicional publicada en la dirección web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360" w:before="0" w:after="170"/>
        <w:ind w:left="737" w:right="0" w:hanging="0"/>
        <w:jc w:val="both"/>
        <w:rPr/>
      </w:pPr>
      <w:r>
        <w:rPr>
          <w:rFonts w:eastAsia="Arial" w:cs="Arial" w:ascii="Arial" w:hAnsi="Arial"/>
          <w:color w:val="00000A"/>
          <w:sz w:val="16"/>
          <w:szCs w:val="16"/>
          <w:lang w:eastAsia="es-ES"/>
        </w:rPr>
        <w:t xml:space="preserve"> </w:t>
      </w:r>
      <w:hyperlink r:id="rId2">
        <w:bookmarkStart w:id="7" w:name="__DdeLink__12_3532706659122211"/>
        <w:r>
          <w:rPr>
            <w:rStyle w:val="EnlacedeInternet"/>
            <w:rFonts w:cs="Arial" w:ascii="Arial" w:hAnsi="Arial"/>
            <w:sz w:val="16"/>
            <w:szCs w:val="16"/>
          </w:rPr>
          <w:t>https://s</w:t>
        </w:r>
      </w:hyperlink>
      <w:hyperlink r:id="rId3">
        <w:r>
          <w:rPr>
            <w:rStyle w:val="EnlacedeInternet"/>
            <w:rFonts w:cs="Arial" w:ascii="Arial" w:hAnsi="Arial"/>
            <w:sz w:val="16"/>
            <w:szCs w:val="16"/>
          </w:rPr>
          <w:t>2</w:t>
        </w:r>
      </w:hyperlink>
      <w:hyperlink r:id="rId4">
        <w:r>
          <w:rPr>
            <w:rStyle w:val="EnlacedeInternet"/>
            <w:rFonts w:cs="Arial" w:ascii="Arial" w:hAnsi="Arial"/>
            <w:sz w:val="16"/>
            <w:szCs w:val="16"/>
          </w:rPr>
          <w:t>.diphuelva.es/sede/contenidos/3556_proteccion-de-datos</w:t>
        </w:r>
      </w:hyperlink>
      <w:bookmarkEnd w:id="7"/>
      <w:r>
        <w:rPr>
          <w:rFonts w:eastAsia="Arial" w:cs="Arial" w:ascii="Arial" w:hAnsi="Arial"/>
          <w:i/>
          <w:color w:val="00000A"/>
          <w:sz w:val="16"/>
          <w:szCs w:val="16"/>
          <w:lang w:eastAsia="es-ES"/>
        </w:rPr>
        <w:t xml:space="preserve">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360" w:before="0" w:after="57"/>
        <w:ind w:left="0" w:right="0" w:hanging="0"/>
        <w:rPr/>
      </w:pPr>
      <w:bookmarkStart w:id="8" w:name="__DdeLink__651_2045390229112211"/>
      <w:bookmarkStart w:id="9" w:name="__DdeLink__102_3532706659122211"/>
      <w:r>
        <w:rPr>
          <w:rFonts w:cs="Arial" w:ascii="Arial" w:hAnsi="Arial"/>
          <w:color w:val="00000A"/>
          <w:sz w:val="16"/>
          <w:szCs w:val="16"/>
          <w:lang w:eastAsia="es-ES"/>
        </w:rPr>
        <w:t>El contacto del Delegado de Protección de Datos de la Diputación de Huelva es</w:t>
      </w:r>
      <w:bookmarkEnd w:id="9"/>
      <w:r>
        <w:rPr>
          <w:rFonts w:cs="Arial" w:ascii="Arial" w:hAnsi="Arial"/>
          <w:color w:val="00000A"/>
          <w:sz w:val="16"/>
          <w:szCs w:val="16"/>
          <w:lang w:eastAsia="es-ES"/>
        </w:rPr>
        <w:t xml:space="preserve"> </w:t>
      </w:r>
      <w:hyperlink r:id="rId5">
        <w:r>
          <w:rPr>
            <w:rStyle w:val="EnlacedeInternet"/>
            <w:rFonts w:cs="Arial" w:ascii="Arial" w:hAnsi="Arial"/>
            <w:sz w:val="16"/>
            <w:szCs w:val="16"/>
          </w:rPr>
          <w:t>dpd.dph@diphuelva.org</w:t>
        </w:r>
      </w:hyperlink>
      <w:bookmarkEnd w:id="8"/>
      <w:r>
        <w:rPr>
          <w:rFonts w:cs="Arial" w:ascii="Arial" w:hAnsi="Arial"/>
          <w:color w:val="00000A"/>
          <w:sz w:val="16"/>
          <w:szCs w:val="16"/>
          <w:lang w:eastAsia="es-ES"/>
        </w:rPr>
        <w:t xml:space="preserve"> </w:t>
      </w:r>
    </w:p>
    <w:p>
      <w:pPr>
        <w:pStyle w:val="Normal"/>
        <w:bidi w:val="0"/>
        <w:spacing w:lineRule="atLeast" w:line="100" w:before="113" w:after="0"/>
        <w:jc w:val="left"/>
        <w:rPr>
          <w:rFonts w:ascii="Arial" w:hAnsi="Arial" w:cs="Arial"/>
          <w:b/>
          <w:b/>
          <w:bCs/>
          <w:sz w:val="22"/>
          <w:szCs w:val="22"/>
          <w:lang w:eastAsia="es-ES"/>
        </w:rPr>
      </w:pPr>
      <w:bookmarkStart w:id="10" w:name="__DdeLink__2301_2065125087"/>
      <w:bookmarkStart w:id="11" w:name="__DdeLink__2301_2065125087"/>
      <w:bookmarkEnd w:id="11"/>
      <w:r>
        <w:rPr>
          <w:rFonts w:cs="Arial" w:ascii="Arial" w:hAnsi="Arial"/>
          <w:b/>
          <w:bCs/>
          <w:sz w:val="22"/>
          <w:szCs w:val="22"/>
          <w:lang w:eastAsia="es-ES"/>
        </w:rPr>
      </w:r>
    </w:p>
    <w:p>
      <w:pPr>
        <w:pStyle w:val="Normal"/>
        <w:bidi w:val="0"/>
        <w:spacing w:lineRule="atLeast" w:line="100" w:before="113" w:after="0"/>
        <w:jc w:val="left"/>
        <w:rPr>
          <w:rFonts w:ascii="Arial" w:hAnsi="Arial" w:cs="Arial"/>
          <w:b/>
          <w:b/>
          <w:bCs/>
          <w:sz w:val="22"/>
          <w:szCs w:val="22"/>
          <w:lang w:eastAsia="es-ES"/>
        </w:rPr>
      </w:pPr>
      <w:r>
        <w:rPr>
          <w:rFonts w:cs="Arial" w:ascii="Arial" w:hAnsi="Arial"/>
          <w:b/>
          <w:bCs/>
          <w:sz w:val="22"/>
          <w:szCs w:val="22"/>
          <w:lang w:eastAsia="es-ES"/>
        </w:rPr>
      </w:r>
    </w:p>
    <w:p>
      <w:pPr>
        <w:pStyle w:val="Normal"/>
        <w:tabs>
          <w:tab w:val="center" w:pos="4535" w:leader="none"/>
          <w:tab w:val="right" w:pos="9071" w:leader="none"/>
        </w:tabs>
        <w:bidi w:val="0"/>
        <w:spacing w:lineRule="atLeast" w:line="100" w:before="113" w:after="0"/>
        <w:ind w:left="0" w:right="0" w:hanging="0"/>
        <w:jc w:val="left"/>
        <w:rPr>
          <w:rFonts w:ascii="Arial" w:hAnsi="Arial" w:cs="Arial"/>
          <w:b/>
          <w:b/>
          <w:bCs/>
          <w:sz w:val="22"/>
          <w:szCs w:val="22"/>
          <w:lang w:eastAsia="es-ES"/>
        </w:rPr>
      </w:pPr>
      <w:bookmarkStart w:id="12" w:name="__DdeLink__28496_3311128576"/>
      <w:bookmarkEnd w:id="12"/>
      <w:r>
        <w:rPr>
          <w:rFonts w:cs="Arial" w:ascii="Arial" w:hAnsi="Arial"/>
          <w:b/>
          <w:bCs/>
          <w:color w:val="000000"/>
          <w:sz w:val="24"/>
          <w:szCs w:val="24"/>
          <w:lang w:eastAsia="es-ES"/>
        </w:rPr>
        <w:t>SR. PRESIDENTE DE LA DIPUTACIÓN PROVINCIAL DE HUELVA</w:t>
      </w:r>
    </w:p>
    <w:sectPr>
      <w:headerReference w:type="default" r:id="rId6"/>
      <w:footerReference w:type="default" r:id="rId7"/>
      <w:type w:val="nextPage"/>
      <w:pgSz w:w="11906" w:h="16838"/>
      <w:pgMar w:left="1701" w:right="1701" w:header="612" w:top="1703" w:footer="338" w:bottom="1406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auto"/>
    <w:pitch w:val="default"/>
  </w:font>
  <w:font w:name="Consolas">
    <w:charset w:val="01"/>
    <w:family w:val="modern"/>
    <w:pitch w:val="default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Arial">
    <w:charset w:val="01"/>
    <w:family w:val="swiss"/>
    <w:pitch w:val="default"/>
  </w:font>
  <w:font w:name="News Gothic MT">
    <w:altName w:val="Times New Roman"/>
    <w:charset w:val="01"/>
    <w:family w:val="roman"/>
    <w:pitch w:val="default"/>
  </w:font>
  <w:font w:name="Helvetica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>
        <w:rFonts w:cs="News Gothic MT;Times New Roman" w:ascii="News Gothic MT;Times New Roman" w:hAnsi="News Gothic MT;Times New Roman"/>
        <w:b/>
        <w:color w:val="0072B1"/>
        <w:sz w:val="16"/>
      </w:rPr>
      <w:t>Diputación Provincial de Huelva</w:t>
    </w:r>
    <w:r>
      <w:rPr>
        <w:rFonts w:cs="News Gothic MT;Times New Roman" w:ascii="News Gothic MT;Times New Roman" w:hAnsi="News Gothic MT;Times New Roman"/>
        <w:b/>
        <w:bCs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b/>
        <w:bCs/>
        <w:color w:val="2397B1"/>
        <w:sz w:val="16"/>
      </w:rPr>
      <w:t>Servicio de Cultura</w:t>
    </w:r>
  </w:p>
  <w:p>
    <w:pPr>
      <w:pStyle w:val="Normal"/>
      <w:rPr/>
    </w:pPr>
    <w:r>
      <w:rPr>
        <w:rFonts w:cs="News Gothic MT;Times New Roman" w:ascii="News Gothic MT;Times New Roman" w:hAnsi="News Gothic MT;Times New Roman"/>
        <w:color w:val="000000"/>
        <w:sz w:val="16"/>
      </w:rPr>
      <w:t>Estadio Iberoamericano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>C/ Honduras s/n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21007 Huelva 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| </w:t>
    </w:r>
    <w:r>
      <w:rPr>
        <w:rFonts w:cs="News Gothic MT;Times New Roman" w:ascii="News Gothic MT;Times New Roman" w:hAnsi="News Gothic MT;Times New Roman"/>
        <w:color w:val="000000"/>
        <w:sz w:val="16"/>
      </w:rPr>
      <w:t>T 959 494 600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Fax 959 494 699 </w:t>
    </w:r>
    <w:r>
      <w:rPr>
        <w:rFonts w:cs="News Gothic MT;Times New Roman" w:ascii="News Gothic MT;Times New Roman" w:hAnsi="News Gothic MT;Times New Roman"/>
        <w:color w:val="0072B1"/>
        <w:sz w:val="16"/>
      </w:rPr>
      <w:t>|</w:t>
    </w:r>
  </w:p>
  <w:p>
    <w:pPr>
      <w:pStyle w:val="Normal"/>
      <w:tabs>
        <w:tab w:val="right" w:pos="9063" w:leader="none"/>
      </w:tabs>
      <w:autoSpaceDE w:val="false"/>
      <w:spacing w:lineRule="exact" w:line="200"/>
      <w:ind w:left="0" w:right="-556" w:hanging="0"/>
      <w:rPr/>
    </w:pP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cultura@diphuelva.org</w:t>
    </w:r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</w:rPr>
      <w:t xml:space="preserve"> | 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www.diphuelva.es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ab/>
    </w:r>
    <w:r>
      <w:rPr>
        <w:rStyle w:val="Hipervnculo1"/>
        <w:rFonts w:cs="Helvetica;Arial" w:ascii="Helvetica;Arial" w:hAnsi="Helvetica;Arial"/>
        <w:color w:val="000000"/>
        <w:position w:val="1"/>
        <w:sz w:val="16"/>
        <w:szCs w:val="16"/>
        <w:u w:val="none"/>
      </w:rPr>
      <w:t xml:space="preserve">Página </w:t>
    </w:r>
    <w:r>
      <w:rPr>
        <w:rStyle w:val="Hipervnculo1"/>
        <w:rFonts w:cs="Helvetica;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jc w:val="both"/>
      <w:rPr/>
    </w:pP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3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4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5" name="Imagen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4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-788670</wp:posOffset>
          </wp:positionH>
          <wp:positionV relativeFrom="paragraph">
            <wp:posOffset>-269875</wp:posOffset>
          </wp:positionV>
          <wp:extent cx="1879600" cy="643255"/>
          <wp:effectExtent l="0" t="0" r="0" b="0"/>
          <wp:wrapSquare wrapText="largest"/>
          <wp:docPr id="1" name="Imagen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1" t="-124" r="-41" b="-124"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43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C</w:t>
    </w:r>
    <w:bookmarkStart w:id="13" w:name="__DdeLink__25157_3311128576"/>
    <w:bookmarkStart w:id="14" w:name="__DdeLink__25267_3311128576"/>
    <w:r>
      <w:rPr>
        <w:rFonts w:cs="Arial" w:ascii="Arial" w:hAnsi="Arial"/>
        <w:b/>
        <w:color w:val="000000"/>
        <w:sz w:val="24"/>
        <w:szCs w:val="24"/>
        <w:lang w:val="es-ES" w:eastAsia="es-ES"/>
      </w:rPr>
      <w:t>ONVOCATORIA DE SUBVENCIONES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/>
    </w:pPr>
    <w:r>
      <w:rPr>
        <w:rFonts w:eastAsia="Arial" w:cs="Arial" w:ascii="Arial" w:hAnsi="Arial"/>
        <w:b/>
        <w:color w:val="000000"/>
        <w:sz w:val="24"/>
        <w:szCs w:val="24"/>
        <w:lang w:val="es-ES" w:eastAsia="es-ES"/>
      </w:rPr>
      <w:t xml:space="preserve"> 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PARA ACTIVIDADES CULTURALES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>
        <w:rFonts w:ascii="Arial" w:hAnsi="Arial" w:eastAsia="Times New Roman" w:cs="Arial"/>
        <w:b/>
        <w:b/>
        <w:color w:val="000000"/>
        <w:sz w:val="24"/>
        <w:szCs w:val="24"/>
        <w:lang w:val="es-ES" w:eastAsia="es-ES" w:bidi="ar-SA"/>
      </w:rPr>
    </w:pPr>
    <w:bookmarkEnd w:id="13"/>
    <w:bookmarkEnd w:id="14"/>
    <w:r>
      <w:rPr>
        <w:rFonts w:eastAsia="Times New Roman" w:cs="Arial" w:ascii="Arial" w:hAnsi="Arial"/>
        <w:b/>
        <w:color w:val="000000"/>
        <w:sz w:val="24"/>
        <w:szCs w:val="24"/>
        <w:lang w:val="es-ES" w:eastAsia="es-ES" w:bidi="ar-SA"/>
      </w:rPr>
      <w:t>EN LA PROVINCIA DE HUELVA, 2020</w:t>
    </w:r>
  </w:p>
</w:hdr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kern w:val="2"/>
        <w:sz w:val="24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character" w:styleId="Hipervnculo1">
    <w:name w:val="Hipervínculo1"/>
    <w:qFormat/>
    <w:rPr>
      <w:color w:val="0000FF"/>
      <w:u w:val="single"/>
    </w:rPr>
  </w:style>
  <w:style w:type="character" w:styleId="Fuentedeprrafopredeter">
    <w:name w:val="Fuente de párrafo predeter."/>
    <w:qFormat/>
    <w:rPr/>
  </w:style>
  <w:style w:type="character" w:styleId="Muydestacado">
    <w:name w:val="Muy destacado"/>
    <w:qFormat/>
    <w:rPr>
      <w:b/>
      <w:bCs/>
    </w:rPr>
  </w:style>
  <w:style w:type="character" w:styleId="EnlacedeInternet">
    <w:name w:val="Enlace de Internet"/>
    <w:rPr>
      <w:color w:val="0000FF"/>
      <w:u w:val="single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ascii="Helvetica;Arial" w:hAnsi="Helvetica;Arial"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Helvetica;Arial" w:hAnsi="Helvetica;Arial" w:cs="Mangal"/>
    </w:rPr>
  </w:style>
  <w:style w:type="paragraph" w:styleId="Textopreformateado">
    <w:name w:val="Texto preformateado"/>
    <w:basedOn w:val="Normal"/>
    <w:qFormat/>
    <w:pPr>
      <w:widowControl w:val="false"/>
    </w:pPr>
    <w:rPr>
      <w:rFonts w:ascii="Consolas" w:hAnsi="Consolas" w:eastAsia="Arial Unicode MS" w:cs="Droid Sans Devanagari"/>
      <w:sz w:val="20"/>
      <w:szCs w:val="20"/>
      <w:lang w:bidi="hi-IN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Piedepgina">
    <w:name w:val="Footer"/>
    <w:basedOn w:val="Normal"/>
    <w:pPr>
      <w:suppressLineNumbers/>
      <w:tabs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Normal"/>
    <w:pPr>
      <w:suppressLineNumbers/>
      <w:tabs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WWEncabezamiento">
    <w:name w:val="WW-Encabezamiento"/>
    <w:basedOn w:val="Normal"/>
    <w:qFormat/>
    <w:pPr>
      <w:tabs>
        <w:tab w:val="center" w:pos="4252" w:leader="none"/>
        <w:tab w:val="right" w:pos="8504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ede.diphuelva.es/sede/contenidos/3556_proteccion-de-datos" TargetMode="External"/><Relationship Id="rId3" Type="http://schemas.openxmlformats.org/officeDocument/2006/relationships/hyperlink" Target="https://sede.diphuelva.es/sede/contenidos/3556_proteccion-de-datos" TargetMode="External"/><Relationship Id="rId4" Type="http://schemas.openxmlformats.org/officeDocument/2006/relationships/hyperlink" Target="https://sede.diphuelva.es/sede/contenidos/3556_proteccion-de-datos" TargetMode="External"/><Relationship Id="rId5" Type="http://schemas.openxmlformats.org/officeDocument/2006/relationships/hyperlink" Target="mailto:dpd.dph@diphuelva.org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wmf"/><Relationship Id="rId2" Type="http://schemas.openxmlformats.org/officeDocument/2006/relationships/image" Target="media/image3.wmf"/><Relationship Id="rId3" Type="http://schemas.openxmlformats.org/officeDocument/2006/relationships/image" Target="media/image4.wmf"/><Relationship Id="rId4" Type="http://schemas.openxmlformats.org/officeDocument/2006/relationships/image" Target="media/image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LibreOffice/5.4.1.2$Linux_X86_64 LibreOffice_project/ea7cb86e6eeb2bf3a5af73a8f7777ac570321527</Application>
  <Pages>1</Pages>
  <Words>370</Words>
  <Characters>2122</Characters>
  <CharactersWithSpaces>2454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2020-10-16T08:27:19Z</dcterms:created>
  <dc:creator/>
  <dc:description/>
  <dc:language>es-ES</dc:language>
  <cp:lastModifiedBy/>
  <dcterms:modified xsi:type="dcterms:W3CDTF">2020-10-16T08:35:51Z</dcterms:modified>
  <cp:revision>5</cp:revision>
  <dc:subject/>
  <dc:title/>
</cp:coreProperties>
</file>