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2CF19" w14:textId="6E890D80" w:rsidR="00DE5C69" w:rsidRPr="00DE5C69" w:rsidRDefault="00DE5C69" w:rsidP="00DE5C69">
      <w:pPr>
        <w:pStyle w:val="NormalWeb"/>
        <w:shd w:val="clear" w:color="auto" w:fill="FFFFFF"/>
        <w:spacing w:before="0" w:beforeAutospacing="0" w:after="120" w:afterAutospacing="0"/>
        <w:jc w:val="both"/>
        <w:rPr>
          <w:b/>
          <w:color w:val="1A1A1A"/>
        </w:rPr>
      </w:pPr>
      <w:bookmarkStart w:id="0" w:name="_Hlk8726891"/>
      <w:r w:rsidRPr="00DE5C69">
        <w:rPr>
          <w:b/>
          <w:color w:val="1A1A1A"/>
        </w:rPr>
        <w:t>BASES REGULADORAS DE LA CONVOCATORIA DE SUBVENCIONES PARA LA AYUDA DE ADQUISICIÓN MATERIAL ESCOLAR PARA EL CURSO 2020/2021.</w:t>
      </w:r>
    </w:p>
    <w:p w14:paraId="281FE6BF" w14:textId="77777777" w:rsidR="00DE5C69" w:rsidRPr="00DE5C69" w:rsidRDefault="00DE5C69" w:rsidP="00DE5C69">
      <w:pPr>
        <w:pStyle w:val="NormalWeb"/>
        <w:shd w:val="clear" w:color="auto" w:fill="FFFFFF"/>
        <w:spacing w:before="0" w:beforeAutospacing="0" w:after="120" w:afterAutospacing="0"/>
        <w:jc w:val="both"/>
        <w:rPr>
          <w:b/>
          <w:color w:val="1A1A1A"/>
        </w:rPr>
      </w:pPr>
      <w:r w:rsidRPr="00DE5C69">
        <w:rPr>
          <w:b/>
          <w:color w:val="1A1A1A"/>
        </w:rPr>
        <w:t>1.- EXPOSICIÓN DE MOTIVOS.</w:t>
      </w:r>
    </w:p>
    <w:p w14:paraId="6AE4002E" w14:textId="25D2CEDE" w:rsidR="00DE5C69" w:rsidRPr="00DE5C69" w:rsidRDefault="00DE5C69" w:rsidP="00DE5C69">
      <w:pPr>
        <w:pStyle w:val="NormalWeb"/>
        <w:shd w:val="clear" w:color="auto" w:fill="FFFFFF"/>
        <w:spacing w:before="0" w:beforeAutospacing="0" w:after="120" w:afterAutospacing="0"/>
        <w:jc w:val="both"/>
        <w:rPr>
          <w:b/>
          <w:color w:val="1A1A1A"/>
        </w:rPr>
      </w:pPr>
      <w:r w:rsidRPr="00DE5C69">
        <w:rPr>
          <w:color w:val="1A1A1A"/>
        </w:rPr>
        <w:t xml:space="preserve">La Constitución Española en el artículo 27, recoge el derecho a la Educación de todos los españoles y españolas y la Ley Orgánica 8/1985 Reguladora del derecho a la educación, además de garantizar ese derecho hace especial énfasis en aquellas franjas de edad en las </w:t>
      </w:r>
      <w:r w:rsidR="004D47ED" w:rsidRPr="00DE5C69">
        <w:rPr>
          <w:color w:val="1A1A1A"/>
        </w:rPr>
        <w:t>que,</w:t>
      </w:r>
      <w:r w:rsidRPr="00DE5C69">
        <w:rPr>
          <w:color w:val="1A1A1A"/>
        </w:rPr>
        <w:t xml:space="preserve"> por ser especialmente necesaria para el pleno desarrollo de la persona, se declara obligatoria y gratuita.</w:t>
      </w:r>
    </w:p>
    <w:p w14:paraId="47E7D9E6" w14:textId="1246743E" w:rsidR="00DE5C69" w:rsidRPr="00DE5C69" w:rsidRDefault="00DE5C69" w:rsidP="00DE5C69">
      <w:pPr>
        <w:pStyle w:val="NormalWeb"/>
        <w:shd w:val="clear" w:color="auto" w:fill="FFFFFF"/>
        <w:spacing w:before="0" w:beforeAutospacing="0" w:after="120" w:afterAutospacing="0"/>
        <w:jc w:val="both"/>
        <w:rPr>
          <w:color w:val="1A1A1A"/>
        </w:rPr>
      </w:pPr>
      <w:r w:rsidRPr="00DE5C69">
        <w:rPr>
          <w:color w:val="1A1A1A"/>
        </w:rPr>
        <w:t xml:space="preserve">El Ayuntamiento de </w:t>
      </w:r>
      <w:proofErr w:type="spellStart"/>
      <w:r w:rsidR="004D47ED">
        <w:rPr>
          <w:color w:val="1A1A1A"/>
        </w:rPr>
        <w:t>Sariego</w:t>
      </w:r>
      <w:proofErr w:type="spellEnd"/>
      <w:r w:rsidRPr="00DE5C69">
        <w:rPr>
          <w:color w:val="1A1A1A"/>
        </w:rPr>
        <w:t>, conocedor de las actuales necesidades económicas de las familias con alumnos y alumnas en edad escolar, tiene entre sus prioridades el apoyo a estas familias mediante la creación, puesta en marcha y ampliación de líneas de ayudas y subvenciones para adquisición de material escolar didáctico para las etapas de infantil</w:t>
      </w:r>
      <w:r w:rsidR="00AF0311">
        <w:rPr>
          <w:color w:val="1A1A1A"/>
        </w:rPr>
        <w:t xml:space="preserve"> y</w:t>
      </w:r>
      <w:r w:rsidRPr="00DE5C69">
        <w:rPr>
          <w:color w:val="1A1A1A"/>
        </w:rPr>
        <w:t xml:space="preserve"> primaria de los colegios sostenidos con fondos públicos, cuyo objetivo es colaborar en el proceso educativo de los escolares y reducir el esfuerzo económico que realizan cada año.</w:t>
      </w:r>
    </w:p>
    <w:p w14:paraId="249F29B1" w14:textId="77777777" w:rsidR="00DE5C69" w:rsidRPr="00DE5C69" w:rsidRDefault="00DE5C69" w:rsidP="00DE5C69">
      <w:pPr>
        <w:pStyle w:val="NormalWeb"/>
        <w:shd w:val="clear" w:color="auto" w:fill="FFFFFF"/>
        <w:spacing w:before="0" w:beforeAutospacing="0" w:after="120" w:afterAutospacing="0"/>
        <w:jc w:val="both"/>
        <w:rPr>
          <w:color w:val="1A1A1A"/>
        </w:rPr>
      </w:pPr>
      <w:r w:rsidRPr="00DE5C69">
        <w:rPr>
          <w:color w:val="1A1A1A"/>
        </w:rPr>
        <w:t>Por todo ello, se convoca una línea de subvenciones para la adquisición de material escolar para el curso escolar 2020/2021.</w:t>
      </w:r>
    </w:p>
    <w:p w14:paraId="090F3CAD" w14:textId="77777777" w:rsidR="00DE5C69" w:rsidRPr="00DE5C69" w:rsidRDefault="00DE5C69" w:rsidP="00DE5C69">
      <w:pPr>
        <w:pStyle w:val="NormalWeb"/>
        <w:shd w:val="clear" w:color="auto" w:fill="FFFFFF"/>
        <w:spacing w:before="0" w:beforeAutospacing="0" w:after="120" w:afterAutospacing="0"/>
        <w:jc w:val="both"/>
        <w:rPr>
          <w:b/>
          <w:color w:val="1A1A1A"/>
        </w:rPr>
      </w:pPr>
      <w:r w:rsidRPr="00DE5C69">
        <w:rPr>
          <w:b/>
          <w:color w:val="1A1A1A"/>
        </w:rPr>
        <w:t>2.- OBJETO.</w:t>
      </w:r>
    </w:p>
    <w:p w14:paraId="2897765E" w14:textId="5BA6828E" w:rsidR="00DE5C69" w:rsidRPr="00DE5C69" w:rsidRDefault="00DE5C69" w:rsidP="00DE5C69">
      <w:pPr>
        <w:pStyle w:val="NormalWeb"/>
        <w:shd w:val="clear" w:color="auto" w:fill="FFFFFF"/>
        <w:spacing w:before="0" w:beforeAutospacing="0" w:after="120" w:afterAutospacing="0"/>
        <w:jc w:val="both"/>
        <w:rPr>
          <w:b/>
          <w:color w:val="1A1A1A"/>
        </w:rPr>
      </w:pPr>
      <w:r w:rsidRPr="00DE5C69">
        <w:rPr>
          <w:color w:val="1A1A1A"/>
        </w:rPr>
        <w:t>El objeto de esta convocatoria es conceder una línea de subvenciones para el alumnado de infanti</w:t>
      </w:r>
      <w:r w:rsidR="004D47ED">
        <w:rPr>
          <w:color w:val="1A1A1A"/>
        </w:rPr>
        <w:t>l y</w:t>
      </w:r>
      <w:r w:rsidRPr="00DE5C69">
        <w:rPr>
          <w:color w:val="1A1A1A"/>
        </w:rPr>
        <w:t xml:space="preserve"> primari</w:t>
      </w:r>
      <w:r w:rsidR="004D47ED">
        <w:rPr>
          <w:color w:val="1A1A1A"/>
        </w:rPr>
        <w:t>a</w:t>
      </w:r>
      <w:r w:rsidRPr="00DE5C69">
        <w:rPr>
          <w:color w:val="1A1A1A"/>
        </w:rPr>
        <w:t xml:space="preserve"> que estando empadronado en </w:t>
      </w:r>
      <w:proofErr w:type="spellStart"/>
      <w:r w:rsidR="004D47ED">
        <w:rPr>
          <w:color w:val="1A1A1A"/>
        </w:rPr>
        <w:t>Sariego</w:t>
      </w:r>
      <w:proofErr w:type="spellEnd"/>
      <w:r w:rsidRPr="00DE5C69">
        <w:rPr>
          <w:color w:val="1A1A1A"/>
        </w:rPr>
        <w:t>, curse estudios en centros públicos, para material escolar para el curso 2020/2021.</w:t>
      </w:r>
    </w:p>
    <w:p w14:paraId="55A4AC7E" w14:textId="77777777" w:rsidR="00DE5C69" w:rsidRPr="00DE5C69" w:rsidRDefault="00DE5C69" w:rsidP="00DE5C69">
      <w:pPr>
        <w:pStyle w:val="NormalWeb"/>
        <w:shd w:val="clear" w:color="auto" w:fill="FFFFFF"/>
        <w:spacing w:before="0" w:beforeAutospacing="0" w:after="120" w:afterAutospacing="0"/>
        <w:jc w:val="both"/>
        <w:rPr>
          <w:b/>
        </w:rPr>
      </w:pPr>
      <w:r w:rsidRPr="00DE5C69">
        <w:rPr>
          <w:b/>
        </w:rPr>
        <w:t>3.- DOTACIÓN ECONÓMICA.</w:t>
      </w:r>
    </w:p>
    <w:p w14:paraId="297A4E64" w14:textId="386371A4" w:rsidR="00DE5C69" w:rsidRPr="00DE5C69" w:rsidRDefault="00DE5C69" w:rsidP="00DE5C69">
      <w:pPr>
        <w:pStyle w:val="NormalWeb"/>
        <w:shd w:val="clear" w:color="auto" w:fill="FFFFFF"/>
        <w:spacing w:before="0" w:beforeAutospacing="0" w:after="120" w:afterAutospacing="0"/>
        <w:jc w:val="both"/>
        <w:rPr>
          <w:b/>
        </w:rPr>
      </w:pPr>
      <w:r w:rsidRPr="00DE5C69">
        <w:t xml:space="preserve">Las subvenciones se aplicarán a </w:t>
      </w:r>
      <w:r w:rsidRPr="00AF0311">
        <w:t>la partida</w:t>
      </w:r>
      <w:r w:rsidR="00AF0311">
        <w:t xml:space="preserve"> 2310.480 </w:t>
      </w:r>
      <w:r w:rsidRPr="00DE5C69">
        <w:t>del Presupuesto del ejercicio económico 2020</w:t>
      </w:r>
      <w:r w:rsidR="00994C88">
        <w:t>.</w:t>
      </w:r>
    </w:p>
    <w:p w14:paraId="541E2C64" w14:textId="77777777" w:rsidR="00DE5C69" w:rsidRPr="00DE5C69" w:rsidRDefault="00DE5C69" w:rsidP="00DE5C69">
      <w:pPr>
        <w:spacing w:after="120" w:line="240" w:lineRule="auto"/>
        <w:jc w:val="both"/>
        <w:rPr>
          <w:rFonts w:ascii="Times New Roman" w:hAnsi="Times New Roman" w:cs="Times New Roman"/>
          <w:b/>
          <w:sz w:val="24"/>
          <w:szCs w:val="24"/>
        </w:rPr>
      </w:pPr>
      <w:r w:rsidRPr="00DE5C69">
        <w:rPr>
          <w:rFonts w:ascii="Times New Roman" w:hAnsi="Times New Roman" w:cs="Times New Roman"/>
          <w:b/>
          <w:sz w:val="24"/>
          <w:szCs w:val="24"/>
        </w:rPr>
        <w:t>4.- REQUISITOS GENERALES DE LOS Y LAS SOLICITANTES.</w:t>
      </w:r>
    </w:p>
    <w:p w14:paraId="2499DEE8" w14:textId="5A71D56A" w:rsidR="00DE5C69" w:rsidRP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ab/>
        <w:t xml:space="preserve">a) La unidad familiar debe estar empadronada en el concejo de </w:t>
      </w:r>
      <w:proofErr w:type="spellStart"/>
      <w:r w:rsidR="004D47ED">
        <w:rPr>
          <w:rFonts w:ascii="Times New Roman" w:hAnsi="Times New Roman" w:cs="Times New Roman"/>
          <w:sz w:val="24"/>
          <w:szCs w:val="24"/>
        </w:rPr>
        <w:t>Sariego</w:t>
      </w:r>
      <w:proofErr w:type="spellEnd"/>
      <w:r w:rsidRPr="00DE5C69">
        <w:rPr>
          <w:rFonts w:ascii="Times New Roman" w:hAnsi="Times New Roman" w:cs="Times New Roman"/>
          <w:sz w:val="24"/>
          <w:szCs w:val="24"/>
        </w:rPr>
        <w:t>, y los alumnos y alumnas deben estar escolarizados en colegios públicos. El beneficiario o beneficiaria de la ayuda será el padre, la madre o el tutor o tutora para quien se solicita la ayuda.</w:t>
      </w:r>
    </w:p>
    <w:p w14:paraId="3E09374F" w14:textId="345B5C8C" w:rsidR="00DE5C69" w:rsidRP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ab/>
        <w:t>La renta familiar se obtendrá por agregación de las rentas de cada uno de los miembros computables de la unidad familiar. Para el cálculo de la renta familiar serán miembros computables el padre y la madre o tutor/a, los hermanos menores de 25 años que convivan en el domicilio familiar o los de mayor edad cuando se trate de personas con discapacidad.</w:t>
      </w:r>
    </w:p>
    <w:p w14:paraId="029BA10D" w14:textId="6A57DF8C" w:rsid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ab/>
        <w:t>b) Los beneficiarios/as no deberán haber superado los ingresos que a continuación se detallan:</w:t>
      </w:r>
    </w:p>
    <w:p w14:paraId="4827DC7E" w14:textId="3C42B76C" w:rsidR="005C79FB" w:rsidRDefault="005C79FB" w:rsidP="00DE5C69">
      <w:pPr>
        <w:spacing w:after="120" w:line="240" w:lineRule="auto"/>
        <w:jc w:val="both"/>
        <w:rPr>
          <w:rFonts w:ascii="Times New Roman" w:hAnsi="Times New Roman" w:cs="Times New Roman"/>
          <w:sz w:val="24"/>
          <w:szCs w:val="24"/>
        </w:rPr>
      </w:pPr>
    </w:p>
    <w:p w14:paraId="6683886B" w14:textId="5F155712" w:rsidR="005C79FB" w:rsidRDefault="005C79FB" w:rsidP="00DE5C69">
      <w:pPr>
        <w:spacing w:after="120" w:line="240" w:lineRule="auto"/>
        <w:jc w:val="both"/>
        <w:rPr>
          <w:rFonts w:ascii="Times New Roman" w:hAnsi="Times New Roman" w:cs="Times New Roman"/>
          <w:sz w:val="24"/>
          <w:szCs w:val="24"/>
        </w:rPr>
      </w:pPr>
    </w:p>
    <w:p w14:paraId="50BA4473" w14:textId="77777777" w:rsidR="005C79FB" w:rsidRPr="00DE5C69" w:rsidRDefault="005C79FB" w:rsidP="00DE5C69">
      <w:pPr>
        <w:spacing w:after="120" w:line="240" w:lineRule="auto"/>
        <w:jc w:val="both"/>
        <w:rPr>
          <w:rFonts w:ascii="Times New Roman" w:hAnsi="Times New Roman" w:cs="Times New Roman"/>
          <w:sz w:val="24"/>
          <w:szCs w:val="24"/>
        </w:rPr>
      </w:pPr>
    </w:p>
    <w:tbl>
      <w:tblPr>
        <w:tblStyle w:val="Tablaconcuadrcula"/>
        <w:tblW w:w="0" w:type="auto"/>
        <w:tblInd w:w="846" w:type="dxa"/>
        <w:tblLook w:val="04A0" w:firstRow="1" w:lastRow="0" w:firstColumn="1" w:lastColumn="0" w:noHBand="0" w:noVBand="1"/>
      </w:tblPr>
      <w:tblGrid>
        <w:gridCol w:w="4819"/>
        <w:gridCol w:w="2268"/>
      </w:tblGrid>
      <w:tr w:rsidR="003121E5" w:rsidRPr="00DE5C69" w14:paraId="5A7830DD" w14:textId="77777777" w:rsidTr="00DE5C69">
        <w:tc>
          <w:tcPr>
            <w:tcW w:w="4819" w:type="dxa"/>
            <w:tcBorders>
              <w:top w:val="single" w:sz="4" w:space="0" w:color="auto"/>
              <w:left w:val="single" w:sz="4" w:space="0" w:color="auto"/>
              <w:bottom w:val="single" w:sz="4" w:space="0" w:color="auto"/>
              <w:right w:val="single" w:sz="4" w:space="0" w:color="auto"/>
            </w:tcBorders>
          </w:tcPr>
          <w:p w14:paraId="4E0CA8B4" w14:textId="4CA9E370" w:rsidR="003121E5" w:rsidRPr="00DE5C69" w:rsidRDefault="003121E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Número de miembros </w:t>
            </w:r>
          </w:p>
        </w:tc>
        <w:tc>
          <w:tcPr>
            <w:tcW w:w="2268" w:type="dxa"/>
            <w:tcBorders>
              <w:top w:val="single" w:sz="4" w:space="0" w:color="auto"/>
              <w:left w:val="single" w:sz="4" w:space="0" w:color="auto"/>
              <w:bottom w:val="single" w:sz="4" w:space="0" w:color="auto"/>
              <w:right w:val="single" w:sz="4" w:space="0" w:color="auto"/>
            </w:tcBorders>
          </w:tcPr>
          <w:p w14:paraId="56B0DF6D" w14:textId="7867E55B" w:rsidR="003121E5" w:rsidRPr="00DE5C69" w:rsidRDefault="003121E5">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Ingresos anuales (euros brutos)</w:t>
            </w:r>
          </w:p>
        </w:tc>
      </w:tr>
      <w:tr w:rsidR="00DE5C69" w:rsidRPr="00DE5C69" w14:paraId="0E3D9FEA" w14:textId="77777777" w:rsidTr="00DE5C69">
        <w:tc>
          <w:tcPr>
            <w:tcW w:w="4819" w:type="dxa"/>
            <w:tcBorders>
              <w:top w:val="single" w:sz="4" w:space="0" w:color="auto"/>
              <w:left w:val="single" w:sz="4" w:space="0" w:color="auto"/>
              <w:bottom w:val="single" w:sz="4" w:space="0" w:color="auto"/>
              <w:right w:val="single" w:sz="4" w:space="0" w:color="auto"/>
            </w:tcBorders>
            <w:hideMark/>
          </w:tcPr>
          <w:p w14:paraId="277E30E9" w14:textId="77777777" w:rsidR="00DE5C69" w:rsidRPr="00DE5C69" w:rsidRDefault="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Unidad familiar de 2 miembros</w:t>
            </w:r>
          </w:p>
        </w:tc>
        <w:tc>
          <w:tcPr>
            <w:tcW w:w="2268" w:type="dxa"/>
            <w:tcBorders>
              <w:top w:val="single" w:sz="4" w:space="0" w:color="auto"/>
              <w:left w:val="single" w:sz="4" w:space="0" w:color="auto"/>
              <w:bottom w:val="single" w:sz="4" w:space="0" w:color="auto"/>
              <w:right w:val="single" w:sz="4" w:space="0" w:color="auto"/>
            </w:tcBorders>
            <w:hideMark/>
          </w:tcPr>
          <w:p w14:paraId="2F273589" w14:textId="253FF004" w:rsidR="00DE5C69" w:rsidRPr="00DE5C69" w:rsidRDefault="00DE5C69">
            <w:pPr>
              <w:spacing w:after="120" w:line="240" w:lineRule="auto"/>
              <w:jc w:val="center"/>
              <w:rPr>
                <w:rFonts w:ascii="Times New Roman" w:hAnsi="Times New Roman" w:cs="Times New Roman"/>
                <w:sz w:val="24"/>
                <w:szCs w:val="24"/>
              </w:rPr>
            </w:pPr>
            <w:r w:rsidRPr="00DE5C69">
              <w:rPr>
                <w:rFonts w:ascii="Times New Roman" w:hAnsi="Times New Roman" w:cs="Times New Roman"/>
                <w:sz w:val="24"/>
                <w:szCs w:val="24"/>
              </w:rPr>
              <w:t>1</w:t>
            </w:r>
            <w:r w:rsidR="003121E5">
              <w:rPr>
                <w:rFonts w:ascii="Times New Roman" w:hAnsi="Times New Roman" w:cs="Times New Roman"/>
                <w:sz w:val="24"/>
                <w:szCs w:val="24"/>
              </w:rPr>
              <w:t>4.400,00</w:t>
            </w:r>
          </w:p>
        </w:tc>
      </w:tr>
      <w:tr w:rsidR="00DE5C69" w:rsidRPr="00DE5C69" w14:paraId="2444016D" w14:textId="77777777" w:rsidTr="00DE5C69">
        <w:tc>
          <w:tcPr>
            <w:tcW w:w="4819" w:type="dxa"/>
            <w:tcBorders>
              <w:top w:val="single" w:sz="4" w:space="0" w:color="auto"/>
              <w:left w:val="single" w:sz="4" w:space="0" w:color="auto"/>
              <w:bottom w:val="single" w:sz="4" w:space="0" w:color="auto"/>
              <w:right w:val="single" w:sz="4" w:space="0" w:color="auto"/>
            </w:tcBorders>
            <w:hideMark/>
          </w:tcPr>
          <w:p w14:paraId="6D2C90FF" w14:textId="77777777" w:rsidR="00DE5C69" w:rsidRPr="00DE5C69" w:rsidRDefault="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Unidad familiar de 3 miembros</w:t>
            </w:r>
          </w:p>
        </w:tc>
        <w:tc>
          <w:tcPr>
            <w:tcW w:w="2268" w:type="dxa"/>
            <w:tcBorders>
              <w:top w:val="single" w:sz="4" w:space="0" w:color="auto"/>
              <w:left w:val="single" w:sz="4" w:space="0" w:color="auto"/>
              <w:bottom w:val="single" w:sz="4" w:space="0" w:color="auto"/>
              <w:right w:val="single" w:sz="4" w:space="0" w:color="auto"/>
            </w:tcBorders>
            <w:hideMark/>
          </w:tcPr>
          <w:p w14:paraId="61C3814B" w14:textId="3BDBC3E6" w:rsidR="00DE5C69" w:rsidRPr="00DE5C69" w:rsidRDefault="003121E5">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21.000,00</w:t>
            </w:r>
          </w:p>
        </w:tc>
      </w:tr>
      <w:tr w:rsidR="00DE5C69" w:rsidRPr="00DE5C69" w14:paraId="2363F420" w14:textId="77777777" w:rsidTr="00DE5C69">
        <w:tc>
          <w:tcPr>
            <w:tcW w:w="4819" w:type="dxa"/>
            <w:tcBorders>
              <w:top w:val="single" w:sz="4" w:space="0" w:color="auto"/>
              <w:left w:val="single" w:sz="4" w:space="0" w:color="auto"/>
              <w:bottom w:val="single" w:sz="4" w:space="0" w:color="auto"/>
              <w:right w:val="single" w:sz="4" w:space="0" w:color="auto"/>
            </w:tcBorders>
            <w:hideMark/>
          </w:tcPr>
          <w:p w14:paraId="5FF76AA4" w14:textId="77777777" w:rsidR="00DE5C69" w:rsidRPr="00DE5C69" w:rsidRDefault="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Unidad familiar de 4 miembros</w:t>
            </w:r>
          </w:p>
        </w:tc>
        <w:tc>
          <w:tcPr>
            <w:tcW w:w="2268" w:type="dxa"/>
            <w:tcBorders>
              <w:top w:val="single" w:sz="4" w:space="0" w:color="auto"/>
              <w:left w:val="single" w:sz="4" w:space="0" w:color="auto"/>
              <w:bottom w:val="single" w:sz="4" w:space="0" w:color="auto"/>
              <w:right w:val="single" w:sz="4" w:space="0" w:color="auto"/>
            </w:tcBorders>
            <w:hideMark/>
          </w:tcPr>
          <w:p w14:paraId="31C310B0" w14:textId="4FF76713" w:rsidR="00DE5C69" w:rsidRPr="00DE5C69" w:rsidRDefault="003121E5">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27.120,00</w:t>
            </w:r>
          </w:p>
        </w:tc>
      </w:tr>
      <w:tr w:rsidR="00DE5C69" w:rsidRPr="00DE5C69" w14:paraId="58A359E3" w14:textId="77777777" w:rsidTr="00DE5C69">
        <w:tc>
          <w:tcPr>
            <w:tcW w:w="4819" w:type="dxa"/>
            <w:tcBorders>
              <w:top w:val="single" w:sz="4" w:space="0" w:color="auto"/>
              <w:left w:val="single" w:sz="4" w:space="0" w:color="auto"/>
              <w:bottom w:val="single" w:sz="4" w:space="0" w:color="auto"/>
              <w:right w:val="single" w:sz="4" w:space="0" w:color="auto"/>
            </w:tcBorders>
            <w:hideMark/>
          </w:tcPr>
          <w:p w14:paraId="4C992E57" w14:textId="77777777" w:rsidR="00DE5C69" w:rsidRPr="00DE5C69" w:rsidRDefault="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Unidad familiar de 5 miembros o más.</w:t>
            </w:r>
          </w:p>
        </w:tc>
        <w:tc>
          <w:tcPr>
            <w:tcW w:w="2268" w:type="dxa"/>
            <w:tcBorders>
              <w:top w:val="single" w:sz="4" w:space="0" w:color="auto"/>
              <w:left w:val="single" w:sz="4" w:space="0" w:color="auto"/>
              <w:bottom w:val="single" w:sz="4" w:space="0" w:color="auto"/>
              <w:right w:val="single" w:sz="4" w:space="0" w:color="auto"/>
            </w:tcBorders>
            <w:hideMark/>
          </w:tcPr>
          <w:p w14:paraId="2B939AB8" w14:textId="613A271B" w:rsidR="00DE5C69" w:rsidRPr="00DE5C69" w:rsidRDefault="003121E5">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32.400,00</w:t>
            </w:r>
          </w:p>
        </w:tc>
      </w:tr>
    </w:tbl>
    <w:p w14:paraId="0DBC3987" w14:textId="77777777" w:rsidR="00DE5C69" w:rsidRPr="00DE5C69" w:rsidRDefault="00DE5C69" w:rsidP="00DE5C69">
      <w:pPr>
        <w:spacing w:before="120"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ab/>
        <w:t>En el caso de divorcio o separación legal de los padres no se considerará miembro computable aquél de ellos que no conviva con el alumno o alumna. Tendrá, no obstante, la consideración de miembro computable, en su caso, el nuevo cónyuge o persona unida por análoga relación cuya renta se incluirá dentro del cómputo familiar.</w:t>
      </w:r>
    </w:p>
    <w:p w14:paraId="08F79E47" w14:textId="77777777" w:rsidR="00DE5C69" w:rsidRP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ab/>
        <w:t>En el caso de que exista custodia compartida, para la determinación de la renta se tendrá en cuenta la de los dos progenitores.</w:t>
      </w:r>
    </w:p>
    <w:p w14:paraId="1E7FC00B" w14:textId="77777777" w:rsidR="00DE5C69" w:rsidRP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ab/>
        <w:t>c) No existirá concurrencia en el gasto a subvencionar con ninguna otra subvención o ayuda económica municipal, o convenio celebrado con otra área del Ayuntamiento concedida para la misma finalidad.</w:t>
      </w:r>
    </w:p>
    <w:p w14:paraId="25F72CF5" w14:textId="77777777" w:rsidR="00DE5C69" w:rsidRP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ab/>
        <w:t>d) Estas ayudas son incompatibles con las de cualquier otro organismo público destinadas al mismo concepto. Esta comprobación se realizará de oficio con los centros docentes.</w:t>
      </w:r>
    </w:p>
    <w:p w14:paraId="16846702" w14:textId="348BE90B" w:rsidR="00DE5C69" w:rsidRP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ab/>
        <w:t xml:space="preserve">e) Los y las beneficiarias deberán estar al corriente de sus obligaciones fiscales con el Ayuntamiento de </w:t>
      </w:r>
      <w:proofErr w:type="spellStart"/>
      <w:r w:rsidR="004D47ED">
        <w:rPr>
          <w:rFonts w:ascii="Times New Roman" w:hAnsi="Times New Roman" w:cs="Times New Roman"/>
          <w:sz w:val="24"/>
          <w:szCs w:val="24"/>
        </w:rPr>
        <w:t>Sariego</w:t>
      </w:r>
      <w:proofErr w:type="spellEnd"/>
      <w:r w:rsidRPr="00DE5C69">
        <w:rPr>
          <w:rFonts w:ascii="Times New Roman" w:hAnsi="Times New Roman" w:cs="Times New Roman"/>
          <w:sz w:val="24"/>
          <w:szCs w:val="24"/>
        </w:rPr>
        <w:t>, no siendo deudores de éste por ningún concepto, quedando automáticamente excluidos en caso de no cumplir este requisito.</w:t>
      </w:r>
    </w:p>
    <w:p w14:paraId="70706D73" w14:textId="77777777" w:rsidR="00DE5C69" w:rsidRP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ab/>
        <w:t>Se podrá solicitar ayudas para cada uno de los hijos o hijas de la unidad familiar que cumplan los requisitos de la presente convocatoria.</w:t>
      </w:r>
    </w:p>
    <w:p w14:paraId="2423B7AF" w14:textId="77777777" w:rsidR="00DE5C69" w:rsidRPr="00DE5C69" w:rsidRDefault="00DE5C69" w:rsidP="00DE5C69">
      <w:pPr>
        <w:spacing w:after="120" w:line="240" w:lineRule="auto"/>
        <w:jc w:val="both"/>
        <w:rPr>
          <w:rFonts w:ascii="Times New Roman" w:hAnsi="Times New Roman" w:cs="Times New Roman"/>
          <w:b/>
          <w:sz w:val="24"/>
          <w:szCs w:val="24"/>
        </w:rPr>
      </w:pPr>
      <w:r w:rsidRPr="00DE5C69">
        <w:rPr>
          <w:rFonts w:ascii="Times New Roman" w:hAnsi="Times New Roman" w:cs="Times New Roman"/>
          <w:b/>
          <w:sz w:val="24"/>
          <w:szCs w:val="24"/>
        </w:rPr>
        <w:t>5.- DISTRIBUCIÓN DE LA SUBVENCIÓN DEL PROGRAMA.</w:t>
      </w:r>
    </w:p>
    <w:p w14:paraId="094A856D" w14:textId="3720AEA1" w:rsidR="00DE5C69" w:rsidRP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La cuantía de la subvención estará sujeta al crédito disponible</w:t>
      </w:r>
      <w:r w:rsidR="00994C88">
        <w:rPr>
          <w:rFonts w:ascii="Times New Roman" w:hAnsi="Times New Roman" w:cs="Times New Roman"/>
          <w:sz w:val="24"/>
          <w:szCs w:val="24"/>
        </w:rPr>
        <w:t xml:space="preserve"> de 1000 €</w:t>
      </w:r>
      <w:r w:rsidR="00701215">
        <w:rPr>
          <w:rFonts w:ascii="Times New Roman" w:hAnsi="Times New Roman" w:cs="Times New Roman"/>
          <w:sz w:val="24"/>
          <w:szCs w:val="24"/>
        </w:rPr>
        <w:t xml:space="preserve">, </w:t>
      </w:r>
      <w:r w:rsidRPr="00DE5C69">
        <w:rPr>
          <w:rFonts w:ascii="Times New Roman" w:hAnsi="Times New Roman" w:cs="Times New Roman"/>
          <w:sz w:val="24"/>
          <w:szCs w:val="24"/>
        </w:rPr>
        <w:t>número de solicitudes presentadas, siempre y cuando cumplan los requisitos exigidos (nivel máximo de renta)</w:t>
      </w:r>
      <w:r w:rsidR="00701215">
        <w:rPr>
          <w:rFonts w:ascii="Times New Roman" w:hAnsi="Times New Roman" w:cs="Times New Roman"/>
          <w:sz w:val="24"/>
          <w:szCs w:val="24"/>
        </w:rPr>
        <w:t xml:space="preserve"> y no superando en ningún caso la cuantía de 125 euros.</w:t>
      </w:r>
    </w:p>
    <w:p w14:paraId="0AED59B4" w14:textId="77777777" w:rsidR="00DE5C69" w:rsidRPr="00DE5C69" w:rsidRDefault="00DE5C69" w:rsidP="00DE5C69">
      <w:pPr>
        <w:spacing w:after="120" w:line="240" w:lineRule="auto"/>
        <w:jc w:val="both"/>
        <w:rPr>
          <w:rFonts w:ascii="Times New Roman" w:hAnsi="Times New Roman" w:cs="Times New Roman"/>
          <w:b/>
          <w:sz w:val="24"/>
          <w:szCs w:val="24"/>
        </w:rPr>
      </w:pPr>
      <w:r w:rsidRPr="00DE5C69">
        <w:rPr>
          <w:rFonts w:ascii="Times New Roman" w:hAnsi="Times New Roman" w:cs="Times New Roman"/>
          <w:b/>
          <w:sz w:val="24"/>
          <w:szCs w:val="24"/>
        </w:rPr>
        <w:t>6.- CARACTERÍSTICAS DEL MATERIAL SUBVENCIONABLE.</w:t>
      </w:r>
    </w:p>
    <w:p w14:paraId="4E96FD38" w14:textId="77777777" w:rsidR="00DE5C69" w:rsidRP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Se considera material escolar todo el material de escritorio y fungibles, tales como lápices, bolígrafos, elementos para borrar, clips, sacapuntas, reglas, escuadras, cartabones, cuadernos y folios. Igualmente se considerará material escolar el equipamiento deportivo de carácter básico.</w:t>
      </w:r>
    </w:p>
    <w:p w14:paraId="117D3B57" w14:textId="77777777" w:rsidR="00DE5C69" w:rsidRPr="00DE5C69" w:rsidRDefault="00DE5C69" w:rsidP="00DE5C69">
      <w:pPr>
        <w:spacing w:after="120" w:line="240" w:lineRule="auto"/>
        <w:jc w:val="both"/>
        <w:rPr>
          <w:rFonts w:ascii="Times New Roman" w:hAnsi="Times New Roman" w:cs="Times New Roman"/>
          <w:b/>
          <w:sz w:val="24"/>
          <w:szCs w:val="24"/>
        </w:rPr>
      </w:pPr>
      <w:r w:rsidRPr="00DE5C69">
        <w:rPr>
          <w:rFonts w:ascii="Times New Roman" w:hAnsi="Times New Roman" w:cs="Times New Roman"/>
          <w:b/>
          <w:sz w:val="24"/>
          <w:szCs w:val="24"/>
        </w:rPr>
        <w:t>7.- SOLICITUDES, LUGAR Y PLAZO DE PRESENTACIÓN.</w:t>
      </w:r>
    </w:p>
    <w:p w14:paraId="0C5A44F6" w14:textId="6DD648E8" w:rsidR="00DE5C69" w:rsidRP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 xml:space="preserve">Las solicitudes se presentarán en el Registro General del Ayuntamiento en </w:t>
      </w:r>
      <w:proofErr w:type="spellStart"/>
      <w:r w:rsidR="000A2177">
        <w:rPr>
          <w:rFonts w:ascii="Times New Roman" w:hAnsi="Times New Roman" w:cs="Times New Roman"/>
          <w:sz w:val="24"/>
          <w:szCs w:val="24"/>
        </w:rPr>
        <w:t>Sariego</w:t>
      </w:r>
      <w:proofErr w:type="spellEnd"/>
      <w:r w:rsidRPr="00DE5C69">
        <w:rPr>
          <w:rFonts w:ascii="Times New Roman" w:hAnsi="Times New Roman" w:cs="Times New Roman"/>
          <w:sz w:val="24"/>
          <w:szCs w:val="24"/>
        </w:rPr>
        <w:t>, en el plazo de quince días hábiles contados a partir de la publicación de la convocatoria en el Boletín Oficial del Principado de Asturias. Las presentadas fuera de dicho plazo no serán tenidas en cuenta por el órgano competente para su resolución. Las solicitudes deberán tener la siguiente documentación:</w:t>
      </w:r>
    </w:p>
    <w:p w14:paraId="7E14485C" w14:textId="77777777" w:rsidR="00DE5C69" w:rsidRPr="00DE5C69" w:rsidRDefault="00DE5C69" w:rsidP="00DE5C69">
      <w:pPr>
        <w:pStyle w:val="Prrafodelista"/>
        <w:numPr>
          <w:ilvl w:val="0"/>
          <w:numId w:val="1"/>
        </w:numPr>
        <w:spacing w:after="120" w:line="240" w:lineRule="auto"/>
        <w:ind w:left="567"/>
        <w:jc w:val="both"/>
        <w:rPr>
          <w:rFonts w:ascii="Times New Roman" w:hAnsi="Times New Roman" w:cs="Times New Roman"/>
          <w:sz w:val="24"/>
          <w:szCs w:val="24"/>
        </w:rPr>
      </w:pPr>
      <w:r w:rsidRPr="00DE5C69">
        <w:rPr>
          <w:rFonts w:ascii="Times New Roman" w:hAnsi="Times New Roman" w:cs="Times New Roman"/>
          <w:sz w:val="24"/>
          <w:szCs w:val="24"/>
        </w:rPr>
        <w:t>Solicitud de subvención (Anexo I).</w:t>
      </w:r>
    </w:p>
    <w:p w14:paraId="4055019E" w14:textId="77777777" w:rsidR="003C0E8C" w:rsidRPr="00DE5C69" w:rsidRDefault="00DE5C69" w:rsidP="003C0E8C">
      <w:pPr>
        <w:pStyle w:val="Prrafodelista"/>
        <w:numPr>
          <w:ilvl w:val="0"/>
          <w:numId w:val="1"/>
        </w:numPr>
        <w:spacing w:after="120" w:line="240" w:lineRule="auto"/>
        <w:ind w:left="567"/>
        <w:jc w:val="both"/>
        <w:rPr>
          <w:rFonts w:ascii="Times New Roman" w:hAnsi="Times New Roman" w:cs="Times New Roman"/>
          <w:sz w:val="24"/>
          <w:szCs w:val="24"/>
        </w:rPr>
      </w:pPr>
      <w:r w:rsidRPr="00DE5C69">
        <w:rPr>
          <w:rFonts w:ascii="Times New Roman" w:hAnsi="Times New Roman" w:cs="Times New Roman"/>
          <w:sz w:val="24"/>
          <w:szCs w:val="24"/>
        </w:rPr>
        <w:lastRenderedPageBreak/>
        <w:t>Declaración de no haber recibido ninguna otra ayuda</w:t>
      </w:r>
      <w:r w:rsidR="003C0E8C">
        <w:rPr>
          <w:rFonts w:ascii="Times New Roman" w:hAnsi="Times New Roman" w:cs="Times New Roman"/>
          <w:sz w:val="24"/>
          <w:szCs w:val="24"/>
        </w:rPr>
        <w:t xml:space="preserve"> y declaración responsable del/la solicitante de cumplir con las obligaciones tributarias y de Seguridad Social, no ser deudor por ningún concepto del Ayuntamiento de </w:t>
      </w:r>
      <w:proofErr w:type="spellStart"/>
      <w:r w:rsidR="003C0E8C">
        <w:rPr>
          <w:rFonts w:ascii="Times New Roman" w:hAnsi="Times New Roman" w:cs="Times New Roman"/>
          <w:sz w:val="24"/>
          <w:szCs w:val="24"/>
        </w:rPr>
        <w:t>Sariego</w:t>
      </w:r>
      <w:proofErr w:type="spellEnd"/>
      <w:r w:rsidR="003C0E8C">
        <w:rPr>
          <w:rFonts w:ascii="Times New Roman" w:hAnsi="Times New Roman" w:cs="Times New Roman"/>
          <w:sz w:val="24"/>
          <w:szCs w:val="24"/>
        </w:rPr>
        <w:t xml:space="preserve">, y no estar incurso en ninguno de los supuestos de prohibiciones establecidos en la Ley General de Subvenciones. </w:t>
      </w:r>
      <w:r w:rsidR="003C0E8C" w:rsidRPr="00DE5C69">
        <w:rPr>
          <w:rFonts w:ascii="Times New Roman" w:hAnsi="Times New Roman" w:cs="Times New Roman"/>
          <w:sz w:val="24"/>
          <w:szCs w:val="24"/>
        </w:rPr>
        <w:t>(Anexo II).</w:t>
      </w:r>
    </w:p>
    <w:p w14:paraId="1EA78368" w14:textId="77777777" w:rsidR="00DE5C69" w:rsidRPr="003C0E8C" w:rsidRDefault="00DE5C69" w:rsidP="003C0E8C">
      <w:pPr>
        <w:pStyle w:val="Prrafodelista"/>
        <w:numPr>
          <w:ilvl w:val="0"/>
          <w:numId w:val="1"/>
        </w:numPr>
        <w:spacing w:after="120" w:line="240" w:lineRule="auto"/>
        <w:ind w:left="567"/>
        <w:jc w:val="both"/>
        <w:rPr>
          <w:rFonts w:ascii="Times New Roman" w:hAnsi="Times New Roman" w:cs="Times New Roman"/>
          <w:sz w:val="24"/>
          <w:szCs w:val="24"/>
        </w:rPr>
      </w:pPr>
      <w:r w:rsidRPr="003C0E8C">
        <w:rPr>
          <w:rFonts w:ascii="Times New Roman" w:hAnsi="Times New Roman" w:cs="Times New Roman"/>
          <w:sz w:val="24"/>
          <w:szCs w:val="24"/>
        </w:rPr>
        <w:t>Copia del DNI o NIE de madre o padre o tutor/a solicitante.</w:t>
      </w:r>
    </w:p>
    <w:p w14:paraId="1B68ED4C" w14:textId="77777777" w:rsidR="00DE5C69" w:rsidRPr="00DE5C69" w:rsidRDefault="00DE5C69" w:rsidP="00DE5C69">
      <w:pPr>
        <w:pStyle w:val="Prrafodelista"/>
        <w:numPr>
          <w:ilvl w:val="0"/>
          <w:numId w:val="1"/>
        </w:numPr>
        <w:spacing w:after="120" w:line="240" w:lineRule="auto"/>
        <w:ind w:left="567"/>
        <w:jc w:val="both"/>
        <w:rPr>
          <w:rFonts w:ascii="Times New Roman" w:hAnsi="Times New Roman" w:cs="Times New Roman"/>
          <w:sz w:val="24"/>
          <w:szCs w:val="24"/>
        </w:rPr>
      </w:pPr>
      <w:r w:rsidRPr="00DE5C69">
        <w:rPr>
          <w:rFonts w:ascii="Times New Roman" w:hAnsi="Times New Roman" w:cs="Times New Roman"/>
          <w:sz w:val="24"/>
          <w:szCs w:val="24"/>
        </w:rPr>
        <w:t>Libro de familia o documentación oficial acreditativa de los miembros de la unidad familiar y sus fechas de nacimiento.</w:t>
      </w:r>
    </w:p>
    <w:p w14:paraId="23643F26" w14:textId="77777777" w:rsidR="00DE5C69" w:rsidRPr="00DE5C69" w:rsidRDefault="00DE5C69" w:rsidP="00DE5C69">
      <w:pPr>
        <w:pStyle w:val="Prrafodelista"/>
        <w:numPr>
          <w:ilvl w:val="0"/>
          <w:numId w:val="1"/>
        </w:numPr>
        <w:spacing w:after="120" w:line="240" w:lineRule="auto"/>
        <w:ind w:left="567"/>
        <w:jc w:val="both"/>
        <w:rPr>
          <w:rFonts w:ascii="Times New Roman" w:hAnsi="Times New Roman" w:cs="Times New Roman"/>
          <w:sz w:val="24"/>
          <w:szCs w:val="24"/>
        </w:rPr>
      </w:pPr>
      <w:r w:rsidRPr="00DE5C69">
        <w:rPr>
          <w:rFonts w:ascii="Times New Roman" w:hAnsi="Times New Roman" w:cs="Times New Roman"/>
          <w:sz w:val="24"/>
          <w:szCs w:val="24"/>
        </w:rPr>
        <w:t>Volante colectivo de empadronamiento, se incorpora de oficio</w:t>
      </w:r>
    </w:p>
    <w:p w14:paraId="57D753AB" w14:textId="4AABEEE0" w:rsidR="00DE5C69" w:rsidRDefault="00DE5C69" w:rsidP="00DE5C69">
      <w:pPr>
        <w:pStyle w:val="Prrafodelista"/>
        <w:numPr>
          <w:ilvl w:val="0"/>
          <w:numId w:val="1"/>
        </w:numPr>
        <w:spacing w:after="120" w:line="240" w:lineRule="auto"/>
        <w:ind w:left="567"/>
        <w:jc w:val="both"/>
        <w:rPr>
          <w:rFonts w:ascii="Times New Roman" w:hAnsi="Times New Roman" w:cs="Times New Roman"/>
          <w:sz w:val="24"/>
          <w:szCs w:val="24"/>
        </w:rPr>
      </w:pPr>
      <w:r w:rsidRPr="00DE5C69">
        <w:rPr>
          <w:rFonts w:ascii="Times New Roman" w:hAnsi="Times New Roman" w:cs="Times New Roman"/>
          <w:sz w:val="24"/>
          <w:szCs w:val="24"/>
        </w:rPr>
        <w:t>Justificante de escolarización en centro de educación público.</w:t>
      </w:r>
    </w:p>
    <w:p w14:paraId="7AB1B02B" w14:textId="77777777" w:rsidR="00DE5C69" w:rsidRPr="00DE5C69" w:rsidRDefault="00DE5C69" w:rsidP="003C0E8C">
      <w:pPr>
        <w:pStyle w:val="Prrafodelista"/>
        <w:spacing w:after="120" w:line="240" w:lineRule="auto"/>
        <w:ind w:left="567"/>
        <w:jc w:val="both"/>
        <w:rPr>
          <w:rFonts w:ascii="Times New Roman" w:hAnsi="Times New Roman" w:cs="Times New Roman"/>
          <w:sz w:val="24"/>
          <w:szCs w:val="24"/>
        </w:rPr>
      </w:pPr>
      <w:r w:rsidRPr="00DE5C69">
        <w:rPr>
          <w:rFonts w:ascii="Times New Roman" w:hAnsi="Times New Roman" w:cs="Times New Roman"/>
          <w:sz w:val="24"/>
          <w:szCs w:val="24"/>
        </w:rPr>
        <w:t>Para la determinación de los ingresos familiares, declaración de la renta del ejercicio anterior a la aprobación de las presentes bases, de cada miembro computable de la unidad familiar. Si algún miembro de la unidad familiar no estuviera obligado a presentar declaración del IRPF deberá aportar el correspondiente certificado negativo expedido por la AEAT. En este caso la forma de acreditar los ingresos serán los siguientes:</w:t>
      </w:r>
    </w:p>
    <w:p w14:paraId="0DC054CA" w14:textId="77777777" w:rsidR="00DE5C69" w:rsidRPr="00DE5C69" w:rsidRDefault="00DE5C69" w:rsidP="00DE5C69">
      <w:pPr>
        <w:pStyle w:val="Prrafodelista"/>
        <w:numPr>
          <w:ilvl w:val="0"/>
          <w:numId w:val="2"/>
        </w:num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Informe de la Vida Laboral de la Seguridad Social.</w:t>
      </w:r>
    </w:p>
    <w:p w14:paraId="268183E7" w14:textId="77777777" w:rsidR="00DE5C69" w:rsidRPr="00DE5C69" w:rsidRDefault="00DE5C69" w:rsidP="00DE5C69">
      <w:pPr>
        <w:pStyle w:val="Prrafodelista"/>
        <w:numPr>
          <w:ilvl w:val="0"/>
          <w:numId w:val="2"/>
        </w:num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Nómina o certificado del empleador actual, en el que se determinen los ingresos del trabajador.</w:t>
      </w:r>
    </w:p>
    <w:p w14:paraId="51AE0970" w14:textId="77777777" w:rsidR="00DE5C69" w:rsidRPr="00DE5C69" w:rsidRDefault="00DE5C69" w:rsidP="00DE5C69">
      <w:pPr>
        <w:pStyle w:val="Prrafodelista"/>
        <w:numPr>
          <w:ilvl w:val="0"/>
          <w:numId w:val="2"/>
        </w:num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Mediante documento expedido por los servicios sociales municipales, debidamente firmado y sellado, en el que conste la intervención de dichos servicios sociales y la cantidad estimada de ingresos anuales, de que dispone la unidad familiar.</w:t>
      </w:r>
    </w:p>
    <w:p w14:paraId="1CACE355" w14:textId="77777777" w:rsidR="00DE5C69" w:rsidRPr="00DE5C69" w:rsidRDefault="00DE5C69" w:rsidP="00DE5C69">
      <w:pPr>
        <w:pStyle w:val="Prrafodelista"/>
        <w:numPr>
          <w:ilvl w:val="0"/>
          <w:numId w:val="2"/>
        </w:num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Mediante documento expedido por el organismo correspondiente en el que conste que la unidad familiar es beneficiaria de una Renta Social.</w:t>
      </w:r>
    </w:p>
    <w:p w14:paraId="2F99FEF5" w14:textId="4D7EB457" w:rsidR="00DE5C69" w:rsidRDefault="00DE5C69" w:rsidP="00DE5C69">
      <w:pPr>
        <w:pStyle w:val="Prrafodelista"/>
        <w:numPr>
          <w:ilvl w:val="0"/>
          <w:numId w:val="2"/>
        </w:num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Mediante certificado expedido por la Seguridad Social, Principado de Asturias u organismo competente, en el que se indique la cantidad mensual que se percibe en caso de pensiones o prestaciones (por jubilación, invalidez, viudedad, incapacidad, etc.).</w:t>
      </w:r>
    </w:p>
    <w:p w14:paraId="10D945A6" w14:textId="77777777" w:rsidR="00D44803" w:rsidRPr="00D44803" w:rsidRDefault="00D44803" w:rsidP="00D44803">
      <w:pPr>
        <w:spacing w:after="120" w:line="240" w:lineRule="auto"/>
        <w:ind w:left="708"/>
        <w:jc w:val="both"/>
        <w:rPr>
          <w:rFonts w:ascii="Times New Roman" w:hAnsi="Times New Roman" w:cs="Times New Roman"/>
          <w:sz w:val="24"/>
          <w:szCs w:val="24"/>
        </w:rPr>
      </w:pPr>
    </w:p>
    <w:p w14:paraId="41D6D6FE" w14:textId="77777777" w:rsidR="00DE5C69" w:rsidRP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En el caso de omisión de datos o falta de documentación se requerirá la subsanación en el plazo de diez días.</w:t>
      </w:r>
    </w:p>
    <w:p w14:paraId="6A02ADE1" w14:textId="24255174" w:rsidR="00DE5C69" w:rsidRDefault="00DE5C69" w:rsidP="00DE5C69">
      <w:pPr>
        <w:keepNext/>
        <w:spacing w:after="120" w:line="240" w:lineRule="auto"/>
        <w:jc w:val="both"/>
        <w:rPr>
          <w:rFonts w:ascii="Times New Roman" w:hAnsi="Times New Roman" w:cs="Times New Roman"/>
          <w:b/>
          <w:sz w:val="24"/>
          <w:szCs w:val="24"/>
        </w:rPr>
      </w:pPr>
      <w:r w:rsidRPr="00DE5C69">
        <w:rPr>
          <w:rFonts w:ascii="Times New Roman" w:hAnsi="Times New Roman" w:cs="Times New Roman"/>
          <w:b/>
          <w:sz w:val="24"/>
          <w:szCs w:val="24"/>
        </w:rPr>
        <w:t>8.-</w:t>
      </w:r>
      <w:r w:rsidR="00D33C22">
        <w:rPr>
          <w:rFonts w:ascii="Times New Roman" w:hAnsi="Times New Roman" w:cs="Times New Roman"/>
          <w:b/>
          <w:sz w:val="24"/>
          <w:szCs w:val="24"/>
        </w:rPr>
        <w:t>PROCEDIMIENTO E INSTRUCCIÓN DEL PROCEDIMIENTO.</w:t>
      </w:r>
    </w:p>
    <w:p w14:paraId="46B28EC1" w14:textId="556CFC76" w:rsidR="00D33C22" w:rsidRPr="00D33C22" w:rsidRDefault="00D33C22" w:rsidP="00DE5C69">
      <w:pPr>
        <w:keepNext/>
        <w:spacing w:after="120" w:line="240" w:lineRule="auto"/>
        <w:jc w:val="both"/>
        <w:rPr>
          <w:rFonts w:ascii="Times New Roman" w:hAnsi="Times New Roman" w:cs="Times New Roman"/>
          <w:bCs/>
          <w:sz w:val="24"/>
          <w:szCs w:val="24"/>
        </w:rPr>
      </w:pPr>
      <w:r w:rsidRPr="00D33C22">
        <w:rPr>
          <w:rFonts w:ascii="Times New Roman" w:hAnsi="Times New Roman" w:cs="Times New Roman"/>
          <w:bCs/>
          <w:sz w:val="24"/>
          <w:szCs w:val="24"/>
        </w:rPr>
        <w:t>La concesión de la subvención regulada</w:t>
      </w:r>
      <w:r>
        <w:rPr>
          <w:rFonts w:ascii="Times New Roman" w:hAnsi="Times New Roman" w:cs="Times New Roman"/>
          <w:bCs/>
          <w:sz w:val="24"/>
          <w:szCs w:val="24"/>
        </w:rPr>
        <w:t xml:space="preserve"> en esta convocatoria se realizará de acuerdo con lo establecido en ellos artículos 22.1 y 23 a 27 de la LGS. El procedimiento para la concesión de esta ayuda se iniciará, una vez abierto el plazo de presentación de solicitudes, mediante la solicitud de la persona interesada dirigida al Ayuntamiento de </w:t>
      </w:r>
      <w:proofErr w:type="spellStart"/>
      <w:r>
        <w:rPr>
          <w:rFonts w:ascii="Times New Roman" w:hAnsi="Times New Roman" w:cs="Times New Roman"/>
          <w:bCs/>
          <w:sz w:val="24"/>
          <w:szCs w:val="24"/>
        </w:rPr>
        <w:t>Sariego</w:t>
      </w:r>
      <w:proofErr w:type="spellEnd"/>
      <w:r>
        <w:rPr>
          <w:rFonts w:ascii="Times New Roman" w:hAnsi="Times New Roman" w:cs="Times New Roman"/>
          <w:bCs/>
          <w:sz w:val="24"/>
          <w:szCs w:val="24"/>
        </w:rPr>
        <w:t xml:space="preserve">. La competencia para la ordenación e instrucción de los expedientes corresponderá a la Alcaldía. Desde la Alcaldía se procederá a la revisión de los expedientes de solicitud verificando que contengan la documentación exigida y realizando, en su caso, el trámite de subsanación de errores si procediera. </w:t>
      </w:r>
      <w:r w:rsidR="00A24BCA">
        <w:rPr>
          <w:rFonts w:ascii="Times New Roman" w:hAnsi="Times New Roman" w:cs="Times New Roman"/>
          <w:bCs/>
          <w:sz w:val="24"/>
          <w:szCs w:val="24"/>
        </w:rPr>
        <w:t>Además,</w:t>
      </w:r>
      <w:r>
        <w:rPr>
          <w:rFonts w:ascii="Times New Roman" w:hAnsi="Times New Roman" w:cs="Times New Roman"/>
          <w:bCs/>
          <w:sz w:val="24"/>
          <w:szCs w:val="24"/>
        </w:rPr>
        <w:t xml:space="preserve"> se realizará de oficio cuantas actuaciones se estimen necesarias y convenientes para la determinación, conocimiento y comprobación de los datos que figurean en las solicitudes en virtud de los cuales se deberá valorar las mismas para la resolución del expediente de concesión de ayuda. La resolución de concesión y/o denegación de las ayudas </w:t>
      </w:r>
      <w:r>
        <w:rPr>
          <w:rFonts w:ascii="Times New Roman" w:hAnsi="Times New Roman" w:cs="Times New Roman"/>
          <w:bCs/>
          <w:sz w:val="24"/>
          <w:szCs w:val="24"/>
        </w:rPr>
        <w:lastRenderedPageBreak/>
        <w:t xml:space="preserve">corresponderá el </w:t>
      </w:r>
      <w:proofErr w:type="gramStart"/>
      <w:r>
        <w:rPr>
          <w:rFonts w:ascii="Times New Roman" w:hAnsi="Times New Roman" w:cs="Times New Roman"/>
          <w:bCs/>
          <w:sz w:val="24"/>
          <w:szCs w:val="24"/>
        </w:rPr>
        <w:t>Alcalde</w:t>
      </w:r>
      <w:proofErr w:type="gramEnd"/>
      <w:r>
        <w:rPr>
          <w:rFonts w:ascii="Times New Roman" w:hAnsi="Times New Roman" w:cs="Times New Roman"/>
          <w:bCs/>
          <w:sz w:val="24"/>
          <w:szCs w:val="24"/>
        </w:rPr>
        <w:t>- Presidente. El plazo máximo para resolver y notificar el acuerdo será de seis meses</w:t>
      </w:r>
      <w:r w:rsidR="00EC6F72">
        <w:rPr>
          <w:rFonts w:ascii="Times New Roman" w:hAnsi="Times New Roman" w:cs="Times New Roman"/>
          <w:bCs/>
          <w:sz w:val="24"/>
          <w:szCs w:val="24"/>
        </w:rPr>
        <w:t xml:space="preserve"> a contar desde el día siguiente a la finalización del plazo de presentación de las solicitudes. Pondrá fin a al a vía administrativa, pudiéndose interponer contra ella recurso potestativo de reposición en el plazo de un mes, ante el mismo órgano jurisdiccional contencioso-administrativo en la forma y plazos previstos en la ley reguladora de dicha jurisdicción.</w:t>
      </w:r>
    </w:p>
    <w:p w14:paraId="31D8CE3A" w14:textId="77777777" w:rsidR="00DE5C69" w:rsidRPr="00DE5C69" w:rsidRDefault="00DE5C69" w:rsidP="00DE5C69">
      <w:pPr>
        <w:keepNext/>
        <w:spacing w:after="120" w:line="240" w:lineRule="auto"/>
        <w:jc w:val="both"/>
        <w:rPr>
          <w:rFonts w:ascii="Times New Roman" w:hAnsi="Times New Roman" w:cs="Times New Roman"/>
          <w:b/>
          <w:sz w:val="24"/>
          <w:szCs w:val="24"/>
        </w:rPr>
      </w:pPr>
      <w:r w:rsidRPr="00DE5C69">
        <w:rPr>
          <w:rFonts w:ascii="Times New Roman" w:hAnsi="Times New Roman" w:cs="Times New Roman"/>
          <w:b/>
          <w:sz w:val="24"/>
          <w:szCs w:val="24"/>
        </w:rPr>
        <w:t>9.- JUSTIFICACIÓN DE LA SUBVENCIÓN.</w:t>
      </w:r>
    </w:p>
    <w:p w14:paraId="656C4BC7" w14:textId="4C5EBBE3" w:rsidR="00DE5C69" w:rsidRP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 xml:space="preserve">El plazo para justificar las subvenciones concedidas al amparo de esta convocatoria finaliza </w:t>
      </w:r>
      <w:r w:rsidR="00991F22">
        <w:rPr>
          <w:rFonts w:ascii="Times New Roman" w:hAnsi="Times New Roman" w:cs="Times New Roman"/>
          <w:sz w:val="24"/>
          <w:szCs w:val="24"/>
        </w:rPr>
        <w:t>30 de noviembre</w:t>
      </w:r>
      <w:r w:rsidRPr="00DE5C69">
        <w:rPr>
          <w:rFonts w:ascii="Times New Roman" w:hAnsi="Times New Roman" w:cs="Times New Roman"/>
          <w:sz w:val="24"/>
          <w:szCs w:val="24"/>
        </w:rPr>
        <w:t xml:space="preserve"> de 2020. Una vez concedida la subvención, los y las beneficiarias deberán justificar dentro del plazo señalado anteriormente, mediante la presentación de la siguiente documentación.</w:t>
      </w:r>
    </w:p>
    <w:p w14:paraId="06A400CA" w14:textId="77777777" w:rsidR="00DE5C69" w:rsidRPr="003C0E8C" w:rsidRDefault="00DE5C69" w:rsidP="00DE5C69">
      <w:pPr>
        <w:pStyle w:val="Prrafodelista"/>
        <w:numPr>
          <w:ilvl w:val="0"/>
          <w:numId w:val="3"/>
        </w:numPr>
        <w:spacing w:before="120" w:after="120" w:line="240" w:lineRule="auto"/>
        <w:ind w:left="714" w:hanging="357"/>
        <w:jc w:val="both"/>
        <w:rPr>
          <w:rFonts w:ascii="Times New Roman" w:hAnsi="Times New Roman" w:cs="Times New Roman"/>
          <w:color w:val="FF0000"/>
          <w:sz w:val="24"/>
          <w:szCs w:val="24"/>
        </w:rPr>
      </w:pPr>
      <w:r w:rsidRPr="004F3F38">
        <w:rPr>
          <w:rFonts w:ascii="Times New Roman" w:hAnsi="Times New Roman" w:cs="Times New Roman"/>
          <w:sz w:val="24"/>
          <w:szCs w:val="24"/>
        </w:rPr>
        <w:t>Cuenta justificativa (Anexo III).</w:t>
      </w:r>
    </w:p>
    <w:p w14:paraId="5CBF03A6" w14:textId="77777777" w:rsidR="00DE5C69" w:rsidRPr="00DE5C69" w:rsidRDefault="00DE5C69" w:rsidP="00DE5C69">
      <w:pPr>
        <w:pStyle w:val="Prrafodelista"/>
        <w:numPr>
          <w:ilvl w:val="0"/>
          <w:numId w:val="3"/>
        </w:numPr>
        <w:spacing w:before="120" w:after="120" w:line="240" w:lineRule="auto"/>
        <w:ind w:left="714" w:hanging="357"/>
        <w:jc w:val="both"/>
        <w:rPr>
          <w:rFonts w:ascii="Times New Roman" w:hAnsi="Times New Roman" w:cs="Times New Roman"/>
          <w:sz w:val="24"/>
          <w:szCs w:val="24"/>
        </w:rPr>
      </w:pPr>
      <w:r w:rsidRPr="00DE5C69">
        <w:rPr>
          <w:rFonts w:ascii="Times New Roman" w:hAnsi="Times New Roman" w:cs="Times New Roman"/>
          <w:sz w:val="24"/>
          <w:szCs w:val="24"/>
        </w:rPr>
        <w:t>Facturas originales fechadas en el ejercicio económico para el que se concede la subvención, esto es, 2020. En las facturas deberán constar el nombre del comprador o compradora, los conceptos y los importes de manera individualizada, el nombre de la empresa, la dirección de la misma, el CIF, el IVA o IVA incluido</w:t>
      </w:r>
    </w:p>
    <w:p w14:paraId="26FBCEF9" w14:textId="77777777" w:rsidR="00DE5C69" w:rsidRPr="00DE5C69" w:rsidRDefault="00DE5C69" w:rsidP="00DE5C69">
      <w:pPr>
        <w:pStyle w:val="Prrafodelista"/>
        <w:numPr>
          <w:ilvl w:val="0"/>
          <w:numId w:val="3"/>
        </w:num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Acreditación por el solicitante de la titularidad de la cuenta bancaria en la que se realizará el ingreso del importe de la subvención.</w:t>
      </w:r>
    </w:p>
    <w:p w14:paraId="253FEDDE" w14:textId="77777777" w:rsidR="00DE5C69" w:rsidRPr="00DE5C69" w:rsidRDefault="00DE5C69" w:rsidP="00DE5C69">
      <w:pPr>
        <w:spacing w:after="120" w:line="240" w:lineRule="auto"/>
        <w:jc w:val="both"/>
        <w:rPr>
          <w:rFonts w:ascii="Times New Roman" w:hAnsi="Times New Roman" w:cs="Times New Roman"/>
          <w:b/>
          <w:sz w:val="24"/>
          <w:szCs w:val="24"/>
        </w:rPr>
      </w:pPr>
      <w:r w:rsidRPr="00DE5C69">
        <w:rPr>
          <w:rFonts w:ascii="Times New Roman" w:hAnsi="Times New Roman" w:cs="Times New Roman"/>
          <w:b/>
          <w:sz w:val="24"/>
          <w:szCs w:val="24"/>
        </w:rPr>
        <w:t>10.- MODIFICACIÓN Y ANULACIÓN DE LA SUBVENCIÓN.</w:t>
      </w:r>
    </w:p>
    <w:p w14:paraId="20951519" w14:textId="77777777" w:rsidR="00DE5C69" w:rsidRP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Toda alteración de las condiciones tenidas en cuenta para la concesión de la subvención y, en todo caso, la obtención concurrente de subvenciones o ayudas otorgadas por otras administraciones u organismos públicos para la misma finalidad podrá dar lugar a la modificación de la resolución de concesión de la subvención.</w:t>
      </w:r>
    </w:p>
    <w:p w14:paraId="12572372" w14:textId="77777777" w:rsidR="00DE5C69" w:rsidRP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 xml:space="preserve">Así mismo, procederá la anulación de la subvención concedida en los supuestos de renuncia del beneficiario o, previa tramitación del expediente, en los casos de incumplimiento por parte de la misma de las obligaciones asumidas conforme a lo dispuesto en las presentes bases. </w:t>
      </w:r>
    </w:p>
    <w:p w14:paraId="33F78B34" w14:textId="77777777" w:rsidR="00DE5C69" w:rsidRPr="00DE5C69" w:rsidRDefault="00DE5C69" w:rsidP="00DE5C69">
      <w:pPr>
        <w:spacing w:after="120" w:line="240" w:lineRule="auto"/>
        <w:jc w:val="both"/>
        <w:rPr>
          <w:rFonts w:ascii="Times New Roman" w:hAnsi="Times New Roman" w:cs="Times New Roman"/>
          <w:b/>
          <w:sz w:val="24"/>
          <w:szCs w:val="24"/>
        </w:rPr>
      </w:pPr>
      <w:r w:rsidRPr="00DE5C69">
        <w:rPr>
          <w:rFonts w:ascii="Times New Roman" w:hAnsi="Times New Roman" w:cs="Times New Roman"/>
          <w:b/>
          <w:sz w:val="24"/>
          <w:szCs w:val="24"/>
        </w:rPr>
        <w:t>11.- ABONO DE LA SUBVENCIÓN</w:t>
      </w:r>
    </w:p>
    <w:p w14:paraId="3AA42BF9" w14:textId="77777777" w:rsidR="00DE5C69" w:rsidRP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La subvención se abonará de una sola vez, una vez aprobada la justificación presentada.</w:t>
      </w:r>
    </w:p>
    <w:p w14:paraId="3F60E930" w14:textId="77777777" w:rsidR="00A14B8A" w:rsidRDefault="00A14B8A" w:rsidP="00DE5C69">
      <w:pPr>
        <w:spacing w:after="120" w:line="240" w:lineRule="auto"/>
        <w:jc w:val="both"/>
        <w:rPr>
          <w:rFonts w:ascii="Times New Roman" w:hAnsi="Times New Roman" w:cs="Times New Roman"/>
          <w:b/>
          <w:sz w:val="24"/>
          <w:szCs w:val="24"/>
        </w:rPr>
      </w:pPr>
    </w:p>
    <w:p w14:paraId="4737C061" w14:textId="4C8FB007" w:rsidR="00DE5C69" w:rsidRPr="00DE5C69" w:rsidRDefault="00DE5C69" w:rsidP="00DE5C69">
      <w:pPr>
        <w:spacing w:after="120" w:line="240" w:lineRule="auto"/>
        <w:jc w:val="both"/>
        <w:rPr>
          <w:rFonts w:ascii="Times New Roman" w:hAnsi="Times New Roman" w:cs="Times New Roman"/>
          <w:b/>
          <w:sz w:val="24"/>
          <w:szCs w:val="24"/>
        </w:rPr>
      </w:pPr>
      <w:r w:rsidRPr="00DE5C69">
        <w:rPr>
          <w:rFonts w:ascii="Times New Roman" w:hAnsi="Times New Roman" w:cs="Times New Roman"/>
          <w:b/>
          <w:sz w:val="24"/>
          <w:szCs w:val="24"/>
        </w:rPr>
        <w:t>12.- REINTEGRO DE LA SUBVENCIÓN</w:t>
      </w:r>
    </w:p>
    <w:p w14:paraId="40DC29AC" w14:textId="77777777" w:rsidR="00DE5C69" w:rsidRP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Procederá el reintegro de las cantidades percibidas y la exigencia del interés de demora desde el momento del pago de la subvención, en la cuantía legalmente establecida y previa tramitación del oportuno expediente, en los siguientes supuestos:</w:t>
      </w:r>
    </w:p>
    <w:p w14:paraId="59377C8E" w14:textId="77777777" w:rsidR="00DE5C69" w:rsidRPr="00DE5C69" w:rsidRDefault="00DE5C69" w:rsidP="00DE5C69">
      <w:pPr>
        <w:pStyle w:val="Prrafodelista"/>
        <w:numPr>
          <w:ilvl w:val="0"/>
          <w:numId w:val="4"/>
        </w:num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Obtención de la subvención falseando las condiciones requeridas para ello u ocultando aquellas que lo hubieran impedido.</w:t>
      </w:r>
    </w:p>
    <w:p w14:paraId="40B241F5" w14:textId="77777777" w:rsidR="00DE5C69" w:rsidRPr="00DE5C69" w:rsidRDefault="00DE5C69" w:rsidP="00DE5C69">
      <w:pPr>
        <w:pStyle w:val="Prrafodelista"/>
        <w:numPr>
          <w:ilvl w:val="0"/>
          <w:numId w:val="4"/>
        </w:num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t>Resistencia, excusa, obstrucción o negativa a las actuaciones de comprobación control establecidas por parte del Ayuntamiento para verificar el cumplimiento de los fines de la subvención.</w:t>
      </w:r>
    </w:p>
    <w:p w14:paraId="11991CD6" w14:textId="31BFF906" w:rsidR="00DE5C69" w:rsidRPr="00DE5C69" w:rsidRDefault="00DE5C69" w:rsidP="00DE5C69">
      <w:pPr>
        <w:spacing w:after="120" w:line="240" w:lineRule="auto"/>
        <w:jc w:val="both"/>
        <w:rPr>
          <w:rFonts w:ascii="Times New Roman" w:hAnsi="Times New Roman" w:cs="Times New Roman"/>
          <w:sz w:val="24"/>
          <w:szCs w:val="24"/>
        </w:rPr>
      </w:pPr>
      <w:r w:rsidRPr="00DE5C69">
        <w:rPr>
          <w:rFonts w:ascii="Times New Roman" w:hAnsi="Times New Roman" w:cs="Times New Roman"/>
          <w:sz w:val="24"/>
          <w:szCs w:val="24"/>
        </w:rPr>
        <w:lastRenderedPageBreak/>
        <w:t xml:space="preserve">El Ayuntamiento de </w:t>
      </w:r>
      <w:proofErr w:type="spellStart"/>
      <w:r w:rsidR="004D47ED">
        <w:rPr>
          <w:rFonts w:ascii="Times New Roman" w:hAnsi="Times New Roman" w:cs="Times New Roman"/>
          <w:sz w:val="24"/>
          <w:szCs w:val="24"/>
        </w:rPr>
        <w:t>Sariego</w:t>
      </w:r>
      <w:proofErr w:type="spellEnd"/>
      <w:r w:rsidRPr="00DE5C69">
        <w:rPr>
          <w:rFonts w:ascii="Times New Roman" w:hAnsi="Times New Roman" w:cs="Times New Roman"/>
          <w:sz w:val="24"/>
          <w:szCs w:val="24"/>
        </w:rPr>
        <w:t xml:space="preserve"> tendrá potestad para investigar el adecuado cumplimiento de los requisitos previstos en las presentes bases y verificar que no concurre ninguna de las causas de reintegro de la subvención a que se ha hecho alusión.</w:t>
      </w:r>
    </w:p>
    <w:p w14:paraId="16CE1BCB" w14:textId="369700C2" w:rsidR="00A14B8A" w:rsidRPr="00B85215" w:rsidRDefault="00B85215" w:rsidP="00DE5C69">
      <w:pPr>
        <w:spacing w:after="120" w:line="240" w:lineRule="auto"/>
        <w:jc w:val="both"/>
        <w:rPr>
          <w:rFonts w:ascii="Times New Roman" w:hAnsi="Times New Roman" w:cs="Times New Roman"/>
          <w:b/>
          <w:bCs/>
          <w:sz w:val="24"/>
          <w:szCs w:val="24"/>
        </w:rPr>
      </w:pPr>
      <w:r w:rsidRPr="00B85215">
        <w:rPr>
          <w:rFonts w:ascii="Times New Roman" w:hAnsi="Times New Roman" w:cs="Times New Roman"/>
          <w:b/>
          <w:bCs/>
          <w:sz w:val="24"/>
          <w:szCs w:val="24"/>
        </w:rPr>
        <w:t>13.- NORMAS DE APLICACIÓN COMPLEMENTARIA.</w:t>
      </w:r>
    </w:p>
    <w:p w14:paraId="08584335" w14:textId="77777777" w:rsidR="00B85215" w:rsidRPr="00A14B8A" w:rsidRDefault="00B85215" w:rsidP="00B85215">
      <w:pPr>
        <w:spacing w:after="120" w:line="240" w:lineRule="auto"/>
        <w:jc w:val="both"/>
        <w:rPr>
          <w:rFonts w:ascii="Times New Roman" w:hAnsi="Times New Roman" w:cs="Times New Roman"/>
          <w:sz w:val="24"/>
          <w:szCs w:val="24"/>
        </w:rPr>
      </w:pPr>
      <w:r w:rsidRPr="00A14B8A">
        <w:rPr>
          <w:rFonts w:ascii="Times New Roman" w:hAnsi="Times New Roman" w:cs="Times New Roman"/>
          <w:sz w:val="24"/>
          <w:szCs w:val="24"/>
        </w:rPr>
        <w:t>En todo lo no dispuesto en las presentes bases se regulará en acuerdo con lo establecido en la Ley 38/2003, de 17 de noviembre, General de Subvenciones y su Reglamento de Desarrollo aprobado por Real Decreto 887/2006, de 21 de julio, así como las bases de ejecución del presupuesto para 2018 y demás normativa legal de aplicación.</w:t>
      </w:r>
    </w:p>
    <w:p w14:paraId="3D16FCC7" w14:textId="77777777" w:rsidR="00B85215" w:rsidRPr="00A14B8A" w:rsidRDefault="00B85215" w:rsidP="00B85215">
      <w:pPr>
        <w:spacing w:after="120" w:line="240" w:lineRule="auto"/>
        <w:jc w:val="both"/>
        <w:rPr>
          <w:rFonts w:ascii="Times New Roman" w:hAnsi="Times New Roman" w:cs="Times New Roman"/>
          <w:sz w:val="24"/>
          <w:szCs w:val="24"/>
        </w:rPr>
      </w:pPr>
    </w:p>
    <w:p w14:paraId="35EC44CC" w14:textId="77777777" w:rsidR="00B85215" w:rsidRPr="00A14B8A" w:rsidRDefault="00B85215" w:rsidP="00B85215">
      <w:pPr>
        <w:pStyle w:val="Standard"/>
        <w:jc w:val="both"/>
        <w:rPr>
          <w:rFonts w:cs="Times New Roman"/>
        </w:rPr>
      </w:pPr>
    </w:p>
    <w:p w14:paraId="44180C2B" w14:textId="77777777" w:rsidR="00B85215" w:rsidRPr="00A14B8A" w:rsidRDefault="00B85215" w:rsidP="00B85215">
      <w:pPr>
        <w:pStyle w:val="Textbody"/>
        <w:jc w:val="both"/>
        <w:rPr>
          <w:rFonts w:cs="Times New Roman"/>
        </w:rPr>
      </w:pPr>
    </w:p>
    <w:p w14:paraId="5A04E1D3" w14:textId="77777777" w:rsidR="00B85215" w:rsidRDefault="00B85215" w:rsidP="00DE5C69">
      <w:pPr>
        <w:spacing w:after="120" w:line="240" w:lineRule="auto"/>
        <w:jc w:val="both"/>
        <w:rPr>
          <w:rFonts w:ascii="Times New Roman" w:hAnsi="Times New Roman" w:cs="Times New Roman"/>
          <w:sz w:val="24"/>
          <w:szCs w:val="24"/>
        </w:rPr>
      </w:pPr>
    </w:p>
    <w:p w14:paraId="16961BED" w14:textId="790BD687" w:rsidR="00A14B8A" w:rsidRPr="00A14B8A" w:rsidRDefault="00A14B8A" w:rsidP="00A14B8A">
      <w:pPr>
        <w:pStyle w:val="Textbody"/>
        <w:spacing w:line="276" w:lineRule="auto"/>
        <w:jc w:val="both"/>
        <w:rPr>
          <w:rFonts w:cs="Times New Roman"/>
          <w:b/>
          <w:bCs/>
        </w:rPr>
      </w:pPr>
      <w:r w:rsidRPr="00A14B8A">
        <w:rPr>
          <w:rFonts w:cs="Times New Roman"/>
          <w:b/>
          <w:bCs/>
        </w:rPr>
        <w:t>1</w:t>
      </w:r>
      <w:r w:rsidR="00B85215">
        <w:rPr>
          <w:rFonts w:cs="Times New Roman"/>
          <w:b/>
          <w:bCs/>
        </w:rPr>
        <w:t>4</w:t>
      </w:r>
      <w:r w:rsidRPr="00A14B8A">
        <w:rPr>
          <w:rFonts w:cs="Times New Roman"/>
          <w:b/>
          <w:bCs/>
        </w:rPr>
        <w:t>.- RECURSOS E IMPUGNACIONES.</w:t>
      </w:r>
    </w:p>
    <w:p w14:paraId="17BA06A7" w14:textId="77777777" w:rsidR="00A14B8A" w:rsidRPr="00A14B8A" w:rsidRDefault="00A14B8A" w:rsidP="00A14B8A">
      <w:pPr>
        <w:pStyle w:val="Textbody"/>
        <w:spacing w:line="276" w:lineRule="auto"/>
        <w:jc w:val="both"/>
        <w:rPr>
          <w:rFonts w:cs="Times New Roman"/>
        </w:rPr>
      </w:pPr>
      <w:r w:rsidRPr="00A14B8A">
        <w:rPr>
          <w:rFonts w:cs="Times New Roman"/>
        </w:rPr>
        <w:t xml:space="preserve">La presente convocatoria podrá ser impugnada en los términos y plazos previstos en la </w:t>
      </w:r>
      <w:r w:rsidRPr="00A14B8A">
        <w:rPr>
          <w:rFonts w:eastAsia="Arial" w:cs="Times New Roman"/>
        </w:rPr>
        <w:t>Ley 39/2015 del Procedimiento Administrativo Común de las Administraciones Públicas</w:t>
      </w:r>
      <w:r w:rsidRPr="00A14B8A">
        <w:rPr>
          <w:rFonts w:cs="Times New Roman"/>
        </w:rPr>
        <w:t>.</w:t>
      </w:r>
    </w:p>
    <w:p w14:paraId="323DC1D1" w14:textId="77777777" w:rsidR="00A14B8A" w:rsidRPr="00A14B8A" w:rsidRDefault="00A14B8A" w:rsidP="00A14B8A">
      <w:pPr>
        <w:pStyle w:val="Textbody"/>
        <w:spacing w:line="276" w:lineRule="auto"/>
        <w:jc w:val="both"/>
        <w:rPr>
          <w:rFonts w:cs="Times New Roman"/>
          <w:b/>
          <w:bCs/>
        </w:rPr>
      </w:pPr>
    </w:p>
    <w:p w14:paraId="569DE6F2" w14:textId="56E30FAB" w:rsidR="00A14B8A" w:rsidRPr="00A14B8A" w:rsidRDefault="00A14B8A" w:rsidP="00A14B8A">
      <w:pPr>
        <w:pStyle w:val="Textbody"/>
        <w:spacing w:line="276" w:lineRule="auto"/>
        <w:jc w:val="both"/>
        <w:rPr>
          <w:rFonts w:cs="Times New Roman"/>
          <w:b/>
          <w:bCs/>
        </w:rPr>
      </w:pPr>
      <w:r w:rsidRPr="00A14B8A">
        <w:rPr>
          <w:rFonts w:cs="Times New Roman"/>
          <w:b/>
          <w:bCs/>
        </w:rPr>
        <w:t>1</w:t>
      </w:r>
      <w:r w:rsidR="00B85215">
        <w:rPr>
          <w:rFonts w:cs="Times New Roman"/>
          <w:b/>
          <w:bCs/>
        </w:rPr>
        <w:t>5</w:t>
      </w:r>
      <w:r w:rsidRPr="00A14B8A">
        <w:rPr>
          <w:rFonts w:cs="Times New Roman"/>
          <w:b/>
          <w:bCs/>
        </w:rPr>
        <w:t>.-DERECHO A NO APORTAR DOCUMENTOS EN PODER DE OTRAS ADMINISTRACIONES PÚBLICAS.</w:t>
      </w:r>
    </w:p>
    <w:p w14:paraId="02B1A730" w14:textId="77777777" w:rsidR="00A14B8A" w:rsidRPr="00A14B8A" w:rsidRDefault="00A14B8A" w:rsidP="00A14B8A">
      <w:pPr>
        <w:pStyle w:val="Textbody"/>
        <w:spacing w:line="276" w:lineRule="auto"/>
        <w:jc w:val="both"/>
        <w:rPr>
          <w:rFonts w:cs="Times New Roman"/>
        </w:rPr>
      </w:pPr>
      <w:r w:rsidRPr="00A14B8A">
        <w:rPr>
          <w:rFonts w:cs="Times New Roman"/>
        </w:rPr>
        <w:t>Según recoge la Ley 39/2015, art. 28.2): “La administración actuante podrá consultar o recabar dichos documentos salvo que el interesado se opusiera a ello. No cabrá la oposición cuando la aportación del documento se exigiera en el marco del ejercicio de potestades sancionadoras o de inspección”.</w:t>
      </w:r>
    </w:p>
    <w:p w14:paraId="746784AC" w14:textId="3BFC6E33" w:rsidR="00A14B8A" w:rsidRPr="00A14B8A" w:rsidRDefault="00A14B8A" w:rsidP="00A14B8A">
      <w:pPr>
        <w:pStyle w:val="Textbody"/>
        <w:spacing w:line="276" w:lineRule="auto"/>
        <w:jc w:val="both"/>
        <w:rPr>
          <w:rFonts w:cs="Times New Roman"/>
          <w:b/>
          <w:bCs/>
        </w:rPr>
      </w:pPr>
      <w:r w:rsidRPr="00A14B8A">
        <w:rPr>
          <w:rFonts w:cs="Times New Roman"/>
          <w:b/>
          <w:bCs/>
        </w:rPr>
        <w:t>1</w:t>
      </w:r>
      <w:r w:rsidR="00B85215">
        <w:rPr>
          <w:rFonts w:cs="Times New Roman"/>
          <w:b/>
          <w:bCs/>
        </w:rPr>
        <w:t>6</w:t>
      </w:r>
      <w:r w:rsidRPr="00A14B8A">
        <w:rPr>
          <w:rFonts w:cs="Times New Roman"/>
          <w:b/>
          <w:bCs/>
        </w:rPr>
        <w:t>.-POTESTAD DE VERIFICACIÓN.</w:t>
      </w:r>
    </w:p>
    <w:p w14:paraId="4259A915" w14:textId="77777777" w:rsidR="00A14B8A" w:rsidRPr="00A14B8A" w:rsidRDefault="00A14B8A" w:rsidP="00A14B8A">
      <w:pPr>
        <w:pStyle w:val="Textbody"/>
        <w:spacing w:line="276" w:lineRule="auto"/>
        <w:jc w:val="both"/>
        <w:rPr>
          <w:rFonts w:cs="Times New Roman"/>
        </w:rPr>
      </w:pPr>
      <w:r w:rsidRPr="00A14B8A">
        <w:rPr>
          <w:rFonts w:cs="Times New Roman"/>
        </w:rPr>
        <w:t>De acuerdo con la disposición adicional octava de la LOPDGDD “Cuando se formulen solicitudes por cualquier medio en las que el interesado declare datos personales que obren en poder de las Administraciones Públicas, el órgano destinatario de la solicitud podrá efectuar en el ejercicio de sus competencias las verificaciones necesarias para comprobar la exactitud de los datos”.</w:t>
      </w:r>
    </w:p>
    <w:p w14:paraId="04B85915" w14:textId="04D9E9A0" w:rsidR="00A14B8A" w:rsidRPr="00A14B8A" w:rsidRDefault="00A14B8A" w:rsidP="00A14B8A">
      <w:pPr>
        <w:pStyle w:val="Textbody"/>
        <w:spacing w:line="276" w:lineRule="auto"/>
        <w:jc w:val="both"/>
        <w:rPr>
          <w:rFonts w:cs="Times New Roman"/>
        </w:rPr>
      </w:pPr>
      <w:r w:rsidRPr="00A14B8A">
        <w:rPr>
          <w:rFonts w:cs="Times New Roman"/>
          <w:b/>
          <w:bCs/>
        </w:rPr>
        <w:t>1</w:t>
      </w:r>
      <w:r w:rsidR="00B85215">
        <w:rPr>
          <w:rFonts w:cs="Times New Roman"/>
          <w:b/>
          <w:bCs/>
        </w:rPr>
        <w:t>7</w:t>
      </w:r>
      <w:r w:rsidRPr="00A14B8A">
        <w:rPr>
          <w:rFonts w:cs="Times New Roman"/>
          <w:b/>
          <w:bCs/>
        </w:rPr>
        <w:t>.-POLÍTICA DE PROTECCIÓN DE DATOS EN LA GESTIÓN DE LAS SUBVENCIONES</w:t>
      </w:r>
      <w:r w:rsidRPr="00A14B8A">
        <w:rPr>
          <w:rFonts w:cs="Times New Roman"/>
        </w:rPr>
        <w:t>.</w:t>
      </w:r>
    </w:p>
    <w:p w14:paraId="46CABC95" w14:textId="77777777" w:rsidR="00A14B8A" w:rsidRPr="00A14B8A" w:rsidRDefault="00A14B8A" w:rsidP="00A14B8A">
      <w:pPr>
        <w:pStyle w:val="Standard"/>
        <w:jc w:val="both"/>
        <w:rPr>
          <w:rFonts w:cs="Times New Roman"/>
        </w:rPr>
      </w:pPr>
      <w:r w:rsidRPr="00A14B8A">
        <w:rPr>
          <w:rFonts w:cs="Times New Roman"/>
        </w:rPr>
        <w:t>1.- La gestión de las subvenciones reguladas en las presentes bases supone el tratamiento de datos de carácter personal debiendo contemplarse las medidas y garantías contempladas en la normativa referente a la materia.</w:t>
      </w:r>
    </w:p>
    <w:p w14:paraId="6AB169EE" w14:textId="77777777" w:rsidR="00A14B8A" w:rsidRPr="00A14B8A" w:rsidRDefault="00A14B8A" w:rsidP="00A14B8A">
      <w:pPr>
        <w:pStyle w:val="Standard"/>
        <w:jc w:val="both"/>
        <w:rPr>
          <w:rFonts w:cs="Times New Roman"/>
        </w:rPr>
      </w:pPr>
      <w:r w:rsidRPr="00A14B8A">
        <w:rPr>
          <w:rFonts w:cs="Times New Roman"/>
        </w:rPr>
        <w:t>2.- En el diseño de los formularios y en la solicitud de documentación deberán tenerse en cuenta los principios de protección de datos. En concreto, los datos personales serán:</w:t>
      </w:r>
    </w:p>
    <w:p w14:paraId="3339CC71" w14:textId="77777777" w:rsidR="00A14B8A" w:rsidRPr="00A14B8A" w:rsidRDefault="00A14B8A" w:rsidP="00A14B8A">
      <w:pPr>
        <w:pStyle w:val="Standard"/>
        <w:jc w:val="both"/>
        <w:rPr>
          <w:rFonts w:cs="Times New Roman"/>
        </w:rPr>
      </w:pPr>
      <w:r w:rsidRPr="00A14B8A">
        <w:rPr>
          <w:rFonts w:cs="Times New Roman"/>
        </w:rPr>
        <w:t>a) adecuados, pertinentes y limitados a lo necesario en relación con los fines para los que son tratados. En este sentido:</w:t>
      </w:r>
    </w:p>
    <w:p w14:paraId="4B64E3FE" w14:textId="77777777" w:rsidR="00A14B8A" w:rsidRPr="00A14B8A" w:rsidRDefault="00A14B8A" w:rsidP="00A14B8A">
      <w:pPr>
        <w:pStyle w:val="Standard"/>
        <w:jc w:val="both"/>
        <w:rPr>
          <w:rFonts w:cs="Times New Roman"/>
        </w:rPr>
      </w:pPr>
      <w:r w:rsidRPr="00A14B8A">
        <w:rPr>
          <w:rFonts w:cs="Times New Roman"/>
        </w:rPr>
        <w:t xml:space="preserve">- los formularios y la documentación solicitada serán proporcionales a las necesidades de </w:t>
      </w:r>
      <w:r w:rsidRPr="00A14B8A">
        <w:rPr>
          <w:rFonts w:cs="Times New Roman"/>
        </w:rPr>
        <w:lastRenderedPageBreak/>
        <w:t>gestión y concesión de las subvenciones.</w:t>
      </w:r>
    </w:p>
    <w:p w14:paraId="788B520C" w14:textId="77777777" w:rsidR="00A14B8A" w:rsidRPr="00A14B8A" w:rsidRDefault="00A14B8A" w:rsidP="00A14B8A">
      <w:pPr>
        <w:pStyle w:val="Standard"/>
        <w:jc w:val="both"/>
        <w:rPr>
          <w:rFonts w:cs="Times New Roman"/>
        </w:rPr>
      </w:pPr>
      <w:r w:rsidRPr="00A14B8A">
        <w:rPr>
          <w:rFonts w:cs="Times New Roman"/>
        </w:rPr>
        <w:t>- la publicación de datos se efectuará teniendo en cuenta lo dispuesto en la Disposición Adicional 7ª de la Ley Orgánica 3/2018 de protección de datos de carácter personal y en cualquier otra recomendación o directriz realizada por los órganos competentes en materia de protección de datos y en materia de publicidad de subvenciones.</w:t>
      </w:r>
    </w:p>
    <w:p w14:paraId="13D7A134" w14:textId="77777777" w:rsidR="00A14B8A" w:rsidRPr="00A14B8A" w:rsidRDefault="00A14B8A" w:rsidP="00A14B8A">
      <w:pPr>
        <w:pStyle w:val="Standard"/>
        <w:jc w:val="both"/>
        <w:rPr>
          <w:rFonts w:cs="Times New Roman"/>
        </w:rPr>
      </w:pPr>
      <w:r w:rsidRPr="00A14B8A">
        <w:rPr>
          <w:rFonts w:cs="Times New Roman"/>
        </w:rPr>
        <w:t>- los datos serán exactos y, si fuera necesario, actualizados; los solicitantes se responsabilizarán de la veracidad de los documentos que presenten; en todo caso, se tendrá en cuenta que la entidad convocante no será responsable de la inexactitud de representantes u obtenidos de registros públicos.</w:t>
      </w:r>
    </w:p>
    <w:p w14:paraId="525011B2" w14:textId="77777777" w:rsidR="00A14B8A" w:rsidRPr="00A14B8A" w:rsidRDefault="00A14B8A" w:rsidP="00A14B8A">
      <w:pPr>
        <w:pStyle w:val="Standard"/>
        <w:jc w:val="both"/>
        <w:rPr>
          <w:rFonts w:cs="Times New Roman"/>
        </w:rPr>
      </w:pPr>
      <w:r w:rsidRPr="00A14B8A">
        <w:rPr>
          <w:rFonts w:cs="Times New Roman"/>
        </w:rPr>
        <w:t>- los datos se conservarán durante el tiempo necesario para cumplir con la finalidad para la que se recabaron y para determinar las posibles responsabilidades que se pudieran derivar de dicha finalidad y del tratamiento de los datos y de conformidad con normativa de archivos y documentación.</w:t>
      </w:r>
    </w:p>
    <w:p w14:paraId="64C3B047" w14:textId="77777777" w:rsidR="00A14B8A" w:rsidRPr="00A14B8A" w:rsidRDefault="00A14B8A" w:rsidP="00A14B8A">
      <w:pPr>
        <w:pStyle w:val="Standard"/>
        <w:jc w:val="both"/>
        <w:rPr>
          <w:rFonts w:cs="Times New Roman"/>
        </w:rPr>
      </w:pPr>
      <w:r w:rsidRPr="00A14B8A">
        <w:rPr>
          <w:rFonts w:cs="Times New Roman"/>
        </w:rPr>
        <w:t>En todo caso, la información que se publique en el portal de transparencia se conservará durante el año de concesión y el año siguiente; pasado ese plazo los datos dejarán de ser públicos.</w:t>
      </w:r>
    </w:p>
    <w:p w14:paraId="424E9319" w14:textId="77777777" w:rsidR="00A14B8A" w:rsidRPr="00A14B8A" w:rsidRDefault="00A14B8A" w:rsidP="00A14B8A">
      <w:pPr>
        <w:pStyle w:val="Standard"/>
        <w:jc w:val="both"/>
        <w:rPr>
          <w:rFonts w:cs="Times New Roman"/>
        </w:rPr>
      </w:pPr>
      <w:r w:rsidRPr="00A14B8A">
        <w:rPr>
          <w:rFonts w:cs="Times New Roman"/>
        </w:rPr>
        <w:t>3.- Con carácter general, la finalidad para el tratamiento de datos personales en relación con esta norma será la gestión de la concesión de subvenciones teniendo como bases de legitimación general las siguientes:</w:t>
      </w:r>
    </w:p>
    <w:p w14:paraId="5B6DF0DC" w14:textId="77777777" w:rsidR="00A14B8A" w:rsidRPr="00A14B8A" w:rsidRDefault="00A14B8A" w:rsidP="00A14B8A">
      <w:pPr>
        <w:pStyle w:val="Standard"/>
        <w:jc w:val="both"/>
        <w:rPr>
          <w:rFonts w:cs="Times New Roman"/>
        </w:rPr>
      </w:pPr>
      <w:r w:rsidRPr="00A14B8A">
        <w:rPr>
          <w:rFonts w:cs="Times New Roman"/>
        </w:rPr>
        <w:t>a) Estarán legitimados por el interés público los tratamientos de datos realizados para la gestión general de las subvenciones como la gestión de solicitudes y los actos de instrucción.</w:t>
      </w:r>
    </w:p>
    <w:p w14:paraId="23BE0C67" w14:textId="77777777" w:rsidR="00A14B8A" w:rsidRPr="00A14B8A" w:rsidRDefault="00A14B8A" w:rsidP="00A14B8A">
      <w:pPr>
        <w:pStyle w:val="Standard"/>
        <w:jc w:val="both"/>
        <w:rPr>
          <w:rFonts w:cs="Times New Roman"/>
        </w:rPr>
      </w:pPr>
      <w:r w:rsidRPr="00A14B8A">
        <w:rPr>
          <w:rFonts w:cs="Times New Roman"/>
        </w:rPr>
        <w:t>b) Tendrán como base de legitimación el cumplimiento de una obligación legal los siguientes tratamientos en relación con las normas que se citan a continuación:</w:t>
      </w:r>
    </w:p>
    <w:p w14:paraId="4CEE9526" w14:textId="77777777" w:rsidR="00A14B8A" w:rsidRPr="00A14B8A" w:rsidRDefault="00A14B8A" w:rsidP="00A14B8A">
      <w:pPr>
        <w:pStyle w:val="Standard"/>
        <w:jc w:val="both"/>
        <w:rPr>
          <w:rFonts w:cs="Times New Roman"/>
        </w:rPr>
      </w:pPr>
      <w:r w:rsidRPr="00A14B8A">
        <w:rPr>
          <w:rFonts w:cs="Times New Roman"/>
        </w:rPr>
        <w:t>- Las publicaciones realizadas con efectos de notificación de acuerdo con las normas del procedimiento administrativo común y con lo regulado en la Ley General de Subvenciones.</w:t>
      </w:r>
    </w:p>
    <w:p w14:paraId="77DCA273" w14:textId="77777777" w:rsidR="00A14B8A" w:rsidRPr="00A14B8A" w:rsidRDefault="00A14B8A" w:rsidP="00A14B8A">
      <w:pPr>
        <w:pStyle w:val="Standard"/>
        <w:jc w:val="both"/>
        <w:rPr>
          <w:rFonts w:cs="Times New Roman"/>
        </w:rPr>
      </w:pPr>
      <w:r w:rsidRPr="00A14B8A">
        <w:rPr>
          <w:rFonts w:cs="Times New Roman"/>
        </w:rPr>
        <w:t>- La comunicación de datos a la Base de Datos Nacional de Subvenciones conforme al art. 20 de la Ley General de Subvenciones.</w:t>
      </w:r>
    </w:p>
    <w:p w14:paraId="66511933" w14:textId="77777777" w:rsidR="00A14B8A" w:rsidRPr="00A14B8A" w:rsidRDefault="00A14B8A" w:rsidP="00A14B8A">
      <w:pPr>
        <w:pStyle w:val="Standard"/>
        <w:jc w:val="both"/>
        <w:rPr>
          <w:rFonts w:cs="Times New Roman"/>
        </w:rPr>
      </w:pPr>
      <w:r w:rsidRPr="00A14B8A">
        <w:rPr>
          <w:rFonts w:cs="Times New Roman"/>
        </w:rPr>
        <w:t>- Las publicaciones realizadas en el portal de transparencia exigibles por la legislación de transparencia.</w:t>
      </w:r>
    </w:p>
    <w:p w14:paraId="5040AA72" w14:textId="77777777" w:rsidR="00A14B8A" w:rsidRPr="00A14B8A" w:rsidRDefault="00A14B8A" w:rsidP="00A14B8A">
      <w:pPr>
        <w:pStyle w:val="Standard"/>
        <w:jc w:val="both"/>
        <w:rPr>
          <w:rFonts w:cs="Times New Roman"/>
        </w:rPr>
      </w:pPr>
      <w:r w:rsidRPr="00A14B8A">
        <w:rPr>
          <w:rFonts w:cs="Times New Roman"/>
        </w:rPr>
        <w:t>4.- El texto de la convocatoria (articulado o anexo) deberán identificar de forma clara la siguiente información:</w:t>
      </w:r>
    </w:p>
    <w:p w14:paraId="5BD7A6FD" w14:textId="77777777" w:rsidR="00A14B8A" w:rsidRPr="00A14B8A" w:rsidRDefault="00A14B8A" w:rsidP="00A14B8A">
      <w:pPr>
        <w:pStyle w:val="Standard"/>
        <w:jc w:val="both"/>
        <w:rPr>
          <w:rFonts w:cs="Times New Roman"/>
        </w:rPr>
      </w:pPr>
      <w:r w:rsidRPr="00A14B8A">
        <w:rPr>
          <w:rFonts w:cs="Times New Roman"/>
        </w:rPr>
        <w:t>a) Identidad y los datos de contacto del responsable del tratamiento y de su delegado de protección de datos;</w:t>
      </w:r>
    </w:p>
    <w:p w14:paraId="7B2E0E00" w14:textId="77777777" w:rsidR="00A14B8A" w:rsidRPr="00A14B8A" w:rsidRDefault="00A14B8A" w:rsidP="00A14B8A">
      <w:pPr>
        <w:pStyle w:val="Standard"/>
        <w:jc w:val="both"/>
        <w:rPr>
          <w:rFonts w:cs="Times New Roman"/>
        </w:rPr>
      </w:pPr>
      <w:r w:rsidRPr="00A14B8A">
        <w:rPr>
          <w:rFonts w:cs="Times New Roman"/>
        </w:rPr>
        <w:t>b) fines del tratamiento a que se destinan los datos personales y la base jurídica del tratamiento de acuerdo con lo establecido en el punto 3º de este artículo;</w:t>
      </w:r>
    </w:p>
    <w:p w14:paraId="30DC0AE4" w14:textId="77777777" w:rsidR="00A14B8A" w:rsidRPr="00A14B8A" w:rsidRDefault="00A14B8A" w:rsidP="00A14B8A">
      <w:pPr>
        <w:pStyle w:val="Standard"/>
        <w:jc w:val="both"/>
        <w:rPr>
          <w:rFonts w:cs="Times New Roman"/>
        </w:rPr>
      </w:pPr>
      <w:r w:rsidRPr="00A14B8A">
        <w:rPr>
          <w:rFonts w:cs="Times New Roman"/>
        </w:rPr>
        <w:t>c) destinatarios o las categorías de destinatarios de los datos personales;</w:t>
      </w:r>
    </w:p>
    <w:p w14:paraId="049A8E18" w14:textId="77777777" w:rsidR="00A14B8A" w:rsidRPr="00A14B8A" w:rsidRDefault="00A14B8A" w:rsidP="00A14B8A">
      <w:pPr>
        <w:pStyle w:val="Standard"/>
        <w:jc w:val="both"/>
        <w:rPr>
          <w:rFonts w:cs="Times New Roman"/>
        </w:rPr>
      </w:pPr>
      <w:r w:rsidRPr="00A14B8A">
        <w:rPr>
          <w:rFonts w:cs="Times New Roman"/>
        </w:rPr>
        <w:t>d) identificación, en su caso, de las transferencias internacionales de datos</w:t>
      </w:r>
    </w:p>
    <w:p w14:paraId="3849EA36" w14:textId="77777777" w:rsidR="00A14B8A" w:rsidRPr="00A14B8A" w:rsidRDefault="00A14B8A" w:rsidP="00A14B8A">
      <w:pPr>
        <w:pStyle w:val="Standard"/>
        <w:jc w:val="both"/>
        <w:rPr>
          <w:rFonts w:cs="Times New Roman"/>
        </w:rPr>
      </w:pPr>
      <w:r w:rsidRPr="00A14B8A">
        <w:rPr>
          <w:rFonts w:cs="Times New Roman"/>
        </w:rPr>
        <w:t>e) plazo durante el cual se conservarán los datos personales;</w:t>
      </w:r>
    </w:p>
    <w:p w14:paraId="06AAFC00" w14:textId="77777777" w:rsidR="00A14B8A" w:rsidRPr="00A14B8A" w:rsidRDefault="00A14B8A" w:rsidP="00A14B8A">
      <w:pPr>
        <w:pStyle w:val="Standard"/>
        <w:jc w:val="both"/>
        <w:rPr>
          <w:rFonts w:cs="Times New Roman"/>
        </w:rPr>
      </w:pPr>
      <w:r w:rsidRPr="00A14B8A">
        <w:rPr>
          <w:rFonts w:cs="Times New Roman"/>
        </w:rPr>
        <w:t>f) información relativa al ejercicio de los derechos de protección de datos;</w:t>
      </w:r>
    </w:p>
    <w:p w14:paraId="6892526E" w14:textId="77777777" w:rsidR="00A14B8A" w:rsidRPr="00A14B8A" w:rsidRDefault="00A14B8A" w:rsidP="00A14B8A">
      <w:pPr>
        <w:pStyle w:val="Standard"/>
        <w:jc w:val="both"/>
        <w:rPr>
          <w:rFonts w:cs="Times New Roman"/>
        </w:rPr>
      </w:pPr>
      <w:r w:rsidRPr="00A14B8A">
        <w:rPr>
          <w:rFonts w:cs="Times New Roman"/>
        </w:rPr>
        <w:t>g) derecho a presentar una reclamación ante una autoridad de control;</w:t>
      </w:r>
    </w:p>
    <w:p w14:paraId="50713C46" w14:textId="77777777" w:rsidR="00A14B8A" w:rsidRPr="00A14B8A" w:rsidRDefault="00A14B8A" w:rsidP="00A14B8A">
      <w:pPr>
        <w:pStyle w:val="Standard"/>
        <w:jc w:val="both"/>
        <w:rPr>
          <w:rFonts w:cs="Times New Roman"/>
        </w:rPr>
      </w:pPr>
      <w:r w:rsidRPr="00A14B8A">
        <w:rPr>
          <w:rFonts w:cs="Times New Roman"/>
        </w:rPr>
        <w:t>h) si el interesado está obligado a facilitar los datos personales y está informado de las posibles consecuencias de que no facilitar tales datos.</w:t>
      </w:r>
    </w:p>
    <w:p w14:paraId="23221C01" w14:textId="77777777" w:rsidR="00A14B8A" w:rsidRPr="00A14B8A" w:rsidRDefault="00A14B8A" w:rsidP="00A14B8A">
      <w:pPr>
        <w:pStyle w:val="Standard"/>
        <w:jc w:val="both"/>
        <w:rPr>
          <w:rFonts w:cs="Times New Roman"/>
        </w:rPr>
      </w:pPr>
      <w:r w:rsidRPr="00A14B8A">
        <w:rPr>
          <w:rFonts w:cs="Times New Roman"/>
        </w:rPr>
        <w:t xml:space="preserve">En el caso de que se recojan datos, tanto en la solicitud como en el procedimiento de justificación, de personas que no son el solicitante o beneficiario (trabajadores, miembros de la unidad familiar, etc.) deberá proporcionarse al mismo un documento que contenga </w:t>
      </w:r>
      <w:r w:rsidRPr="00A14B8A">
        <w:rPr>
          <w:rFonts w:cs="Times New Roman"/>
        </w:rPr>
        <w:lastRenderedPageBreak/>
        <w:t>lo establecido en este apartado debiendo incluir en la declaración responsable la obligación de informar a aquellas personas de las que se aporten datos para la obtención de la solicitud.</w:t>
      </w:r>
    </w:p>
    <w:p w14:paraId="6E990C48" w14:textId="77777777" w:rsidR="00A14B8A" w:rsidRPr="00A14B8A" w:rsidRDefault="00A14B8A" w:rsidP="00A14B8A">
      <w:pPr>
        <w:pStyle w:val="Standard"/>
        <w:jc w:val="both"/>
        <w:rPr>
          <w:rFonts w:cs="Times New Roman"/>
        </w:rPr>
      </w:pPr>
      <w:r w:rsidRPr="00A14B8A">
        <w:rPr>
          <w:rFonts w:cs="Times New Roman"/>
        </w:rPr>
        <w:t>5.- Si la línea de subvención conlleva al tratamiento de datos de especial sensibilidad deberán adoptarse las siguientes medidas adicionales:</w:t>
      </w:r>
    </w:p>
    <w:p w14:paraId="00790FA9" w14:textId="77777777" w:rsidR="00A14B8A" w:rsidRPr="00A14B8A" w:rsidRDefault="00A14B8A" w:rsidP="00A14B8A">
      <w:pPr>
        <w:pStyle w:val="Standard"/>
        <w:jc w:val="both"/>
        <w:rPr>
          <w:rFonts w:cs="Times New Roman"/>
        </w:rPr>
      </w:pPr>
      <w:r w:rsidRPr="00A14B8A">
        <w:rPr>
          <w:rFonts w:cs="Times New Roman"/>
        </w:rPr>
        <w:t>- La publicación con efectos de notificación se realizará de acuerdo con lo establecido en el art. 46 de la Ley 39/201520 o de forma que no se pueda identificar a las personas beneficiarias.</w:t>
      </w:r>
    </w:p>
    <w:p w14:paraId="3F5A7048" w14:textId="77777777" w:rsidR="00A14B8A" w:rsidRPr="00A14B8A" w:rsidRDefault="00A14B8A" w:rsidP="00A14B8A">
      <w:pPr>
        <w:pStyle w:val="Standard"/>
        <w:jc w:val="both"/>
        <w:rPr>
          <w:rFonts w:cs="Times New Roman"/>
        </w:rPr>
      </w:pPr>
      <w:r w:rsidRPr="00A14B8A">
        <w:rPr>
          <w:rFonts w:cs="Times New Roman"/>
        </w:rPr>
        <w:t>- No se publicarán en el portal de transparencia.</w:t>
      </w:r>
    </w:p>
    <w:p w14:paraId="0B92423E" w14:textId="77777777" w:rsidR="00A14B8A" w:rsidRPr="00A14B8A" w:rsidRDefault="00A14B8A" w:rsidP="00A14B8A">
      <w:pPr>
        <w:pStyle w:val="Standard"/>
        <w:jc w:val="both"/>
        <w:rPr>
          <w:rFonts w:cs="Times New Roman"/>
        </w:rPr>
      </w:pPr>
      <w:r w:rsidRPr="00A14B8A">
        <w:rPr>
          <w:rFonts w:cs="Times New Roman"/>
        </w:rPr>
        <w:t>- Se realizará una Evaluación de Impacto en los términos de la normativa de protección de datos que podrá ser general para un conjunto de ayudas o, en caso de ser necesario, particular respecto de una línea de subvenciones concretas. En todo caso, realizarán una evaluación de impacto las siguientes líneas de subvenciones:</w:t>
      </w:r>
    </w:p>
    <w:p w14:paraId="0503F96D" w14:textId="77777777" w:rsidR="00A14B8A" w:rsidRPr="00A14B8A" w:rsidRDefault="00A14B8A" w:rsidP="00A14B8A">
      <w:pPr>
        <w:pStyle w:val="Standard"/>
        <w:jc w:val="both"/>
        <w:rPr>
          <w:rFonts w:cs="Times New Roman"/>
        </w:rPr>
      </w:pPr>
      <w:r w:rsidRPr="00A14B8A">
        <w:rPr>
          <w:rFonts w:cs="Times New Roman"/>
        </w:rPr>
        <w:t>- Ayudas a la vivienda</w:t>
      </w:r>
    </w:p>
    <w:p w14:paraId="04848738" w14:textId="77777777" w:rsidR="00A14B8A" w:rsidRPr="00A14B8A" w:rsidRDefault="00A14B8A" w:rsidP="00A14B8A">
      <w:pPr>
        <w:pStyle w:val="Standard"/>
        <w:jc w:val="both"/>
        <w:rPr>
          <w:rFonts w:cs="Times New Roman"/>
        </w:rPr>
      </w:pPr>
      <w:r w:rsidRPr="00A14B8A">
        <w:rPr>
          <w:rFonts w:cs="Times New Roman"/>
        </w:rPr>
        <w:t>- Ayudas a víctimas de violencia de género o de terrorismo</w:t>
      </w:r>
    </w:p>
    <w:p w14:paraId="6B4420CB" w14:textId="77777777" w:rsidR="00A14B8A" w:rsidRPr="00A14B8A" w:rsidRDefault="00A14B8A" w:rsidP="00A14B8A">
      <w:pPr>
        <w:pStyle w:val="Standard"/>
        <w:jc w:val="both"/>
        <w:rPr>
          <w:rFonts w:cs="Times New Roman"/>
        </w:rPr>
      </w:pPr>
      <w:r w:rsidRPr="00A14B8A">
        <w:rPr>
          <w:rFonts w:cs="Times New Roman"/>
        </w:rPr>
        <w:t>- Ayudas a personas con movilidad reducida</w:t>
      </w:r>
    </w:p>
    <w:p w14:paraId="2FAB0774" w14:textId="77777777" w:rsidR="00A14B8A" w:rsidRPr="00A14B8A" w:rsidRDefault="00A14B8A" w:rsidP="00A14B8A">
      <w:pPr>
        <w:pStyle w:val="Standard"/>
        <w:jc w:val="both"/>
        <w:rPr>
          <w:rFonts w:cs="Times New Roman"/>
        </w:rPr>
      </w:pPr>
      <w:r w:rsidRPr="00A14B8A">
        <w:rPr>
          <w:rFonts w:cs="Times New Roman"/>
        </w:rPr>
        <w:t>- etc.</w:t>
      </w:r>
    </w:p>
    <w:p w14:paraId="4F49C2C8" w14:textId="77777777" w:rsidR="00A14B8A" w:rsidRPr="00A14B8A" w:rsidRDefault="00A14B8A" w:rsidP="00A14B8A">
      <w:pPr>
        <w:pStyle w:val="Standard"/>
        <w:jc w:val="both"/>
        <w:rPr>
          <w:rFonts w:cs="Times New Roman"/>
        </w:rPr>
      </w:pPr>
    </w:p>
    <w:p w14:paraId="5BC26419" w14:textId="77777777" w:rsidR="00A14B8A" w:rsidRPr="00A14B8A" w:rsidRDefault="00A14B8A" w:rsidP="00A14B8A">
      <w:pPr>
        <w:pStyle w:val="Standard"/>
        <w:jc w:val="both"/>
        <w:rPr>
          <w:rFonts w:cs="Times New Roman"/>
        </w:rPr>
      </w:pPr>
    </w:p>
    <w:p w14:paraId="4B86ED12" w14:textId="713044E1" w:rsidR="00A14B8A" w:rsidRPr="00A14B8A" w:rsidRDefault="00A14B8A" w:rsidP="00A14B8A">
      <w:pPr>
        <w:pStyle w:val="Standard"/>
        <w:jc w:val="both"/>
        <w:rPr>
          <w:rFonts w:cs="Times New Roman"/>
          <w:b/>
          <w:bCs/>
        </w:rPr>
      </w:pPr>
      <w:r w:rsidRPr="00A14B8A">
        <w:rPr>
          <w:rFonts w:cs="Times New Roman"/>
          <w:b/>
          <w:bCs/>
        </w:rPr>
        <w:t>1</w:t>
      </w:r>
      <w:r w:rsidR="00B85215">
        <w:rPr>
          <w:rFonts w:cs="Times New Roman"/>
          <w:b/>
          <w:bCs/>
        </w:rPr>
        <w:t>8</w:t>
      </w:r>
      <w:r w:rsidRPr="00A14B8A">
        <w:rPr>
          <w:rFonts w:cs="Times New Roman"/>
          <w:b/>
          <w:bCs/>
        </w:rPr>
        <w:t>.- INFORMACIÓN PROTECCIÓN DE DATOS</w:t>
      </w:r>
    </w:p>
    <w:p w14:paraId="1241AB27" w14:textId="77777777" w:rsidR="00A14B8A" w:rsidRPr="00A14B8A" w:rsidRDefault="00A14B8A" w:rsidP="00A14B8A">
      <w:pPr>
        <w:pStyle w:val="Standard"/>
        <w:jc w:val="both"/>
        <w:rPr>
          <w:rFonts w:cs="Times New Roman"/>
        </w:rPr>
      </w:pPr>
    </w:p>
    <w:p w14:paraId="7C4FA1F3" w14:textId="754D5687" w:rsidR="00A14B8A" w:rsidRPr="00A14B8A" w:rsidRDefault="00A14B8A" w:rsidP="00A14B8A">
      <w:pPr>
        <w:pStyle w:val="Standard"/>
        <w:jc w:val="both"/>
        <w:rPr>
          <w:rFonts w:cs="Times New Roman"/>
        </w:rPr>
      </w:pPr>
      <w:r w:rsidRPr="00A14B8A">
        <w:rPr>
          <w:rFonts w:cs="Times New Roman"/>
        </w:rPr>
        <w:t xml:space="preserve">a) Tiene la condición de responsable del tratamiento el Ayuntamiento de </w:t>
      </w:r>
      <w:proofErr w:type="spellStart"/>
      <w:r>
        <w:rPr>
          <w:rFonts w:cs="Times New Roman"/>
        </w:rPr>
        <w:t>Sariego</w:t>
      </w:r>
      <w:proofErr w:type="spellEnd"/>
      <w:r w:rsidRPr="00A14B8A">
        <w:rPr>
          <w:rFonts w:cs="Times New Roman"/>
        </w:rPr>
        <w:t>.</w:t>
      </w:r>
    </w:p>
    <w:p w14:paraId="1604DC9E" w14:textId="77777777" w:rsidR="00A14B8A" w:rsidRPr="00A14B8A" w:rsidRDefault="00A14B8A" w:rsidP="00A14B8A">
      <w:pPr>
        <w:pStyle w:val="Standard"/>
        <w:jc w:val="both"/>
        <w:rPr>
          <w:rFonts w:cs="Times New Roman"/>
        </w:rPr>
      </w:pPr>
      <w:r w:rsidRPr="00A14B8A">
        <w:rPr>
          <w:rFonts w:cs="Times New Roman"/>
        </w:rPr>
        <w:t>b) La finalidad para el tratamiento de datos personales en relación con esta norma será la gestión de la concesión de subvenciones teniendo como bases de legitimación general las siguientes:</w:t>
      </w:r>
    </w:p>
    <w:p w14:paraId="53905E42" w14:textId="77777777" w:rsidR="00A14B8A" w:rsidRPr="00A14B8A" w:rsidRDefault="00A14B8A" w:rsidP="00A14B8A">
      <w:pPr>
        <w:pStyle w:val="Standard"/>
        <w:jc w:val="both"/>
        <w:rPr>
          <w:rFonts w:cs="Times New Roman"/>
        </w:rPr>
      </w:pPr>
      <w:r w:rsidRPr="00A14B8A">
        <w:rPr>
          <w:rFonts w:cs="Times New Roman"/>
        </w:rPr>
        <w:t>b.1. Estarán legitimados por el interés público los tratamientos de datos realizados para la gestión general de las subvenciones como la gestión de solicitudes y los actos de instrucción.</w:t>
      </w:r>
    </w:p>
    <w:p w14:paraId="647CE10B" w14:textId="77777777" w:rsidR="00A14B8A" w:rsidRPr="00A14B8A" w:rsidRDefault="00A14B8A" w:rsidP="00A14B8A">
      <w:pPr>
        <w:pStyle w:val="Standard"/>
        <w:jc w:val="both"/>
        <w:rPr>
          <w:rFonts w:cs="Times New Roman"/>
        </w:rPr>
      </w:pPr>
      <w:r w:rsidRPr="00A14B8A">
        <w:rPr>
          <w:rFonts w:cs="Times New Roman"/>
        </w:rPr>
        <w:t>b.2. Tendrán como base de legitimación el cumplimiento de una obligación legal los siguientes tratamientos en relación con las normas que se citan a continuación:</w:t>
      </w:r>
    </w:p>
    <w:p w14:paraId="25D23F62" w14:textId="77777777" w:rsidR="00A14B8A" w:rsidRPr="00A14B8A" w:rsidRDefault="00A14B8A" w:rsidP="00A14B8A">
      <w:pPr>
        <w:pStyle w:val="Standard"/>
        <w:jc w:val="both"/>
        <w:rPr>
          <w:rFonts w:cs="Times New Roman"/>
        </w:rPr>
      </w:pPr>
      <w:r w:rsidRPr="00A14B8A">
        <w:rPr>
          <w:rFonts w:cs="Times New Roman"/>
        </w:rPr>
        <w:t>- Recogida de datos mediante solicitud.</w:t>
      </w:r>
    </w:p>
    <w:p w14:paraId="0DD66B05" w14:textId="77777777" w:rsidR="00A14B8A" w:rsidRPr="00A14B8A" w:rsidRDefault="00A14B8A" w:rsidP="00A14B8A">
      <w:pPr>
        <w:pStyle w:val="Standard"/>
        <w:jc w:val="both"/>
        <w:rPr>
          <w:rFonts w:cs="Times New Roman"/>
        </w:rPr>
      </w:pPr>
      <w:r w:rsidRPr="00A14B8A">
        <w:rPr>
          <w:rFonts w:cs="Times New Roman"/>
        </w:rPr>
        <w:t>- Las publicaciones realizadas con efectos de notificación de acuerdo con las normas del procedimiento administrativo común y con lo regulado en la Ley General de Subvenciones.</w:t>
      </w:r>
    </w:p>
    <w:p w14:paraId="75D45F2D" w14:textId="77777777" w:rsidR="00A14B8A" w:rsidRPr="00A14B8A" w:rsidRDefault="00A14B8A" w:rsidP="00A14B8A">
      <w:pPr>
        <w:pStyle w:val="Standard"/>
        <w:jc w:val="both"/>
        <w:rPr>
          <w:rFonts w:cs="Times New Roman"/>
        </w:rPr>
      </w:pPr>
      <w:r w:rsidRPr="00A14B8A">
        <w:rPr>
          <w:rFonts w:cs="Times New Roman"/>
        </w:rPr>
        <w:t>- La comunicación de datos a la Base de Datos Nacional de Subvenciones conforme al art. 20 de la Ley General de Subvenciones.</w:t>
      </w:r>
    </w:p>
    <w:p w14:paraId="6F5442AC" w14:textId="77777777" w:rsidR="00A14B8A" w:rsidRPr="00A14B8A" w:rsidRDefault="00A14B8A" w:rsidP="00A14B8A">
      <w:pPr>
        <w:pStyle w:val="Standard"/>
        <w:jc w:val="both"/>
        <w:rPr>
          <w:rFonts w:cs="Times New Roman"/>
        </w:rPr>
      </w:pPr>
      <w:r w:rsidRPr="00A14B8A">
        <w:rPr>
          <w:rFonts w:cs="Times New Roman"/>
        </w:rPr>
        <w:t>- Las publicaciones realizadas en el portal de transparencia exigibles por la legislación de transparencia.</w:t>
      </w:r>
    </w:p>
    <w:p w14:paraId="0E8EAE1C" w14:textId="77777777" w:rsidR="00A14B8A" w:rsidRPr="00A14B8A" w:rsidRDefault="00A14B8A" w:rsidP="00A14B8A">
      <w:pPr>
        <w:pStyle w:val="Standard"/>
        <w:jc w:val="both"/>
        <w:rPr>
          <w:rFonts w:cs="Times New Roman"/>
        </w:rPr>
      </w:pPr>
      <w:r w:rsidRPr="00A14B8A">
        <w:rPr>
          <w:rFonts w:cs="Times New Roman"/>
        </w:rPr>
        <w:t>c) Los datos serán comunicados a la Base de Datos Nacional de Subvenciones; todo ello, en cumplimiento de obligaciones legales exigibles al responsable.</w:t>
      </w:r>
    </w:p>
    <w:p w14:paraId="12BA11C3" w14:textId="77777777" w:rsidR="00A14B8A" w:rsidRPr="00A14B8A" w:rsidRDefault="00A14B8A" w:rsidP="00A14B8A">
      <w:pPr>
        <w:pStyle w:val="Standard"/>
        <w:jc w:val="both"/>
        <w:rPr>
          <w:rFonts w:cs="Times New Roman"/>
        </w:rPr>
      </w:pPr>
      <w:r w:rsidRPr="00A14B8A">
        <w:rPr>
          <w:rFonts w:cs="Times New Roman"/>
        </w:rPr>
        <w:t>Así mismo, se publicarán las subvenciones concedidas en el portal de transparencia con indicación de su importe, objetivo o finalidad y beneficiarios. No se publicarán los datos de beneficiarios que se encuentren en una especial situación de vulnerabilidad, así como aquella información que pudiera revelar categorías especiales de datos.</w:t>
      </w:r>
    </w:p>
    <w:p w14:paraId="0748120D" w14:textId="77777777" w:rsidR="00A14B8A" w:rsidRPr="00A14B8A" w:rsidRDefault="00A14B8A" w:rsidP="00A14B8A">
      <w:pPr>
        <w:pStyle w:val="Standard"/>
        <w:jc w:val="both"/>
        <w:rPr>
          <w:rFonts w:cs="Times New Roman"/>
        </w:rPr>
      </w:pPr>
      <w:r w:rsidRPr="00A14B8A">
        <w:rPr>
          <w:rFonts w:cs="Times New Roman"/>
        </w:rPr>
        <w:t xml:space="preserve">d) El responsable del tratamiento podrá obtener aquellos documentos a aportar en el procedimiento que se hallen en poder de otras administraciones públicas, salvo que usted se oponga en el apartado “derecho a no aportar documentos”. Se solicitará el </w:t>
      </w:r>
      <w:r w:rsidRPr="00A14B8A">
        <w:rPr>
          <w:rFonts w:cs="Times New Roman"/>
        </w:rPr>
        <w:lastRenderedPageBreak/>
        <w:t>consentimiento cuando una norma lo exija (Ej. Artículo 77 LGT).</w:t>
      </w:r>
    </w:p>
    <w:p w14:paraId="72E936A4" w14:textId="77777777" w:rsidR="00A14B8A" w:rsidRPr="00A14B8A" w:rsidRDefault="00A14B8A" w:rsidP="00A14B8A">
      <w:pPr>
        <w:pStyle w:val="Standard"/>
        <w:jc w:val="both"/>
        <w:rPr>
          <w:rFonts w:cs="Times New Roman"/>
        </w:rPr>
      </w:pPr>
      <w:r w:rsidRPr="00A14B8A">
        <w:rPr>
          <w:rFonts w:cs="Times New Roman"/>
        </w:rPr>
        <w:t>Así mismo, en aquellos casos en los que la persona interesada declare datos en su solicitud, de acuerdo con la Disposición adicional 8ª de la LOPDGDD, la administración podrá realizar las verificaciones necesarias para comprobar la exactitud de los mismos.</w:t>
      </w:r>
    </w:p>
    <w:p w14:paraId="77E21B13" w14:textId="77777777" w:rsidR="00A14B8A" w:rsidRPr="00A14B8A" w:rsidRDefault="00A14B8A" w:rsidP="00A14B8A">
      <w:pPr>
        <w:pStyle w:val="Standard"/>
        <w:jc w:val="both"/>
        <w:rPr>
          <w:rFonts w:cs="Times New Roman"/>
        </w:rPr>
      </w:pPr>
      <w:r w:rsidRPr="00A14B8A">
        <w:rPr>
          <w:rFonts w:cs="Times New Roman"/>
        </w:rPr>
        <w:t>e) Así mismo, aquella información personal declarada por la persona interesada y que obre en poder de las Administraciones Públicas, el responsable podrá efectuar en el ejercicio de sus competencias las verificaciones necesarias para comprobar la exactitud de los datos.</w:t>
      </w:r>
    </w:p>
    <w:p w14:paraId="38359E84" w14:textId="77777777" w:rsidR="00A14B8A" w:rsidRPr="00A14B8A" w:rsidRDefault="00A14B8A" w:rsidP="00A14B8A">
      <w:pPr>
        <w:pStyle w:val="Standard"/>
        <w:jc w:val="both"/>
        <w:rPr>
          <w:rFonts w:cs="Times New Roman"/>
        </w:rPr>
      </w:pPr>
      <w:r w:rsidRPr="00A14B8A">
        <w:rPr>
          <w:rFonts w:cs="Times New Roman"/>
        </w:rPr>
        <w:t>f) Los datos se conservarán durante el tiempo necesario para cumplir con la finalidad para la que se recabaron y para determinar las posibles responsabilidades que se pudieran derivar de dicha finalidad y del tratamiento de los datos y de conformidad con normativa de archivos y documentación.</w:t>
      </w:r>
    </w:p>
    <w:p w14:paraId="7C0EF61B" w14:textId="77777777" w:rsidR="00A14B8A" w:rsidRPr="00A14B8A" w:rsidRDefault="00A14B8A" w:rsidP="00A14B8A">
      <w:pPr>
        <w:pStyle w:val="Standard"/>
        <w:jc w:val="both"/>
        <w:rPr>
          <w:rFonts w:cs="Times New Roman"/>
        </w:rPr>
      </w:pPr>
      <w:r w:rsidRPr="00A14B8A">
        <w:rPr>
          <w:rFonts w:cs="Times New Roman"/>
        </w:rPr>
        <w:t>En todo caso, la información que se publique en el portal de transparencia se conservará durante el año de concesión y el año siguiente; pasado ese plazo los datos dejarán de ser públicos.</w:t>
      </w:r>
    </w:p>
    <w:p w14:paraId="650466F0" w14:textId="3030232E" w:rsidR="00A14B8A" w:rsidRPr="00A14B8A" w:rsidRDefault="00A14B8A" w:rsidP="00A14B8A">
      <w:pPr>
        <w:pStyle w:val="Standard"/>
        <w:jc w:val="both"/>
        <w:rPr>
          <w:rFonts w:cs="Times New Roman"/>
        </w:rPr>
      </w:pPr>
      <w:r w:rsidRPr="00A14B8A">
        <w:rPr>
          <w:rFonts w:cs="Times New Roman"/>
        </w:rPr>
        <w:t xml:space="preserve">2.- La persona interesada puede ejercer sus derechos de acceso, rectificación, supresión, la limitación de su tratamiento, oposición, portabilidad y no ser sometido a una decisión basada exclusivamente en el tratamiento de los datos personales a mediante escrito dirigido </w:t>
      </w:r>
      <w:proofErr w:type="spellStart"/>
      <w:r w:rsidRPr="00A14B8A">
        <w:rPr>
          <w:rFonts w:cs="Times New Roman"/>
        </w:rPr>
        <w:t>a</w:t>
      </w:r>
      <w:proofErr w:type="spellEnd"/>
      <w:r w:rsidRPr="00A14B8A">
        <w:rPr>
          <w:rFonts w:cs="Times New Roman"/>
        </w:rPr>
        <w:t xml:space="preserve"> Ayuntamiento de </w:t>
      </w:r>
      <w:proofErr w:type="spellStart"/>
      <w:r>
        <w:rPr>
          <w:rFonts w:cs="Times New Roman"/>
        </w:rPr>
        <w:t>Sariego</w:t>
      </w:r>
      <w:proofErr w:type="spellEnd"/>
      <w:r w:rsidRPr="00A14B8A">
        <w:rPr>
          <w:rFonts w:cs="Times New Roman"/>
        </w:rPr>
        <w:t xml:space="preserve">, </w:t>
      </w:r>
      <w:proofErr w:type="spellStart"/>
      <w:r w:rsidR="00AF0311">
        <w:rPr>
          <w:rFonts w:cs="Times New Roman"/>
        </w:rPr>
        <w:t>Crta</w:t>
      </w:r>
      <w:proofErr w:type="spellEnd"/>
      <w:r w:rsidR="00AF0311">
        <w:rPr>
          <w:rFonts w:cs="Times New Roman"/>
        </w:rPr>
        <w:t>. Vega</w:t>
      </w:r>
      <w:r w:rsidR="00194C41">
        <w:rPr>
          <w:rFonts w:cs="Times New Roman"/>
        </w:rPr>
        <w:t xml:space="preserve"> 915</w:t>
      </w:r>
      <w:r w:rsidR="00AF0311">
        <w:rPr>
          <w:rFonts w:cs="Times New Roman"/>
        </w:rPr>
        <w:t>, C.P. 33518.</w:t>
      </w:r>
    </w:p>
    <w:p w14:paraId="74EDEC36" w14:textId="567EC452" w:rsidR="00A14B8A" w:rsidRPr="00A14B8A" w:rsidRDefault="00A14B8A" w:rsidP="00A14B8A">
      <w:pPr>
        <w:pStyle w:val="Standard"/>
        <w:jc w:val="both"/>
        <w:rPr>
          <w:rFonts w:cs="Times New Roman"/>
        </w:rPr>
      </w:pPr>
      <w:r w:rsidRPr="00A14B8A">
        <w:rPr>
          <w:rFonts w:cs="Times New Roman"/>
        </w:rPr>
        <w:t xml:space="preserve">3.- La persona interesada tiene derecho a contactar o reclamar ante el Delegado de Protección de Datos cuyos datos de contacto son: </w:t>
      </w:r>
      <w:hyperlink r:id="rId7" w:history="1">
        <w:r w:rsidRPr="00A14B8A">
          <w:rPr>
            <w:rFonts w:cs="Times New Roman"/>
          </w:rPr>
          <w:t>dpd.ayuntamientos@i-cast.es</w:t>
        </w:r>
      </w:hyperlink>
      <w:r w:rsidRPr="00A14B8A">
        <w:rPr>
          <w:rFonts w:cs="Times New Roman"/>
        </w:rPr>
        <w:t xml:space="preserve"> .</w:t>
      </w:r>
    </w:p>
    <w:p w14:paraId="668BCA74" w14:textId="77777777" w:rsidR="00A14B8A" w:rsidRPr="00A14B8A" w:rsidRDefault="00A14B8A" w:rsidP="00A14B8A">
      <w:pPr>
        <w:pStyle w:val="Standard"/>
        <w:jc w:val="both"/>
        <w:rPr>
          <w:rFonts w:cs="Times New Roman"/>
        </w:rPr>
      </w:pPr>
      <w:r w:rsidRPr="00A14B8A">
        <w:rPr>
          <w:rFonts w:cs="Times New Roman"/>
        </w:rPr>
        <w:t>4.- Así mismo, en el caso de que entienda vulnerado su derecho a la protección de datos, la persona interesada tiene derecho a reclamar ante la (autoridad de control competente).</w:t>
      </w:r>
    </w:p>
    <w:p w14:paraId="1BE2A147" w14:textId="77777777" w:rsidR="00A14B8A" w:rsidRPr="00A14B8A" w:rsidRDefault="00A14B8A" w:rsidP="00A14B8A">
      <w:pPr>
        <w:pStyle w:val="Standard"/>
        <w:jc w:val="both"/>
        <w:rPr>
          <w:rFonts w:cs="Times New Roman"/>
        </w:rPr>
      </w:pPr>
      <w:r w:rsidRPr="00A14B8A">
        <w:rPr>
          <w:rFonts w:cs="Times New Roman"/>
        </w:rPr>
        <w:t>5.- La información del presente artículo será facilitada por la persona solicitante a aquellos interesados de los que se aporte datos al presente procedimiento, ello en cumplimiento del artículo 14 del RGPD.</w:t>
      </w:r>
    </w:p>
    <w:p w14:paraId="6051F22A" w14:textId="139D278F" w:rsidR="00A14B8A" w:rsidRPr="00A14B8A" w:rsidRDefault="00A14B8A" w:rsidP="00A14B8A">
      <w:pPr>
        <w:pStyle w:val="Standard"/>
        <w:jc w:val="both"/>
        <w:rPr>
          <w:rFonts w:cs="Times New Roman"/>
        </w:rPr>
      </w:pPr>
    </w:p>
    <w:p w14:paraId="0C7824B2" w14:textId="50901C09" w:rsidR="00A14B8A" w:rsidRPr="00A14B8A" w:rsidRDefault="00A14B8A" w:rsidP="00A14B8A">
      <w:pPr>
        <w:spacing w:after="120" w:line="240" w:lineRule="auto"/>
        <w:jc w:val="both"/>
        <w:rPr>
          <w:rFonts w:ascii="Times New Roman" w:hAnsi="Times New Roman" w:cs="Times New Roman"/>
          <w:b/>
          <w:sz w:val="24"/>
          <w:szCs w:val="24"/>
        </w:rPr>
      </w:pPr>
    </w:p>
    <w:p w14:paraId="7805326C" w14:textId="77777777" w:rsidR="00A14B8A" w:rsidRPr="00A14B8A" w:rsidRDefault="00A14B8A" w:rsidP="00A14B8A">
      <w:pPr>
        <w:pStyle w:val="Textbody"/>
        <w:jc w:val="both"/>
        <w:rPr>
          <w:rFonts w:cs="Times New Roman"/>
        </w:rPr>
      </w:pPr>
    </w:p>
    <w:p w14:paraId="7A6C49D9" w14:textId="77777777" w:rsidR="00A14B8A" w:rsidRPr="00A14B8A" w:rsidRDefault="00A14B8A" w:rsidP="00A14B8A">
      <w:pPr>
        <w:pStyle w:val="Standard"/>
        <w:jc w:val="both"/>
        <w:rPr>
          <w:rFonts w:cs="Times New Roman"/>
        </w:rPr>
      </w:pPr>
    </w:p>
    <w:p w14:paraId="75ACCC1D" w14:textId="77777777" w:rsidR="00A14B8A" w:rsidRPr="00A14B8A" w:rsidRDefault="00A14B8A" w:rsidP="00A14B8A">
      <w:pPr>
        <w:spacing w:after="120" w:line="240" w:lineRule="auto"/>
        <w:jc w:val="both"/>
        <w:rPr>
          <w:rFonts w:ascii="Times New Roman" w:hAnsi="Times New Roman" w:cs="Times New Roman"/>
          <w:sz w:val="24"/>
          <w:szCs w:val="24"/>
        </w:rPr>
      </w:pPr>
    </w:p>
    <w:bookmarkEnd w:id="0"/>
    <w:p w14:paraId="5658C2CA" w14:textId="77777777" w:rsidR="00DE5C69" w:rsidRPr="00A14B8A" w:rsidRDefault="00DE5C69" w:rsidP="00A14B8A">
      <w:pPr>
        <w:jc w:val="both"/>
        <w:rPr>
          <w:rFonts w:ascii="Times New Roman" w:hAnsi="Times New Roman" w:cs="Times New Roman"/>
          <w:sz w:val="24"/>
          <w:szCs w:val="24"/>
        </w:rPr>
      </w:pPr>
    </w:p>
    <w:p w14:paraId="47972F58" w14:textId="77777777" w:rsidR="00DE5C69" w:rsidRPr="00A14B8A" w:rsidRDefault="00DE5C69" w:rsidP="00A14B8A">
      <w:pPr>
        <w:jc w:val="both"/>
        <w:rPr>
          <w:rFonts w:ascii="Times New Roman" w:hAnsi="Times New Roman" w:cs="Times New Roman"/>
          <w:sz w:val="24"/>
          <w:szCs w:val="24"/>
        </w:rPr>
      </w:pPr>
    </w:p>
    <w:sectPr w:rsidR="00DE5C69" w:rsidRPr="00A14B8A">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A89E9F" w14:textId="77777777" w:rsidR="00BC5663" w:rsidRDefault="00BC5663" w:rsidP="00BC5663">
      <w:pPr>
        <w:spacing w:after="0" w:line="240" w:lineRule="auto"/>
      </w:pPr>
      <w:r>
        <w:separator/>
      </w:r>
    </w:p>
  </w:endnote>
  <w:endnote w:type="continuationSeparator" w:id="0">
    <w:p w14:paraId="09C48436" w14:textId="77777777" w:rsidR="00BC5663" w:rsidRDefault="00BC5663" w:rsidP="00BC5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5D6A9F" w14:textId="77777777" w:rsidR="00634234" w:rsidRDefault="0063423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831DDD" w14:textId="77777777" w:rsidR="00634234" w:rsidRDefault="0063423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DD985" w14:textId="77777777" w:rsidR="00634234" w:rsidRDefault="006342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21556E" w14:textId="77777777" w:rsidR="00BC5663" w:rsidRDefault="00BC5663" w:rsidP="00BC5663">
      <w:pPr>
        <w:spacing w:after="0" w:line="240" w:lineRule="auto"/>
      </w:pPr>
      <w:r>
        <w:separator/>
      </w:r>
    </w:p>
  </w:footnote>
  <w:footnote w:type="continuationSeparator" w:id="0">
    <w:p w14:paraId="6457408E" w14:textId="77777777" w:rsidR="00BC5663" w:rsidRDefault="00BC5663" w:rsidP="00BC56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CE673" w14:textId="77777777" w:rsidR="00634234" w:rsidRDefault="0063423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2"/>
      <w:gridCol w:w="6347"/>
    </w:tblGrid>
    <w:tr w:rsidR="00634234" w14:paraId="25AF6ABB" w14:textId="77777777" w:rsidTr="00634234">
      <w:tc>
        <w:tcPr>
          <w:tcW w:w="2405" w:type="dxa"/>
        </w:tcPr>
        <w:p w14:paraId="1CE0F9F5" w14:textId="77777777" w:rsidR="00634234" w:rsidRDefault="00634234" w:rsidP="00634234">
          <w:pPr>
            <w:pStyle w:val="Encabezado"/>
            <w:jc w:val="center"/>
          </w:pPr>
          <w:r>
            <w:object w:dxaOrig="3390" w:dyaOrig="4260" w14:anchorId="5A2A1E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2.5pt;height:65.25pt">
                <v:imagedata r:id="rId1" o:title=""/>
              </v:shape>
              <o:OLEObject Type="Embed" ProgID="PBrush" ShapeID="_x0000_i1027" DrawAspect="Content" ObjectID="_1663757829" r:id="rId2"/>
            </w:object>
          </w:r>
        </w:p>
      </w:tc>
      <w:tc>
        <w:tcPr>
          <w:tcW w:w="7370" w:type="dxa"/>
          <w:vAlign w:val="center"/>
        </w:tcPr>
        <w:p w14:paraId="5CF1073C" w14:textId="2EEE46A0" w:rsidR="00634234" w:rsidRPr="00634234" w:rsidRDefault="00634234" w:rsidP="00634234">
          <w:pPr>
            <w:pStyle w:val="Encabezado"/>
            <w:jc w:val="center"/>
            <w:rPr>
              <w:rFonts w:ascii="Times New Roman" w:hAnsi="Times New Roman" w:cs="Times New Roman"/>
              <w:b/>
              <w:bCs/>
              <w:sz w:val="28"/>
              <w:szCs w:val="28"/>
            </w:rPr>
          </w:pPr>
          <w:r w:rsidRPr="00634234">
            <w:rPr>
              <w:rFonts w:ascii="Times New Roman" w:hAnsi="Times New Roman" w:cs="Times New Roman"/>
              <w:b/>
              <w:bCs/>
              <w:sz w:val="28"/>
              <w:szCs w:val="28"/>
            </w:rPr>
            <w:t>AYUNTAMIENTO DE SARIEGO (ASTURIAS)</w:t>
          </w:r>
        </w:p>
      </w:tc>
    </w:tr>
  </w:tbl>
  <w:p w14:paraId="44B5C8E0" w14:textId="77777777" w:rsidR="00BC5663" w:rsidRDefault="00BC566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823F36" w14:textId="77777777" w:rsidR="00634234" w:rsidRDefault="006342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E3D37"/>
    <w:multiLevelType w:val="hybridMultilevel"/>
    <w:tmpl w:val="1F8CBF3C"/>
    <w:lvl w:ilvl="0" w:tplc="91CCA1B4">
      <w:start w:val="1"/>
      <w:numFmt w:val="decimal"/>
      <w:lvlText w:val="%1)"/>
      <w:lvlJc w:val="left"/>
      <w:pPr>
        <w:ind w:left="502"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 w15:restartNumberingAfterBreak="0">
    <w:nsid w:val="044754EE"/>
    <w:multiLevelType w:val="hybridMultilevel"/>
    <w:tmpl w:val="0DF48486"/>
    <w:lvl w:ilvl="0" w:tplc="F4AAD186">
      <w:start w:val="1"/>
      <w:numFmt w:val="bullet"/>
      <w:lvlText w:val="_"/>
      <w:lvlJc w:val="left"/>
      <w:pPr>
        <w:ind w:left="1068" w:hanging="360"/>
      </w:pPr>
      <w:rPr>
        <w:rFonts w:ascii="Verdana" w:hAnsi="Verdana" w:hint="default"/>
        <w:sz w:val="20"/>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 w15:restartNumberingAfterBreak="0">
    <w:nsid w:val="26CE6CB2"/>
    <w:multiLevelType w:val="hybridMultilevel"/>
    <w:tmpl w:val="D4185592"/>
    <w:lvl w:ilvl="0" w:tplc="6DB083AC">
      <w:start w:val="1"/>
      <w:numFmt w:val="lowerLetter"/>
      <w:lvlText w:val="%1)"/>
      <w:lvlJc w:val="left"/>
      <w:pPr>
        <w:ind w:left="1065" w:hanging="360"/>
      </w:p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3" w15:restartNumberingAfterBreak="0">
    <w:nsid w:val="425C7E5D"/>
    <w:multiLevelType w:val="hybridMultilevel"/>
    <w:tmpl w:val="389C0022"/>
    <w:lvl w:ilvl="0" w:tplc="89A87E02">
      <w:start w:val="1"/>
      <w:numFmt w:val="decimal"/>
      <w:lvlText w:val="%1."/>
      <w:lvlJc w:val="left"/>
      <w:pPr>
        <w:ind w:left="720" w:hanging="360"/>
      </w:pPr>
      <w:rPr>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C69"/>
    <w:rsid w:val="000351C7"/>
    <w:rsid w:val="0009104E"/>
    <w:rsid w:val="000A2177"/>
    <w:rsid w:val="000B616D"/>
    <w:rsid w:val="00194C41"/>
    <w:rsid w:val="003121E5"/>
    <w:rsid w:val="003C0E8C"/>
    <w:rsid w:val="003C19E8"/>
    <w:rsid w:val="004D47ED"/>
    <w:rsid w:val="004F3F38"/>
    <w:rsid w:val="005C79FB"/>
    <w:rsid w:val="00634234"/>
    <w:rsid w:val="00701215"/>
    <w:rsid w:val="00772254"/>
    <w:rsid w:val="00991F22"/>
    <w:rsid w:val="00994C88"/>
    <w:rsid w:val="00A14B8A"/>
    <w:rsid w:val="00A24BCA"/>
    <w:rsid w:val="00A57C3B"/>
    <w:rsid w:val="00AF0311"/>
    <w:rsid w:val="00B85215"/>
    <w:rsid w:val="00BC5663"/>
    <w:rsid w:val="00D33C22"/>
    <w:rsid w:val="00D44803"/>
    <w:rsid w:val="00DE5C69"/>
    <w:rsid w:val="00E92DA9"/>
    <w:rsid w:val="00EC141A"/>
    <w:rsid w:val="00EC6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1E82F0"/>
  <w15:chartTrackingRefBased/>
  <w15:docId w15:val="{605F9687-B5F3-4DA3-A5AA-37C3841CF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C69"/>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DE5C6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E5C69"/>
    <w:pPr>
      <w:ind w:left="720"/>
      <w:contextualSpacing/>
    </w:pPr>
  </w:style>
  <w:style w:type="table" w:styleId="Tablaconcuadrcula">
    <w:name w:val="Table Grid"/>
    <w:basedOn w:val="Tablanormal"/>
    <w:uiPriority w:val="59"/>
    <w:rsid w:val="00DE5C6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14B8A"/>
    <w:pPr>
      <w:widowControl w:val="0"/>
      <w:suppressAutoHyphens/>
      <w:autoSpaceDN w:val="0"/>
      <w:spacing w:after="0" w:line="240" w:lineRule="auto"/>
      <w:textAlignment w:val="baseline"/>
    </w:pPr>
    <w:rPr>
      <w:rFonts w:ascii="Times New Roman" w:eastAsia="Arial Unicode MS" w:hAnsi="Times New Roman" w:cs="Tahoma"/>
      <w:kern w:val="3"/>
      <w:sz w:val="24"/>
      <w:szCs w:val="24"/>
    </w:rPr>
  </w:style>
  <w:style w:type="paragraph" w:customStyle="1" w:styleId="Textbody">
    <w:name w:val="Text body"/>
    <w:basedOn w:val="Standard"/>
    <w:rsid w:val="00A14B8A"/>
    <w:pPr>
      <w:spacing w:after="120"/>
    </w:pPr>
  </w:style>
  <w:style w:type="paragraph" w:styleId="Encabezado">
    <w:name w:val="header"/>
    <w:basedOn w:val="Normal"/>
    <w:link w:val="EncabezadoCar"/>
    <w:uiPriority w:val="99"/>
    <w:unhideWhenUsed/>
    <w:rsid w:val="00BC566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C5663"/>
  </w:style>
  <w:style w:type="paragraph" w:styleId="Piedepgina">
    <w:name w:val="footer"/>
    <w:basedOn w:val="Normal"/>
    <w:link w:val="PiedepginaCar"/>
    <w:uiPriority w:val="99"/>
    <w:unhideWhenUsed/>
    <w:rsid w:val="00BC566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C56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711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pd.ayuntamientos@i-cast.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8</Pages>
  <Words>3226</Words>
  <Characters>17746</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nataliagale1@gmail.com</dc:creator>
  <cp:keywords/>
  <dc:description/>
  <cp:lastModifiedBy>Usuario</cp:lastModifiedBy>
  <cp:revision>24</cp:revision>
  <dcterms:created xsi:type="dcterms:W3CDTF">2020-09-24T09:35:00Z</dcterms:created>
  <dcterms:modified xsi:type="dcterms:W3CDTF">2020-10-09T12:11:00Z</dcterms:modified>
</cp:coreProperties>
</file>