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07C1" w:rsidRPr="003A4BCB" w:rsidRDefault="008107C1" w:rsidP="008107C1">
      <w:pPr>
        <w:spacing w:after="0" w:line="276" w:lineRule="auto"/>
        <w:jc w:val="both"/>
        <w:rPr>
          <w:b/>
        </w:rPr>
      </w:pPr>
      <w:bookmarkStart w:id="0" w:name="_GoBack"/>
      <w:bookmarkEnd w:id="0"/>
      <w:r w:rsidRPr="003A4BCB">
        <w:rPr>
          <w:b/>
        </w:rPr>
        <w:t>BASES PARA LA CONVOCATORIA DE AYUDAS PARA LA ADQUISICIÓN DE LIBROS, LICENCIAS DIGITALES Y MATERIALES DE TEXTO PARA EL CURSO 2020-2021</w:t>
      </w:r>
    </w:p>
    <w:p w:rsidR="008107C1" w:rsidRDefault="008107C1" w:rsidP="008107C1">
      <w:pPr>
        <w:spacing w:after="0" w:line="276" w:lineRule="auto"/>
        <w:jc w:val="both"/>
      </w:pPr>
    </w:p>
    <w:p w:rsidR="008107C1" w:rsidRDefault="008107C1" w:rsidP="008107C1">
      <w:pPr>
        <w:spacing w:after="0" w:line="276" w:lineRule="auto"/>
        <w:jc w:val="both"/>
      </w:pPr>
      <w:r>
        <w:t>Primera. Objeto de la convocatoria (que se puede solicitar).</w:t>
      </w:r>
    </w:p>
    <w:p w:rsidR="008107C1" w:rsidRDefault="008107C1" w:rsidP="008107C1">
      <w:pPr>
        <w:spacing w:after="0" w:line="276" w:lineRule="auto"/>
        <w:jc w:val="both"/>
      </w:pPr>
    </w:p>
    <w:p w:rsidR="008107C1" w:rsidRDefault="008107C1" w:rsidP="008107C1">
      <w:pPr>
        <w:spacing w:after="0" w:line="276" w:lineRule="auto"/>
        <w:jc w:val="both"/>
      </w:pPr>
      <w:r>
        <w:t>1. El objeto de la presente convocatoria consiste en ayudar, en la adquisición de libros de texto en papel, licencias digitales que permiten acceder al contenido digital del libro de texto y materiales de texto para el curso 2020 a 2021, a las familias empadronadas en el municipio de Palau-sator, que tengan hijos / as que cursen estudios de educación infantil, primaria y secundaria obligatoria en centros escolares públicos y concertados.</w:t>
      </w:r>
    </w:p>
    <w:p w:rsidR="008107C1" w:rsidRDefault="008107C1" w:rsidP="008107C1">
      <w:pPr>
        <w:spacing w:after="0" w:line="276" w:lineRule="auto"/>
        <w:jc w:val="both"/>
      </w:pPr>
      <w:r>
        <w:t xml:space="preserve"> </w:t>
      </w:r>
    </w:p>
    <w:p w:rsidR="008107C1" w:rsidRDefault="008107C1" w:rsidP="008107C1">
      <w:pPr>
        <w:spacing w:after="0" w:line="276" w:lineRule="auto"/>
        <w:jc w:val="both"/>
      </w:pPr>
      <w:r>
        <w:t>Se considerarán materiales de texto, aquellos que sean utilizados de manera alternativa a los libros de texto para los centros docentes. Es decir, materiales de elaboración propia como materiales autoeditados, o fichas enquadernables etc. Por lo tanto quedarán excluidos los libros de lectura, diccionarios, atlas o de otras fuentes editadas en formato papel que no se ajusten al concepto anterior.</w:t>
      </w:r>
    </w:p>
    <w:p w:rsidR="008107C1" w:rsidRDefault="008107C1" w:rsidP="008107C1">
      <w:pPr>
        <w:spacing w:after="0" w:line="276" w:lineRule="auto"/>
        <w:jc w:val="both"/>
      </w:pPr>
    </w:p>
    <w:p w:rsidR="008107C1" w:rsidRDefault="008107C1" w:rsidP="008107C1">
      <w:pPr>
        <w:spacing w:after="0" w:line="276" w:lineRule="auto"/>
        <w:jc w:val="both"/>
      </w:pPr>
      <w:r>
        <w:t>2. El importe de la ayuda será del 50% del coste de los libros de texto o materiales descritos en el apartado anterior, con un máximo de 45 € por Educación Infantil, 70 € por Educación Primaria y 90 € por Educación Secundaria.</w:t>
      </w:r>
    </w:p>
    <w:p w:rsidR="008107C1" w:rsidRDefault="008107C1" w:rsidP="008107C1">
      <w:pPr>
        <w:spacing w:after="0" w:line="276" w:lineRule="auto"/>
        <w:jc w:val="both"/>
      </w:pPr>
    </w:p>
    <w:p w:rsidR="008107C1" w:rsidRDefault="008107C1" w:rsidP="008107C1">
      <w:pPr>
        <w:spacing w:after="0" w:line="276" w:lineRule="auto"/>
        <w:jc w:val="both"/>
      </w:pPr>
      <w:r>
        <w:t>Segunda. Beneficiarios (quien lo puede solicitar)</w:t>
      </w:r>
    </w:p>
    <w:p w:rsidR="008107C1" w:rsidRDefault="008107C1" w:rsidP="008107C1">
      <w:pPr>
        <w:spacing w:after="0" w:line="276" w:lineRule="auto"/>
        <w:jc w:val="both"/>
      </w:pPr>
      <w:r>
        <w:t>1. Las familias empadronadas en Palau-sator que tengan hijos / as que cursen estudios de educación infantil, primaria y secundaria obligatoria en centros escolares públicos y concertados de Cataluña.</w:t>
      </w:r>
    </w:p>
    <w:p w:rsidR="008107C1" w:rsidRDefault="008107C1" w:rsidP="008107C1">
      <w:pPr>
        <w:spacing w:after="0" w:line="276" w:lineRule="auto"/>
        <w:jc w:val="both"/>
      </w:pPr>
      <w:r>
        <w:t>En caso de solicitudes para varios hermanos se deberá formalizar un único impreso de solicitud.</w:t>
      </w:r>
    </w:p>
    <w:p w:rsidR="008107C1" w:rsidRDefault="008107C1" w:rsidP="008107C1">
      <w:pPr>
        <w:spacing w:after="0" w:line="276" w:lineRule="auto"/>
        <w:jc w:val="both"/>
      </w:pPr>
    </w:p>
    <w:p w:rsidR="008107C1" w:rsidRDefault="008107C1" w:rsidP="008107C1">
      <w:pPr>
        <w:spacing w:after="0" w:line="276" w:lineRule="auto"/>
        <w:jc w:val="both"/>
      </w:pPr>
      <w:r>
        <w:t>Tercera. Presentación de solicitudes (cuando, donde, y qué hacer)</w:t>
      </w:r>
    </w:p>
    <w:p w:rsidR="008107C1" w:rsidRDefault="008107C1" w:rsidP="008107C1">
      <w:pPr>
        <w:spacing w:after="0" w:line="276" w:lineRule="auto"/>
        <w:jc w:val="both"/>
      </w:pPr>
      <w:r>
        <w:t>1. Lugar de presentación: Ayuntamiento del municipio de Palau-sator</w:t>
      </w:r>
    </w:p>
    <w:p w:rsidR="008107C1" w:rsidRDefault="008107C1" w:rsidP="008107C1">
      <w:pPr>
        <w:spacing w:after="0" w:line="276" w:lineRule="auto"/>
        <w:jc w:val="both"/>
      </w:pPr>
      <w:r>
        <w:t>2. Plazo para el curso 2020-2021: Del 1 de octubre al 30 de octubre 2020</w:t>
      </w:r>
    </w:p>
    <w:p w:rsidR="008107C1" w:rsidRDefault="008107C1" w:rsidP="008107C1">
      <w:pPr>
        <w:spacing w:after="0" w:line="276" w:lineRule="auto"/>
        <w:jc w:val="both"/>
      </w:pPr>
      <w:r>
        <w:t>3. Documentación:</w:t>
      </w:r>
    </w:p>
    <w:p w:rsidR="008107C1" w:rsidRDefault="008107C1" w:rsidP="008107C1">
      <w:pPr>
        <w:spacing w:after="0" w:line="276" w:lineRule="auto"/>
        <w:jc w:val="both"/>
      </w:pPr>
      <w:r>
        <w:t>3.1 Documentación general</w:t>
      </w:r>
    </w:p>
    <w:p w:rsidR="008107C1" w:rsidRDefault="008107C1" w:rsidP="008107C1">
      <w:pPr>
        <w:spacing w:after="0" w:line="276" w:lineRule="auto"/>
        <w:jc w:val="both"/>
      </w:pPr>
      <w:r>
        <w:t>- Impreso de solicitud de la ayuda, facilitado por el propio Ayuntamiento</w:t>
      </w:r>
    </w:p>
    <w:p w:rsidR="008107C1" w:rsidRDefault="008107C1" w:rsidP="008107C1">
      <w:pPr>
        <w:spacing w:after="0" w:line="276" w:lineRule="auto"/>
        <w:jc w:val="both"/>
      </w:pPr>
      <w:r>
        <w:t>- Copia del DNI de la persona solicitante</w:t>
      </w:r>
    </w:p>
    <w:p w:rsidR="008107C1" w:rsidRDefault="008107C1" w:rsidP="008107C1">
      <w:pPr>
        <w:spacing w:after="0" w:line="276" w:lineRule="auto"/>
        <w:jc w:val="both"/>
      </w:pPr>
      <w:r>
        <w:t>- Recibo bancario con la conformidad de pago, y bajo el concepto de libros de texto o similar, o factura detallada de la compra efectuada por el solicitante.</w:t>
      </w:r>
    </w:p>
    <w:p w:rsidR="008107C1" w:rsidRDefault="008107C1" w:rsidP="008107C1">
      <w:pPr>
        <w:spacing w:after="0" w:line="276" w:lineRule="auto"/>
        <w:jc w:val="both"/>
      </w:pPr>
      <w:r>
        <w:t xml:space="preserve">- Documento emitido por la entidad bancaria (código cuenta cliente) o fotocopia de la libreta de ahorros donde deba ser abonado el importe de la ayuda. Ambos casos el titular de la cuenta debe ser el padre, madre o tutor / a del hijo / a escolarizado. No se aceptará como </w:t>
      </w:r>
      <w:r>
        <w:lastRenderedPageBreak/>
        <w:t>recibo bancario comprobantes de tarjetas de crédito, y tampoco se entenderá como factura detallada el ticket de compra.</w:t>
      </w:r>
    </w:p>
    <w:p w:rsidR="008107C1" w:rsidRDefault="008107C1" w:rsidP="008107C1">
      <w:pPr>
        <w:spacing w:after="0" w:line="276" w:lineRule="auto"/>
        <w:jc w:val="both"/>
      </w:pPr>
      <w:r>
        <w:t>3.2 Documentación complementaria, según situación particular</w:t>
      </w:r>
    </w:p>
    <w:p w:rsidR="008107C1" w:rsidRDefault="008107C1" w:rsidP="008107C1">
      <w:pPr>
        <w:spacing w:after="0" w:line="276" w:lineRule="auto"/>
        <w:jc w:val="both"/>
      </w:pPr>
      <w:r>
        <w:t>- En el caso de estar empadronado con posterioridad al 1 de junio de 2020 se deberá adjuntar el certificado de convivencia del solicitante con sus hijos / as.</w:t>
      </w:r>
    </w:p>
    <w:p w:rsidR="008107C1" w:rsidRDefault="008107C1" w:rsidP="008107C1">
      <w:pPr>
        <w:spacing w:after="0" w:line="276" w:lineRule="auto"/>
        <w:jc w:val="both"/>
      </w:pPr>
      <w:r>
        <w:t>- En situaciones administrativas especiales, la Concejalía de Educación podrá solicitar la documentación necesaria para valorar convenientemente la situación individual de la familia.</w:t>
      </w:r>
    </w:p>
    <w:p w:rsidR="008107C1" w:rsidRDefault="008107C1" w:rsidP="008107C1">
      <w:pPr>
        <w:spacing w:after="0" w:line="276" w:lineRule="auto"/>
        <w:jc w:val="both"/>
      </w:pPr>
    </w:p>
    <w:p w:rsidR="008107C1" w:rsidRDefault="008107C1" w:rsidP="008107C1">
      <w:pPr>
        <w:spacing w:after="0" w:line="276" w:lineRule="auto"/>
        <w:jc w:val="both"/>
      </w:pPr>
      <w:r>
        <w:t>Cuarta. Valoración de las solicitudes.</w:t>
      </w:r>
    </w:p>
    <w:p w:rsidR="008107C1" w:rsidRDefault="008107C1" w:rsidP="008107C1">
      <w:pPr>
        <w:spacing w:after="0" w:line="276" w:lineRule="auto"/>
        <w:jc w:val="both"/>
      </w:pPr>
      <w:r>
        <w:t>1. La valoración de las solicitudes será realizada por la concejalía de Educación y Cultura del Ayuntamiento una vez informatizadas los datos presentados.</w:t>
      </w:r>
    </w:p>
    <w:p w:rsidR="008107C1" w:rsidRDefault="008107C1" w:rsidP="008107C1">
      <w:pPr>
        <w:spacing w:after="0" w:line="276" w:lineRule="auto"/>
        <w:jc w:val="both"/>
      </w:pPr>
    </w:p>
    <w:p w:rsidR="008107C1" w:rsidRDefault="008107C1" w:rsidP="008107C1">
      <w:pPr>
        <w:spacing w:after="0" w:line="276" w:lineRule="auto"/>
        <w:jc w:val="both"/>
      </w:pPr>
    </w:p>
    <w:p w:rsidR="008107C1" w:rsidRDefault="008107C1" w:rsidP="008107C1">
      <w:pPr>
        <w:spacing w:after="0" w:line="276" w:lineRule="auto"/>
        <w:jc w:val="both"/>
      </w:pPr>
      <w:r>
        <w:t>Quinta. Resolución de solicitudes</w:t>
      </w:r>
    </w:p>
    <w:p w:rsidR="008107C1" w:rsidRDefault="008107C1" w:rsidP="008107C1">
      <w:pPr>
        <w:spacing w:after="0" w:line="276" w:lineRule="auto"/>
        <w:jc w:val="both"/>
      </w:pPr>
      <w:r>
        <w:t>1. La resolución de las solicitudes corresponderá a al Pleno del Ayuntamiento del municipio de Palau-sator y efectuará antes del 31 de diciembre de 2020.</w:t>
      </w:r>
    </w:p>
    <w:p w:rsidR="008107C1" w:rsidRDefault="008107C1" w:rsidP="008107C1">
      <w:pPr>
        <w:spacing w:after="0" w:line="276" w:lineRule="auto"/>
        <w:jc w:val="both"/>
      </w:pPr>
      <w:r>
        <w:t>2. Los listados de concesiones, se podrán consultar en el tablón de anuncios del Ayuntamiento del municipio de Palau-sator y al e-TABLERO de la Sede Electrónica.</w:t>
      </w:r>
    </w:p>
    <w:p w:rsidR="008107C1" w:rsidRDefault="008107C1" w:rsidP="008107C1">
      <w:pPr>
        <w:spacing w:after="0" w:line="276" w:lineRule="auto"/>
        <w:jc w:val="both"/>
      </w:pPr>
      <w:r>
        <w:t>3. La subvención se entenderá aceptada tácitamente en el supuesto de que los beneficiarios propuestos no presente ninguna alegación o reformulación dentro del plazo de 10 días hábiles a contar desde el día siguiente de la publicación de la propuesta de resolución provisional en el Panel electrónico .</w:t>
      </w:r>
    </w:p>
    <w:p w:rsidR="008107C1" w:rsidRDefault="008107C1" w:rsidP="008107C1">
      <w:pPr>
        <w:spacing w:after="0" w:line="276" w:lineRule="auto"/>
        <w:jc w:val="both"/>
      </w:pPr>
    </w:p>
    <w:p w:rsidR="008107C1" w:rsidRDefault="008107C1" w:rsidP="008107C1">
      <w:pPr>
        <w:spacing w:after="0" w:line="276" w:lineRule="auto"/>
        <w:jc w:val="both"/>
      </w:pPr>
      <w:r>
        <w:t>Sexta. Abono de la ayuda</w:t>
      </w:r>
    </w:p>
    <w:p w:rsidR="008107C1" w:rsidRDefault="008107C1" w:rsidP="008107C1">
      <w:pPr>
        <w:spacing w:after="0" w:line="276" w:lineRule="auto"/>
        <w:jc w:val="both"/>
      </w:pPr>
      <w:r>
        <w:t>1. El abono de de la ayuda se nominalmente a la cuenta corriente proporcionada en el impreso de solicitud.</w:t>
      </w:r>
    </w:p>
    <w:p w:rsidR="008107C1" w:rsidRDefault="008107C1" w:rsidP="008107C1">
      <w:pPr>
        <w:spacing w:after="0" w:line="276" w:lineRule="auto"/>
        <w:jc w:val="both"/>
      </w:pPr>
      <w:r>
        <w:t>2. No se abonará ninguna ayuda antes de la resolución del Pleno, que tiene como máximo para pronunciarse el día 30 de noviembre.</w:t>
      </w:r>
    </w:p>
    <w:p w:rsidR="008107C1" w:rsidRDefault="008107C1" w:rsidP="008107C1">
      <w:pPr>
        <w:spacing w:after="0" w:line="276" w:lineRule="auto"/>
        <w:jc w:val="both"/>
      </w:pPr>
    </w:p>
    <w:p w:rsidR="008107C1" w:rsidRDefault="008107C1" w:rsidP="008107C1">
      <w:pPr>
        <w:spacing w:after="0" w:line="276" w:lineRule="auto"/>
        <w:jc w:val="both"/>
      </w:pPr>
      <w:r>
        <w:t>Séptima. Publicación de las Bases</w:t>
      </w:r>
    </w:p>
    <w:p w:rsidR="008107C1" w:rsidRDefault="008107C1" w:rsidP="008107C1">
      <w:pPr>
        <w:spacing w:after="0" w:line="276" w:lineRule="auto"/>
        <w:jc w:val="both"/>
      </w:pPr>
      <w:r>
        <w:t>Las presentes Bases se publicarán íntegramente y se expondrán tablón de anuncios del Ayuntamiento del municipio de Palau-sator y al e-TABLERO de la Sede Electrónica</w:t>
      </w:r>
    </w:p>
    <w:p w:rsidR="008107C1" w:rsidRDefault="008107C1" w:rsidP="008107C1">
      <w:pPr>
        <w:spacing w:after="0" w:line="276" w:lineRule="auto"/>
        <w:jc w:val="both"/>
      </w:pPr>
    </w:p>
    <w:p w:rsidR="008107C1" w:rsidRDefault="008107C1" w:rsidP="008107C1">
      <w:pPr>
        <w:spacing w:after="0" w:line="276" w:lineRule="auto"/>
        <w:jc w:val="both"/>
      </w:pPr>
      <w:r>
        <w:t>Octava. Derechos y Deberes</w:t>
      </w:r>
    </w:p>
    <w:p w:rsidR="008107C1" w:rsidRDefault="008107C1" w:rsidP="008107C1">
      <w:pPr>
        <w:spacing w:after="0" w:line="276" w:lineRule="auto"/>
        <w:jc w:val="both"/>
      </w:pPr>
      <w:r>
        <w:t>1. Los / las solicitantes se comprometen a facilitar toda la información solicitada de forma veraz.</w:t>
      </w:r>
    </w:p>
    <w:p w:rsidR="008107C1" w:rsidRDefault="008107C1" w:rsidP="008107C1">
      <w:pPr>
        <w:spacing w:after="0" w:line="276" w:lineRule="auto"/>
        <w:jc w:val="both"/>
      </w:pPr>
      <w:r>
        <w:t>2. Cuando se demuestre, por cualquier medio, la falsedad de los datos que figuran en la sol.lcitiud, la ayuda quedará sin efecto.</w:t>
      </w:r>
    </w:p>
    <w:p w:rsidR="008107C1" w:rsidRDefault="008107C1" w:rsidP="008107C1">
      <w:pPr>
        <w:spacing w:after="0" w:line="276" w:lineRule="auto"/>
        <w:jc w:val="both"/>
      </w:pPr>
    </w:p>
    <w:p w:rsidR="008107C1" w:rsidRDefault="008107C1" w:rsidP="008107C1">
      <w:pPr>
        <w:spacing w:after="0" w:line="276" w:lineRule="auto"/>
        <w:jc w:val="both"/>
      </w:pPr>
      <w:r>
        <w:t>Novena. incompatibilidades</w:t>
      </w:r>
    </w:p>
    <w:p w:rsidR="00C737B0" w:rsidRDefault="008107C1" w:rsidP="008107C1">
      <w:pPr>
        <w:spacing w:after="0" w:line="276" w:lineRule="auto"/>
        <w:jc w:val="both"/>
      </w:pPr>
      <w:r>
        <w:lastRenderedPageBreak/>
        <w:t>Serán incompatibles con esta ayuda de otros que procedan de administraciones públicas para la adquisición de libros de texto, siempre de acuerdo con el artículo 19.2 y 3 de la Ley General de Subvenciones.</w:t>
      </w:r>
    </w:p>
    <w:sectPr w:rsidR="00C737B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37B0" w:rsidRDefault="00C737B0" w:rsidP="003A4BCB">
      <w:pPr>
        <w:spacing w:after="0" w:line="240" w:lineRule="auto"/>
      </w:pPr>
      <w:r>
        <w:separator/>
      </w:r>
    </w:p>
  </w:endnote>
  <w:endnote w:type="continuationSeparator" w:id="0">
    <w:p w:rsidR="00C737B0" w:rsidRDefault="00C737B0" w:rsidP="003A4B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37B0" w:rsidRDefault="00C737B0" w:rsidP="003A4BCB">
      <w:pPr>
        <w:spacing w:after="0" w:line="240" w:lineRule="auto"/>
      </w:pPr>
      <w:r>
        <w:separator/>
      </w:r>
    </w:p>
  </w:footnote>
  <w:footnote w:type="continuationSeparator" w:id="0">
    <w:p w:rsidR="00C737B0" w:rsidRDefault="00C737B0" w:rsidP="003A4B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-1080" w:type="dxa"/>
      <w:tblLook w:val="01E0" w:firstRow="1" w:lastRow="1" w:firstColumn="1" w:lastColumn="1" w:noHBand="0" w:noVBand="0"/>
    </w:tblPr>
    <w:tblGrid>
      <w:gridCol w:w="1188"/>
      <w:gridCol w:w="7456"/>
    </w:tblGrid>
    <w:tr w:rsidR="003A4BCB" w:rsidTr="00C737B0">
      <w:tc>
        <w:tcPr>
          <w:tcW w:w="1188" w:type="dxa"/>
          <w:shd w:val="clear" w:color="auto" w:fill="auto"/>
        </w:tcPr>
        <w:p w:rsidR="003A4BCB" w:rsidRDefault="00F53F22" w:rsidP="003A4BCB">
          <w:pPr>
            <w:pStyle w:val="Capalera"/>
          </w:pPr>
          <w:r w:rsidRPr="00DB7742">
            <w:rPr>
              <w:noProof/>
              <w:lang w:eastAsia="ca-ES"/>
            </w:rPr>
            <w:drawing>
              <wp:inline distT="0" distB="0" distL="0" distR="0">
                <wp:extent cx="552450" cy="800100"/>
                <wp:effectExtent l="0" t="0" r="0" b="0"/>
                <wp:docPr id="1" name="Imatge 1" descr="escu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escu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245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56" w:type="dxa"/>
          <w:shd w:val="clear" w:color="auto" w:fill="auto"/>
        </w:tcPr>
        <w:p w:rsidR="003A4BCB" w:rsidRPr="005F5667" w:rsidRDefault="003A4BCB" w:rsidP="003A4BCB">
          <w:pPr>
            <w:pStyle w:val="Capalera"/>
            <w:rPr>
              <w:rFonts w:ascii="Arial" w:hAnsi="Arial" w:cs="Arial"/>
            </w:rPr>
          </w:pPr>
          <w:r w:rsidRPr="005F5667">
            <w:rPr>
              <w:rFonts w:ascii="Arial" w:hAnsi="Arial" w:cs="Arial"/>
            </w:rPr>
            <w:t xml:space="preserve">Ajuntament del municipi de </w:t>
          </w:r>
          <w:r w:rsidRPr="005F5667">
            <w:rPr>
              <w:rFonts w:ascii="Arial" w:hAnsi="Arial" w:cs="Arial"/>
              <w:b/>
            </w:rPr>
            <w:t>Palau-sator</w:t>
          </w:r>
        </w:p>
        <w:p w:rsidR="003A4BCB" w:rsidRPr="005F5667" w:rsidRDefault="003A4BCB" w:rsidP="003A4BCB">
          <w:pPr>
            <w:pStyle w:val="Capalera"/>
            <w:rPr>
              <w:rFonts w:ascii="Arial" w:hAnsi="Arial" w:cs="Arial"/>
              <w:b/>
              <w:sz w:val="16"/>
              <w:szCs w:val="16"/>
            </w:rPr>
          </w:pPr>
          <w:r w:rsidRPr="005F5667">
            <w:rPr>
              <w:rFonts w:ascii="Arial" w:hAnsi="Arial" w:cs="Arial"/>
              <w:b/>
              <w:sz w:val="16"/>
              <w:szCs w:val="16"/>
            </w:rPr>
            <w:t>Sant Feliu de Boada, Fontclara i Sant Julià de Boada</w:t>
          </w:r>
        </w:p>
        <w:p w:rsidR="003A4BCB" w:rsidRPr="005F5667" w:rsidRDefault="003A4BCB" w:rsidP="003A4BCB">
          <w:pPr>
            <w:pStyle w:val="Capalera"/>
            <w:rPr>
              <w:rFonts w:ascii="Arial" w:hAnsi="Arial" w:cs="Arial"/>
              <w:i/>
              <w:sz w:val="16"/>
              <w:szCs w:val="16"/>
            </w:rPr>
          </w:pPr>
          <w:r w:rsidRPr="005F5667">
            <w:rPr>
              <w:rFonts w:ascii="Arial" w:hAnsi="Arial" w:cs="Arial"/>
              <w:i/>
              <w:sz w:val="16"/>
              <w:szCs w:val="16"/>
            </w:rPr>
            <w:t>Baix Empordà</w:t>
          </w:r>
        </w:p>
      </w:tc>
    </w:tr>
  </w:tbl>
  <w:p w:rsidR="003A4BCB" w:rsidRPr="003A4BCB" w:rsidRDefault="003A4BCB" w:rsidP="003A4BCB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7C1"/>
    <w:rsid w:val="00131DB7"/>
    <w:rsid w:val="003A4BCB"/>
    <w:rsid w:val="007F401E"/>
    <w:rsid w:val="008107C1"/>
    <w:rsid w:val="009C3119"/>
    <w:rsid w:val="00AD7C5D"/>
    <w:rsid w:val="00C737B0"/>
    <w:rsid w:val="00CB2737"/>
    <w:rsid w:val="00F53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7DD4A65-BA12-4E17-8065-C6C8FA071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3A4BC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link w:val="Capalera"/>
    <w:uiPriority w:val="99"/>
    <w:rsid w:val="003A4BCB"/>
    <w:rPr>
      <w:sz w:val="22"/>
      <w:szCs w:val="22"/>
      <w:lang w:eastAsia="en-US"/>
    </w:rPr>
  </w:style>
  <w:style w:type="paragraph" w:styleId="Peu">
    <w:name w:val="footer"/>
    <w:basedOn w:val="Normal"/>
    <w:link w:val="PeuCar"/>
    <w:uiPriority w:val="99"/>
    <w:unhideWhenUsed/>
    <w:rsid w:val="003A4BCB"/>
    <w:pPr>
      <w:tabs>
        <w:tab w:val="center" w:pos="4252"/>
        <w:tab w:val="right" w:pos="8504"/>
      </w:tabs>
    </w:pPr>
  </w:style>
  <w:style w:type="character" w:customStyle="1" w:styleId="PeuCar">
    <w:name w:val="Peu Car"/>
    <w:link w:val="Peu"/>
    <w:uiPriority w:val="99"/>
    <w:rsid w:val="003A4BCB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707</Words>
  <Characters>4032</Characters>
  <Application>Microsoft Office Word</Application>
  <DocSecurity>0</DocSecurity>
  <Lines>33</Lines>
  <Paragraphs>9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Núria Roca</dc:creator>
  <cp:keywords/>
  <dc:description/>
  <cp:lastModifiedBy>Núria Roca</cp:lastModifiedBy>
  <cp:revision>2</cp:revision>
  <dcterms:created xsi:type="dcterms:W3CDTF">2020-10-07T16:32:00Z</dcterms:created>
  <dcterms:modified xsi:type="dcterms:W3CDTF">2020-10-07T16:32:00Z</dcterms:modified>
</cp:coreProperties>
</file>