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2766A" w:rsidRPr="00C2766A" w:rsidRDefault="00C2766A" w:rsidP="00C2766A">
      <w:pPr>
        <w:jc w:val="both"/>
        <w:rPr>
          <w:lang w:val="es-ES"/>
        </w:rPr>
      </w:pPr>
      <w:bookmarkStart w:id="0" w:name="_GoBack"/>
      <w:r w:rsidRPr="00C2766A">
        <w:rPr>
          <w:lang w:val="es-ES"/>
        </w:rPr>
        <w:t>BASES REGULADORAS Y CONVOCATORIA QUE DEBEN REGIR EN LA CONCESIÓN DE LAS SUBVENCIONES DESTINADAS A PERSONAS TRABAJADORAS AUTÓNOMAS Y MICROEMPRESAS UBICADAS EN EL MUNICIPIO DEL MONTMELL DEL PENEDÈS AFECTADAS POR LA CRISIS SANITARIA PROVOCADA POR CORONAVIRUS COVID-</w:t>
      </w:r>
      <w:proofErr w:type="gramStart"/>
      <w:r w:rsidRPr="00C2766A">
        <w:rPr>
          <w:lang w:val="es-ES"/>
        </w:rPr>
        <w:t>19 .</w:t>
      </w:r>
      <w:proofErr w:type="gramEnd"/>
      <w:r w:rsidRPr="00C2766A">
        <w:rPr>
          <w:lang w:val="es-ES"/>
        </w:rPr>
        <w:t xml:space="preserve">    </w:t>
      </w:r>
    </w:p>
    <w:p w:rsidR="00C2766A" w:rsidRPr="00C2766A" w:rsidRDefault="00C2766A" w:rsidP="00C2766A">
      <w:pPr>
        <w:jc w:val="both"/>
        <w:rPr>
          <w:lang w:val="es-ES"/>
        </w:rPr>
      </w:pPr>
      <w:r w:rsidRPr="00C2766A">
        <w:rPr>
          <w:lang w:val="es-ES"/>
        </w:rPr>
        <w:t>Artículo 1. OBJETO</w:t>
      </w:r>
    </w:p>
    <w:p w:rsidR="00C2766A" w:rsidRPr="00C2766A" w:rsidRDefault="00C2766A" w:rsidP="00C2766A">
      <w:pPr>
        <w:jc w:val="both"/>
        <w:rPr>
          <w:lang w:val="es-ES"/>
        </w:rPr>
      </w:pPr>
      <w:r w:rsidRPr="00C2766A">
        <w:rPr>
          <w:lang w:val="es-ES"/>
        </w:rPr>
        <w:t>El objeto de las presentes bases reguladoras y convocatoria es definir el conjunto de condiciones y el procedimiento de concesión de las subvenciones por parte del Ayuntamiento de El Montmell a las personas trabajadoras autónomas y pequeñas empresas de hasta 10 trabajadores / as con sede en municipio que se hayan visto afectadas por la crisis sani</w:t>
      </w:r>
      <w:r w:rsidRPr="00C2766A">
        <w:rPr>
          <w:lang w:val="es-ES"/>
        </w:rPr>
        <w:t>taria ocasionada por la Covid</w:t>
      </w:r>
      <w:r w:rsidRPr="00C2766A">
        <w:rPr>
          <w:lang w:val="es-ES"/>
        </w:rPr>
        <w:t xml:space="preserve">-19.   </w:t>
      </w:r>
    </w:p>
    <w:p w:rsidR="00C2766A" w:rsidRPr="00C2766A" w:rsidRDefault="00C2766A" w:rsidP="00C2766A">
      <w:pPr>
        <w:jc w:val="both"/>
        <w:rPr>
          <w:lang w:val="es-ES"/>
        </w:rPr>
      </w:pPr>
      <w:r w:rsidRPr="00C2766A">
        <w:rPr>
          <w:lang w:val="es-ES"/>
        </w:rPr>
        <w:t xml:space="preserve">La finalidad de estas subvenciones es apoyar </w:t>
      </w:r>
      <w:proofErr w:type="spellStart"/>
      <w:r w:rsidRPr="00C2766A">
        <w:rPr>
          <w:lang w:val="es-ES"/>
        </w:rPr>
        <w:t>el</w:t>
      </w:r>
      <w:proofErr w:type="spellEnd"/>
      <w:r w:rsidRPr="00C2766A">
        <w:rPr>
          <w:lang w:val="es-ES"/>
        </w:rPr>
        <w:t xml:space="preserve"> </w:t>
      </w:r>
      <w:proofErr w:type="spellStart"/>
      <w:r w:rsidRPr="00C2766A">
        <w:rPr>
          <w:lang w:val="es-ES"/>
        </w:rPr>
        <w:t>se</w:t>
      </w:r>
      <w:proofErr w:type="spellEnd"/>
      <w:r w:rsidRPr="00C2766A">
        <w:rPr>
          <w:lang w:val="es-ES"/>
        </w:rPr>
        <w:t xml:space="preserve"> personas autónomas, establecimientos de restauración y pequeñas empresas de hasta 10 trabajadores / as del municipio que hayan tenido que suspender su actividad económica a consecuencia de la situación generada por la Covidien-19, y que continúan haciendo frente a los gastos ordinarios derivados del funcionamiento de sus negocios.  </w:t>
      </w:r>
    </w:p>
    <w:p w:rsidR="00C2766A" w:rsidRPr="00C2766A" w:rsidRDefault="00C2766A" w:rsidP="00C2766A">
      <w:pPr>
        <w:jc w:val="both"/>
        <w:rPr>
          <w:lang w:val="es-ES"/>
        </w:rPr>
      </w:pPr>
      <w:r w:rsidRPr="00C2766A">
        <w:rPr>
          <w:lang w:val="es-ES"/>
        </w:rPr>
        <w:t>Artículo 2. BENEFICIARIOS / AS Y REQUISITOS</w:t>
      </w:r>
    </w:p>
    <w:p w:rsidR="00C2766A" w:rsidRPr="00C2766A" w:rsidRDefault="00C2766A" w:rsidP="00C2766A">
      <w:pPr>
        <w:jc w:val="both"/>
        <w:rPr>
          <w:lang w:val="es-ES"/>
        </w:rPr>
      </w:pPr>
      <w:r w:rsidRPr="00C2766A">
        <w:rPr>
          <w:lang w:val="es-ES"/>
        </w:rPr>
        <w:t xml:space="preserve">Podrán ser beneficiarias de estas subvenciones las personas trabajadoras autónomas y las pequeñas empresas de hasta 10 trabajadores / as del municipio que se hayan visto afectadas por la crisis sanitaria ocasionada por la Covidien-19, de acuerdo con los siguientes requisitos:  </w:t>
      </w:r>
    </w:p>
    <w:p w:rsidR="00C2766A" w:rsidRPr="00C2766A" w:rsidRDefault="00C2766A" w:rsidP="00C2766A">
      <w:pPr>
        <w:jc w:val="both"/>
        <w:rPr>
          <w:lang w:val="es-ES"/>
        </w:rPr>
      </w:pPr>
      <w:r w:rsidRPr="00C2766A">
        <w:rPr>
          <w:lang w:val="es-ES"/>
        </w:rPr>
        <w:t xml:space="preserve">En el caso de las personas trabajadoras autónomas, estar dadas de alta en el Régimen Especial de Trabajadores Autónomos (RETA) o Mutualidad de Previsión Social correspondiente con anterioridad al 1 de enero de 2020.  </w:t>
      </w:r>
    </w:p>
    <w:p w:rsidR="00C2766A" w:rsidRPr="00C2766A" w:rsidRDefault="00C2766A" w:rsidP="00C2766A">
      <w:pPr>
        <w:jc w:val="both"/>
        <w:rPr>
          <w:lang w:val="es-ES"/>
        </w:rPr>
      </w:pPr>
      <w:r w:rsidRPr="00C2766A">
        <w:rPr>
          <w:lang w:val="es-ES"/>
        </w:rPr>
        <w:t xml:space="preserve">En el caso de las pequeñas empresas de hasta 10 trabajadores / as, estar legalmente constituidas antes del 1 de enero de 2020. </w:t>
      </w:r>
    </w:p>
    <w:p w:rsidR="00C2766A" w:rsidRPr="00C2766A" w:rsidRDefault="00C2766A" w:rsidP="00C2766A">
      <w:pPr>
        <w:jc w:val="both"/>
        <w:rPr>
          <w:lang w:val="es-ES"/>
        </w:rPr>
      </w:pPr>
      <w:r w:rsidRPr="00C2766A">
        <w:rPr>
          <w:lang w:val="es-ES"/>
        </w:rPr>
        <w:t xml:space="preserve">En el caso de las personas trabajadoras autónomas, no simultanear la actividad empresarial y / o profesional con cualquier otra actividad por cuenta ajena. </w:t>
      </w:r>
    </w:p>
    <w:p w:rsidR="00C2766A" w:rsidRPr="00C2766A" w:rsidRDefault="00C2766A" w:rsidP="00C2766A">
      <w:pPr>
        <w:jc w:val="both"/>
        <w:rPr>
          <w:lang w:val="es-ES"/>
        </w:rPr>
      </w:pPr>
      <w:r w:rsidRPr="00C2766A">
        <w:rPr>
          <w:lang w:val="es-ES"/>
        </w:rPr>
        <w:t>Disponer de todos los permisos exigibles relativos a la actividad económica que se desarrolla.</w:t>
      </w:r>
    </w:p>
    <w:p w:rsidR="00C2766A" w:rsidRPr="00C2766A" w:rsidRDefault="00C2766A" w:rsidP="00C2766A">
      <w:pPr>
        <w:jc w:val="both"/>
        <w:rPr>
          <w:lang w:val="es-ES"/>
        </w:rPr>
      </w:pPr>
      <w:r w:rsidRPr="00C2766A">
        <w:rPr>
          <w:lang w:val="es-ES"/>
        </w:rPr>
        <w:t>Tener un máximo de 10 trabajadores / as contratados / as antes de la declaración del estado de alarma, es decir, del 14 de marzo de 2020.</w:t>
      </w:r>
    </w:p>
    <w:p w:rsidR="00C2766A" w:rsidRPr="00C2766A" w:rsidRDefault="00C2766A" w:rsidP="00C2766A">
      <w:pPr>
        <w:jc w:val="both"/>
        <w:rPr>
          <w:lang w:val="es-ES"/>
        </w:rPr>
      </w:pPr>
      <w:r w:rsidRPr="00C2766A">
        <w:rPr>
          <w:lang w:val="es-ES"/>
        </w:rPr>
        <w:t xml:space="preserve">En el caso de las personas trabajadoras autónomas, estar empadronadas en el municipio de la </w:t>
      </w:r>
      <w:proofErr w:type="gramStart"/>
      <w:r w:rsidRPr="00C2766A">
        <w:rPr>
          <w:lang w:val="es-ES"/>
        </w:rPr>
        <w:t>Montmell .</w:t>
      </w:r>
      <w:proofErr w:type="gramEnd"/>
    </w:p>
    <w:p w:rsidR="00C2766A" w:rsidRPr="00C2766A" w:rsidRDefault="00C2766A" w:rsidP="00C2766A">
      <w:pPr>
        <w:jc w:val="both"/>
        <w:rPr>
          <w:lang w:val="es-ES"/>
        </w:rPr>
      </w:pPr>
      <w:r w:rsidRPr="00C2766A">
        <w:rPr>
          <w:lang w:val="es-ES"/>
        </w:rPr>
        <w:t>En el caso de las pequeñas empresas de hasta 10 trabajadores / as, tener el centro de trabajo y /</w:t>
      </w:r>
      <w:r w:rsidRPr="00C2766A">
        <w:rPr>
          <w:lang w:val="es-ES"/>
        </w:rPr>
        <w:t xml:space="preserve"> o el domicilio fiscal en el muni</w:t>
      </w:r>
      <w:r w:rsidRPr="00C2766A">
        <w:rPr>
          <w:lang w:val="es-ES"/>
        </w:rPr>
        <w:t xml:space="preserve">cipio del Montmell. </w:t>
      </w:r>
    </w:p>
    <w:p w:rsidR="00C2766A" w:rsidRPr="00C2766A" w:rsidRDefault="00C2766A" w:rsidP="00C2766A">
      <w:pPr>
        <w:jc w:val="both"/>
        <w:rPr>
          <w:lang w:val="es-ES"/>
        </w:rPr>
      </w:pPr>
      <w:r w:rsidRPr="00C2766A">
        <w:rPr>
          <w:lang w:val="es-ES"/>
        </w:rPr>
        <w:t xml:space="preserve">Haber tenido que suspender la actividad económica como consecuencia de la aplicación del Real Decreto 463/2020, de 14 de marzo, por el que se declara el estado de alarma para la gestión de la situación de crisis sanitaria ocasionada por la Covidien-19, y las normas concordantes.  </w:t>
      </w:r>
    </w:p>
    <w:p w:rsidR="00C2766A" w:rsidRPr="00C2766A" w:rsidRDefault="00C2766A" w:rsidP="00C2766A">
      <w:pPr>
        <w:jc w:val="both"/>
        <w:rPr>
          <w:lang w:val="es-ES"/>
        </w:rPr>
      </w:pPr>
    </w:p>
    <w:p w:rsidR="00C2766A" w:rsidRPr="00C2766A" w:rsidRDefault="00C2766A" w:rsidP="00C2766A">
      <w:pPr>
        <w:jc w:val="both"/>
        <w:rPr>
          <w:lang w:val="es-ES"/>
        </w:rPr>
      </w:pPr>
      <w:r w:rsidRPr="00C2766A">
        <w:rPr>
          <w:lang w:val="es-ES"/>
        </w:rPr>
        <w:t xml:space="preserve"> </w:t>
      </w:r>
    </w:p>
    <w:p w:rsidR="00C2766A" w:rsidRPr="00C2766A" w:rsidRDefault="00C2766A" w:rsidP="00C2766A">
      <w:pPr>
        <w:jc w:val="both"/>
        <w:rPr>
          <w:lang w:val="es-ES"/>
        </w:rPr>
      </w:pPr>
    </w:p>
    <w:p w:rsidR="00C2766A" w:rsidRPr="00C2766A" w:rsidRDefault="00C2766A" w:rsidP="00C2766A">
      <w:pPr>
        <w:jc w:val="both"/>
        <w:rPr>
          <w:lang w:val="es-ES"/>
        </w:rPr>
      </w:pPr>
      <w:r w:rsidRPr="00C2766A">
        <w:rPr>
          <w:lang w:val="es-ES"/>
        </w:rPr>
        <w:lastRenderedPageBreak/>
        <w:t xml:space="preserve">No estar afectado / a por ninguna de las prohibiciones contenidas en el artículo 13 de la Ley 38/2003, del 17 de noviembre, general de subvenciones. </w:t>
      </w:r>
    </w:p>
    <w:p w:rsidR="00C2766A" w:rsidRPr="00C2766A" w:rsidRDefault="00C2766A" w:rsidP="00C2766A">
      <w:pPr>
        <w:jc w:val="both"/>
        <w:rPr>
          <w:lang w:val="es-ES"/>
        </w:rPr>
      </w:pPr>
      <w:r w:rsidRPr="00C2766A">
        <w:rPr>
          <w:lang w:val="es-ES"/>
        </w:rPr>
        <w:t xml:space="preserve">No ser deudor / a por ningún concepto ante la Tesorería General de la Seguridad Social (TGSS), la Agencia Estatal de Administración Tributaria (AEAT), la Agencia Tributaria de Cataluña (ATC), y el Ayuntamiento de El </w:t>
      </w:r>
      <w:proofErr w:type="gramStart"/>
      <w:r w:rsidRPr="00C2766A">
        <w:rPr>
          <w:lang w:val="es-ES"/>
        </w:rPr>
        <w:t>Montmell ;</w:t>
      </w:r>
      <w:proofErr w:type="gramEnd"/>
      <w:r w:rsidRPr="00C2766A">
        <w:rPr>
          <w:lang w:val="es-ES"/>
        </w:rPr>
        <w:t xml:space="preserve"> o bien disponer de la correspondiente resolución de prórroga, aplazamiento, moratoria o cualquier otra condición especial. Este requisito se deberá cumplir a lo largo de todo el procedimiento.    </w:t>
      </w:r>
    </w:p>
    <w:p w:rsidR="00C2766A" w:rsidRPr="00C2766A" w:rsidRDefault="00C2766A" w:rsidP="00C2766A">
      <w:pPr>
        <w:jc w:val="both"/>
        <w:rPr>
          <w:lang w:val="es-ES"/>
        </w:rPr>
      </w:pPr>
      <w:r w:rsidRPr="00C2766A">
        <w:rPr>
          <w:lang w:val="es-ES"/>
        </w:rPr>
        <w:t xml:space="preserve">No haber sido sancionado / a, con resolución firme, por la comisión de una infracción grave o muy grave en materia laboral en el último año. </w:t>
      </w:r>
    </w:p>
    <w:p w:rsidR="00C2766A" w:rsidRPr="00C2766A" w:rsidRDefault="00C2766A" w:rsidP="00C2766A">
      <w:pPr>
        <w:jc w:val="both"/>
        <w:rPr>
          <w:lang w:val="es-ES"/>
        </w:rPr>
      </w:pPr>
      <w:r w:rsidRPr="00C2766A">
        <w:rPr>
          <w:lang w:val="es-ES"/>
        </w:rPr>
        <w:t xml:space="preserve">No haber sido sancionado / a, con resolución firme, con la pérdida de la posibilidad de obtener subvenciones. </w:t>
      </w:r>
    </w:p>
    <w:p w:rsidR="00C2766A" w:rsidRPr="00C2766A" w:rsidRDefault="00C2766A" w:rsidP="00C2766A">
      <w:pPr>
        <w:jc w:val="both"/>
        <w:rPr>
          <w:lang w:val="es-ES"/>
        </w:rPr>
      </w:pPr>
      <w:r w:rsidRPr="00C2766A">
        <w:rPr>
          <w:lang w:val="es-ES"/>
        </w:rPr>
        <w:t>Artículo 3. CRÉDITOS PRESUPUESTARIOS</w:t>
      </w:r>
    </w:p>
    <w:p w:rsidR="00C2766A" w:rsidRPr="00C2766A" w:rsidRDefault="00C2766A" w:rsidP="00C2766A">
      <w:pPr>
        <w:jc w:val="both"/>
        <w:rPr>
          <w:lang w:val="es-ES"/>
        </w:rPr>
      </w:pPr>
      <w:r w:rsidRPr="00C2766A">
        <w:rPr>
          <w:lang w:val="es-ES"/>
        </w:rPr>
        <w:t xml:space="preserve">3.1. La concesión de estas subvenciones tiene carácter condicionado a la existencia de crédito adecuado y suficiente en el ejercicio presupuestario en que se efectúa el gasto que supone su pago. </w:t>
      </w:r>
    </w:p>
    <w:p w:rsidR="00C2766A" w:rsidRPr="00C2766A" w:rsidRDefault="00C2766A" w:rsidP="00C2766A">
      <w:pPr>
        <w:jc w:val="both"/>
        <w:rPr>
          <w:lang w:val="es-ES"/>
        </w:rPr>
      </w:pPr>
      <w:r w:rsidRPr="00C2766A">
        <w:rPr>
          <w:lang w:val="es-ES"/>
        </w:rPr>
        <w:t xml:space="preserve">3.2. La cuantía total máxima de las subvenciones objeto de las presentes bases reguladoras y convocatoria es de 4.0 00,00 euros. El gasto irá con cargo a la aplicación presupuestaria 430/47900 del presupuesto vigente del </w:t>
      </w:r>
      <w:proofErr w:type="spellStart"/>
      <w:r w:rsidRPr="00C2766A">
        <w:rPr>
          <w:lang w:val="es-ES"/>
        </w:rPr>
        <w:t>Ayun</w:t>
      </w:r>
      <w:proofErr w:type="spellEnd"/>
      <w:r w:rsidRPr="00C2766A">
        <w:rPr>
          <w:lang w:val="es-ES"/>
        </w:rPr>
        <w:t xml:space="preserve"> </w:t>
      </w:r>
      <w:proofErr w:type="spellStart"/>
      <w:r w:rsidRPr="00C2766A">
        <w:rPr>
          <w:lang w:val="es-ES"/>
        </w:rPr>
        <w:t>tamiento</w:t>
      </w:r>
      <w:proofErr w:type="spellEnd"/>
      <w:r w:rsidRPr="00C2766A">
        <w:rPr>
          <w:lang w:val="es-ES"/>
        </w:rPr>
        <w:t xml:space="preserve"> del Montmell. </w:t>
      </w:r>
    </w:p>
    <w:p w:rsidR="00C2766A" w:rsidRPr="00C2766A" w:rsidRDefault="00C2766A" w:rsidP="00C2766A">
      <w:pPr>
        <w:jc w:val="both"/>
        <w:rPr>
          <w:lang w:val="es-ES"/>
        </w:rPr>
      </w:pPr>
      <w:r w:rsidRPr="00C2766A">
        <w:rPr>
          <w:lang w:val="es-ES"/>
        </w:rPr>
        <w:t>Artículo 4. PROCEDIMIENTO DE CONCESIÓN Y CRITERIOS DE VALORACIÓN</w:t>
      </w:r>
    </w:p>
    <w:p w:rsidR="00C2766A" w:rsidRPr="00C2766A" w:rsidRDefault="00C2766A" w:rsidP="00C2766A">
      <w:pPr>
        <w:jc w:val="both"/>
        <w:rPr>
          <w:lang w:val="es-ES"/>
        </w:rPr>
      </w:pPr>
      <w:r w:rsidRPr="00C2766A">
        <w:rPr>
          <w:lang w:val="es-ES"/>
        </w:rPr>
        <w:t xml:space="preserve">4.1. El procedimiento para la concesión de estas subvenciones es la concurrencia competitiva, mediante el que el otorgamiento se realiza comparando las solicitudes presentadas, a fin de establecer una </w:t>
      </w:r>
      <w:proofErr w:type="spellStart"/>
      <w:r w:rsidRPr="00C2766A">
        <w:rPr>
          <w:lang w:val="es-ES"/>
        </w:rPr>
        <w:t>prelación</w:t>
      </w:r>
      <w:proofErr w:type="spellEnd"/>
      <w:r w:rsidRPr="00C2766A">
        <w:rPr>
          <w:lang w:val="es-ES"/>
        </w:rPr>
        <w:t xml:space="preserve"> entre las mismas de acuerdo con los criterios de valoración previamente fijados en las bases reguladoras y convocatoria.   </w:t>
      </w:r>
    </w:p>
    <w:p w:rsidR="00C2766A" w:rsidRPr="00C2766A" w:rsidRDefault="00C2766A" w:rsidP="00C2766A">
      <w:pPr>
        <w:jc w:val="both"/>
        <w:rPr>
          <w:lang w:val="es-ES"/>
        </w:rPr>
      </w:pPr>
      <w:r w:rsidRPr="00C2766A">
        <w:rPr>
          <w:lang w:val="es-ES"/>
        </w:rPr>
        <w:t xml:space="preserve">4.2. Los criterios de valoración para acceder a estas </w:t>
      </w:r>
      <w:proofErr w:type="spellStart"/>
      <w:r w:rsidRPr="00C2766A">
        <w:rPr>
          <w:lang w:val="es-ES"/>
        </w:rPr>
        <w:t>subve</w:t>
      </w:r>
      <w:proofErr w:type="spellEnd"/>
      <w:r w:rsidRPr="00C2766A">
        <w:rPr>
          <w:lang w:val="es-ES"/>
        </w:rPr>
        <w:t xml:space="preserve"> </w:t>
      </w:r>
      <w:proofErr w:type="spellStart"/>
      <w:r w:rsidRPr="00C2766A">
        <w:rPr>
          <w:lang w:val="es-ES"/>
        </w:rPr>
        <w:t>ncions</w:t>
      </w:r>
      <w:proofErr w:type="spellEnd"/>
      <w:r w:rsidRPr="00C2766A">
        <w:rPr>
          <w:lang w:val="es-ES"/>
        </w:rPr>
        <w:t xml:space="preserve"> consisten en el cumplimiento por parte del / la solicitante de los requisitos establecidos en las presentes bases reguladoras y convocatoria. </w:t>
      </w:r>
    </w:p>
    <w:p w:rsidR="00C2766A" w:rsidRPr="00C2766A" w:rsidRDefault="00C2766A" w:rsidP="00C2766A">
      <w:pPr>
        <w:jc w:val="both"/>
        <w:rPr>
          <w:lang w:val="es-ES"/>
        </w:rPr>
      </w:pPr>
      <w:r w:rsidRPr="00C2766A">
        <w:rPr>
          <w:lang w:val="es-ES"/>
        </w:rPr>
        <w:t xml:space="preserve">4.3. El criterio de reparto consistirá en la clasificación de las solicitudes presentadas en función del estricto orden de presentación en el Registro de entrada del Ayuntamiento. La relación de solicitudes resultante determinará la prelación de estas con respecto a la concesión de las subvenciones hasta agotar los créditos disponibles.   </w:t>
      </w:r>
    </w:p>
    <w:p w:rsidR="00C2766A" w:rsidRPr="00C2766A" w:rsidRDefault="00C2766A" w:rsidP="00C2766A">
      <w:pPr>
        <w:jc w:val="both"/>
        <w:rPr>
          <w:lang w:val="es-ES"/>
        </w:rPr>
      </w:pPr>
      <w:r w:rsidRPr="00C2766A">
        <w:rPr>
          <w:lang w:val="es-ES"/>
        </w:rPr>
        <w:t xml:space="preserve">4.4. Las solicitudes presentadas se examinarán conjuntamente, en un único procedimiento, y se resolverá en un mismo acto administrativo. </w:t>
      </w:r>
    </w:p>
    <w:p w:rsidR="00C2766A" w:rsidRPr="00C2766A" w:rsidRDefault="00C2766A" w:rsidP="00C2766A">
      <w:pPr>
        <w:jc w:val="both"/>
        <w:rPr>
          <w:lang w:val="es-ES"/>
        </w:rPr>
      </w:pPr>
      <w:r w:rsidRPr="00C2766A">
        <w:rPr>
          <w:lang w:val="es-ES"/>
        </w:rPr>
        <w:t xml:space="preserve">4.5. En todo el procedimiento se respetarán los principios de publicidad, transparencia, concurrencia, igualdad y no discriminación. </w:t>
      </w:r>
    </w:p>
    <w:p w:rsidR="00C2766A" w:rsidRPr="00C2766A" w:rsidRDefault="00C2766A" w:rsidP="00C2766A">
      <w:pPr>
        <w:jc w:val="both"/>
        <w:rPr>
          <w:lang w:val="es-ES"/>
        </w:rPr>
      </w:pPr>
      <w:r w:rsidRPr="00C2766A">
        <w:rPr>
          <w:lang w:val="es-ES"/>
        </w:rPr>
        <w:t>Artículo 5. CUANTÍA INDIVIDUALIZADA DE LA SUBVENCIÓN</w:t>
      </w:r>
    </w:p>
    <w:p w:rsidR="00C2766A" w:rsidRPr="00C2766A" w:rsidRDefault="00C2766A" w:rsidP="00C2766A">
      <w:pPr>
        <w:jc w:val="both"/>
        <w:rPr>
          <w:lang w:val="es-ES"/>
        </w:rPr>
      </w:pPr>
      <w:r w:rsidRPr="00C2766A">
        <w:rPr>
          <w:lang w:val="es-ES"/>
        </w:rPr>
        <w:t xml:space="preserve">La cuantía individualizada de la subvención a otorgar será la resultante de la aplicación de los criterios siguientes: </w:t>
      </w:r>
    </w:p>
    <w:p w:rsidR="00C2766A" w:rsidRPr="00C2766A" w:rsidRDefault="00C2766A" w:rsidP="00C2766A">
      <w:pPr>
        <w:jc w:val="both"/>
        <w:rPr>
          <w:lang w:val="es-ES"/>
        </w:rPr>
      </w:pPr>
    </w:p>
    <w:p w:rsidR="00C2766A" w:rsidRPr="00C2766A" w:rsidRDefault="00C2766A" w:rsidP="00C2766A">
      <w:pPr>
        <w:jc w:val="both"/>
        <w:rPr>
          <w:lang w:val="es-ES"/>
        </w:rPr>
      </w:pPr>
      <w:r w:rsidRPr="00C2766A">
        <w:rPr>
          <w:lang w:val="es-ES"/>
        </w:rPr>
        <w:lastRenderedPageBreak/>
        <w:t xml:space="preserve">5.1. Persona trabajadora autónoma o pequeña empresa de hasta 10 trabajadores / as con sede en el municipio que haya tenido que suspender su actividad económica como consecuencia de la crisis sanitaria ocasionada por la Covidien-19.  </w:t>
      </w:r>
    </w:p>
    <w:p w:rsidR="00C2766A" w:rsidRPr="00C2766A" w:rsidRDefault="00C2766A" w:rsidP="00C2766A">
      <w:pPr>
        <w:jc w:val="both"/>
        <w:rPr>
          <w:lang w:val="es-ES"/>
        </w:rPr>
      </w:pPr>
      <w:r w:rsidRPr="00C2766A">
        <w:rPr>
          <w:lang w:val="es-ES"/>
        </w:rPr>
        <w:t>Importe: 250 €</w:t>
      </w:r>
    </w:p>
    <w:p w:rsidR="00C2766A" w:rsidRDefault="00C2766A" w:rsidP="00C2766A">
      <w:pPr>
        <w:jc w:val="both"/>
        <w:rPr>
          <w:lang w:val="es-ES"/>
        </w:rPr>
      </w:pPr>
      <w:r w:rsidRPr="00C2766A">
        <w:rPr>
          <w:lang w:val="es-ES"/>
        </w:rPr>
        <w:t>Artículo 6. SOLICITUD Y PLAZOS6.</w:t>
      </w:r>
    </w:p>
    <w:p w:rsidR="00C2766A" w:rsidRPr="00C2766A" w:rsidRDefault="00C2766A" w:rsidP="00C2766A">
      <w:pPr>
        <w:jc w:val="both"/>
        <w:rPr>
          <w:lang w:val="es-ES"/>
        </w:rPr>
      </w:pPr>
      <w:r w:rsidRPr="00C2766A">
        <w:rPr>
          <w:lang w:val="es-ES"/>
        </w:rPr>
        <w:t xml:space="preserve">1. Las solicitudes se formularán de acuerdo con el modelo normalizado y de acompañar los siguientes documentos: </w:t>
      </w:r>
    </w:p>
    <w:p w:rsidR="00C2766A" w:rsidRPr="00C2766A" w:rsidRDefault="00C2766A" w:rsidP="00C2766A">
      <w:pPr>
        <w:jc w:val="both"/>
        <w:rPr>
          <w:lang w:val="es-ES"/>
        </w:rPr>
      </w:pPr>
      <w:r w:rsidRPr="00C2766A">
        <w:rPr>
          <w:lang w:val="es-ES"/>
        </w:rPr>
        <w:t xml:space="preserve">Copia de la documentación acreditativa de la identidad de la persona física o jurídica solicitante: NIF, NIE o CIF. </w:t>
      </w:r>
    </w:p>
    <w:p w:rsidR="00C2766A" w:rsidRPr="00C2766A" w:rsidRDefault="00C2766A" w:rsidP="00C2766A">
      <w:pPr>
        <w:jc w:val="both"/>
        <w:rPr>
          <w:lang w:val="es-ES"/>
        </w:rPr>
      </w:pPr>
      <w:r w:rsidRPr="00C2766A">
        <w:rPr>
          <w:lang w:val="es-ES"/>
        </w:rPr>
        <w:t xml:space="preserve">En el caso de las personas trabajadoras autónomas, certificado de alta en el Régimen Especial de Trabajadores Autónomos (RETA) o Mutualidad de Previsión Social correspondiente. </w:t>
      </w:r>
    </w:p>
    <w:p w:rsidR="00C2766A" w:rsidRPr="00C2766A" w:rsidRDefault="00C2766A" w:rsidP="00C2766A">
      <w:pPr>
        <w:jc w:val="both"/>
        <w:rPr>
          <w:lang w:val="es-ES"/>
        </w:rPr>
      </w:pPr>
      <w:r w:rsidRPr="00C2766A">
        <w:rPr>
          <w:lang w:val="es-ES"/>
        </w:rPr>
        <w:t xml:space="preserve">En el caso de las pequeñas empresas de hasta 10 trabajadores / as, copia de la escritura o documento de constitución. </w:t>
      </w:r>
    </w:p>
    <w:p w:rsidR="00C2766A" w:rsidRPr="00C2766A" w:rsidRDefault="00C2766A" w:rsidP="00C2766A">
      <w:pPr>
        <w:jc w:val="both"/>
        <w:rPr>
          <w:lang w:val="es-ES"/>
        </w:rPr>
      </w:pPr>
      <w:r w:rsidRPr="00C2766A">
        <w:rPr>
          <w:lang w:val="es-ES"/>
        </w:rPr>
        <w:t xml:space="preserve">Certificado actualizado de la situación censal que indique la actividad económica, la fecha de alta, el domicilio fiscal y, en su caso, la localización del centro de trabajo. </w:t>
      </w:r>
    </w:p>
    <w:p w:rsidR="00C2766A" w:rsidRPr="00C2766A" w:rsidRDefault="00C2766A" w:rsidP="00C2766A">
      <w:pPr>
        <w:jc w:val="both"/>
        <w:rPr>
          <w:lang w:val="es-ES"/>
        </w:rPr>
      </w:pPr>
      <w:r w:rsidRPr="00C2766A">
        <w:rPr>
          <w:lang w:val="es-ES"/>
        </w:rPr>
        <w:t>En su caso, copias de la Relación Nominal de Trabajadores (RNT) y del Recibo de Liquidación de Cotizaciones (RLC) relativos a la Seguridad Social de los trabajadores / as contratados / as correspondientes al mes de marzo de 2020 (antiguos TC1 y TC2).</w:t>
      </w:r>
    </w:p>
    <w:p w:rsidR="00C2766A" w:rsidRPr="00C2766A" w:rsidRDefault="00C2766A" w:rsidP="00C2766A">
      <w:pPr>
        <w:jc w:val="both"/>
        <w:rPr>
          <w:lang w:val="es-ES"/>
        </w:rPr>
      </w:pPr>
      <w:r w:rsidRPr="00C2766A">
        <w:rPr>
          <w:lang w:val="es-ES"/>
        </w:rPr>
        <w:t xml:space="preserve"> Declaración responsable según el modelo normalizado conforme el / la solicitante acredite:</w:t>
      </w:r>
    </w:p>
    <w:p w:rsidR="00C2766A" w:rsidRPr="00C2766A" w:rsidRDefault="00C2766A" w:rsidP="00C2766A">
      <w:pPr>
        <w:jc w:val="both"/>
        <w:rPr>
          <w:lang w:val="es-ES"/>
        </w:rPr>
      </w:pPr>
      <w:r w:rsidRPr="00C2766A">
        <w:rPr>
          <w:lang w:val="es-ES"/>
        </w:rPr>
        <w:t>Que es conocedor / a de las bases reguladoras y convocatoria de las subvenciones a las personas trabajadoras autónomas y pequeñas empresas de hasta 10 trabajadores / as con sede en el municipio que se hayan visto afectadas por la crisis san</w:t>
      </w:r>
      <w:r>
        <w:rPr>
          <w:lang w:val="es-ES"/>
        </w:rPr>
        <w:t>itaria ocasionada por la Covid</w:t>
      </w:r>
      <w:r w:rsidRPr="00C2766A">
        <w:rPr>
          <w:lang w:val="es-ES"/>
        </w:rPr>
        <w:t xml:space="preserve">-19.  </w:t>
      </w:r>
    </w:p>
    <w:p w:rsidR="00C2766A" w:rsidRPr="00C2766A" w:rsidRDefault="00C2766A" w:rsidP="00C2766A">
      <w:pPr>
        <w:jc w:val="both"/>
        <w:rPr>
          <w:lang w:val="es-ES"/>
        </w:rPr>
      </w:pPr>
      <w:r w:rsidRPr="00C2766A">
        <w:rPr>
          <w:lang w:val="es-ES"/>
        </w:rPr>
        <w:t xml:space="preserve">Que todos los datos incorporados a la solicitud se ajustan a la realidad y que queda enterado / a que la inexactitud de las circunstancias declaradas podrá dar lugar a la denegación o revocación de la subvención.  </w:t>
      </w:r>
    </w:p>
    <w:p w:rsidR="00C2766A" w:rsidRPr="00C2766A" w:rsidRDefault="00C2766A" w:rsidP="00C2766A">
      <w:pPr>
        <w:jc w:val="both"/>
        <w:rPr>
          <w:lang w:val="es-ES"/>
        </w:rPr>
      </w:pPr>
      <w:r w:rsidRPr="00C2766A">
        <w:rPr>
          <w:lang w:val="es-ES"/>
        </w:rPr>
        <w:t xml:space="preserve">Que, dadas las bases reguladoras y convocatoria de las subvenciones a las personas trabajadoras autónomas y pequeñas empresas de hasta 10 trabajadores / as con sede en el municipio que se hayan visto afectadas por la crisis sanitaria ocasionada por la Covidien-19, reúne los requisitos para ser beneficiario / a.  </w:t>
      </w:r>
    </w:p>
    <w:p w:rsidR="00C2766A" w:rsidRPr="00C2766A" w:rsidRDefault="00C2766A" w:rsidP="00C2766A">
      <w:pPr>
        <w:jc w:val="both"/>
        <w:rPr>
          <w:lang w:val="es-ES"/>
        </w:rPr>
      </w:pPr>
      <w:r w:rsidRPr="00C2766A">
        <w:rPr>
          <w:lang w:val="es-ES"/>
        </w:rPr>
        <w:t xml:space="preserve">Documento donde consten los datos bancarios del / la solicitante (número de cuenta corriente y titularidad) debidamente validado por la entidad bancaria. </w:t>
      </w:r>
    </w:p>
    <w:p w:rsidR="00C2766A" w:rsidRPr="00C2766A" w:rsidRDefault="00C2766A" w:rsidP="00C2766A">
      <w:pPr>
        <w:jc w:val="both"/>
        <w:rPr>
          <w:lang w:val="es-ES"/>
        </w:rPr>
      </w:pPr>
      <w:r w:rsidRPr="00C2766A">
        <w:rPr>
          <w:lang w:val="es-ES"/>
        </w:rPr>
        <w:t xml:space="preserve">6.2. En el supuesto de que los documentos exigidos ya estén en poder del Ayuntamiento, el / la solicitante, siempre que no hayan transcurrido más de cinco años desde la finalización del procedimiento al que correspondan, podrá hacer uso de su derecho a no presentarlos, haciendo constar la fecha y el órgano o dependencia en que se presentaron o emitir.   </w:t>
      </w:r>
    </w:p>
    <w:p w:rsidR="00C2766A" w:rsidRPr="00C2766A" w:rsidRDefault="00C2766A" w:rsidP="00C2766A">
      <w:pPr>
        <w:jc w:val="both"/>
        <w:rPr>
          <w:lang w:val="es-ES"/>
        </w:rPr>
      </w:pPr>
      <w:r w:rsidRPr="00C2766A">
        <w:rPr>
          <w:lang w:val="es-ES"/>
        </w:rPr>
        <w:t xml:space="preserve">6.3. En caso de que la persona solicitante no aporte toda la documentación o no cumpla los requisitos establecidos, se le requerirá para que en el plazo de 10 días hábiles subsane el defecto o adjunte los documentos preceptivos. Si no lo hace, se entenderá que desiste de su solicitud, previa resolución dictada al efecto por la Junta de Gobierno Local.   </w:t>
      </w:r>
    </w:p>
    <w:p w:rsidR="00C2766A" w:rsidRPr="00C2766A" w:rsidRDefault="00C2766A" w:rsidP="00C2766A">
      <w:pPr>
        <w:jc w:val="both"/>
        <w:rPr>
          <w:lang w:val="es-ES"/>
        </w:rPr>
      </w:pPr>
    </w:p>
    <w:p w:rsidR="00C2766A" w:rsidRPr="00C2766A" w:rsidRDefault="00C2766A" w:rsidP="00C2766A">
      <w:pPr>
        <w:jc w:val="both"/>
        <w:rPr>
          <w:lang w:val="es-ES"/>
        </w:rPr>
      </w:pPr>
      <w:r w:rsidRPr="00C2766A">
        <w:rPr>
          <w:lang w:val="es-ES"/>
        </w:rPr>
        <w:t xml:space="preserve">6.4. Las solicitudes se presentarán de forma electrónica en el Registro de entrada del Ayuntamiento, en el plazo de 20 días hábiles a contar desde el día siguiente a la publicación del extracto de la convocatoria en el Boletín Oficial la Provincia de Tarragona (BOPT).  </w:t>
      </w:r>
    </w:p>
    <w:p w:rsidR="00C2766A" w:rsidRPr="00C2766A" w:rsidRDefault="00C2766A" w:rsidP="00C2766A">
      <w:pPr>
        <w:jc w:val="both"/>
        <w:rPr>
          <w:lang w:val="es-ES"/>
        </w:rPr>
      </w:pPr>
      <w:r w:rsidRPr="00C2766A">
        <w:rPr>
          <w:lang w:val="es-ES"/>
        </w:rPr>
        <w:t xml:space="preserve">Artículo 7. ÓRGANOS COMPETENTES PARA LA ORDENACIÓN, LA INSTRUCCIÓN Y LA RESOLUCIÓN DEL PROCEDIMIENTO </w:t>
      </w:r>
    </w:p>
    <w:p w:rsidR="00C2766A" w:rsidRPr="00C2766A" w:rsidRDefault="00C2766A" w:rsidP="00C2766A">
      <w:pPr>
        <w:jc w:val="both"/>
        <w:rPr>
          <w:lang w:val="es-ES"/>
        </w:rPr>
      </w:pPr>
      <w:r w:rsidRPr="00C2766A">
        <w:rPr>
          <w:lang w:val="es-ES"/>
        </w:rPr>
        <w:t>7.1. El órgano competente para la ordenación e instrucción del expe</w:t>
      </w:r>
      <w:r>
        <w:rPr>
          <w:lang w:val="es-ES"/>
        </w:rPr>
        <w:t>diente</w:t>
      </w:r>
      <w:r w:rsidRPr="00C2766A">
        <w:rPr>
          <w:lang w:val="es-ES"/>
        </w:rPr>
        <w:t xml:space="preserve"> es la Concejala </w:t>
      </w:r>
      <w:proofErr w:type="gramStart"/>
      <w:r w:rsidRPr="00C2766A">
        <w:rPr>
          <w:lang w:val="es-ES"/>
        </w:rPr>
        <w:t xml:space="preserve">de </w:t>
      </w:r>
      <w:r>
        <w:rPr>
          <w:lang w:val="es-ES"/>
        </w:rPr>
        <w:t xml:space="preserve"> ocupación</w:t>
      </w:r>
      <w:proofErr w:type="gramEnd"/>
      <w:r>
        <w:rPr>
          <w:lang w:val="es-ES"/>
        </w:rPr>
        <w:t>.</w:t>
      </w:r>
    </w:p>
    <w:p w:rsidR="00C2766A" w:rsidRPr="00C2766A" w:rsidRDefault="00C2766A" w:rsidP="00C2766A">
      <w:pPr>
        <w:jc w:val="both"/>
        <w:rPr>
          <w:lang w:val="es-ES"/>
        </w:rPr>
      </w:pPr>
      <w:r w:rsidRPr="00C2766A">
        <w:rPr>
          <w:lang w:val="es-ES"/>
        </w:rPr>
        <w:t>7.2. El órgano competent</w:t>
      </w:r>
      <w:r>
        <w:rPr>
          <w:lang w:val="es-ES"/>
        </w:rPr>
        <w:t>e para resolver</w:t>
      </w:r>
      <w:r w:rsidRPr="00C2766A">
        <w:rPr>
          <w:lang w:val="es-ES"/>
        </w:rPr>
        <w:t xml:space="preserve"> es la Junta de Gobierno Local.</w:t>
      </w:r>
    </w:p>
    <w:p w:rsidR="00C2766A" w:rsidRPr="00C2766A" w:rsidRDefault="00C2766A" w:rsidP="00C2766A">
      <w:pPr>
        <w:jc w:val="both"/>
        <w:rPr>
          <w:lang w:val="es-ES"/>
        </w:rPr>
      </w:pPr>
      <w:r w:rsidRPr="00C2766A">
        <w:rPr>
          <w:lang w:val="es-ES"/>
        </w:rPr>
        <w:t>Artículo 8. PLAZO DE RESOLUCIÓN Y NOTIFICACIÓN</w:t>
      </w:r>
    </w:p>
    <w:p w:rsidR="00C2766A" w:rsidRPr="00C2766A" w:rsidRDefault="00C2766A" w:rsidP="00C2766A">
      <w:pPr>
        <w:jc w:val="both"/>
        <w:rPr>
          <w:lang w:val="es-ES"/>
        </w:rPr>
      </w:pPr>
      <w:r w:rsidRPr="00C2766A">
        <w:rPr>
          <w:lang w:val="es-ES"/>
        </w:rPr>
        <w:t xml:space="preserve">8.1. El plazo máximo para resolver y notificar la concesión de estas subvenciones es de tres meses a contar desde la fecha de finalización de presentación de solicitudes. </w:t>
      </w:r>
    </w:p>
    <w:p w:rsidR="00C2766A" w:rsidRPr="00C2766A" w:rsidRDefault="00C2766A" w:rsidP="00C2766A">
      <w:pPr>
        <w:jc w:val="both"/>
        <w:rPr>
          <w:lang w:val="es-ES"/>
        </w:rPr>
      </w:pPr>
      <w:r w:rsidRPr="00C2766A">
        <w:rPr>
          <w:lang w:val="es-ES"/>
        </w:rPr>
        <w:t xml:space="preserve">8.2. La falta de resolución en el plazo indicado tendrá efectos </w:t>
      </w:r>
      <w:proofErr w:type="gramStart"/>
      <w:r w:rsidRPr="00C2766A">
        <w:rPr>
          <w:lang w:val="es-ES"/>
        </w:rPr>
        <w:t>desestimatorios .</w:t>
      </w:r>
      <w:proofErr w:type="gramEnd"/>
    </w:p>
    <w:p w:rsidR="00C2766A" w:rsidRPr="00C2766A" w:rsidRDefault="00C2766A" w:rsidP="00C2766A">
      <w:pPr>
        <w:jc w:val="both"/>
        <w:rPr>
          <w:lang w:val="es-ES"/>
        </w:rPr>
      </w:pPr>
      <w:r w:rsidRPr="00C2766A">
        <w:rPr>
          <w:lang w:val="es-ES"/>
        </w:rPr>
        <w:t>Artículo 9. MEDIOS DE NOTIFICACIÓN Y PUBLICACIÓN</w:t>
      </w:r>
    </w:p>
    <w:p w:rsidR="00C2766A" w:rsidRPr="00C2766A" w:rsidRDefault="00C2766A" w:rsidP="00C2766A">
      <w:pPr>
        <w:jc w:val="both"/>
        <w:rPr>
          <w:lang w:val="es-ES"/>
        </w:rPr>
      </w:pPr>
      <w:r w:rsidRPr="00C2766A">
        <w:rPr>
          <w:lang w:val="es-ES"/>
        </w:rPr>
        <w:t xml:space="preserve">Las notificaciones se practicarán electrónicamente a la dirección que el / la solicitante haga constar a tal efecto en la solicitud. </w:t>
      </w:r>
    </w:p>
    <w:p w:rsidR="00C2766A" w:rsidRPr="00C2766A" w:rsidRDefault="00C2766A" w:rsidP="00C2766A">
      <w:pPr>
        <w:jc w:val="both"/>
        <w:rPr>
          <w:lang w:val="es-ES"/>
        </w:rPr>
      </w:pPr>
      <w:r w:rsidRPr="00C2766A">
        <w:rPr>
          <w:lang w:val="es-ES"/>
        </w:rPr>
        <w:t>Artículo 10. ACEPTACIÓN, JUSTIFICACIÓN Y PAGO</w:t>
      </w:r>
    </w:p>
    <w:p w:rsidR="00C2766A" w:rsidRPr="00C2766A" w:rsidRDefault="00C2766A" w:rsidP="00C2766A">
      <w:pPr>
        <w:jc w:val="both"/>
        <w:rPr>
          <w:lang w:val="es-ES"/>
        </w:rPr>
      </w:pPr>
      <w:r w:rsidRPr="00C2766A">
        <w:rPr>
          <w:lang w:val="es-ES"/>
        </w:rPr>
        <w:t>10.1. La aceptación de la subvención otorgada se entenderá con la formulación de la solicitud. A tal efecto, una vez notificada la resolución de concesión de la subvención, si el / la beneficiario / a no está interesado / a en la subvención concedida dispondrá de un plazo de diez días hábiles para manifestar d</w:t>
      </w:r>
      <w:r>
        <w:rPr>
          <w:lang w:val="es-ES"/>
        </w:rPr>
        <w:t>e forma expresa su renuncia.</w:t>
      </w:r>
    </w:p>
    <w:p w:rsidR="00C2766A" w:rsidRPr="00C2766A" w:rsidRDefault="00C2766A" w:rsidP="00C2766A">
      <w:pPr>
        <w:jc w:val="both"/>
        <w:rPr>
          <w:lang w:val="es-ES"/>
        </w:rPr>
      </w:pPr>
      <w:r>
        <w:rPr>
          <w:lang w:val="es-ES"/>
        </w:rPr>
        <w:t>10.2. La subvención</w:t>
      </w:r>
      <w:r w:rsidRPr="00C2766A">
        <w:rPr>
          <w:lang w:val="es-ES"/>
        </w:rPr>
        <w:t xml:space="preserve"> entenderá justificada con la aportación de la documentación acreditativa de la concurrencia de los requisitos establecidos para obtener la condición de beneficiario / a. Sin embargo, se podrá requerir al beneficiario / a la presentación de la documentación justificativa necesaria a los efectos del control financiero.   </w:t>
      </w:r>
    </w:p>
    <w:p w:rsidR="00C2766A" w:rsidRPr="00C2766A" w:rsidRDefault="00C2766A" w:rsidP="00C2766A">
      <w:pPr>
        <w:jc w:val="both"/>
        <w:rPr>
          <w:lang w:val="es-ES"/>
        </w:rPr>
      </w:pPr>
      <w:r w:rsidRPr="00C2766A">
        <w:rPr>
          <w:lang w:val="es-ES"/>
        </w:rPr>
        <w:t xml:space="preserve">10.3. El pago de la subvención concedida se efectuará en un único plazo, mediante transferencia bancaria a la cuenta indicada por el beneficiario / a en la solicitud, sin exigencia de garantías, y una vez aprobada la resolución de otorgamiento.  </w:t>
      </w:r>
    </w:p>
    <w:p w:rsidR="00C2766A" w:rsidRPr="00C2766A" w:rsidRDefault="00C2766A" w:rsidP="00C2766A">
      <w:pPr>
        <w:jc w:val="both"/>
        <w:rPr>
          <w:lang w:val="es-ES"/>
        </w:rPr>
      </w:pPr>
      <w:r w:rsidRPr="00C2766A">
        <w:rPr>
          <w:lang w:val="es-ES"/>
        </w:rPr>
        <w:t xml:space="preserve">10.4. Estas subvenciones están sujetas al Impuesto de la Renta sobre las Personas Físicas (IRPF). </w:t>
      </w:r>
    </w:p>
    <w:p w:rsidR="00C2766A" w:rsidRPr="00C2766A" w:rsidRDefault="00C2766A" w:rsidP="00C2766A">
      <w:pPr>
        <w:jc w:val="both"/>
        <w:rPr>
          <w:lang w:val="es-ES"/>
        </w:rPr>
      </w:pPr>
      <w:r w:rsidRPr="00C2766A">
        <w:rPr>
          <w:lang w:val="es-ES"/>
        </w:rPr>
        <w:t>Artículo 11. Obligaciones de los / LAS BENEFICIARIOS / AS</w:t>
      </w:r>
    </w:p>
    <w:p w:rsidR="00C2766A" w:rsidRPr="00C2766A" w:rsidRDefault="00C2766A" w:rsidP="00C2766A">
      <w:pPr>
        <w:jc w:val="both"/>
        <w:rPr>
          <w:lang w:val="es-ES"/>
        </w:rPr>
      </w:pPr>
      <w:r w:rsidRPr="00C2766A">
        <w:rPr>
          <w:lang w:val="es-ES"/>
        </w:rPr>
        <w:t xml:space="preserve">11.1. Serán obligaciones de los / las beneficiarios / as de estas subvenciones las establecidas en el artículo 14 de la Ley 38/2003, del 17 de noviembre, general de subvenciones. </w:t>
      </w:r>
    </w:p>
    <w:p w:rsidR="00C2766A" w:rsidRPr="00C2766A" w:rsidRDefault="00C2766A" w:rsidP="00C2766A">
      <w:pPr>
        <w:jc w:val="both"/>
        <w:rPr>
          <w:lang w:val="es-ES"/>
        </w:rPr>
      </w:pPr>
      <w:r w:rsidRPr="00C2766A">
        <w:rPr>
          <w:lang w:val="es-ES"/>
        </w:rPr>
        <w:t>11.2. En especial, los / las beneficiarios / as de estas subvenciones estarán obligados / as a:</w:t>
      </w:r>
    </w:p>
    <w:p w:rsidR="00C2766A" w:rsidRPr="00C2766A" w:rsidRDefault="00C2766A" w:rsidP="00C2766A">
      <w:pPr>
        <w:jc w:val="both"/>
        <w:rPr>
          <w:lang w:val="es-ES"/>
        </w:rPr>
      </w:pPr>
      <w:r w:rsidRPr="00C2766A">
        <w:rPr>
          <w:lang w:val="es-ES"/>
        </w:rPr>
        <w:t>Cumplir las condiciones establecidas en las presentes bases reguladoras y convocatoria.</w:t>
      </w:r>
    </w:p>
    <w:p w:rsidR="00C2766A" w:rsidRPr="00C2766A" w:rsidRDefault="00C2766A" w:rsidP="00C2766A">
      <w:pPr>
        <w:jc w:val="both"/>
        <w:rPr>
          <w:lang w:val="es-ES"/>
        </w:rPr>
      </w:pPr>
    </w:p>
    <w:p w:rsidR="00C2766A" w:rsidRPr="00C2766A" w:rsidRDefault="00C2766A" w:rsidP="00C2766A">
      <w:pPr>
        <w:jc w:val="both"/>
        <w:rPr>
          <w:lang w:val="es-ES"/>
        </w:rPr>
      </w:pPr>
      <w:r w:rsidRPr="00C2766A">
        <w:rPr>
          <w:lang w:val="es-ES"/>
        </w:rPr>
        <w:t>Acreditar el cumplimiento de los requisitos que determinan la concesión de estas subvenciones.</w:t>
      </w:r>
    </w:p>
    <w:p w:rsidR="00C2766A" w:rsidRPr="00C2766A" w:rsidRDefault="00C2766A" w:rsidP="00C2766A">
      <w:pPr>
        <w:jc w:val="both"/>
        <w:rPr>
          <w:lang w:val="es-ES"/>
        </w:rPr>
      </w:pPr>
      <w:r w:rsidRPr="00C2766A">
        <w:rPr>
          <w:lang w:val="es-ES"/>
        </w:rPr>
        <w:lastRenderedPageBreak/>
        <w:t xml:space="preserve">Mantener la actividad empresarial y / o profesional durante seis meses, como mínimo, desde el día siguiente de la publicación y / o notificación de la resolución de otorgamiento. </w:t>
      </w:r>
    </w:p>
    <w:p w:rsidR="00C2766A" w:rsidRPr="00C2766A" w:rsidRDefault="00C2766A" w:rsidP="00C2766A">
      <w:pPr>
        <w:jc w:val="both"/>
        <w:rPr>
          <w:lang w:val="es-ES"/>
        </w:rPr>
      </w:pPr>
      <w:r w:rsidRPr="00C2766A">
        <w:rPr>
          <w:lang w:val="es-ES"/>
        </w:rPr>
        <w:t xml:space="preserve">Comunicar cualquier alteración significativa que se produzca con posterioridad al otorgamiento de la subvención. </w:t>
      </w:r>
    </w:p>
    <w:p w:rsidR="00C2766A" w:rsidRPr="00C2766A" w:rsidRDefault="00C2766A" w:rsidP="00C2766A">
      <w:pPr>
        <w:jc w:val="both"/>
        <w:rPr>
          <w:lang w:val="es-ES"/>
        </w:rPr>
      </w:pPr>
      <w:r w:rsidRPr="00C2766A">
        <w:rPr>
          <w:lang w:val="es-ES"/>
        </w:rPr>
        <w:t>Dar publicidad del carácter público de la subvención percibida en los términos y condiciones</w:t>
      </w:r>
      <w:r>
        <w:rPr>
          <w:lang w:val="es-ES"/>
        </w:rPr>
        <w:t xml:space="preserve"> </w:t>
      </w:r>
      <w:r w:rsidRPr="00C2766A">
        <w:rPr>
          <w:lang w:val="es-ES"/>
        </w:rPr>
        <w:t xml:space="preserve">establecidos en la Ley 19/2014, del 29 de diciembre, de transparencia, acceso a la información pública y buen gobierno. </w:t>
      </w:r>
    </w:p>
    <w:p w:rsidR="00C2766A" w:rsidRPr="00C2766A" w:rsidRDefault="00C2766A" w:rsidP="00C2766A">
      <w:pPr>
        <w:jc w:val="both"/>
        <w:rPr>
          <w:lang w:val="es-ES"/>
        </w:rPr>
      </w:pPr>
      <w:r w:rsidRPr="00C2766A">
        <w:rPr>
          <w:lang w:val="es-ES"/>
        </w:rPr>
        <w:t>Someterse a las actuaciones de comprobación y de control financiero que efectúe el órgano competente.</w:t>
      </w:r>
    </w:p>
    <w:p w:rsidR="00C2766A" w:rsidRPr="00C2766A" w:rsidRDefault="00C2766A" w:rsidP="00C2766A">
      <w:pPr>
        <w:jc w:val="both"/>
        <w:rPr>
          <w:lang w:val="es-ES"/>
        </w:rPr>
      </w:pPr>
      <w:r w:rsidRPr="00C2766A">
        <w:rPr>
          <w:lang w:val="es-ES"/>
        </w:rPr>
        <w:t>Artículo 12. ANULACIÓN Y REINTEGRO</w:t>
      </w:r>
    </w:p>
    <w:p w:rsidR="00C2766A" w:rsidRPr="00C2766A" w:rsidRDefault="00C2766A" w:rsidP="00C2766A">
      <w:pPr>
        <w:jc w:val="both"/>
        <w:rPr>
          <w:lang w:val="es-ES"/>
        </w:rPr>
      </w:pPr>
      <w:r w:rsidRPr="00C2766A">
        <w:rPr>
          <w:lang w:val="es-ES"/>
        </w:rPr>
        <w:t xml:space="preserve">12.1. Son causas de nulidad y anulabilidad de la resolución de concesión las previstas en los apartados 1 y 2 del artículo 36 de la Ley 38/2003, del 17 de noviembre, general de subvenciones. La declaración judicial o administrativa de nulidad o anulación comportará la obligación de devolver las cantidades percibidas. </w:t>
      </w:r>
    </w:p>
    <w:p w:rsidR="00C2766A" w:rsidRPr="00C2766A" w:rsidRDefault="00C2766A" w:rsidP="00C2766A">
      <w:pPr>
        <w:jc w:val="both"/>
        <w:rPr>
          <w:lang w:val="es-ES"/>
        </w:rPr>
      </w:pPr>
    </w:p>
    <w:p w:rsidR="00C2766A" w:rsidRPr="00C2766A" w:rsidRDefault="00C2766A" w:rsidP="00C2766A">
      <w:pPr>
        <w:jc w:val="both"/>
        <w:rPr>
          <w:lang w:val="es-ES"/>
        </w:rPr>
      </w:pPr>
      <w:r w:rsidRPr="00C2766A">
        <w:rPr>
          <w:lang w:val="es-ES"/>
        </w:rPr>
        <w:t xml:space="preserve">12.2. También se procederá al reintegro, total o parcial, de las cantidades percibidas y la exigencia del interés de demora correspondiente desde el momento del pago de la subvención hasta la fecha en que se acuerde el reintegro o la fecha en que el / la deudor / a ingrese el reintegro si éste es anterior en los casos previstos en el apartado 1 del artículo 37 de la Ley 38/2003, del 17 de noviembre, general de subvenciones, y en el caso de incumplimiento de las presentes normas reguladoras de la subvención.     </w:t>
      </w:r>
    </w:p>
    <w:p w:rsidR="00C2766A" w:rsidRPr="00C2766A" w:rsidRDefault="00C2766A" w:rsidP="00C2766A">
      <w:pPr>
        <w:jc w:val="both"/>
        <w:rPr>
          <w:lang w:val="es-ES"/>
        </w:rPr>
      </w:pPr>
      <w:r w:rsidRPr="00C2766A">
        <w:rPr>
          <w:lang w:val="es-ES"/>
        </w:rPr>
        <w:t>Artículo 13. COMPATIBILIDAD CON OTRAS SUBVENCIONES</w:t>
      </w:r>
    </w:p>
    <w:p w:rsidR="00C2766A" w:rsidRPr="00C2766A" w:rsidRDefault="00C2766A" w:rsidP="00C2766A">
      <w:pPr>
        <w:jc w:val="both"/>
        <w:rPr>
          <w:lang w:val="es-ES"/>
        </w:rPr>
      </w:pPr>
      <w:r w:rsidRPr="00C2766A">
        <w:rPr>
          <w:lang w:val="es-ES"/>
        </w:rPr>
        <w:t>13.1. Estas subvenciones son compatibles con cualquier otra subve</w:t>
      </w:r>
      <w:r>
        <w:rPr>
          <w:lang w:val="es-ES"/>
        </w:rPr>
        <w:t>nción que pueda otorgar la Ajun</w:t>
      </w:r>
      <w:r w:rsidRPr="00C2766A">
        <w:rPr>
          <w:lang w:val="es-ES"/>
        </w:rPr>
        <w:t xml:space="preserve">tament del Montmell o cualquier otro ente público o privado, respetando los límites establecidos en la Ley 38/2003, del 17 de noviembre, general de subvenciones.  </w:t>
      </w:r>
    </w:p>
    <w:p w:rsidR="00C2766A" w:rsidRPr="00C2766A" w:rsidRDefault="00C2766A" w:rsidP="00C2766A">
      <w:pPr>
        <w:jc w:val="both"/>
        <w:rPr>
          <w:lang w:val="es-ES"/>
        </w:rPr>
      </w:pPr>
      <w:r w:rsidRPr="00C2766A">
        <w:rPr>
          <w:lang w:val="es-ES"/>
        </w:rPr>
        <w:t>13.2. En ningún caso, el importe de esta subvención sumado al de otras posibles ayudas, ingresos o recursos obtenidos para la misma finalidad, procedentes de cualquier ente público o privado, podrá superar la merma de ingresos de la actividad económica registrada como consecuencia de la crisis sani</w:t>
      </w:r>
      <w:r>
        <w:rPr>
          <w:lang w:val="es-ES"/>
        </w:rPr>
        <w:t>taria ocasionada por la Covid</w:t>
      </w:r>
      <w:r w:rsidRPr="00C2766A">
        <w:rPr>
          <w:lang w:val="es-ES"/>
        </w:rPr>
        <w:t xml:space="preserve">-19.   </w:t>
      </w:r>
    </w:p>
    <w:p w:rsidR="00C2766A" w:rsidRPr="00C2766A" w:rsidRDefault="00C2766A" w:rsidP="00C2766A">
      <w:pPr>
        <w:jc w:val="both"/>
        <w:rPr>
          <w:lang w:val="es-ES"/>
        </w:rPr>
      </w:pPr>
      <w:r w:rsidRPr="00C2766A">
        <w:rPr>
          <w:lang w:val="es-ES"/>
        </w:rPr>
        <w:t>Artículo 14. PROTECCIÓN DE DATOS DE CARÁCTER PERSONAL</w:t>
      </w:r>
    </w:p>
    <w:p w:rsidR="00C2766A" w:rsidRPr="00C2766A" w:rsidRDefault="00C2766A" w:rsidP="00C2766A">
      <w:pPr>
        <w:jc w:val="both"/>
        <w:rPr>
          <w:lang w:val="es-ES"/>
        </w:rPr>
      </w:pPr>
      <w:r w:rsidRPr="00C2766A">
        <w:rPr>
          <w:lang w:val="es-ES"/>
        </w:rPr>
        <w:t>De acuerdo con la normativa vigente de protección de datos de carácter personal, los datos de carácter personal de los / las solicitantes serán tratados con la finalidad de gestionar y tramitar estas subvenciones, según los principios de seguridad y confidencialidad que</w:t>
      </w:r>
      <w:r>
        <w:rPr>
          <w:lang w:val="es-ES"/>
        </w:rPr>
        <w:t xml:space="preserve"> la normativa citada establece.</w:t>
      </w:r>
      <w:r w:rsidRPr="00C2766A">
        <w:rPr>
          <w:lang w:val="es-ES"/>
        </w:rPr>
        <w:t xml:space="preserve">   </w:t>
      </w:r>
    </w:p>
    <w:p w:rsidR="00C2766A" w:rsidRPr="00C2766A" w:rsidRDefault="00C2766A" w:rsidP="00C2766A">
      <w:pPr>
        <w:jc w:val="both"/>
        <w:rPr>
          <w:lang w:val="es-ES"/>
        </w:rPr>
      </w:pPr>
      <w:r w:rsidRPr="00C2766A">
        <w:rPr>
          <w:lang w:val="es-ES"/>
        </w:rPr>
        <w:t>Artículo 15. PUBLICIDAD</w:t>
      </w:r>
    </w:p>
    <w:p w:rsidR="00C2766A" w:rsidRPr="00C2766A" w:rsidRDefault="00C2766A" w:rsidP="00C2766A">
      <w:pPr>
        <w:jc w:val="both"/>
        <w:rPr>
          <w:lang w:val="es-ES"/>
        </w:rPr>
      </w:pPr>
    </w:p>
    <w:p w:rsidR="00C2766A" w:rsidRPr="00C2766A" w:rsidRDefault="00C2766A" w:rsidP="00C2766A">
      <w:pPr>
        <w:jc w:val="both"/>
        <w:rPr>
          <w:lang w:val="es-ES"/>
        </w:rPr>
      </w:pPr>
      <w:r w:rsidRPr="00C2766A">
        <w:rPr>
          <w:lang w:val="es-ES"/>
        </w:rPr>
        <w:t xml:space="preserve">Las presentes bases reguladoras y convocatoria se registrarán, de acuerdo con el artículo 20 de la Ley 38/2003, del 17 de noviembre, general de subvenciones, en la Base de Datos Nacional de Subvenciones (BDNS). A través de esta, se publicará su extracto en el Boletín Oficial de la Provincia de Tarragona (BOPT).   </w:t>
      </w:r>
    </w:p>
    <w:p w:rsidR="00C2766A" w:rsidRPr="00C2766A" w:rsidRDefault="00C2766A" w:rsidP="00C2766A">
      <w:pPr>
        <w:jc w:val="both"/>
        <w:rPr>
          <w:lang w:val="es-ES"/>
        </w:rPr>
      </w:pPr>
      <w:r w:rsidRPr="00C2766A">
        <w:rPr>
          <w:lang w:val="es-ES"/>
        </w:rPr>
        <w:lastRenderedPageBreak/>
        <w:t xml:space="preserve">Asimismo, se publicarán </w:t>
      </w:r>
      <w:r>
        <w:rPr>
          <w:lang w:val="es-ES"/>
        </w:rPr>
        <w:t>en la sede electrónica del Ayun</w:t>
      </w:r>
      <w:r w:rsidRPr="00C2766A">
        <w:rPr>
          <w:lang w:val="es-ES"/>
        </w:rPr>
        <w:t>tamiento del Montmell.</w:t>
      </w:r>
    </w:p>
    <w:p w:rsidR="00C2766A" w:rsidRPr="00C2766A" w:rsidRDefault="00C2766A" w:rsidP="00C2766A">
      <w:pPr>
        <w:jc w:val="both"/>
        <w:rPr>
          <w:lang w:val="es-ES"/>
        </w:rPr>
      </w:pPr>
      <w:r w:rsidRPr="00C2766A">
        <w:rPr>
          <w:lang w:val="es-ES"/>
        </w:rPr>
        <w:t>Artículo 16. FIN A LA VÍA ADMINISTRATIVA</w:t>
      </w:r>
    </w:p>
    <w:p w:rsidR="00C2766A" w:rsidRPr="00C2766A" w:rsidRDefault="00C2766A" w:rsidP="00C2766A">
      <w:pPr>
        <w:jc w:val="both"/>
        <w:rPr>
          <w:lang w:val="es-ES"/>
        </w:rPr>
      </w:pPr>
      <w:r w:rsidRPr="00C2766A">
        <w:rPr>
          <w:lang w:val="es-ES"/>
        </w:rPr>
        <w:t>El acto de resolución de la subvención agota la vía administrativa.</w:t>
      </w:r>
    </w:p>
    <w:p w:rsidR="00C2766A" w:rsidRPr="00C2766A" w:rsidRDefault="00C2766A" w:rsidP="00C2766A">
      <w:pPr>
        <w:jc w:val="both"/>
        <w:rPr>
          <w:lang w:val="es-ES"/>
        </w:rPr>
      </w:pPr>
      <w:r w:rsidRPr="00C2766A">
        <w:rPr>
          <w:lang w:val="es-ES"/>
        </w:rPr>
        <w:t xml:space="preserve">De acuerdo con lo dispuesto en los artículos 123 y 124 de la Ley 39/2015, del 1 de octubre, del procedimiento administrativo común de las Administraciones Públicas, contra esta resolución, se podrá interponer recurso potestativo de reposición ante la Junta de Gobierno Local de este Ayuntamiento, en el plazo de un mes a contar desde el día siguiente a la recepción de la notificación; o bien directamente recurso contencioso administrativo ante el Juzgado de lo contencioso - administrativo de Tarragona, en el plazo de dos meses, a contar desde el día siguiente a la recepción de la notificación, de conformidad con el </w:t>
      </w:r>
      <w:r>
        <w:rPr>
          <w:lang w:val="es-ES"/>
        </w:rPr>
        <w:t xml:space="preserve">artículo 46 de la Ley 29/1998, </w:t>
      </w:r>
      <w:r w:rsidRPr="00C2766A">
        <w:rPr>
          <w:lang w:val="es-ES"/>
        </w:rPr>
        <w:t xml:space="preserve">del 13 de julio , de la jurisdicción contencioso - administrativa.      </w:t>
      </w:r>
    </w:p>
    <w:p w:rsidR="00C2766A" w:rsidRPr="00C2766A" w:rsidRDefault="00C2766A" w:rsidP="00C2766A">
      <w:pPr>
        <w:jc w:val="both"/>
        <w:rPr>
          <w:lang w:val="es-ES"/>
        </w:rPr>
      </w:pPr>
      <w:r w:rsidRPr="00C2766A">
        <w:rPr>
          <w:lang w:val="es-ES"/>
        </w:rPr>
        <w:t>Artículo 17. Régimen jurídico aplicable</w:t>
      </w:r>
    </w:p>
    <w:p w:rsidR="00C2766A" w:rsidRPr="00C2766A" w:rsidRDefault="00C2766A" w:rsidP="00C2766A">
      <w:pPr>
        <w:jc w:val="both"/>
        <w:rPr>
          <w:lang w:val="es-ES"/>
        </w:rPr>
      </w:pPr>
      <w:r w:rsidRPr="00C2766A">
        <w:rPr>
          <w:lang w:val="es-ES"/>
        </w:rPr>
        <w:t>En todo lo no previsto expresamente en las bases reguladoras de estas subvenciones y en la presente convocatoria, son de aplicación la Ley 38/2003, del 17 de noviembre, general de subvenciones; el Real Decreto 887/2006, de 21 de julio, por el que se aprueba el Reglamento de la Ley 38/2003, del 17 de noviembre, general de subvenciones; el Decreto 179/1995, de 13 de junio, por el que se aprueba el Reglamento de obras, actividades y servicios de los entes locales; la Ley 39/2015, del 1 de octubre, del procedimiento administrativo común de las Administraciones Publicas; la Ley 40/2015, del 1 de octubre, de régimen jurídico del sector público; la Ley 26/2010, de 3 de agosto, de régimen jurídico y de procedimiento de las Administraciones Públicas de Cataluña , las Bases de ejecución del presupuesto vig</w:t>
      </w:r>
      <w:r>
        <w:rPr>
          <w:lang w:val="es-ES"/>
        </w:rPr>
        <w:t>entes de</w:t>
      </w:r>
      <w:r w:rsidRPr="00C2766A">
        <w:rPr>
          <w:lang w:val="es-ES"/>
        </w:rPr>
        <w:t xml:space="preserve">l Ayuntamiento de El Montmell y la otra legislación concordante.   </w:t>
      </w:r>
    </w:p>
    <w:p w:rsidR="00C2766A" w:rsidRPr="00C2766A" w:rsidRDefault="00C2766A" w:rsidP="00C2766A">
      <w:pPr>
        <w:jc w:val="both"/>
        <w:rPr>
          <w:lang w:val="es-ES"/>
        </w:rPr>
      </w:pPr>
    </w:p>
    <w:p w:rsidR="00AA58E8" w:rsidRPr="00C2766A" w:rsidRDefault="00C2766A" w:rsidP="00C2766A">
      <w:pPr>
        <w:jc w:val="both"/>
        <w:rPr>
          <w:lang w:val="es-ES"/>
        </w:rPr>
      </w:pPr>
      <w:r w:rsidRPr="00C2766A">
        <w:rPr>
          <w:lang w:val="es-ES"/>
        </w:rPr>
        <w:t xml:space="preserve"> El Montmell, septiembre de 2020.</w:t>
      </w:r>
      <w:bookmarkEnd w:id="0"/>
    </w:p>
    <w:sectPr w:rsidR="00AA58E8" w:rsidRPr="00C2766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766A"/>
    <w:rsid w:val="00AA58E8"/>
    <w:rsid w:val="00C2766A"/>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F3E56B"/>
  <w15:chartTrackingRefBased/>
  <w15:docId w15:val="{0314806F-9984-430F-8945-AC8A649CDE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a-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6</Pages>
  <Words>2343</Words>
  <Characters>13357</Characters>
  <Application>Microsoft Office Word</Application>
  <DocSecurity>0</DocSecurity>
  <Lines>111</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Susanna Escribà</dc:creator>
  <cp:keywords/>
  <dc:description/>
  <cp:lastModifiedBy>Susanna Escribà</cp:lastModifiedBy>
  <cp:revision>1</cp:revision>
  <dcterms:created xsi:type="dcterms:W3CDTF">2020-10-07T14:27:00Z</dcterms:created>
  <dcterms:modified xsi:type="dcterms:W3CDTF">2020-10-07T14:34:00Z</dcterms:modified>
</cp:coreProperties>
</file>