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668D" w:rsidRPr="005943A4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b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b/>
          <w:sz w:val="18"/>
          <w:szCs w:val="18"/>
          <w:lang w:val="gl-ES" w:eastAsia="es-ES"/>
        </w:rPr>
        <w:t xml:space="preserve">BASES REGULADORAS DA CONVOCATORIA DE SUBVENCIÓNS, EN RÉXIME DE CONCORRENCIA COMPETITIVA, A ENTIDADES SEN FINS DE LUCRO </w:t>
      </w:r>
      <w:r w:rsidR="00224B5A" w:rsidRPr="005943A4">
        <w:rPr>
          <w:rFonts w:ascii="Verdana" w:eastAsia="Times New Roman" w:hAnsi="Verdana" w:cs="Times New Roman"/>
          <w:b/>
          <w:sz w:val="18"/>
          <w:szCs w:val="18"/>
          <w:lang w:val="gl-ES" w:eastAsia="es-ES"/>
        </w:rPr>
        <w:t>DOS</w:t>
      </w:r>
      <w:r w:rsidRPr="005943A4">
        <w:rPr>
          <w:rFonts w:ascii="Verdana" w:eastAsia="Times New Roman" w:hAnsi="Verdana" w:cs="Times New Roman"/>
          <w:b/>
          <w:sz w:val="18"/>
          <w:szCs w:val="18"/>
          <w:lang w:val="gl-ES" w:eastAsia="es-ES"/>
        </w:rPr>
        <w:t xml:space="preserve"> ANO</w:t>
      </w:r>
      <w:r w:rsidR="00224B5A" w:rsidRPr="005943A4">
        <w:rPr>
          <w:rFonts w:ascii="Verdana" w:eastAsia="Times New Roman" w:hAnsi="Verdana" w:cs="Times New Roman"/>
          <w:b/>
          <w:sz w:val="18"/>
          <w:szCs w:val="18"/>
          <w:lang w:val="gl-ES" w:eastAsia="es-ES"/>
        </w:rPr>
        <w:t>S</w:t>
      </w:r>
      <w:r w:rsidRPr="005943A4">
        <w:rPr>
          <w:rFonts w:ascii="Verdana" w:eastAsia="Times New Roman" w:hAnsi="Verdana" w:cs="Times New Roman"/>
          <w:b/>
          <w:sz w:val="18"/>
          <w:szCs w:val="18"/>
          <w:lang w:val="gl-ES" w:eastAsia="es-ES"/>
        </w:rPr>
        <w:t xml:space="preserve"> 201</w:t>
      </w:r>
      <w:r w:rsidR="00224B5A" w:rsidRPr="005943A4">
        <w:rPr>
          <w:rFonts w:ascii="Verdana" w:eastAsia="Times New Roman" w:hAnsi="Verdana" w:cs="Times New Roman"/>
          <w:b/>
          <w:sz w:val="18"/>
          <w:szCs w:val="18"/>
          <w:lang w:val="gl-ES" w:eastAsia="es-ES"/>
        </w:rPr>
        <w:t>9 E 2020</w:t>
      </w:r>
      <w:r w:rsidRPr="005943A4">
        <w:rPr>
          <w:rFonts w:ascii="Verdana" w:eastAsia="Times New Roman" w:hAnsi="Verdana" w:cs="Times New Roman"/>
          <w:b/>
          <w:sz w:val="18"/>
          <w:szCs w:val="18"/>
          <w:lang w:val="gl-ES" w:eastAsia="es-ES"/>
        </w:rPr>
        <w:t>.</w:t>
      </w:r>
    </w:p>
    <w:p w:rsidR="00C9668D" w:rsidRPr="005943A4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b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b/>
          <w:sz w:val="18"/>
          <w:szCs w:val="18"/>
          <w:lang w:val="gl-ES" w:eastAsia="es-ES"/>
        </w:rPr>
        <w:t>1. LIÑAS ESTRATÉXICAS</w:t>
      </w:r>
    </w:p>
    <w:p w:rsidR="00C9668D" w:rsidRPr="005943A4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O Concello de Fene ten entre as súas prioridades políticas fomentar a participación da cidadanía como xeito de contribuír á democratización da sociedade e impulsar a extensión do uso social do galego, contribuíndo á normalización do seu uso en todos os ámbitos.</w:t>
      </w:r>
    </w:p>
    <w:p w:rsidR="00C9668D" w:rsidRPr="005943A4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Dende esta perspectiva, o apoio ao movemento asociativo no seu normal funcionamento e no desenvolvemento das actividades que lle son propias constitúe un dos piares da actuación municipal.</w:t>
      </w:r>
    </w:p>
    <w:p w:rsidR="00C9668D" w:rsidRPr="005943A4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Coa aprobación destas bases establécense os criterios e o procedemento para canalizar o citado apoio mediante a concesión de subvencións municipais destinadas a prestar servizos e realizar as actividades que complementen ou suplan aos atribuídos á competencia municipal ou que, en xeral, contribúan ao fomento dos intereses xerais ou sectoriais da veciñanza de Fene, subvencións que se rexerán polos principios de obxectividade, concorrencia e publicidade.</w:t>
      </w:r>
    </w:p>
    <w:p w:rsidR="00C9668D" w:rsidRPr="005943A4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b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b/>
          <w:sz w:val="18"/>
          <w:szCs w:val="18"/>
          <w:lang w:val="gl-ES" w:eastAsia="es-ES"/>
        </w:rPr>
        <w:t>2. RÉXIME XURÍDICO, OBXECTO, FINALIDADE E CONTIA</w:t>
      </w:r>
    </w:p>
    <w:p w:rsidR="00C9668D" w:rsidRPr="005943A4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Esta convocatoria rexerase polo disposto na Lei 38/2003, Xeral de Subvencións, no RD 887/2006, polo que se aproba o regulamento xeral de subvencións, na Lei 9/2007, do 13 de xuño, de subvencións de Galicia e polo resto de lexislación que lle resulte aplicable.</w:t>
      </w:r>
    </w:p>
    <w:p w:rsidR="00C9668D" w:rsidRPr="005943A4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A presente convocatoria efectúase de conformidade coa Ordenanza Xeral de Subvencións do Concello de Fene, aprobada polo pleno en sesión de 30 de marzo de 2007 e publicada no BOP nº 135 de 15 de xuño.</w:t>
      </w:r>
    </w:p>
    <w:p w:rsidR="00C9668D" w:rsidRPr="005943A4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O obxecto da convocatoria é apoiar ás entidades municipais sen ánimo de lucro no desenvolvemento de actividades culturais, deportivas e educativas que favorezan a participación entre a veciñanza e, así mesmo, contribuír ao financiamento dos gastos de funcionamento</w:t>
      </w:r>
      <w:r w:rsidR="00224B5A"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,</w:t>
      </w: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necesarios para o cumprimento dos fins propios das asociacións e para o desenvolvemento das actividades obxecto da subvención.</w:t>
      </w:r>
    </w:p>
    <w:p w:rsidR="00C9668D" w:rsidRPr="005943A4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A contía total que se dedica a estas finalidades e os importes máximos das subvención por entidade e para cada unha das categorías é a que se detalla no seguinte cadro: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21"/>
        <w:gridCol w:w="3583"/>
        <w:gridCol w:w="1263"/>
        <w:gridCol w:w="2127"/>
      </w:tblGrid>
      <w:tr w:rsidR="00C9668D" w:rsidRPr="005943A4" w:rsidTr="004D3AE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:rsidR="00C9668D" w:rsidRPr="005943A4" w:rsidRDefault="00C9668D" w:rsidP="00C9668D">
            <w:pPr>
              <w:spacing w:before="100" w:beforeAutospacing="1" w:after="100" w:afterAutospacing="1" w:line="240" w:lineRule="auto"/>
              <w:jc w:val="both"/>
              <w:rPr>
                <w:rFonts w:ascii="Verdana" w:eastAsia="Times New Roman" w:hAnsi="Verdana" w:cs="Times New Roman"/>
                <w:sz w:val="18"/>
                <w:szCs w:val="18"/>
                <w:lang w:val="gl-ES" w:eastAsia="es-ES"/>
              </w:rPr>
            </w:pPr>
            <w:r w:rsidRPr="005943A4">
              <w:rPr>
                <w:rFonts w:ascii="Verdana" w:eastAsia="Times New Roman" w:hAnsi="Verdana" w:cs="Times New Roman"/>
                <w:sz w:val="18"/>
                <w:szCs w:val="18"/>
                <w:lang w:val="gl-ES" w:eastAsia="es-ES"/>
              </w:rPr>
              <w:t>Aplicación orzamentaria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:rsidR="00C9668D" w:rsidRPr="005943A4" w:rsidRDefault="00C9668D" w:rsidP="00C9668D">
            <w:pPr>
              <w:spacing w:before="100" w:beforeAutospacing="1" w:after="100" w:afterAutospacing="1" w:line="240" w:lineRule="auto"/>
              <w:jc w:val="both"/>
              <w:rPr>
                <w:rFonts w:ascii="Verdana" w:eastAsia="Times New Roman" w:hAnsi="Verdana" w:cs="Times New Roman"/>
                <w:sz w:val="18"/>
                <w:szCs w:val="18"/>
                <w:lang w:val="gl-ES" w:eastAsia="es-ES"/>
              </w:rPr>
            </w:pPr>
            <w:r w:rsidRPr="005943A4">
              <w:rPr>
                <w:rFonts w:ascii="Verdana" w:eastAsia="Times New Roman" w:hAnsi="Verdana" w:cs="Times New Roman"/>
                <w:sz w:val="18"/>
                <w:szCs w:val="18"/>
                <w:lang w:val="gl-ES" w:eastAsia="es-ES"/>
              </w:rPr>
              <w:t>Concepto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:rsidR="00C9668D" w:rsidRPr="005943A4" w:rsidRDefault="00C9668D" w:rsidP="00C9668D">
            <w:pPr>
              <w:spacing w:before="100" w:beforeAutospacing="1" w:after="100" w:afterAutospacing="1" w:line="240" w:lineRule="auto"/>
              <w:jc w:val="both"/>
              <w:rPr>
                <w:rFonts w:ascii="Verdana" w:eastAsia="Times New Roman" w:hAnsi="Verdana" w:cs="Times New Roman"/>
                <w:sz w:val="18"/>
                <w:szCs w:val="18"/>
                <w:lang w:val="gl-ES" w:eastAsia="es-ES"/>
              </w:rPr>
            </w:pPr>
            <w:r w:rsidRPr="005943A4">
              <w:rPr>
                <w:rFonts w:ascii="Verdana" w:eastAsia="Times New Roman" w:hAnsi="Verdana" w:cs="Times New Roman"/>
                <w:sz w:val="18"/>
                <w:szCs w:val="18"/>
                <w:lang w:val="gl-ES" w:eastAsia="es-ES"/>
              </w:rPr>
              <w:t>Consignación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668D" w:rsidRPr="005943A4" w:rsidRDefault="00C9668D" w:rsidP="004D3AED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18"/>
                <w:szCs w:val="18"/>
                <w:lang w:val="gl-ES" w:eastAsia="es-ES"/>
              </w:rPr>
            </w:pPr>
            <w:r w:rsidRPr="005943A4">
              <w:rPr>
                <w:rFonts w:ascii="Verdana" w:eastAsia="Times New Roman" w:hAnsi="Verdana" w:cs="Times New Roman"/>
                <w:sz w:val="18"/>
                <w:szCs w:val="18"/>
                <w:lang w:val="gl-ES" w:eastAsia="es-ES"/>
              </w:rPr>
              <w:t>Importe máx subvención/entidade.</w:t>
            </w:r>
          </w:p>
        </w:tc>
      </w:tr>
      <w:tr w:rsidR="00C9668D" w:rsidRPr="005943A4" w:rsidTr="004D3AED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:rsidR="00C9668D" w:rsidRPr="005943A4" w:rsidRDefault="00C9668D" w:rsidP="00B85E72">
            <w:pPr>
              <w:spacing w:before="100" w:beforeAutospacing="1" w:after="100" w:afterAutospacing="1" w:line="240" w:lineRule="auto"/>
              <w:jc w:val="both"/>
              <w:rPr>
                <w:rFonts w:ascii="Verdana" w:eastAsia="Times New Roman" w:hAnsi="Verdana" w:cs="Times New Roman"/>
                <w:sz w:val="18"/>
                <w:szCs w:val="18"/>
                <w:lang w:val="gl-ES" w:eastAsia="es-ES"/>
              </w:rPr>
            </w:pPr>
            <w:r w:rsidRPr="005943A4">
              <w:rPr>
                <w:rFonts w:ascii="Verdana" w:eastAsia="Times New Roman" w:hAnsi="Verdana" w:cs="Times New Roman"/>
                <w:sz w:val="18"/>
                <w:szCs w:val="18"/>
                <w:lang w:val="gl-ES" w:eastAsia="es-ES"/>
              </w:rPr>
              <w:t>32</w:t>
            </w:r>
            <w:r w:rsidR="00B85E72" w:rsidRPr="005943A4">
              <w:rPr>
                <w:rFonts w:ascii="Verdana" w:eastAsia="Times New Roman" w:hAnsi="Verdana" w:cs="Times New Roman"/>
                <w:sz w:val="18"/>
                <w:szCs w:val="18"/>
                <w:lang w:val="gl-ES" w:eastAsia="es-ES"/>
              </w:rPr>
              <w:t>6</w:t>
            </w:r>
            <w:r w:rsidRPr="005943A4">
              <w:rPr>
                <w:rFonts w:ascii="Verdana" w:eastAsia="Times New Roman" w:hAnsi="Verdana" w:cs="Times New Roman"/>
                <w:sz w:val="18"/>
                <w:szCs w:val="18"/>
                <w:lang w:val="gl-ES" w:eastAsia="es-ES"/>
              </w:rPr>
              <w:t>/48900 “ANPAS”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:rsidR="00C9668D" w:rsidRPr="005943A4" w:rsidRDefault="00C9668D" w:rsidP="00885E03">
            <w:pPr>
              <w:spacing w:before="100" w:beforeAutospacing="1" w:after="100" w:afterAutospacing="1" w:line="240" w:lineRule="auto"/>
              <w:jc w:val="both"/>
              <w:rPr>
                <w:rFonts w:ascii="Verdana" w:eastAsia="Times New Roman" w:hAnsi="Verdana" w:cs="Times New Roman"/>
                <w:sz w:val="18"/>
                <w:szCs w:val="18"/>
                <w:lang w:val="gl-ES" w:eastAsia="es-ES"/>
              </w:rPr>
            </w:pPr>
            <w:r w:rsidRPr="005943A4">
              <w:rPr>
                <w:rFonts w:ascii="Verdana" w:eastAsia="Times New Roman" w:hAnsi="Verdana" w:cs="Times New Roman"/>
                <w:sz w:val="18"/>
                <w:szCs w:val="18"/>
                <w:lang w:val="gl-ES" w:eastAsia="es-ES"/>
              </w:rPr>
              <w:t>Transferencias correntes a entidades sen fins de lucro para</w:t>
            </w:r>
            <w:r w:rsidR="00885E03" w:rsidRPr="005943A4">
              <w:rPr>
                <w:rFonts w:ascii="Verdana" w:eastAsia="Times New Roman" w:hAnsi="Verdana" w:cs="Times New Roman"/>
                <w:sz w:val="18"/>
                <w:szCs w:val="18"/>
                <w:lang w:val="gl-ES" w:eastAsia="es-ES"/>
              </w:rPr>
              <w:t xml:space="preserve"> gastos correntes, obras  non consideradas investimentos, adquisición de material non inventariable e realización de </w:t>
            </w:r>
            <w:r w:rsidRPr="005943A4">
              <w:rPr>
                <w:rFonts w:ascii="Verdana" w:eastAsia="Times New Roman" w:hAnsi="Verdana" w:cs="Times New Roman"/>
                <w:sz w:val="18"/>
                <w:szCs w:val="18"/>
                <w:lang w:val="gl-ES" w:eastAsia="es-ES"/>
              </w:rPr>
              <w:t>actividades de promoción educativa, cultural e deportiva nos centros de ensino do Concello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:rsidR="00C9668D" w:rsidRPr="005943A4" w:rsidRDefault="00224B5A" w:rsidP="00C9668D">
            <w:pPr>
              <w:spacing w:before="100" w:beforeAutospacing="1" w:after="100" w:afterAutospacing="1" w:line="240" w:lineRule="auto"/>
              <w:jc w:val="both"/>
              <w:rPr>
                <w:rFonts w:ascii="Verdana" w:eastAsia="Times New Roman" w:hAnsi="Verdana" w:cs="Times New Roman"/>
                <w:sz w:val="18"/>
                <w:szCs w:val="18"/>
                <w:lang w:val="gl-ES" w:eastAsia="es-ES"/>
              </w:rPr>
            </w:pPr>
            <w:r w:rsidRPr="005943A4">
              <w:rPr>
                <w:rFonts w:ascii="Verdana" w:eastAsia="Times New Roman" w:hAnsi="Verdana" w:cs="Times New Roman"/>
                <w:sz w:val="18"/>
                <w:szCs w:val="18"/>
                <w:lang w:val="gl-ES" w:eastAsia="es-ES"/>
              </w:rPr>
              <w:t>7.500</w:t>
            </w:r>
            <w:r w:rsidR="00C9668D" w:rsidRPr="005943A4">
              <w:rPr>
                <w:rFonts w:ascii="Verdana" w:eastAsia="Times New Roman" w:hAnsi="Verdana" w:cs="Times New Roman"/>
                <w:sz w:val="18"/>
                <w:szCs w:val="18"/>
                <w:lang w:val="gl-ES" w:eastAsia="es-ES"/>
              </w:rPr>
              <w:t>,00 €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668D" w:rsidRPr="005943A4" w:rsidRDefault="00885E03" w:rsidP="00C9668D">
            <w:pPr>
              <w:spacing w:before="100" w:beforeAutospacing="1" w:after="100" w:afterAutospacing="1" w:line="240" w:lineRule="auto"/>
              <w:jc w:val="both"/>
              <w:rPr>
                <w:rFonts w:ascii="Verdana" w:eastAsia="Times New Roman" w:hAnsi="Verdana" w:cs="Times New Roman"/>
                <w:sz w:val="18"/>
                <w:szCs w:val="18"/>
                <w:lang w:val="gl-ES" w:eastAsia="es-ES"/>
              </w:rPr>
            </w:pPr>
            <w:r w:rsidRPr="005943A4">
              <w:rPr>
                <w:rFonts w:ascii="Verdana" w:eastAsia="Times New Roman" w:hAnsi="Verdana" w:cs="Times New Roman"/>
                <w:sz w:val="18"/>
                <w:szCs w:val="18"/>
                <w:lang w:val="gl-ES" w:eastAsia="es-ES"/>
              </w:rPr>
              <w:t>3.750</w:t>
            </w:r>
            <w:r w:rsidR="00C9668D" w:rsidRPr="005943A4">
              <w:rPr>
                <w:rFonts w:ascii="Verdana" w:eastAsia="Times New Roman" w:hAnsi="Verdana" w:cs="Times New Roman"/>
                <w:sz w:val="18"/>
                <w:szCs w:val="18"/>
                <w:lang w:val="gl-ES" w:eastAsia="es-ES"/>
              </w:rPr>
              <w:t xml:space="preserve"> €</w:t>
            </w:r>
          </w:p>
        </w:tc>
      </w:tr>
      <w:tr w:rsidR="00C9668D" w:rsidRPr="005943A4" w:rsidTr="00665325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68D" w:rsidRPr="005943A4" w:rsidRDefault="00C9668D" w:rsidP="00C9668D">
            <w:pPr>
              <w:spacing w:before="100" w:beforeAutospacing="1" w:after="100" w:afterAutospacing="1" w:line="240" w:lineRule="auto"/>
              <w:jc w:val="both"/>
              <w:rPr>
                <w:rFonts w:ascii="Verdana" w:eastAsia="Times New Roman" w:hAnsi="Verdana" w:cs="Times New Roman"/>
                <w:sz w:val="18"/>
                <w:szCs w:val="18"/>
                <w:lang w:val="gl-ES" w:eastAsia="es-ES"/>
              </w:rPr>
            </w:pPr>
            <w:r w:rsidRPr="005943A4">
              <w:rPr>
                <w:rFonts w:ascii="Verdana" w:eastAsia="Times New Roman" w:hAnsi="Verdana" w:cs="Times New Roman"/>
                <w:sz w:val="18"/>
                <w:szCs w:val="18"/>
                <w:lang w:val="gl-ES" w:eastAsia="es-ES"/>
              </w:rPr>
              <w:t>334/48901 “Entidades culturais non lucrativas”.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  <w:hideMark/>
          </w:tcPr>
          <w:p w:rsidR="00C9668D" w:rsidRPr="005943A4" w:rsidRDefault="00C9668D" w:rsidP="00885E03">
            <w:pPr>
              <w:spacing w:before="100" w:beforeAutospacing="1" w:after="100" w:afterAutospacing="1" w:line="240" w:lineRule="auto"/>
              <w:jc w:val="both"/>
              <w:rPr>
                <w:rFonts w:ascii="Verdana" w:eastAsia="Times New Roman" w:hAnsi="Verdana" w:cs="Times New Roman"/>
                <w:sz w:val="18"/>
                <w:szCs w:val="18"/>
                <w:lang w:val="gl-ES" w:eastAsia="es-ES"/>
              </w:rPr>
            </w:pPr>
            <w:r w:rsidRPr="005943A4">
              <w:rPr>
                <w:rFonts w:ascii="Verdana" w:eastAsia="Times New Roman" w:hAnsi="Verdana" w:cs="Times New Roman"/>
                <w:sz w:val="18"/>
                <w:szCs w:val="18"/>
                <w:lang w:val="gl-ES" w:eastAsia="es-ES"/>
              </w:rPr>
              <w:t>Transferencias correntes a entidades sen fins de lucro para</w:t>
            </w:r>
            <w:r w:rsidR="00885E03" w:rsidRPr="005943A4">
              <w:rPr>
                <w:rFonts w:ascii="Verdana" w:eastAsia="Times New Roman" w:hAnsi="Verdana" w:cs="Times New Roman"/>
                <w:sz w:val="18"/>
                <w:szCs w:val="18"/>
                <w:lang w:val="gl-ES" w:eastAsia="es-ES"/>
              </w:rPr>
              <w:t xml:space="preserve"> gastos correntes, obras non consideradas investimentos, adquisición de material non inventariable e</w:t>
            </w:r>
            <w:r w:rsidRPr="005943A4">
              <w:rPr>
                <w:rFonts w:ascii="Verdana" w:eastAsia="Times New Roman" w:hAnsi="Verdana" w:cs="Times New Roman"/>
                <w:sz w:val="18"/>
                <w:szCs w:val="18"/>
                <w:lang w:val="gl-ES" w:eastAsia="es-ES"/>
              </w:rPr>
              <w:t xml:space="preserve"> realización de actividades, eventos, desprazamentos con motivo de actuacións e outras actividades semellantes, escolas culturais</w:t>
            </w:r>
            <w:r w:rsidR="00885E03" w:rsidRPr="005943A4">
              <w:rPr>
                <w:rFonts w:ascii="Verdana" w:eastAsia="Times New Roman" w:hAnsi="Verdana" w:cs="Times New Roman"/>
                <w:sz w:val="18"/>
                <w:szCs w:val="18"/>
                <w:lang w:val="gl-ES" w:eastAsia="es-ES"/>
              </w:rPr>
              <w:t>.</w:t>
            </w:r>
            <w:r w:rsidRPr="005943A4">
              <w:rPr>
                <w:rFonts w:ascii="Verdana" w:eastAsia="Times New Roman" w:hAnsi="Verdana" w:cs="Times New Roman"/>
                <w:sz w:val="18"/>
                <w:szCs w:val="18"/>
                <w:lang w:val="gl-ES" w:eastAsia="es-ES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  <w:hideMark/>
          </w:tcPr>
          <w:p w:rsidR="00C9668D" w:rsidRPr="005943A4" w:rsidRDefault="00224B5A" w:rsidP="00040EAA">
            <w:pPr>
              <w:spacing w:before="100" w:beforeAutospacing="1" w:after="100" w:afterAutospacing="1" w:line="240" w:lineRule="auto"/>
              <w:jc w:val="both"/>
              <w:rPr>
                <w:rFonts w:ascii="Verdana" w:eastAsia="Times New Roman" w:hAnsi="Verdana" w:cs="Times New Roman"/>
                <w:sz w:val="18"/>
                <w:szCs w:val="18"/>
                <w:lang w:val="gl-ES" w:eastAsia="es-ES"/>
              </w:rPr>
            </w:pPr>
            <w:r w:rsidRPr="005943A4">
              <w:rPr>
                <w:rFonts w:ascii="Verdana" w:eastAsia="Times New Roman" w:hAnsi="Verdana" w:cs="Times New Roman"/>
                <w:sz w:val="18"/>
                <w:szCs w:val="18"/>
                <w:lang w:val="gl-ES" w:eastAsia="es-ES"/>
              </w:rPr>
              <w:t>54</w:t>
            </w:r>
            <w:r w:rsidR="00C9668D" w:rsidRPr="005943A4">
              <w:rPr>
                <w:rFonts w:ascii="Verdana" w:eastAsia="Times New Roman" w:hAnsi="Verdana" w:cs="Times New Roman"/>
                <w:sz w:val="18"/>
                <w:szCs w:val="18"/>
                <w:lang w:val="gl-ES" w:eastAsia="es-ES"/>
              </w:rPr>
              <w:t>.000,00 €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9668D" w:rsidRPr="005943A4" w:rsidRDefault="00885E03" w:rsidP="00C9668D">
            <w:pPr>
              <w:spacing w:before="100" w:beforeAutospacing="1" w:after="100" w:afterAutospacing="1" w:line="240" w:lineRule="auto"/>
              <w:jc w:val="both"/>
              <w:rPr>
                <w:rFonts w:ascii="Verdana" w:eastAsia="Times New Roman" w:hAnsi="Verdana" w:cs="Times New Roman"/>
                <w:sz w:val="18"/>
                <w:szCs w:val="18"/>
                <w:lang w:val="gl-ES" w:eastAsia="es-ES"/>
              </w:rPr>
            </w:pPr>
            <w:r w:rsidRPr="005943A4">
              <w:rPr>
                <w:rFonts w:ascii="Verdana" w:eastAsia="Times New Roman" w:hAnsi="Verdana" w:cs="Times New Roman"/>
                <w:sz w:val="18"/>
                <w:szCs w:val="18"/>
                <w:lang w:val="gl-ES" w:eastAsia="es-ES"/>
              </w:rPr>
              <w:t>12</w:t>
            </w:r>
            <w:r w:rsidR="00C9668D" w:rsidRPr="005943A4">
              <w:rPr>
                <w:rFonts w:ascii="Verdana" w:eastAsia="Times New Roman" w:hAnsi="Verdana" w:cs="Times New Roman"/>
                <w:sz w:val="18"/>
                <w:szCs w:val="18"/>
                <w:lang w:val="gl-ES" w:eastAsia="es-ES"/>
              </w:rPr>
              <w:t>.000,00 €</w:t>
            </w:r>
          </w:p>
        </w:tc>
      </w:tr>
      <w:tr w:rsidR="00C9668D" w:rsidRPr="005943A4" w:rsidTr="00665325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668D" w:rsidRPr="005943A4" w:rsidRDefault="00C9668D" w:rsidP="00C9668D">
            <w:pPr>
              <w:spacing w:before="100" w:beforeAutospacing="1" w:after="100" w:afterAutospacing="1" w:line="240" w:lineRule="auto"/>
              <w:jc w:val="both"/>
              <w:rPr>
                <w:rFonts w:ascii="Verdana" w:eastAsia="Times New Roman" w:hAnsi="Verdana" w:cs="Times New Roman"/>
                <w:sz w:val="18"/>
                <w:szCs w:val="18"/>
                <w:lang w:val="gl-ES" w:eastAsia="es-ES"/>
              </w:rPr>
            </w:pPr>
            <w:r w:rsidRPr="005943A4">
              <w:rPr>
                <w:rFonts w:ascii="Verdana" w:eastAsia="Times New Roman" w:hAnsi="Verdana" w:cs="Times New Roman"/>
                <w:sz w:val="18"/>
                <w:szCs w:val="18"/>
                <w:lang w:val="gl-ES" w:eastAsia="es-ES"/>
              </w:rPr>
              <w:lastRenderedPageBreak/>
              <w:t>341/48901 “Entidades deportivas non lucrativas”.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C9668D" w:rsidRPr="005943A4" w:rsidRDefault="00C9668D" w:rsidP="00885E03">
            <w:pPr>
              <w:spacing w:before="100" w:beforeAutospacing="1" w:after="100" w:afterAutospacing="1" w:line="240" w:lineRule="auto"/>
              <w:jc w:val="both"/>
              <w:rPr>
                <w:rFonts w:ascii="Verdana" w:eastAsia="Times New Roman" w:hAnsi="Verdana" w:cs="Times New Roman"/>
                <w:sz w:val="18"/>
                <w:szCs w:val="18"/>
                <w:lang w:val="gl-ES" w:eastAsia="es-ES"/>
              </w:rPr>
            </w:pPr>
            <w:r w:rsidRPr="005943A4">
              <w:rPr>
                <w:rFonts w:ascii="Verdana" w:eastAsia="Times New Roman" w:hAnsi="Verdana" w:cs="Times New Roman"/>
                <w:sz w:val="18"/>
                <w:szCs w:val="18"/>
                <w:lang w:val="gl-ES" w:eastAsia="es-ES"/>
              </w:rPr>
              <w:t>Transferencias correntes a entidades sen fins de lucro para</w:t>
            </w:r>
            <w:r w:rsidR="00885E03" w:rsidRPr="005943A4">
              <w:rPr>
                <w:rFonts w:ascii="Verdana" w:eastAsia="Times New Roman" w:hAnsi="Verdana" w:cs="Times New Roman"/>
                <w:sz w:val="18"/>
                <w:szCs w:val="18"/>
                <w:lang w:val="gl-ES" w:eastAsia="es-ES"/>
              </w:rPr>
              <w:t xml:space="preserve"> gastos correntes, obras non consideradas investimentos, adquisición de material non inventariable,  </w:t>
            </w:r>
            <w:r w:rsidRPr="005943A4">
              <w:rPr>
                <w:rFonts w:ascii="Verdana" w:eastAsia="Times New Roman" w:hAnsi="Verdana" w:cs="Times New Roman"/>
                <w:sz w:val="18"/>
                <w:szCs w:val="18"/>
                <w:lang w:val="gl-ES" w:eastAsia="es-ES"/>
              </w:rPr>
              <w:t xml:space="preserve"> realización de actividades, fichas federativas, arbitraxes, mutualidades e desprazamentos por motivos de competición e outros semellantes, eventos, escolas deportivas </w:t>
            </w:r>
            <w:r w:rsidR="00885E03" w:rsidRPr="005943A4">
              <w:rPr>
                <w:rFonts w:ascii="Verdana" w:eastAsia="Times New Roman" w:hAnsi="Verdana" w:cs="Times New Roman"/>
                <w:sz w:val="18"/>
                <w:szCs w:val="18"/>
                <w:lang w:val="gl-ES" w:eastAsia="es-ES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:rsidR="00C9668D" w:rsidRPr="005943A4" w:rsidRDefault="00224B5A" w:rsidP="001251BD">
            <w:pPr>
              <w:spacing w:before="100" w:beforeAutospacing="1" w:after="100" w:afterAutospacing="1" w:line="240" w:lineRule="auto"/>
              <w:jc w:val="both"/>
              <w:rPr>
                <w:rFonts w:ascii="Verdana" w:eastAsia="Times New Roman" w:hAnsi="Verdana" w:cs="Times New Roman"/>
                <w:sz w:val="18"/>
                <w:szCs w:val="18"/>
                <w:lang w:val="gl-ES" w:eastAsia="es-ES"/>
              </w:rPr>
            </w:pPr>
            <w:r w:rsidRPr="005943A4">
              <w:rPr>
                <w:rFonts w:ascii="Verdana" w:eastAsia="Times New Roman" w:hAnsi="Verdana" w:cs="Times New Roman"/>
                <w:sz w:val="18"/>
                <w:szCs w:val="18"/>
                <w:lang w:val="gl-ES" w:eastAsia="es-ES"/>
              </w:rPr>
              <w:t>5</w:t>
            </w:r>
            <w:r w:rsidR="001251BD" w:rsidRPr="005943A4">
              <w:rPr>
                <w:rFonts w:ascii="Verdana" w:eastAsia="Times New Roman" w:hAnsi="Verdana" w:cs="Times New Roman"/>
                <w:sz w:val="18"/>
                <w:szCs w:val="18"/>
                <w:lang w:val="gl-ES" w:eastAsia="es-ES"/>
              </w:rPr>
              <w:t>8</w:t>
            </w:r>
            <w:r w:rsidR="00040EAA" w:rsidRPr="005943A4">
              <w:rPr>
                <w:rFonts w:ascii="Verdana" w:eastAsia="Times New Roman" w:hAnsi="Verdana" w:cs="Times New Roman"/>
                <w:sz w:val="18"/>
                <w:szCs w:val="18"/>
                <w:lang w:val="gl-ES" w:eastAsia="es-ES"/>
              </w:rPr>
              <w:t>.0</w:t>
            </w:r>
            <w:r w:rsidR="00C9668D" w:rsidRPr="005943A4">
              <w:rPr>
                <w:rFonts w:ascii="Verdana" w:eastAsia="Times New Roman" w:hAnsi="Verdana" w:cs="Times New Roman"/>
                <w:sz w:val="18"/>
                <w:szCs w:val="18"/>
                <w:lang w:val="gl-ES" w:eastAsia="es-ES"/>
              </w:rPr>
              <w:t>00,00 €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668D" w:rsidRPr="005943A4" w:rsidRDefault="00885E03" w:rsidP="00C9668D">
            <w:pPr>
              <w:spacing w:before="100" w:beforeAutospacing="1" w:after="100" w:afterAutospacing="1" w:line="240" w:lineRule="auto"/>
              <w:jc w:val="both"/>
              <w:rPr>
                <w:rFonts w:ascii="Verdana" w:eastAsia="Times New Roman" w:hAnsi="Verdana" w:cs="Times New Roman"/>
                <w:sz w:val="18"/>
                <w:szCs w:val="18"/>
                <w:lang w:val="gl-ES" w:eastAsia="es-ES"/>
              </w:rPr>
            </w:pPr>
            <w:r w:rsidRPr="005943A4">
              <w:rPr>
                <w:rFonts w:ascii="Verdana" w:eastAsia="Times New Roman" w:hAnsi="Verdana" w:cs="Times New Roman"/>
                <w:sz w:val="18"/>
                <w:szCs w:val="18"/>
                <w:lang w:val="gl-ES" w:eastAsia="es-ES"/>
              </w:rPr>
              <w:t>12</w:t>
            </w:r>
            <w:r w:rsidR="00C9668D" w:rsidRPr="005943A4">
              <w:rPr>
                <w:rFonts w:ascii="Verdana" w:eastAsia="Times New Roman" w:hAnsi="Verdana" w:cs="Times New Roman"/>
                <w:sz w:val="18"/>
                <w:szCs w:val="18"/>
                <w:lang w:val="gl-ES" w:eastAsia="es-ES"/>
              </w:rPr>
              <w:t>.000,00 €</w:t>
            </w:r>
          </w:p>
        </w:tc>
      </w:tr>
    </w:tbl>
    <w:p w:rsidR="00C9668D" w:rsidRPr="005943A4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Se á vista da proposta de concesión é preciso alterar a distribución dos créditos sen superar o importe global máximo, a distribución definitiva publicarase </w:t>
      </w:r>
      <w:r w:rsidR="006B652E"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na Base Nacional de Subvencións.</w:t>
      </w:r>
    </w:p>
    <w:p w:rsidR="00C9668D" w:rsidRPr="005943A4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b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b/>
          <w:sz w:val="18"/>
          <w:szCs w:val="18"/>
          <w:lang w:val="gl-ES" w:eastAsia="es-ES"/>
        </w:rPr>
        <w:t>3. BENEFICIARIOS/AS</w:t>
      </w:r>
    </w:p>
    <w:p w:rsidR="00C9668D" w:rsidRPr="005943A4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Poderán optar a estas subvencións as entidades </w:t>
      </w:r>
      <w:r w:rsidR="00E26BF8"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que, no momento de presentar a solicitude de subvención, cumpran os seguintes requisitos:</w:t>
      </w:r>
    </w:p>
    <w:p w:rsidR="00E26BF8" w:rsidRPr="005943A4" w:rsidRDefault="00E26BF8" w:rsidP="00E26BF8">
      <w:pPr>
        <w:pStyle w:val="Prrafodelista"/>
        <w:numPr>
          <w:ilvl w:val="0"/>
          <w:numId w:val="34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Carecer de ánimo de lucro.</w:t>
      </w:r>
    </w:p>
    <w:p w:rsidR="00E26BF8" w:rsidRPr="005943A4" w:rsidRDefault="00E26BF8" w:rsidP="00E26BF8">
      <w:pPr>
        <w:pStyle w:val="Prrafodelista"/>
        <w:numPr>
          <w:ilvl w:val="0"/>
          <w:numId w:val="34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Ter sede e desenvolver as súas actividades no Concello de Fene.</w:t>
      </w:r>
    </w:p>
    <w:p w:rsidR="00E26BF8" w:rsidRPr="005943A4" w:rsidRDefault="00E26BF8" w:rsidP="00E26BF8">
      <w:pPr>
        <w:pStyle w:val="Prrafodelista"/>
        <w:numPr>
          <w:ilvl w:val="0"/>
          <w:numId w:val="34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Estar legalmente constituídas e estar inscritas no rexistro correspondente cos datos actualizados no momento de presentar a solicitude.</w:t>
      </w:r>
    </w:p>
    <w:p w:rsidR="00E26BF8" w:rsidRPr="005943A4" w:rsidRDefault="00E26BF8" w:rsidP="00E26BF8">
      <w:pPr>
        <w:pStyle w:val="Prrafodelista"/>
        <w:numPr>
          <w:ilvl w:val="0"/>
          <w:numId w:val="34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Non estar incurso nas causas de incompatibilidade ou incapacidade para ser beneficiarias ou percibir subvencións da Administración pública dispostas no artigo 13 da Lei 38/2003 xeral de subvencións.</w:t>
      </w:r>
    </w:p>
    <w:p w:rsidR="00E26BF8" w:rsidRPr="005943A4" w:rsidRDefault="00E26BF8" w:rsidP="00E26BF8">
      <w:pPr>
        <w:pStyle w:val="Prrafodelista"/>
        <w:numPr>
          <w:ilvl w:val="0"/>
          <w:numId w:val="34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No caso de entidades que foran beneficiarias de subvencións ou axudas económicas concedidas en anos anteriores polo Concello de Fene, deberán telas debidamente xustificadas e aprobadas polo Concello de </w:t>
      </w:r>
      <w:r w:rsidR="00010450"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Fene</w:t>
      </w: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, así como non ter aberto ningún procedemento de reintegro das cantidades percibidas por algunha das causas previstas no artigo 37 da Lei 38/2033, Xeral de Subvencións.</w:t>
      </w:r>
    </w:p>
    <w:p w:rsidR="00E26BF8" w:rsidRPr="005943A4" w:rsidRDefault="00E26BF8" w:rsidP="00E26BF8">
      <w:pPr>
        <w:pStyle w:val="Prrafodelista"/>
        <w:numPr>
          <w:ilvl w:val="0"/>
          <w:numId w:val="34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Que as actividades para as que se solicita subvención sexan de interese para o Concello. </w:t>
      </w:r>
    </w:p>
    <w:p w:rsidR="00C9668D" w:rsidRPr="005943A4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b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b/>
          <w:sz w:val="18"/>
          <w:szCs w:val="18"/>
          <w:lang w:val="gl-ES" w:eastAsia="es-ES"/>
        </w:rPr>
        <w:t>4. ACTUACIÓNS SUBVENCIONABLES</w:t>
      </w:r>
    </w:p>
    <w:p w:rsidR="00C9668D" w:rsidRPr="005943A4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b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b/>
          <w:sz w:val="18"/>
          <w:szCs w:val="18"/>
          <w:lang w:val="gl-ES" w:eastAsia="es-ES"/>
        </w:rPr>
        <w:t>4.1.- Ámbitos de subvención:</w:t>
      </w:r>
    </w:p>
    <w:p w:rsidR="00C9668D" w:rsidRPr="005943A4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As subvencións e axudas que se outorgan ao abeiro das presentes bases, terán como finalidade contribuír ao normal funcionamento do tecido asociativo (</w:t>
      </w:r>
      <w:r w:rsidR="00E26BF8"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gasto </w:t>
      </w: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corrente)</w:t>
      </w:r>
      <w:r w:rsidR="00E26BF8"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; mantemento de instalacións</w:t>
      </w: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así como a realización de actividades de carácter cultural, deportivo, educativo, de defensa de dereitos da veciñanza e os gastos de funcionamento das entidades que as desenvolvan.</w:t>
      </w:r>
    </w:p>
    <w:p w:rsidR="00C9668D" w:rsidRPr="005943A4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Así pódense concretar os seguintes ámbitos subvencionados:</w:t>
      </w:r>
    </w:p>
    <w:p w:rsidR="00C9668D" w:rsidRPr="005943A4" w:rsidRDefault="00C9668D" w:rsidP="00C9668D">
      <w:pPr>
        <w:pStyle w:val="Prrafodelista"/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Actividades culturais: gastos correntes derivados de celebracións, exposicións, concursos, certames, mostras, excursións, conferencias, estudos...; gastos correntes derivados do normal funcionamento da entidade (teléfono,...), gastos </w:t>
      </w:r>
      <w:r w:rsidR="00E26BF8"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correntes </w:t>
      </w: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de mantemento de instalacións sempre que sexan de titularidade da entidade (luz, gasóleo, pequenas obras de mantemento e conservación....) ou cedidas e sexan gastos de mantemento, e compras de bens correntes (consumibles de oficina, etc</w:t>
      </w:r>
      <w:r w:rsidR="00E350A6"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.</w:t>
      </w: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)</w:t>
      </w:r>
      <w:r w:rsidR="00A456D5"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e material non inventariables; gastos da realización de obras que non sexan consideradas investimentos</w:t>
      </w: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; gastos de organización de escolas culturais; gastos da organización de festas e romarías; gastos de desprazamentos e manutención para a realización daquelas actuacións incluídas no calendario de actividades para as que solicita a subvención e, en xeral, todas aquelas actividades dirixidas á conservación, promoción ou divulgación das tradicións e valores culturais propios do Concello de Fene.</w:t>
      </w:r>
    </w:p>
    <w:p w:rsidR="00C9668D" w:rsidRPr="005943A4" w:rsidRDefault="00C9668D" w:rsidP="00C9668D">
      <w:pPr>
        <w:pStyle w:val="Prrafodelista"/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Actividades deportivas: gastos correntes derivados do</w:t>
      </w:r>
      <w:r w:rsidR="00A456D5"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normal </w:t>
      </w: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funcionamento </w:t>
      </w:r>
      <w:r w:rsidR="00A456D5"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da entidade; gastos correntes d</w:t>
      </w: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e participación en campionatos deportivos tales como fichas de inscrición en competicións, desprazamentos incluídos nos calendarios de competicións; gastos de mantemento de instalacións das que sexan titulares (luz, </w:t>
      </w: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lastRenderedPageBreak/>
        <w:t>teléfono, pequenas obras de mantemento e conservación</w:t>
      </w:r>
      <w:r w:rsidR="00A456D5"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que non sexan consideradas investimentos</w:t>
      </w: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etc</w:t>
      </w:r>
      <w:r w:rsidR="00E350A6"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.</w:t>
      </w: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) ou estean cedidas;</w:t>
      </w:r>
      <w:r w:rsidR="00A456D5"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gastos de adquisición de equipamentos e material non inventariable; </w:t>
      </w: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gastos de organización de escolas deportivas; compras en bens correntes e servizos (consumibles de oficina, equipacións deportivas, etc</w:t>
      </w:r>
      <w:r w:rsidR="00E350A6"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.</w:t>
      </w: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) así como a organización doutras actividades deportivas de interese público.</w:t>
      </w:r>
    </w:p>
    <w:p w:rsidR="00C9668D" w:rsidRPr="005943A4" w:rsidRDefault="00C9668D" w:rsidP="00C9668D">
      <w:pPr>
        <w:pStyle w:val="Prrafodelista"/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Activida</w:t>
      </w:r>
      <w:r w:rsidR="00A456D5"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des educativas; gastos correntes derivados do normal funcionamento da entidade; gastos</w:t>
      </w: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da organización de escolas culturais e deportivas, excursións, festivais, e outras actividades de interese educativo.</w:t>
      </w:r>
    </w:p>
    <w:p w:rsidR="00C9668D" w:rsidRPr="005943A4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Serán subvencionables as actividades que se desenvolvan ao longo do</w:t>
      </w:r>
      <w:r w:rsidR="00A456D5"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s</w:t>
      </w: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exercicio</w:t>
      </w:r>
      <w:r w:rsidR="00F032E7"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s</w:t>
      </w: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de 201</w:t>
      </w:r>
      <w:r w:rsidR="00A456D5"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9 e 2020</w:t>
      </w: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, ou no caso das que duren un curso académico ou tempada deportiva, as realizadas no curso/tempada 201</w:t>
      </w:r>
      <w:r w:rsidR="00A456D5"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8</w:t>
      </w: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/201</w:t>
      </w:r>
      <w:r w:rsidR="00A456D5"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9 e 2019/2020</w:t>
      </w: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.</w:t>
      </w:r>
    </w:p>
    <w:p w:rsidR="00C9668D" w:rsidRPr="005943A4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Por curso académico enténdese o período comprendido do 1 de setembro e o 31 de agosto </w:t>
      </w:r>
      <w:r w:rsidR="00F032E7"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das anualidades de 2019 e 2020.</w:t>
      </w:r>
    </w:p>
    <w:p w:rsidR="00C9668D" w:rsidRPr="005943A4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Por tempada deportiva futbolística enténdese o período comprendido entre o 1 de xullo e o 30 de xuño de 201</w:t>
      </w:r>
      <w:r w:rsidR="00F032E7"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das anualidades de 2019 e 2020</w:t>
      </w: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.</w:t>
      </w:r>
    </w:p>
    <w:p w:rsidR="00C9668D" w:rsidRPr="005943A4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Por tempada deportiva de karate e judo enténdese o período compren</w:t>
      </w:r>
      <w:r w:rsidR="00F032E7"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dido entre o 1 de outubro de </w:t>
      </w: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e o 30 de setembro de </w:t>
      </w:r>
      <w:r w:rsidR="00F032E7"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2019 e 2020</w:t>
      </w: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.</w:t>
      </w:r>
    </w:p>
    <w:p w:rsidR="00C9668D" w:rsidRPr="005943A4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Con carácter xeral:</w:t>
      </w:r>
    </w:p>
    <w:p w:rsidR="00C9668D" w:rsidRPr="005943A4" w:rsidRDefault="00C9668D" w:rsidP="00C9668D">
      <w:pPr>
        <w:pStyle w:val="Prrafodelista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O importe que se ha subvencionar será como máximo o indicado na Base 2 desta convocatoria, sen prexuízo de que o concello poida variar esta cantidade máxima, en función do interese dela, xustificándoo debidamente no expediente polo órgano xestor da subvención.</w:t>
      </w:r>
    </w:p>
    <w:p w:rsidR="00C9668D" w:rsidRPr="005943A4" w:rsidRDefault="00C9668D" w:rsidP="00C9668D">
      <w:pPr>
        <w:pStyle w:val="Prrafodelista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A contía das subvencións poderá acadar, como máximo, o 80% do presuposto de gastos que se detalle no formulario da solicitude, co máximo subvencionable que se termina. determina a cláusula 2ª.</w:t>
      </w:r>
    </w:p>
    <w:p w:rsidR="00C9668D" w:rsidRPr="005943A4" w:rsidRDefault="00C9668D" w:rsidP="00C9668D">
      <w:pPr>
        <w:pStyle w:val="Prrafodelista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Non serán subvencionables os gastos derivados da adquisicións de bens inventariables como inmobles, vehículos, equipos informáticos, maquinaria, e , en xeral, os que teñan carácter de investimento.</w:t>
      </w:r>
    </w:p>
    <w:p w:rsidR="00C9668D" w:rsidRPr="005943A4" w:rsidRDefault="00C9668D" w:rsidP="00C9668D">
      <w:pPr>
        <w:pStyle w:val="Prrafodelista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Tampouco son subvencionables os gastos financeiros, notariais, rexistrais, periciais, multas, sancións e sobrecargas administrativas ou penais nin os tributos directos a cargo dos beneficiarios.</w:t>
      </w:r>
    </w:p>
    <w:p w:rsidR="00C9668D" w:rsidRPr="005943A4" w:rsidRDefault="00C9668D" w:rsidP="00C9668D">
      <w:pPr>
        <w:pStyle w:val="Prrafodelista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En xeral, non se admitirán como gastos as facturas relativas a alimentos e bebidas, agás os produtos típicos das celebracións das festas tradicionais de Nadal, Entroido, Magosto, San Xoán, romarías tradicionais e festas organizadas nos colexios polas Anpas.</w:t>
      </w:r>
    </w:p>
    <w:p w:rsidR="00C9668D" w:rsidRPr="005943A4" w:rsidRDefault="00C9668D" w:rsidP="00C9668D">
      <w:pPr>
        <w:pStyle w:val="Prrafodelista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En ningún caso se admitirán como xustificantes de gasto as cantidades satisfeitas ao Concello en concepto de tributos municipais, como é o caso das taxas pola subministración de auga e saneamento e taxas pola utilización das instalacións deportivas, nin tampouco os prezos públicos.</w:t>
      </w:r>
    </w:p>
    <w:p w:rsidR="00C9668D" w:rsidRPr="005943A4" w:rsidRDefault="00C9668D" w:rsidP="00C9668D">
      <w:pPr>
        <w:pStyle w:val="Prrafodelista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Non serán subvencionables as actividades suxeitas a un convenio de colaboración co concello ou as que xa recibisen unha subvención municipal directa (contía económica determinada) ou indirecta ( trofeos, propaganda, cesión de material,...).</w:t>
      </w:r>
    </w:p>
    <w:p w:rsidR="00C9668D" w:rsidRPr="005943A4" w:rsidRDefault="00C9668D" w:rsidP="00C9668D">
      <w:pPr>
        <w:pStyle w:val="Prrafodelista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Non poderán ser obxecto de subvencións as actividades subvencionadas no</w:t>
      </w:r>
      <w:r w:rsidR="00F032E7"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s</w:t>
      </w: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mesmo</w:t>
      </w:r>
      <w:r w:rsidR="00F032E7"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s</w:t>
      </w: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exercicio</w:t>
      </w:r>
      <w:r w:rsidR="00F032E7"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s</w:t>
      </w: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, a través doutras convocatorias de subvencións ou de plans doutras administracións públicas, e en concreto da Xunta de Galicia ou Deputación Provincial da Coruña, cando o importe destas últimas atinxa o 100% de actividade a realizar. En caso contrario poderá ser subvencionable e complementario o importe da actividade na contía restante até chegar ao total do importe da actuación. </w:t>
      </w:r>
    </w:p>
    <w:p w:rsidR="00C9668D" w:rsidRPr="005943A4" w:rsidRDefault="00C9668D" w:rsidP="00C9668D">
      <w:pPr>
        <w:pStyle w:val="Prrafodelista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Os gastos de xestoría administrativa serán subvencionables pero unicamente se admitirá como gasto xustificable un máximo do 80% da subvención concedida a xustificar.</w:t>
      </w:r>
    </w:p>
    <w:p w:rsidR="00C9668D" w:rsidRPr="005943A4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b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b/>
          <w:sz w:val="18"/>
          <w:szCs w:val="18"/>
          <w:lang w:val="gl-ES" w:eastAsia="es-ES"/>
        </w:rPr>
        <w:t>5. SOLICITUDES</w:t>
      </w:r>
    </w:p>
    <w:p w:rsidR="00C9668D" w:rsidRPr="005943A4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b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b/>
          <w:sz w:val="18"/>
          <w:szCs w:val="18"/>
          <w:lang w:val="gl-ES" w:eastAsia="es-ES"/>
        </w:rPr>
        <w:t>5.1. Presentación:</w:t>
      </w:r>
    </w:p>
    <w:p w:rsidR="00F032E7" w:rsidRPr="005943A4" w:rsidRDefault="00F032E7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lastRenderedPageBreak/>
        <w:t>As solicitudes, en modelo oficial facilitado polo Concello, e demais documentos presentaranse no Rexistro Xeral do Concello de Fene, na sede electrónica municipal ou por calquera dos medios contemplados no artigo 16 da Lei 39/2015, de 1 de outubro, de Procedemento Administrativo Común das Administracións Públicas.</w:t>
      </w:r>
    </w:p>
    <w:p w:rsidR="00F032E7" w:rsidRPr="005943A4" w:rsidRDefault="00F032E7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Se algún documento oficial non puidera recoller toda a información solicitada, atendendo á súa extensión, esta figurará nun documento achegado pola entidade como “Anexo ao documento número.......”.</w:t>
      </w:r>
    </w:p>
    <w:p w:rsidR="00C9668D" w:rsidRPr="005943A4" w:rsidRDefault="001651B9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No caso de documentos e informacións esixidos na convocatoria que estiveran en poder do Concello, os solicitantes poderán acollerse ao establecido no artigo 28 da Lei 39/2015, do 1 de outubro, do Procedemento Administrativo Común das Administracións Públicas, sempre que se faga constar a data e órgano ou dependencia na que foron presentados, ou no seu caso, emitidos.</w:t>
      </w:r>
    </w:p>
    <w:p w:rsidR="00C9668D" w:rsidRPr="005943A4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Xunto coas solicitudes achegarase a seguinte documentación:</w:t>
      </w:r>
    </w:p>
    <w:p w:rsidR="00C9668D" w:rsidRPr="005943A4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u w:val="single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u w:val="single"/>
          <w:lang w:val="gl-ES" w:eastAsia="es-ES"/>
        </w:rPr>
        <w:t>Documentación xeral da Entidade:</w:t>
      </w:r>
    </w:p>
    <w:p w:rsidR="00C9668D" w:rsidRPr="005943A4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a) </w:t>
      </w:r>
      <w:r w:rsidR="00934269"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FORMULARIO A).- </w:t>
      </w:r>
      <w:r w:rsidR="001651B9"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Instancia de solicitude asinada polo/a presidente/a da entidade na que constará, obrigatoriamente, unha conta de correo electrónico identificativa da entidade, para establecer unha vía de comunicación entre a entidade e o Concello no que se refire a este proceso. A variación da conta de correo electrónico durante a tramitación do expediente deberá ser comunicada ao Concello.</w:t>
      </w:r>
      <w:r w:rsidR="001C644A"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Asemade, na instancia farase constar o número de inscrición da asociación no rexistro de entidades correspondente e a contía da subvención solicitada.</w:t>
      </w:r>
    </w:p>
    <w:p w:rsidR="00934269" w:rsidRPr="005943A4" w:rsidRDefault="00C9668D" w:rsidP="00934269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b) </w:t>
      </w:r>
      <w:r w:rsidR="00934269"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FORMULARIO B).- </w:t>
      </w:r>
      <w:r w:rsidR="001651B9"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Declaración responsable do/a presidente/a sinalando</w:t>
      </w:r>
      <w:r w:rsidR="00934269"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:</w:t>
      </w:r>
    </w:p>
    <w:p w:rsidR="00934269" w:rsidRPr="005943A4" w:rsidRDefault="00934269" w:rsidP="00934269">
      <w:pPr>
        <w:pStyle w:val="Prrafodelista"/>
        <w:numPr>
          <w:ilvl w:val="0"/>
          <w:numId w:val="39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S</w:t>
      </w:r>
      <w:r w:rsidR="001651B9"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e a entidade ten solicitada por outro organismo algunha subvención ou axuda para a realización dos mesmos programas e actividades, así como a data de solicitude, concepto e contía da subvención solicitada. Así mesmo, sinalarase cales foron concedidas e cales están pendentes de resolución.</w:t>
      </w:r>
    </w:p>
    <w:p w:rsidR="00934269" w:rsidRPr="005943A4" w:rsidRDefault="00934269" w:rsidP="008F58A1">
      <w:pPr>
        <w:pStyle w:val="Prrafodelista"/>
        <w:numPr>
          <w:ilvl w:val="0"/>
          <w:numId w:val="36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Que tanto </w:t>
      </w:r>
      <w:r w:rsidR="001C644A"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tanto o asinante como a entidade, </w:t>
      </w:r>
      <w:r w:rsidR="00971983"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non están incursos </w:t>
      </w:r>
      <w:r w:rsidR="001C644A"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nas causas de incompatibilidade ou incapacidade para obter a condición de beneficiario previstas no art. 13 da Lei 38/2009, de 17 de novembro, Xeral de Subvencións.</w:t>
      </w:r>
    </w:p>
    <w:p w:rsidR="00934269" w:rsidRPr="005943A4" w:rsidRDefault="00934269" w:rsidP="00934269">
      <w:pPr>
        <w:pStyle w:val="Prrafodelista"/>
        <w:numPr>
          <w:ilvl w:val="0"/>
          <w:numId w:val="36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Que</w:t>
      </w:r>
      <w:r w:rsidR="001C644A"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a entidade non é debedora de obrigas por reintegro de subvencións.</w:t>
      </w:r>
    </w:p>
    <w:p w:rsidR="00934269" w:rsidRPr="005943A4" w:rsidRDefault="00A6030B" w:rsidP="00934269">
      <w:pPr>
        <w:pStyle w:val="Prrafodelista"/>
        <w:numPr>
          <w:ilvl w:val="0"/>
          <w:numId w:val="36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Que está ao </w:t>
      </w:r>
      <w:r w:rsidR="00934269"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corrente das obrigas tributarias e fiscais:</w:t>
      </w:r>
    </w:p>
    <w:p w:rsidR="00934269" w:rsidRPr="005943A4" w:rsidRDefault="00934269" w:rsidP="00934269">
      <w:pPr>
        <w:pStyle w:val="Prrafodelista"/>
        <w:numPr>
          <w:ilvl w:val="1"/>
          <w:numId w:val="36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Para as solicitudes de subvención inferiores aos 3.000,00 euros: declaración responsable de estar ao corrente das súas obrigas coa Axencia Tributaria, coa Comunidade Autónoma e coa Seguridade Social.</w:t>
      </w:r>
    </w:p>
    <w:p w:rsidR="00934269" w:rsidRPr="005943A4" w:rsidRDefault="00934269" w:rsidP="00934269">
      <w:pPr>
        <w:pStyle w:val="Prrafodelista"/>
        <w:numPr>
          <w:ilvl w:val="1"/>
          <w:numId w:val="36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Para as solicitudes superiores aos 3.000 euros: certificación de estar ao corrente das súas obrigas coa Axencia Tributaria, coa Comunidade Autónoma e coa Seguridade social. Cando a subvención concedida sexa igual ou superior aos 3.000,00 €, será necesario achegar, con anterioridade a calquera pagamento, certificacións oficiais e vixentes de estar ao corrente coas obrigas tributarias con facenda e a comunidade autónoma e da seguridade social.</w:t>
      </w:r>
    </w:p>
    <w:p w:rsidR="00934269" w:rsidRPr="005943A4" w:rsidRDefault="00934269" w:rsidP="00934269">
      <w:pPr>
        <w:pStyle w:val="Prrafodelista"/>
        <w:numPr>
          <w:ilvl w:val="0"/>
          <w:numId w:val="36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Que autoriza ao Concello de Fene para obter as certificacións de estar ao corrente ou non ter débedas do Concello de Fene.</w:t>
      </w:r>
    </w:p>
    <w:p w:rsidR="00934269" w:rsidRPr="005943A4" w:rsidRDefault="00934269" w:rsidP="00934269">
      <w:pPr>
        <w:pStyle w:val="Prrafodelista"/>
        <w:numPr>
          <w:ilvl w:val="0"/>
          <w:numId w:val="36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Que todo o persoal dedicado á realización das actividades que impliquen contacto habitual con menores cumpre co requisito previsto no artigo 13.5 da Lei Orgánica 1/1986, de 15 de xaneiro de Protección Xurídica do Menor.</w:t>
      </w:r>
    </w:p>
    <w:p w:rsidR="00934269" w:rsidRPr="005943A4" w:rsidRDefault="00934269" w:rsidP="0075191E">
      <w:pPr>
        <w:pStyle w:val="Prrafodelista"/>
        <w:spacing w:before="100" w:beforeAutospacing="1" w:after="100" w:afterAutospacing="1" w:line="240" w:lineRule="auto"/>
        <w:ind w:left="768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</w:p>
    <w:p w:rsidR="00C9668D" w:rsidRPr="005943A4" w:rsidRDefault="00934269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c</w:t>
      </w:r>
      <w:r w:rsidR="001C644A"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) </w:t>
      </w:r>
      <w:r w:rsidR="00C9668D"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Certificación orixinal </w:t>
      </w:r>
      <w:r w:rsidR="001C644A"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dos datos bancarios da entidade sempre que non consten no Concello ou fosen modificados.</w:t>
      </w:r>
    </w:p>
    <w:p w:rsidR="00934269" w:rsidRPr="005943A4" w:rsidRDefault="00934269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d</w:t>
      </w:r>
      <w:r w:rsidR="00C9668D"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) </w:t>
      </w: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FORMULARIO C).- </w:t>
      </w:r>
      <w:r w:rsidR="00C9668D"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Certificación orixinal acreditativa d</w:t>
      </w: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e:</w:t>
      </w:r>
    </w:p>
    <w:p w:rsidR="00C9668D" w:rsidRPr="005943A4" w:rsidRDefault="00934269" w:rsidP="00934269">
      <w:pPr>
        <w:pStyle w:val="Prrafodelista"/>
        <w:numPr>
          <w:ilvl w:val="0"/>
          <w:numId w:val="46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A</w:t>
      </w:r>
      <w:r w:rsidR="00C9668D"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cordo de solicitude e do nomeamento de representante para as súas relacións co concello.</w:t>
      </w:r>
    </w:p>
    <w:p w:rsidR="001C644A" w:rsidRPr="005943A4" w:rsidRDefault="001C644A" w:rsidP="001C644A">
      <w:pPr>
        <w:pStyle w:val="Prrafodelista"/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Número de socios activos da entidade.</w:t>
      </w:r>
    </w:p>
    <w:p w:rsidR="001C644A" w:rsidRPr="005943A4" w:rsidRDefault="001C644A" w:rsidP="001C644A">
      <w:pPr>
        <w:pStyle w:val="Prrafodelista"/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lastRenderedPageBreak/>
        <w:t>Aceptación das bases da convocatoria</w:t>
      </w:r>
    </w:p>
    <w:p w:rsidR="00C9668D" w:rsidRPr="005943A4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u w:val="single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u w:val="single"/>
          <w:lang w:val="gl-ES" w:eastAsia="es-ES"/>
        </w:rPr>
        <w:t>Documentación específica da subvención.</w:t>
      </w:r>
    </w:p>
    <w:p w:rsidR="00C9668D" w:rsidRPr="005943A4" w:rsidRDefault="001C644A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a</w:t>
      </w:r>
      <w:r w:rsidR="00C9668D"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) </w:t>
      </w:r>
      <w:r w:rsidR="00934269"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FORMULARIOS D-1 e D-2.- </w:t>
      </w:r>
      <w:r w:rsidR="00C9668D"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Memoria explicativa</w:t>
      </w:r>
      <w:r w:rsidR="00934269"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(UNHA POR ANUALIDADE)</w:t>
      </w:r>
      <w:r w:rsidR="00C9668D"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das actividades realizadas no</w:t>
      </w: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s</w:t>
      </w:r>
      <w:r w:rsidR="00C9668D"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ano</w:t>
      </w: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s</w:t>
      </w:r>
      <w:r w:rsidR="00C9668D"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201</w:t>
      </w: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9 e 2020</w:t>
      </w:r>
      <w:r w:rsidR="00C9668D"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ou na tempada/curso</w:t>
      </w:r>
      <w:r w:rsidR="00B1647E"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destas dúas anualidades</w:t>
      </w:r>
      <w:r w:rsidR="00C9668D"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,</w:t>
      </w:r>
      <w:r w:rsidR="00E25847"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desagregada por anualidade ou tempada, </w:t>
      </w:r>
      <w:r w:rsidR="00C9668D"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na que se fará constar os obxectivos así con mención ás persoas beneficiarias directa ou indirectamente, número de actividades e días nos que se desenvolveron.</w:t>
      </w:r>
    </w:p>
    <w:p w:rsidR="00C9668D" w:rsidRPr="005943A4" w:rsidRDefault="00D15ACC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b)</w:t>
      </w:r>
      <w:r w:rsidR="00C9668D"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</w:t>
      </w:r>
      <w:r w:rsidR="00934269"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FORMULARIOS E-1 e E-2.- </w:t>
      </w:r>
      <w:r w:rsidR="00C9668D"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Orzamentos desagregados</w:t>
      </w:r>
      <w:r w:rsidR="00934269"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(UN POR ANUALIDADE) </w:t>
      </w:r>
      <w:r w:rsidR="00C9668D"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de gastos</w:t>
      </w:r>
      <w:r w:rsidR="00E25847"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por anualidade/tempada</w:t>
      </w:r>
      <w:r w:rsidR="00C9668D"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e forma de financiamento, no que se fará mención expresa do importe da subvención solicitada ao concello, as solicitudes ou concesións de subvencións doutras administracións públicas ou entidades privadas para a mesma finalidade e os ingresos propios afectados á actividade subvencionada.</w:t>
      </w:r>
    </w:p>
    <w:p w:rsidR="00C9668D" w:rsidRPr="005943A4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As entidades deportivas terán que achegar, ademais, certificacións orixinais ou copias cotexadas expedidas polas federacións respectivas acreditando os equipos federados da sociedade na tempada 201</w:t>
      </w:r>
      <w:r w:rsidR="00B1647E"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8</w:t>
      </w: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-201</w:t>
      </w:r>
      <w:r w:rsidR="00B1647E"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9 e 209-2020</w:t>
      </w: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ou fichas compulsadas dos equipos–deportistas correspondentes á</w:t>
      </w:r>
      <w:r w:rsidR="00B1647E"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s</w:t>
      </w: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citada</w:t>
      </w:r>
      <w:r w:rsidR="00B1647E"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s</w:t>
      </w: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tempada</w:t>
      </w:r>
      <w:r w:rsidR="00B1647E"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s</w:t>
      </w: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.</w:t>
      </w:r>
    </w:p>
    <w:p w:rsidR="00C9668D" w:rsidRPr="005943A4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u w:val="single"/>
          <w:lang w:val="gl-ES" w:eastAsia="es-ES"/>
        </w:rPr>
        <w:t>As entidades que soliciten subvencións para a creación de escolas culturais e deportivas terán que achegar ademais</w:t>
      </w: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: </w:t>
      </w:r>
    </w:p>
    <w:p w:rsidR="00C9668D" w:rsidRPr="005943A4" w:rsidRDefault="00934269" w:rsidP="00934269">
      <w:pPr>
        <w:pStyle w:val="Prrafodelista"/>
        <w:numPr>
          <w:ilvl w:val="0"/>
          <w:numId w:val="47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FORMULARIOS F-1 e F-2. </w:t>
      </w:r>
      <w:r w:rsidR="00C9668D"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Memoria explicativa das escolas postas en marcha no</w:t>
      </w:r>
      <w:r w:rsidR="00B1647E"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s</w:t>
      </w:r>
      <w:r w:rsidR="00C9668D"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curso</w:t>
      </w:r>
      <w:r w:rsidR="00B1647E"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s</w:t>
      </w:r>
      <w:r w:rsidR="00C9668D"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201</w:t>
      </w:r>
      <w:r w:rsidR="00B1647E"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8</w:t>
      </w:r>
      <w:r w:rsidR="00C9668D"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-201</w:t>
      </w:r>
      <w:r w:rsidR="00B1647E"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9 e 2019-2020</w:t>
      </w:r>
      <w:r w:rsidR="00C9668D"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(</w:t>
      </w: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UNHA POR ANUALIDADE E ESCOLA</w:t>
      </w:r>
      <w:r w:rsidR="00C9668D"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) con indicación expresa dos seguintes extremos:</w:t>
      </w:r>
    </w:p>
    <w:p w:rsidR="00C9668D" w:rsidRPr="005943A4" w:rsidRDefault="00C9668D" w:rsidP="00C9668D">
      <w:pPr>
        <w:pStyle w:val="Prrafodelista"/>
        <w:numPr>
          <w:ilvl w:val="0"/>
          <w:numId w:val="19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Nome da actividade.</w:t>
      </w:r>
    </w:p>
    <w:p w:rsidR="00C9668D" w:rsidRPr="005943A4" w:rsidRDefault="00C9668D" w:rsidP="00C9668D">
      <w:pPr>
        <w:pStyle w:val="Prrafodelista"/>
        <w:numPr>
          <w:ilvl w:val="0"/>
          <w:numId w:val="19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Instalación na que se desenvolve.</w:t>
      </w:r>
    </w:p>
    <w:p w:rsidR="00C9668D" w:rsidRPr="005943A4" w:rsidRDefault="00C9668D" w:rsidP="00C9668D">
      <w:pPr>
        <w:pStyle w:val="Prrafodelista"/>
        <w:numPr>
          <w:ilvl w:val="0"/>
          <w:numId w:val="19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Enderezo da instalación.</w:t>
      </w:r>
    </w:p>
    <w:p w:rsidR="00C9668D" w:rsidRPr="005943A4" w:rsidRDefault="00C9668D" w:rsidP="00C9668D">
      <w:pPr>
        <w:pStyle w:val="Prrafodelista"/>
        <w:numPr>
          <w:ilvl w:val="0"/>
          <w:numId w:val="19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Datos persoais e titulación do monitor/a da actividade.</w:t>
      </w:r>
    </w:p>
    <w:p w:rsidR="00C9668D" w:rsidRPr="005943A4" w:rsidRDefault="00C9668D" w:rsidP="00C9668D">
      <w:pPr>
        <w:pStyle w:val="Prrafodelista"/>
        <w:numPr>
          <w:ilvl w:val="0"/>
          <w:numId w:val="19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Número de prazas ofertadas e cubertas.</w:t>
      </w:r>
    </w:p>
    <w:p w:rsidR="00C9668D" w:rsidRPr="005943A4" w:rsidRDefault="00C9668D" w:rsidP="00C9668D">
      <w:pPr>
        <w:pStyle w:val="Prrafodelista"/>
        <w:numPr>
          <w:ilvl w:val="0"/>
          <w:numId w:val="19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Listado e idade dos participantes.</w:t>
      </w:r>
    </w:p>
    <w:p w:rsidR="00C9668D" w:rsidRPr="005943A4" w:rsidRDefault="00C9668D" w:rsidP="00C9668D">
      <w:pPr>
        <w:pStyle w:val="Prrafodelista"/>
        <w:numPr>
          <w:ilvl w:val="0"/>
          <w:numId w:val="19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Criterios de admisión.</w:t>
      </w:r>
    </w:p>
    <w:p w:rsidR="00C9668D" w:rsidRPr="005943A4" w:rsidRDefault="00C9668D" w:rsidP="00C9668D">
      <w:pPr>
        <w:pStyle w:val="Prrafodelista"/>
        <w:numPr>
          <w:ilvl w:val="0"/>
          <w:numId w:val="19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Calendario e horario de funcionamento da Escola.</w:t>
      </w:r>
    </w:p>
    <w:p w:rsidR="00C9668D" w:rsidRPr="005943A4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b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b/>
          <w:sz w:val="18"/>
          <w:szCs w:val="18"/>
          <w:lang w:val="gl-ES" w:eastAsia="es-ES"/>
        </w:rPr>
        <w:t>5.2. Prazo e lugar de presentación de solicitudes</w:t>
      </w:r>
    </w:p>
    <w:p w:rsidR="00C9668D" w:rsidRPr="005943A4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As solicitudes presentaranse no Rexistro Xeral do Concello</w:t>
      </w:r>
      <w:r w:rsidR="004D3AED"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até as 14:00 h do décimo día hábil</w:t>
      </w: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contado a partir do seguinte ao da publicación </w:t>
      </w:r>
      <w:r w:rsidR="00D27AE7"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do extracto da convocatoria</w:t>
      </w: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no BOP</w:t>
      </w:r>
      <w:r w:rsidR="00D27AE7"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.</w:t>
      </w:r>
    </w:p>
    <w:p w:rsidR="007E0A69" w:rsidRPr="005943A4" w:rsidRDefault="007E0A69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As Bases da convocatoria publicaranse na Base Nacional de Subvencións.</w:t>
      </w:r>
    </w:p>
    <w:p w:rsidR="00C9668D" w:rsidRPr="005943A4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 </w:t>
      </w:r>
    </w:p>
    <w:p w:rsidR="00C9668D" w:rsidRPr="005943A4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b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b/>
          <w:sz w:val="18"/>
          <w:szCs w:val="18"/>
          <w:lang w:val="gl-ES" w:eastAsia="es-ES"/>
        </w:rPr>
        <w:t>6. CRITERIOS PARA A CONCESIÓN DAS SUBVENCIÓNS</w:t>
      </w:r>
    </w:p>
    <w:p w:rsidR="00C9668D" w:rsidRPr="005943A4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b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b/>
          <w:sz w:val="18"/>
          <w:szCs w:val="18"/>
          <w:lang w:val="gl-ES" w:eastAsia="es-ES"/>
        </w:rPr>
        <w:t>6.1. Con carácter específico</w:t>
      </w:r>
    </w:p>
    <w:p w:rsidR="00C9668D" w:rsidRPr="005943A4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u w:val="double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u w:val="double"/>
          <w:lang w:val="gl-ES" w:eastAsia="es-ES"/>
        </w:rPr>
        <w:t>a) Por mantemento de instalacións</w:t>
      </w:r>
    </w:p>
    <w:p w:rsidR="00C9668D" w:rsidRPr="005943A4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Destinarase unha puntuación de </w:t>
      </w:r>
      <w:r w:rsidR="00B1647E"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5</w:t>
      </w: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puntos ás entidades culturais non lucrativas que teñan gastos derivados do mantemento de instalacións culturais propias, así como para o mantemento de instalacións deportivas propias das entidades deportivas non lucrativas sempre e cando non exista nesa parroquia instalacións municipais desa mesma tipoloxía.</w:t>
      </w:r>
    </w:p>
    <w:p w:rsidR="00C9668D" w:rsidRPr="005943A4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u w:val="double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u w:val="double"/>
          <w:lang w:val="gl-ES" w:eastAsia="es-ES"/>
        </w:rPr>
        <w:t>b) Por desenvolvemento de actividades:</w:t>
      </w:r>
    </w:p>
    <w:p w:rsidR="00C9668D" w:rsidRPr="005943A4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u w:val="single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u w:val="single"/>
          <w:lang w:val="gl-ES" w:eastAsia="es-ES"/>
        </w:rPr>
        <w:t>Para as ANPAS</w:t>
      </w:r>
    </w:p>
    <w:p w:rsidR="00C9668D" w:rsidRPr="005943A4" w:rsidRDefault="00C9668D" w:rsidP="004D3AED">
      <w:pPr>
        <w:pStyle w:val="Prrafodelista"/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lastRenderedPageBreak/>
        <w:t>Por cada escola ou obradoiro, 1 punto até un máximo de 7 puntos.</w:t>
      </w:r>
    </w:p>
    <w:p w:rsidR="00C9668D" w:rsidRPr="005943A4" w:rsidRDefault="00C9668D" w:rsidP="004D3AED">
      <w:pPr>
        <w:pStyle w:val="Prrafodelista"/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Por cada grupo musical, 2 puntos, até un máximo de 10 puntos.</w:t>
      </w:r>
    </w:p>
    <w:p w:rsidR="00C9668D" w:rsidRPr="005943A4" w:rsidRDefault="00C9668D" w:rsidP="004D3AED">
      <w:pPr>
        <w:pStyle w:val="Prrafodelista"/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Por cada semana cultural/educativa/deportiva, 1 punto, até un máximo de 3 puntos.</w:t>
      </w:r>
    </w:p>
    <w:p w:rsidR="00C9668D" w:rsidRPr="005943A4" w:rsidRDefault="00C9668D" w:rsidP="004D3AED">
      <w:pPr>
        <w:pStyle w:val="Prrafodelista"/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Por cada actividade cultural/educativa/deportiva de carácter estable, 1 punto até un máximo de 5 puntos.</w:t>
      </w:r>
    </w:p>
    <w:p w:rsidR="00C9668D" w:rsidRPr="005943A4" w:rsidRDefault="00C9668D" w:rsidP="004D3AED">
      <w:pPr>
        <w:pStyle w:val="Prrafodelista"/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Por cada actividade cultural/educativa/deportiva de carácter puntual, 0,25 puntos até un máximo de 1 punto.</w:t>
      </w:r>
    </w:p>
    <w:p w:rsidR="00C9668D" w:rsidRPr="005943A4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u w:val="single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u w:val="single"/>
          <w:lang w:val="gl-ES" w:eastAsia="es-ES"/>
        </w:rPr>
        <w:t>Para as entidades CULTURAIS.</w:t>
      </w:r>
    </w:p>
    <w:p w:rsidR="00C9668D" w:rsidRPr="005943A4" w:rsidRDefault="00C9668D" w:rsidP="004D3AED">
      <w:pPr>
        <w:pStyle w:val="Prrafodelista"/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Por cada coral/rondalla/banda de gaitas, 5 puntos por grupo até un máximo de 10 puntos.</w:t>
      </w:r>
    </w:p>
    <w:p w:rsidR="00C9668D" w:rsidRPr="005943A4" w:rsidRDefault="00C9668D" w:rsidP="004D3AED">
      <w:pPr>
        <w:pStyle w:val="Prrafodelista"/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Por cada grupo de teatro/baile/música, 1,6 puntos por grupo, até un máximo de 8 puntos.</w:t>
      </w:r>
    </w:p>
    <w:p w:rsidR="00C9668D" w:rsidRPr="005943A4" w:rsidRDefault="00C9668D" w:rsidP="004D3AED">
      <w:pPr>
        <w:pStyle w:val="Prrafodelista"/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Por cada escola/obradoiro cultural, 0,87 puntos por escola/obradoiro, até un máximo de 7 puntos.</w:t>
      </w:r>
    </w:p>
    <w:p w:rsidR="00C9668D" w:rsidRPr="005943A4" w:rsidRDefault="00C9668D" w:rsidP="004D3AED">
      <w:pPr>
        <w:pStyle w:val="Prrafodelista"/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Por cada semana cultural, 1 punto até un máximo de 3 puntos.</w:t>
      </w:r>
    </w:p>
    <w:p w:rsidR="00C9668D" w:rsidRPr="005943A4" w:rsidRDefault="00C9668D" w:rsidP="004D3AED">
      <w:pPr>
        <w:pStyle w:val="Prrafodelista"/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Por cada actividade cultural estable, 1 punto, até un máximo de 5 puntos.</w:t>
      </w:r>
    </w:p>
    <w:p w:rsidR="00C9668D" w:rsidRPr="005943A4" w:rsidRDefault="00C9668D" w:rsidP="004D3AED">
      <w:pPr>
        <w:pStyle w:val="Prrafodelista"/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Por cada actividade cultural puntual, 0,25 puntos, até un máximo de 1 punto.</w:t>
      </w:r>
    </w:p>
    <w:p w:rsidR="00C9668D" w:rsidRPr="005943A4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u w:val="single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u w:val="single"/>
          <w:lang w:val="gl-ES" w:eastAsia="es-ES"/>
        </w:rPr>
        <w:t>Para as entidades DEPORTIVAS</w:t>
      </w:r>
    </w:p>
    <w:p w:rsidR="00C9668D" w:rsidRPr="005943A4" w:rsidRDefault="00C9668D" w:rsidP="004D3AED">
      <w:pPr>
        <w:pStyle w:val="Prrafodelista"/>
        <w:numPr>
          <w:ilvl w:val="0"/>
          <w:numId w:val="22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Establécese un total máximo de 18 puntos por números de equipos e, nos deportes individuais, por número de fichas das diferentes categorías segundo o seguinte baremo:</w:t>
      </w:r>
    </w:p>
    <w:p w:rsidR="00C9668D" w:rsidRPr="005943A4" w:rsidRDefault="00C9668D" w:rsidP="004D3AED">
      <w:pPr>
        <w:pStyle w:val="Prrafodelista"/>
        <w:numPr>
          <w:ilvl w:val="1"/>
          <w:numId w:val="23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Por cada equipo fútbol senior, 3 puntos.</w:t>
      </w:r>
    </w:p>
    <w:p w:rsidR="00C9668D" w:rsidRPr="005943A4" w:rsidRDefault="00C9668D" w:rsidP="004D3AED">
      <w:pPr>
        <w:pStyle w:val="Prrafodelista"/>
        <w:numPr>
          <w:ilvl w:val="1"/>
          <w:numId w:val="23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Por cada equipo senior doutras modalidades deportivas, 2,25 puntos.</w:t>
      </w:r>
    </w:p>
    <w:p w:rsidR="00C9668D" w:rsidRPr="005943A4" w:rsidRDefault="00C9668D" w:rsidP="004D3AED">
      <w:pPr>
        <w:pStyle w:val="Prrafodelista"/>
        <w:numPr>
          <w:ilvl w:val="1"/>
          <w:numId w:val="23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Por cada equipo de fútbol base, 3,75 puntos.</w:t>
      </w:r>
    </w:p>
    <w:p w:rsidR="00C9668D" w:rsidRPr="005943A4" w:rsidRDefault="00C9668D" w:rsidP="004D3AED">
      <w:pPr>
        <w:pStyle w:val="Prrafodelista"/>
        <w:numPr>
          <w:ilvl w:val="1"/>
          <w:numId w:val="23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Por cada equipo de base doutras modalidades deportivas, 2,75 puntos.</w:t>
      </w:r>
    </w:p>
    <w:p w:rsidR="00C9668D" w:rsidRPr="005943A4" w:rsidRDefault="00C9668D" w:rsidP="004D3AED">
      <w:pPr>
        <w:pStyle w:val="Prrafodelista"/>
        <w:numPr>
          <w:ilvl w:val="1"/>
          <w:numId w:val="23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Nos deportes individuais, 0,16 puntos por cada ficha federada.</w:t>
      </w:r>
    </w:p>
    <w:p w:rsidR="00C9668D" w:rsidRPr="005943A4" w:rsidRDefault="00C9668D" w:rsidP="004D3AED">
      <w:pPr>
        <w:pStyle w:val="Prrafodelista"/>
        <w:numPr>
          <w:ilvl w:val="0"/>
          <w:numId w:val="23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Por cada escola/obradoiro deportiva, 1 punto por escola/obradoiro, até un máximo de 7 puntos.</w:t>
      </w:r>
    </w:p>
    <w:p w:rsidR="00C9668D" w:rsidRPr="005943A4" w:rsidRDefault="00C9668D" w:rsidP="004D3AED">
      <w:pPr>
        <w:pStyle w:val="Prrafodelista"/>
        <w:numPr>
          <w:ilvl w:val="0"/>
          <w:numId w:val="23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Por cada adestrador/a titulado á fronte de cada equ</w:t>
      </w:r>
      <w:r w:rsidR="004D3AED"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i</w:t>
      </w: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po, 0,15 puntos, até un máximo de 1 punto.</w:t>
      </w:r>
    </w:p>
    <w:p w:rsidR="00C9668D" w:rsidRPr="005943A4" w:rsidRDefault="00C9668D" w:rsidP="004D3AED">
      <w:pPr>
        <w:pStyle w:val="Prrafodelista"/>
        <w:numPr>
          <w:ilvl w:val="0"/>
          <w:numId w:val="23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Por cada semana deportiva, 1 punto, até un máximo de 3 puntos.</w:t>
      </w:r>
    </w:p>
    <w:p w:rsidR="00C9668D" w:rsidRPr="005943A4" w:rsidRDefault="00C9668D" w:rsidP="004D3AED">
      <w:pPr>
        <w:pStyle w:val="Prrafodelista"/>
        <w:numPr>
          <w:ilvl w:val="0"/>
          <w:numId w:val="23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Por cada actividade deportiva estable, 1 punto, até un máximo de 5 puntos.</w:t>
      </w:r>
    </w:p>
    <w:p w:rsidR="00C9668D" w:rsidRPr="005943A4" w:rsidRDefault="00C9668D" w:rsidP="004D3AED">
      <w:pPr>
        <w:pStyle w:val="Prrafodelista"/>
        <w:numPr>
          <w:ilvl w:val="0"/>
          <w:numId w:val="23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Por cada actividade deportiva puntual, 0,25 puntos, até un máximo de 1 punto.</w:t>
      </w:r>
    </w:p>
    <w:p w:rsidR="00C9668D" w:rsidRPr="005943A4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No caso de que, aplicados estes criterios de valoración, haxa entidades nas que a subvención resultante sexa superior á contía solicitada, axustarase o importe da subvención a conceder á contía solicitada.</w:t>
      </w:r>
    </w:p>
    <w:p w:rsidR="00C9668D" w:rsidRPr="005943A4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Asemade, cando a cantidade resultante da aplicación destes criterios sexa superior á subvención máxima que pode percibir a entidade, axustarase o importe da subvención a conceder ao límite fixado na Base 2ª.</w:t>
      </w:r>
    </w:p>
    <w:p w:rsidR="00C9668D" w:rsidRPr="005943A4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</w:p>
    <w:p w:rsidR="00C9668D" w:rsidRPr="005943A4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b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b/>
          <w:sz w:val="18"/>
          <w:szCs w:val="18"/>
          <w:lang w:val="gl-ES" w:eastAsia="es-ES"/>
        </w:rPr>
        <w:t>7. PROCEDEMENTO DE VALORACIÓN, RESOLUCIÓN E RECLAMACIÓNS DE SOLICITUDES</w:t>
      </w:r>
    </w:p>
    <w:p w:rsidR="00C9668D" w:rsidRPr="005943A4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b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b/>
          <w:sz w:val="18"/>
          <w:szCs w:val="18"/>
          <w:lang w:val="gl-ES" w:eastAsia="es-ES"/>
        </w:rPr>
        <w:t>7.1. Instrutor/a e comisión de valoración</w:t>
      </w:r>
    </w:p>
    <w:p w:rsidR="00C9668D" w:rsidRPr="005943A4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O/a instrutor/a dos expedientes e programa global será D. Daniel A. Romero Rodríguez, e actuará como suplente dona, Mercedes Justo Pena.</w:t>
      </w:r>
    </w:p>
    <w:p w:rsidR="00C9668D" w:rsidRPr="005943A4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Corresponderá a avaliación das solicitudes presentadas á comisión de valoración integrada por: </w:t>
      </w:r>
    </w:p>
    <w:p w:rsidR="00ED4393" w:rsidRPr="005943A4" w:rsidRDefault="00C9668D" w:rsidP="00ED4393">
      <w:pPr>
        <w:pStyle w:val="Prrafodelista"/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Pr</w:t>
      </w:r>
      <w:r w:rsidR="00ED4393"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esidente: O alcalde-presidente ou concelleiro/a en quen delegue</w:t>
      </w:r>
    </w:p>
    <w:p w:rsidR="00C9668D" w:rsidRPr="005943A4" w:rsidRDefault="00C9668D" w:rsidP="00ED4393">
      <w:pPr>
        <w:pStyle w:val="Prrafodelista"/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lastRenderedPageBreak/>
        <w:t>Vocais:</w:t>
      </w:r>
    </w:p>
    <w:p w:rsidR="00C9668D" w:rsidRPr="005943A4" w:rsidRDefault="001563C8" w:rsidP="001563C8">
      <w:pPr>
        <w:pStyle w:val="Prrafodelista"/>
        <w:numPr>
          <w:ilvl w:val="1"/>
          <w:numId w:val="23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Un</w:t>
      </w:r>
      <w:r w:rsidR="00C9668D"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(</w:t>
      </w: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1</w:t>
      </w:r>
      <w:r w:rsidR="00C9668D"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) representantes </w:t>
      </w: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por cada grupo municipal, </w:t>
      </w:r>
      <w:r w:rsidR="00C9668D"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incluído o grupo mixto.</w:t>
      </w:r>
    </w:p>
    <w:p w:rsidR="00B1647E" w:rsidRPr="005943A4" w:rsidRDefault="00B1647E" w:rsidP="001563C8">
      <w:pPr>
        <w:pStyle w:val="Prrafodelista"/>
        <w:numPr>
          <w:ilvl w:val="1"/>
          <w:numId w:val="23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O/a instrutor/a do procedemento, con voz pero sen voto.</w:t>
      </w:r>
    </w:p>
    <w:p w:rsidR="00C9668D" w:rsidRPr="005943A4" w:rsidRDefault="00ED4393" w:rsidP="001832FA">
      <w:pPr>
        <w:pStyle w:val="Prrafodelista"/>
        <w:numPr>
          <w:ilvl w:val="0"/>
          <w:numId w:val="23"/>
        </w:numPr>
        <w:spacing w:before="100" w:beforeAutospacing="1" w:after="100" w:afterAutospacing="1" w:line="240" w:lineRule="auto"/>
        <w:ind w:left="708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Secretario/a: </w:t>
      </w:r>
      <w:r w:rsidR="00C9668D"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Actuará como secretario/a, sen voto, o da corporación municipal ou funcionario/a en quen delegue.</w:t>
      </w:r>
    </w:p>
    <w:p w:rsidR="00C9668D" w:rsidRPr="005943A4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b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b/>
          <w:sz w:val="18"/>
          <w:szCs w:val="18"/>
          <w:lang w:val="gl-ES" w:eastAsia="es-ES"/>
        </w:rPr>
        <w:t>7.2. Instrución</w:t>
      </w:r>
    </w:p>
    <w:p w:rsidR="00C9668D" w:rsidRPr="005943A4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Na fase de instrución realizarase unha prefase de avaliación na que se verificará o cumprimento das condicións establecidas nas presentes bases para obter a condición de beneficiario/a. Desta pre-avaliación, o/a instrutor/a elaborará un informe preceptivo no que se fará constar que, segundo a información que obra no seu poder, as/os solicitantes reúnen ou non reúnen os requisitos para ser beneficiarios/as da subvención.</w:t>
      </w:r>
    </w:p>
    <w:p w:rsidR="00C9668D" w:rsidRPr="005943A4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Unha vez avaliadas as solicitudes por parte da Comisión de Valoración, esta deberá formular proposta de resolución. Na proposta de resolución constará o orzamento subvencionado a xustificar para esta anualidade así como a subvención concedida.</w:t>
      </w:r>
    </w:p>
    <w:p w:rsidR="00C9668D" w:rsidRPr="005943A4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b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b/>
          <w:sz w:val="18"/>
          <w:szCs w:val="18"/>
          <w:lang w:val="gl-ES" w:eastAsia="es-ES"/>
        </w:rPr>
        <w:t>7.3. Resolución das solicitudes</w:t>
      </w:r>
    </w:p>
    <w:p w:rsidR="00C9668D" w:rsidRPr="005943A4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O acordo de concesión/denegación das axudas correspóndelle á Xunta de Goberno Local por delegación de Alcaldía.</w:t>
      </w:r>
    </w:p>
    <w:p w:rsidR="00C9668D" w:rsidRPr="005943A4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O acordo da Xunta de Goberno Local resolvendo o procedemento notificarase aos/ás interesados/as no lugar por eles indicado para este fin, nun prazo máximo de tres meses dende a finalización do prazo de presentación de solicitudes.</w:t>
      </w:r>
    </w:p>
    <w:p w:rsidR="00C9668D" w:rsidRPr="005943A4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b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b/>
          <w:sz w:val="18"/>
          <w:szCs w:val="18"/>
          <w:lang w:val="gl-ES" w:eastAsia="es-ES"/>
        </w:rPr>
        <w:t>7.4.- Reformulación de solicitudes.</w:t>
      </w:r>
    </w:p>
    <w:p w:rsidR="00C9668D" w:rsidRPr="005943A4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De acordo co estabelecido no art. 27 da Lei xeral de subvencións e no 61 do seu regulamento, a reformulación de solicitudes realizarase de forma automática, de xeito que se o importe da subvención é inferior ao solicitado polo beneficiario, o presuposto subvencionado que deberá ser xustificado posteriormente será o da subvención concedida.</w:t>
      </w:r>
    </w:p>
    <w:p w:rsidR="00C9668D" w:rsidRPr="005943A4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b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b/>
          <w:sz w:val="18"/>
          <w:szCs w:val="18"/>
          <w:lang w:val="gl-ES" w:eastAsia="es-ES"/>
        </w:rPr>
        <w:t>7.5. Publicidade das subvencións concedidas</w:t>
      </w:r>
    </w:p>
    <w:p w:rsidR="00C9668D" w:rsidRPr="005943A4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Darase publicidade das subvencións de conformidade co recollido no art. 18 da Lei 38/2003 de 17.11, Xeral de Subvencións.</w:t>
      </w:r>
    </w:p>
    <w:p w:rsidR="00C9668D" w:rsidRPr="005943A4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b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b/>
          <w:sz w:val="18"/>
          <w:szCs w:val="18"/>
          <w:lang w:val="gl-ES" w:eastAsia="es-ES"/>
        </w:rPr>
        <w:t>7.6 Prazo para resolver e efectos do silencio</w:t>
      </w:r>
    </w:p>
    <w:p w:rsidR="00C9668D" w:rsidRPr="005943A4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O prazo máximo para resolver e notificar a resolución do procedemento non poderá exceder máis de tres meses dende a data de presentación da solicitude no Rexistro de Entrada do Concello, ou a través de calquera outra forma de presentación prevista no artigo 16.4 da Lei 39/2015.</w:t>
      </w:r>
    </w:p>
    <w:p w:rsidR="00C9668D" w:rsidRPr="005943A4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O transcurso do prazo máximo sen que se notifique a resolución do procedemento aos/ás interesados/as, lexitima a estes/as a entender desestimada por silencio administrativo a solicitude de concesión da subvención.</w:t>
      </w:r>
    </w:p>
    <w:p w:rsidR="00C9668D" w:rsidRPr="005943A4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b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b/>
          <w:sz w:val="18"/>
          <w:szCs w:val="18"/>
          <w:lang w:val="gl-ES" w:eastAsia="es-ES"/>
        </w:rPr>
        <w:t>8. OBRIGAS DOS/AS BENEFICIARIOS/AS</w:t>
      </w:r>
    </w:p>
    <w:p w:rsidR="00C9668D" w:rsidRPr="005943A4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Os/as beneficiarios/as da subvención terán que:</w:t>
      </w:r>
    </w:p>
    <w:p w:rsidR="00C9668D" w:rsidRPr="005943A4" w:rsidRDefault="00C9668D" w:rsidP="00E805D3">
      <w:pPr>
        <w:pStyle w:val="Prrafodelista"/>
        <w:numPr>
          <w:ilvl w:val="1"/>
          <w:numId w:val="27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Realizar a actividade para a que se concedeu a subvención.</w:t>
      </w:r>
    </w:p>
    <w:p w:rsidR="00C9668D" w:rsidRPr="005943A4" w:rsidRDefault="00C9668D" w:rsidP="00E805D3">
      <w:pPr>
        <w:pStyle w:val="Prrafodelista"/>
        <w:numPr>
          <w:ilvl w:val="1"/>
          <w:numId w:val="27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Acreditar o cumprimento da finalidade para a que se concede a subvención coa presentación dos documentos xustificativos dos gastos realizados.</w:t>
      </w:r>
    </w:p>
    <w:p w:rsidR="00C9668D" w:rsidRPr="005943A4" w:rsidRDefault="00C9668D" w:rsidP="00E805D3">
      <w:pPr>
        <w:pStyle w:val="Prrafodelista"/>
        <w:numPr>
          <w:ilvl w:val="1"/>
          <w:numId w:val="27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Someterse ás actuacións de comprobación do Concello e ás de control financeiro que corresponde á intervención municipal e outros órganos de </w:t>
      </w: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lastRenderedPageBreak/>
        <w:t>control competentes, así como facilitar a información que o Tribunal de Contas ou Consello de Contas lle requira.</w:t>
      </w:r>
    </w:p>
    <w:p w:rsidR="00C9668D" w:rsidRPr="005943A4" w:rsidRDefault="00C9668D" w:rsidP="00E805D3">
      <w:pPr>
        <w:pStyle w:val="Prrafodelista"/>
        <w:numPr>
          <w:ilvl w:val="1"/>
          <w:numId w:val="27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Comunicar ao Concello a concesión doutras subvencións concorrentes por parte doutras administracións ou entidades privadas para a mesma finalidade, inmediatamente despois de que se lle comuniquen.</w:t>
      </w:r>
    </w:p>
    <w:p w:rsidR="00C9668D" w:rsidRPr="005943A4" w:rsidRDefault="00C9668D" w:rsidP="00E805D3">
      <w:pPr>
        <w:pStyle w:val="Prrafodelista"/>
        <w:numPr>
          <w:ilvl w:val="1"/>
          <w:numId w:val="27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Realizar a propaganda das actividades en lingua galega e sinalar en todo tipo de publicidade que as actividades contan co financiamento do concello coa introdución expresión “colabora” Concello de Fene e consonte coa normativa de identificación corporativa do Concello.</w:t>
      </w:r>
    </w:p>
    <w:p w:rsidR="00C9668D" w:rsidRPr="005943A4" w:rsidRDefault="00C9668D" w:rsidP="00E805D3">
      <w:pPr>
        <w:pStyle w:val="Prrafodelista"/>
        <w:numPr>
          <w:ilvl w:val="1"/>
          <w:numId w:val="27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Proceder ao reintegro dos fondos percibidos nos casos de incumprimento dalgunha das obrigas sinaladas para os beneficiarios das subvencións.</w:t>
      </w:r>
    </w:p>
    <w:p w:rsidR="00C9668D" w:rsidRPr="005943A4" w:rsidRDefault="00C9668D" w:rsidP="00E805D3">
      <w:pPr>
        <w:pStyle w:val="Prrafodelista"/>
        <w:numPr>
          <w:ilvl w:val="1"/>
          <w:numId w:val="27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Asumir todas as responsabilidades legais e civís das actividades que se realizan.</w:t>
      </w:r>
    </w:p>
    <w:p w:rsidR="00C9668D" w:rsidRPr="005943A4" w:rsidRDefault="00C9668D" w:rsidP="00E805D3">
      <w:pPr>
        <w:pStyle w:val="Prrafodelista"/>
        <w:numPr>
          <w:ilvl w:val="1"/>
          <w:numId w:val="27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Utilizar, con carácter xeral, formas de pagamento a terceiros que poidan ser acreditadas mediante documento expedido por unha entidade financeira (transferencia bancaria, tarxeta de crédito, tarxeta de débito, cheque ou talón nominativo, etc) no que quede identificado o beneficiario, o importe e a data de pago. Só excepcionalmente poderán utilizar o pago en metálico cando non sexa posible outra forma alternativa (peaxe de autoestrada, tiques de aparcadoiro, etc). </w:t>
      </w:r>
    </w:p>
    <w:p w:rsidR="00C9668D" w:rsidRPr="005943A4" w:rsidRDefault="00C9668D" w:rsidP="00E805D3">
      <w:pPr>
        <w:spacing w:before="100" w:beforeAutospacing="1" w:after="100" w:afterAutospacing="1" w:line="240" w:lineRule="auto"/>
        <w:ind w:left="1416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O incumprimento desta disposición para algún gasto implicará que dito gasto se considere como “non subvencionable” de conformidade cos art. 72.2, 75.2 e 89 do Regulamento de subvencións, sempre que dito gasto supere o importe de </w:t>
      </w:r>
      <w:r w:rsidR="00B1647E"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2</w:t>
      </w: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00 €.</w:t>
      </w:r>
    </w:p>
    <w:p w:rsidR="00C9668D" w:rsidRPr="005943A4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No caso de entidades promotoras de escolas culturais e deportivas estas terán, ademais, as seguintes obrigas:</w:t>
      </w:r>
    </w:p>
    <w:p w:rsidR="00C9668D" w:rsidRPr="005943A4" w:rsidRDefault="00C9668D" w:rsidP="00E805D3">
      <w:pPr>
        <w:pStyle w:val="Prrafodelista"/>
        <w:numPr>
          <w:ilvl w:val="0"/>
          <w:numId w:val="27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Se os monitores reciben unha remuneración polo seu labor docente, a contratación correrá por conta da entidade e terá que se axustar a algunha das modalidades establecidas na lexislación vixente nesta materia.</w:t>
      </w:r>
    </w:p>
    <w:p w:rsidR="00C9668D" w:rsidRPr="005943A4" w:rsidRDefault="00C9668D" w:rsidP="00E805D3">
      <w:pPr>
        <w:pStyle w:val="Prrafodelista"/>
        <w:numPr>
          <w:ilvl w:val="0"/>
          <w:numId w:val="27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Pagar tódolos gastos que ocasione a actividade.</w:t>
      </w:r>
    </w:p>
    <w:p w:rsidR="00C9668D" w:rsidRPr="005943A4" w:rsidRDefault="00C9668D" w:rsidP="00E805D3">
      <w:pPr>
        <w:pStyle w:val="Prrafodelista"/>
        <w:numPr>
          <w:ilvl w:val="0"/>
          <w:numId w:val="27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Permitir a inscrición a tódolos veciños/as da parroquia con independencia de que sexan ou non asociados da entidade promotora.</w:t>
      </w:r>
    </w:p>
    <w:p w:rsidR="00C9668D" w:rsidRPr="005943A4" w:rsidRDefault="00C9668D" w:rsidP="00E805D3">
      <w:pPr>
        <w:pStyle w:val="Prrafodelista"/>
        <w:numPr>
          <w:ilvl w:val="0"/>
          <w:numId w:val="27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Subscribir unha póliza de seguro de responsabilidade civil para monitores e usuarios.</w:t>
      </w:r>
    </w:p>
    <w:p w:rsidR="00C9668D" w:rsidRPr="005943A4" w:rsidRDefault="00C9668D" w:rsidP="00E805D3">
      <w:pPr>
        <w:pStyle w:val="Prrafodelista"/>
        <w:numPr>
          <w:ilvl w:val="0"/>
          <w:numId w:val="27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Colaborar cos técnicos municipais</w:t>
      </w:r>
    </w:p>
    <w:p w:rsidR="00C9668D" w:rsidRPr="005943A4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O incumprimento dalgunha destas obrigas poderase resolver coa suspensión do pagamento da subvención ou coa apertura de reintegro da subvención indebidamente percibida.</w:t>
      </w:r>
    </w:p>
    <w:p w:rsidR="00C9668D" w:rsidRPr="005943A4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 </w:t>
      </w:r>
    </w:p>
    <w:p w:rsidR="00C9668D" w:rsidRPr="005943A4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b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b/>
          <w:sz w:val="18"/>
          <w:szCs w:val="18"/>
          <w:lang w:val="gl-ES" w:eastAsia="es-ES"/>
        </w:rPr>
        <w:t>9. XUSTIFICACIÓN E PAGAMENTO</w:t>
      </w:r>
    </w:p>
    <w:p w:rsidR="00C9668D" w:rsidRPr="005943A4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O obxectivo das presentes bases é apoiar ás entidades municipais sen ánimo de lucro no desenvolvemento de actividades culturais, deportivas, educativas. Neste senso, para facilitar que se continúe a desenvolver ditas actividades, as subvencións configúranse como prepagables e aboaranse do xeito seguinte:</w:t>
      </w:r>
    </w:p>
    <w:p w:rsidR="00C9668D" w:rsidRPr="005943A4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Aboarase o 70% do importe da subvención, logo da notificación da concesión; e o 30% restante, ou a cantidade que proceda, aboarase logo da xustificación da subvención, de acordo co establecido nesta convocatoria.</w:t>
      </w:r>
    </w:p>
    <w:p w:rsidR="00C9668D" w:rsidRPr="005943A4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Para o cobro da subvención -tanto do anticipo prepagable como o pago despois da xustificación- as entidades beneficiarias deberán estar ao corren</w:t>
      </w:r>
      <w:r w:rsidR="000D5114"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te das súas obrigas tributarias así como</w:t>
      </w: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coa Seguridade Social e co Concello.</w:t>
      </w:r>
    </w:p>
    <w:p w:rsidR="00C9668D" w:rsidRPr="005943A4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Non se esixe garantía para o adiantamento de fondos, de conformidade co artigo 15 da Ordenanza Xeral de Subvencións do Concello de Fene, aprobada polo pleno en sesión de 30 de marzo de 2007 e publicada no BOP nº 135 de 15 de xuño.</w:t>
      </w:r>
    </w:p>
    <w:p w:rsidR="00C9668D" w:rsidRPr="005943A4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lastRenderedPageBreak/>
        <w:t>O Concello comprobará que a entidade non ten pendente de xustificación ningunha cantidade anticipada na que transcorrese o prazo para xustificar.</w:t>
      </w:r>
    </w:p>
    <w:p w:rsidR="00C9668D" w:rsidRPr="005943A4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Á vista da documentación xustificativa presentada, o órgano competente valorará o cumprimento da finalidade da subvención.</w:t>
      </w:r>
    </w:p>
    <w:p w:rsidR="00C9668D" w:rsidRPr="005943A4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O aboamento da subvención materializarase mediante ingreso na conta da entidade financeira sinalada polo beneficiario da documentación achegada.</w:t>
      </w:r>
    </w:p>
    <w:p w:rsidR="00C9668D" w:rsidRPr="005943A4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O prazo de xustificación finalizará, en todo caso,</w:t>
      </w:r>
      <w:r w:rsidR="00E805D3"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ás 14:00 h do</w:t>
      </w: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</w:t>
      </w:r>
      <w:r w:rsidR="001563C8"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29</w:t>
      </w: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de </w:t>
      </w:r>
      <w:r w:rsidR="001563C8"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novembro</w:t>
      </w:r>
      <w:r w:rsidR="00133572"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de 20</w:t>
      </w:r>
      <w:r w:rsidR="00B1647E"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20</w:t>
      </w: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.</w:t>
      </w:r>
    </w:p>
    <w:p w:rsidR="00C9668D" w:rsidRPr="005943A4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Se non presentara a xustificación dentro do prazo, será requirido o beneficiario para a súa presentación (art. 70 Real decreto887/2006). A falta de presentación no prazo de quince días dende o requirimento, dará lugar a que pola Alcaldía se inicie expediente de anulación do correspondente compromiso.</w:t>
      </w:r>
    </w:p>
    <w:p w:rsidR="00C9668D" w:rsidRPr="005943A4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Estes prazos, así como o de presentación de solicitudes, entenderase sen prexuízo do prazo de dez días que se concederá no caso de presentación de documentación incompleta ou defectuosa para a súa rectificación.</w:t>
      </w:r>
    </w:p>
    <w:p w:rsidR="00C9668D" w:rsidRPr="005943A4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u w:val="single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u w:val="single"/>
          <w:lang w:val="gl-ES" w:eastAsia="es-ES"/>
        </w:rPr>
        <w:t>9.1. Consideracións xerais da xustificación:</w:t>
      </w:r>
    </w:p>
    <w:p w:rsidR="00C9668D" w:rsidRPr="005943A4" w:rsidRDefault="00C9668D" w:rsidP="00890046">
      <w:pPr>
        <w:pStyle w:val="Prrafodelista"/>
        <w:numPr>
          <w:ilvl w:val="0"/>
          <w:numId w:val="29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Os gastos xustificados deberán axustarse aos conceptos aprobados no orzamento inicial.</w:t>
      </w:r>
    </w:p>
    <w:p w:rsidR="00C9668D" w:rsidRPr="005943A4" w:rsidRDefault="00C9668D" w:rsidP="00890046">
      <w:pPr>
        <w:pStyle w:val="Prrafodelista"/>
        <w:numPr>
          <w:ilvl w:val="0"/>
          <w:numId w:val="29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Considerarase gasto realizado aquel que foi efectivamente pagado</w:t>
      </w:r>
      <w:r w:rsidR="00AD1450"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entre o 1 de xaneiro de 2019 e</w:t>
      </w: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con anterioridade ao remate do período de xustificación.</w:t>
      </w:r>
    </w:p>
    <w:p w:rsidR="00C9668D" w:rsidRPr="005943A4" w:rsidRDefault="000D5114" w:rsidP="00890046">
      <w:pPr>
        <w:pStyle w:val="Prrafodelista"/>
        <w:numPr>
          <w:ilvl w:val="0"/>
          <w:numId w:val="29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O </w:t>
      </w:r>
      <w:r w:rsidR="00C9668D"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orzamento subvencionado a xustificar será o importe da subvención concedida</w:t>
      </w:r>
      <w:r w:rsidR="00E25847"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. De ser inferior, procederase á minoración proporcional da subvención.</w:t>
      </w:r>
      <w:r w:rsidR="00292950"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</w:t>
      </w:r>
    </w:p>
    <w:p w:rsidR="00C9668D" w:rsidRPr="005943A4" w:rsidRDefault="00C9668D" w:rsidP="00890046">
      <w:pPr>
        <w:pStyle w:val="Prrafodelista"/>
        <w:numPr>
          <w:ilvl w:val="0"/>
          <w:numId w:val="29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No caso de ter outras subvencións ou ingresos propios para o mesmo obxecto, o orzamento subvencionado a xustificar será a suma das subvencións e ingresos.</w:t>
      </w:r>
    </w:p>
    <w:p w:rsidR="00C9668D" w:rsidRPr="005943A4" w:rsidRDefault="000D5114" w:rsidP="00890046">
      <w:pPr>
        <w:pStyle w:val="Prrafodelista"/>
        <w:numPr>
          <w:ilvl w:val="0"/>
          <w:numId w:val="29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O </w:t>
      </w:r>
      <w:r w:rsidR="00C9668D"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importe das subvencións concedidas, en ningún caso, poderá ser de tal contía que, en concorrencia con subvencións ou axudas doutras Administracións públicas ou entidades privadas, supere o custo da actividade realizada polo beneficiario.</w:t>
      </w:r>
    </w:p>
    <w:p w:rsidR="00C9668D" w:rsidRPr="005943A4" w:rsidRDefault="00C9668D" w:rsidP="00890046">
      <w:pPr>
        <w:pStyle w:val="Prrafodelista"/>
        <w:numPr>
          <w:ilvl w:val="0"/>
          <w:numId w:val="29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Toda alteración das condicións tidas en conta para a concesión da subvención, e en todo caso a obtención concorrente de subvencións doutras administracións públicas ou entidades privadas, poderá dar lugar á modificación da resolución da concesión.</w:t>
      </w:r>
    </w:p>
    <w:p w:rsidR="00C9668D" w:rsidRPr="005943A4" w:rsidRDefault="00C9668D" w:rsidP="00890046">
      <w:pPr>
        <w:pStyle w:val="Prrafodelista"/>
        <w:numPr>
          <w:ilvl w:val="0"/>
          <w:numId w:val="29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A entidade beneficiaria deberá someterse aos procedementos de control ou auditoría que se realicen pola Intervención municipal, polos seus propios medios ou a través de empresas colaboradoras, e tamén, na súa condición de contadante, aos procedementos de control que poida realizar o Consello de Contas de Galicia, o Tribunal de contas ou calquera outro órgano de control interno ou externo nacional ou europeo. Como resultado dos ditos procedementos poderase esixir responsabilidade administrativa, consonte ao previsto na Lei 38/2003 xeral de subvencións, e, no seu caso, responsabilidade penal de conformidade co Código Penal.</w:t>
      </w:r>
    </w:p>
    <w:p w:rsidR="00C9668D" w:rsidRPr="005943A4" w:rsidRDefault="00C9668D" w:rsidP="00890046">
      <w:pPr>
        <w:pStyle w:val="Prrafodelista"/>
        <w:numPr>
          <w:ilvl w:val="0"/>
          <w:numId w:val="29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Os beneficiarios aos que lles resulta de aplicación obrigatoria o Plan de contas adaptado ás entidades non lucrativas, estarán ao disposto do R.D. 1491/2011, 24 de outubro. Os restantes beneficiarios levarán os seguintes libros de rexistro:</w:t>
      </w:r>
    </w:p>
    <w:p w:rsidR="00890046" w:rsidRPr="005943A4" w:rsidRDefault="00C9668D" w:rsidP="00890046">
      <w:pPr>
        <w:pStyle w:val="Prrafodelista"/>
        <w:numPr>
          <w:ilvl w:val="1"/>
          <w:numId w:val="29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Libro diario de ingresos e gastos, no que se reflictan por orde cronolóxica todos os ingresos e gastos, que deberá estar debidamente conciliado cos movementos realizados a través das contas bancarias. O dito libro deberá estar dilixenciado polo presidente, polo secretario e polo tesoureiro da entidade.</w:t>
      </w:r>
    </w:p>
    <w:p w:rsidR="00C9668D" w:rsidRPr="005943A4" w:rsidRDefault="00C9668D" w:rsidP="00890046">
      <w:pPr>
        <w:pStyle w:val="Prrafodelista"/>
        <w:numPr>
          <w:ilvl w:val="1"/>
          <w:numId w:val="29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Liquidación anual de ingresos e gastos que deberá resultar dos movementos producidos no libro anterior, e na que quedará constancia da súa aprobación pola asemblea de socios</w:t>
      </w:r>
    </w:p>
    <w:p w:rsidR="00C9668D" w:rsidRPr="005943A4" w:rsidRDefault="00C9668D" w:rsidP="00890046">
      <w:pPr>
        <w:pStyle w:val="Prrafodelista"/>
        <w:numPr>
          <w:ilvl w:val="1"/>
          <w:numId w:val="29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Libro de inventario, no que se reflictan axeitadamente todos os bens e dereitos da entidade, así coma as súas altas e baixas, e que tamén deberá ser dilixenciados polo presidente, secretario e tesoureiro</w:t>
      </w:r>
    </w:p>
    <w:p w:rsidR="00C9668D" w:rsidRPr="005943A4" w:rsidRDefault="00C9668D" w:rsidP="00890046">
      <w:pPr>
        <w:pStyle w:val="Prrafodelista"/>
        <w:numPr>
          <w:ilvl w:val="0"/>
          <w:numId w:val="29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Así mesmo, os beneficiarios das subvencións teñen a obriga de conservar os documentos xustificativos da aplicación dos fondos recibidos durante un mínimo de catro anos, que se han contar dende a data da xustificación, en tanto que poden ser obxecto das correspondentes actividades de control.</w:t>
      </w:r>
    </w:p>
    <w:p w:rsidR="00C9668D" w:rsidRPr="005943A4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u w:val="single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u w:val="single"/>
          <w:lang w:val="gl-ES" w:eastAsia="es-ES"/>
        </w:rPr>
        <w:lastRenderedPageBreak/>
        <w:t>9.2. Documentación xustificativa:</w:t>
      </w:r>
    </w:p>
    <w:p w:rsidR="00C9668D" w:rsidRPr="005943A4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Para proceder ao pagamento das subvencións presentaranse os seguintes documentos:</w:t>
      </w:r>
    </w:p>
    <w:p w:rsidR="00E25847" w:rsidRPr="005943A4" w:rsidRDefault="00C9668D" w:rsidP="00380413">
      <w:pPr>
        <w:pStyle w:val="Prrafodelista"/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Memoria xustificativa </w:t>
      </w:r>
      <w:r w:rsidR="00E25847"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das actividades realizadas </w:t>
      </w: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por período subvencionable</w:t>
      </w:r>
      <w:r w:rsidR="00E25847"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(anualidade/tempada) con indicación do número de actividades, data de desenvolvemento e resultados obtidos.</w:t>
      </w:r>
    </w:p>
    <w:p w:rsidR="00C9668D" w:rsidRPr="005943A4" w:rsidRDefault="00C9668D" w:rsidP="00380413">
      <w:pPr>
        <w:pStyle w:val="Prrafodelista"/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Certificación da realización do programa</w:t>
      </w:r>
    </w:p>
    <w:p w:rsidR="00C9668D" w:rsidRPr="005943A4" w:rsidRDefault="00C9668D" w:rsidP="00890046">
      <w:pPr>
        <w:pStyle w:val="Prrafodelista"/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Relación clasificada dos gastos realizados en cada período subvencionable </w:t>
      </w:r>
      <w:r w:rsidR="00E25847"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(anualidade/tempada) </w:t>
      </w: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asinada polo/a Secretario/a da entidade co visto e prace da presidencia e con identificación dos acredores (nome e apelidos e NIF); conceptos de gasto dos documentos (número de factura ou documento equivalente) así como importe, data de emisión e data de pagamento e desviación acaecida respecto do orzamento inicial. Para os gastos de persoal indicarase para cada traballador/a e mes: a data, o importe bruto da nómina e o importe da seguridade social con cargo á entidade.</w:t>
      </w:r>
    </w:p>
    <w:p w:rsidR="00890046" w:rsidRPr="005943A4" w:rsidRDefault="00C9668D" w:rsidP="00890046">
      <w:pPr>
        <w:pStyle w:val="Prrafodelista"/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No caso de programas ou proxectos subvencionados en anos sucesivos, presentarase declaración de que os xustificantes que se presentan son distintos dos xa presentados en exercicios anteriores.</w:t>
      </w:r>
    </w:p>
    <w:p w:rsidR="00C9668D" w:rsidRPr="005943A4" w:rsidRDefault="00C9668D" w:rsidP="00890046">
      <w:pPr>
        <w:pStyle w:val="Prrafodelista"/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Facturas orixinais ou copias debidamente </w:t>
      </w:r>
      <w:r w:rsidR="00223F9C"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escaneadas</w:t>
      </w: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.</w:t>
      </w:r>
    </w:p>
    <w:p w:rsidR="00C9668D" w:rsidRPr="005943A4" w:rsidRDefault="00DE7B60" w:rsidP="00DE7B60">
      <w:pPr>
        <w:spacing w:before="100" w:beforeAutospacing="1" w:after="100" w:afterAutospacing="1" w:line="240" w:lineRule="auto"/>
        <w:ind w:left="708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As</w:t>
      </w:r>
      <w:r w:rsidR="00C9668D"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facturas deberán corresponderse ao período subvencionado anualidade/tempada) e especificar de forma detallada, o número e características dos servizos prestados, prezos unitarios así como calquera outra información que facilite a comprobación de que estes documentos se axustan ao obxecto da subvención. Non se admitirán como xustificantes de gasto as facturas nas que non se detallen os anteditos aspectos.</w:t>
      </w:r>
    </w:p>
    <w:p w:rsidR="00C9668D" w:rsidRPr="005943A4" w:rsidRDefault="00C9668D" w:rsidP="00DE7B60">
      <w:pPr>
        <w:spacing w:before="100" w:beforeAutospacing="1" w:after="100" w:afterAutospacing="1" w:line="240" w:lineRule="auto"/>
        <w:ind w:left="708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As facturas deberá de cumprir os requisitos do Real Decreto 1619/2012, do 30 de novembro, polo que se aproba o Regulamento polo que se regulan as obrigas de facturación.</w:t>
      </w:r>
    </w:p>
    <w:p w:rsidR="00C9668D" w:rsidRPr="005943A4" w:rsidRDefault="00C9668D" w:rsidP="00DE7B60">
      <w:pPr>
        <w:spacing w:before="100" w:beforeAutospacing="1" w:after="100" w:afterAutospacing="1" w:line="240" w:lineRule="auto"/>
        <w:ind w:left="708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No caso de que a realización de actividades obxecto da subvención xeren gastos de persoal, xustificaranse mediante nóminas asinadas polo perceptor e os TC1 e TC2.</w:t>
      </w:r>
    </w:p>
    <w:p w:rsidR="00C9668D" w:rsidRPr="005943A4" w:rsidRDefault="00C9668D" w:rsidP="00DE7B60">
      <w:pPr>
        <w:pStyle w:val="Prrafodelista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Excepcionalmente, aceptaranse como xustificantes de gasto certificacións oficiais federativas e da Mutualidade deportiva, nas que se faga referencia a importes abonados na tempada deportiva 201</w:t>
      </w:r>
      <w:r w:rsidR="00B201CD"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8</w:t>
      </w: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-</w:t>
      </w:r>
      <w:r w:rsidR="00DE7B60"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201</w:t>
      </w:r>
      <w:r w:rsidR="00B201CD"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9 e 2019-2020</w:t>
      </w:r>
      <w:r w:rsidR="00133572"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</w:t>
      </w: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e sempre e cando vaian acompañados dos correspondentes xustificantes bancarios de pagamento.</w:t>
      </w:r>
    </w:p>
    <w:p w:rsidR="00DE7B60" w:rsidRPr="005943A4" w:rsidRDefault="00DE7B60" w:rsidP="00DE7B60">
      <w:pPr>
        <w:pStyle w:val="Prrafodelista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</w:p>
    <w:p w:rsidR="00C9668D" w:rsidRPr="005943A4" w:rsidRDefault="00C9668D" w:rsidP="00DE7B60">
      <w:pPr>
        <w:pStyle w:val="Prrafodelista"/>
        <w:numPr>
          <w:ilvl w:val="0"/>
          <w:numId w:val="32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Xustificantes de pagamento dos gastos mediante extractos ou certificacións bancarias nos que conste o beneficiario, o importe e a data de pagamento. Excepcionalmente, no caso de que o pagamento se efectuase en metálico (forma de pago non admitida para os gastos de importe superior a </w:t>
      </w:r>
      <w:r w:rsidR="00B201CD"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2</w:t>
      </w: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00 euros) achegarase declaración xurada do tesoureiro da entidade sobre este extremo na que se recollerá unha relación dos pagos efectuados en metálico sinalando: número de factura, concepto, importe e data de pago.</w:t>
      </w:r>
    </w:p>
    <w:p w:rsidR="00DE7B60" w:rsidRPr="005943A4" w:rsidRDefault="00DE7B60" w:rsidP="00DE7B60">
      <w:pPr>
        <w:pStyle w:val="Prrafodelista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</w:p>
    <w:p w:rsidR="00C9668D" w:rsidRPr="005943A4" w:rsidRDefault="00C9668D" w:rsidP="00DE7B60">
      <w:pPr>
        <w:pStyle w:val="Prrafodelista"/>
        <w:numPr>
          <w:ilvl w:val="0"/>
          <w:numId w:val="32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Declaración da totalidade das axudas públicas ou privadas obtidas doutras Administracións públicas ou entidades privadas durante </w:t>
      </w:r>
      <w:r w:rsidR="00F93C91"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os</w:t>
      </w: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ano</w:t>
      </w:r>
      <w:r w:rsidR="00F93C91"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s</w:t>
      </w: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20</w:t>
      </w:r>
      <w:r w:rsidR="00223F9C"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1</w:t>
      </w:r>
      <w:r w:rsidR="00F93C91"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9 e 2020</w:t>
      </w:r>
      <w:r w:rsidR="00223F9C"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ou </w:t>
      </w:r>
      <w:r w:rsidR="00F93C91"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cursos</w:t>
      </w:r>
      <w:r w:rsidR="00223F9C"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escolar</w:t>
      </w:r>
      <w:r w:rsidR="00F93C91"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es</w:t>
      </w:r>
      <w:r w:rsidR="00223F9C"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/tempada</w:t>
      </w:r>
      <w:r w:rsidR="00F93C91"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s</w:t>
      </w:r>
      <w:r w:rsidR="00223F9C"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201</w:t>
      </w:r>
      <w:r w:rsidR="00F93C91"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8</w:t>
      </w:r>
      <w:r w:rsidR="00223F9C"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-201</w:t>
      </w:r>
      <w:r w:rsidR="00F93C91"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9 e 2019-2020</w:t>
      </w: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 xml:space="preserve"> para o mesmo obxecto con indicación do seu importe e procedencia, ou, pola contra, declaración de non ter outras axudas para o mesmo obxecto, así como declaración dos ingresos propios afectados á actividade subvencionada.</w:t>
      </w:r>
    </w:p>
    <w:p w:rsidR="00C9668D" w:rsidRPr="005943A4" w:rsidRDefault="00C9668D" w:rsidP="00DE7B60">
      <w:pPr>
        <w:pStyle w:val="Prrafodelista"/>
        <w:numPr>
          <w:ilvl w:val="0"/>
          <w:numId w:val="32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Certificación expedida polo secretario da entidade, co visto e prace do seu presidente, na que se faga constar que o gasto foi reflectido, na forma preceptiva, no libro de contabilidade da entidade, segundo o disposto no art. 14.1 da Lei 38/2003 de 17 de novembro, xeral de subvencións.</w:t>
      </w:r>
    </w:p>
    <w:p w:rsidR="00DE7B60" w:rsidRPr="005943A4" w:rsidRDefault="00DE7B60" w:rsidP="00DE7B60">
      <w:pPr>
        <w:pStyle w:val="Prrafodelista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</w:p>
    <w:p w:rsidR="00C9668D" w:rsidRPr="005943A4" w:rsidRDefault="00C9668D" w:rsidP="00DE7B60">
      <w:pPr>
        <w:pStyle w:val="Prrafodelista"/>
        <w:numPr>
          <w:ilvl w:val="0"/>
          <w:numId w:val="32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Acreditación de estar ao corrente das obrigas tributarias (estado, comunidade autónoma e concello) e coa Seguridade Social, mediante a presentación das correspondentes certificacións acreditativas ou declaración responsable no caso de subvencións concedidas cuxa contía individual non supere o importe de 3000 €.</w:t>
      </w:r>
    </w:p>
    <w:p w:rsidR="00DE7B60" w:rsidRPr="005943A4" w:rsidRDefault="00DE7B60" w:rsidP="00DE7B60">
      <w:pPr>
        <w:pStyle w:val="Prrafodelista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</w:p>
    <w:p w:rsidR="00C9668D" w:rsidRPr="005943A4" w:rsidRDefault="00C9668D" w:rsidP="00DE7B60">
      <w:pPr>
        <w:pStyle w:val="Prrafodelista"/>
        <w:numPr>
          <w:ilvl w:val="0"/>
          <w:numId w:val="32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Declaración de non ter pendente de xustificación outra axuda do Concello na que xa rematara o prazo para a presentación dos xustificantes.</w:t>
      </w:r>
    </w:p>
    <w:p w:rsidR="00DE7B60" w:rsidRPr="005943A4" w:rsidRDefault="00DE7B60" w:rsidP="00DE7B60">
      <w:pPr>
        <w:pStyle w:val="Prrafodelista"/>
        <w:rPr>
          <w:rFonts w:ascii="Verdana" w:eastAsia="Times New Roman" w:hAnsi="Verdana" w:cs="Times New Roman"/>
          <w:sz w:val="18"/>
          <w:szCs w:val="18"/>
          <w:lang w:val="gl-ES" w:eastAsia="es-ES"/>
        </w:rPr>
      </w:pPr>
    </w:p>
    <w:p w:rsidR="00C9668D" w:rsidRPr="005943A4" w:rsidRDefault="00C9668D" w:rsidP="00DE7B60">
      <w:pPr>
        <w:pStyle w:val="Prrafodelista"/>
        <w:numPr>
          <w:ilvl w:val="0"/>
          <w:numId w:val="32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Acreditación gráfica ou declaración responsable facendo constar que na publicidade das actividades subvencionadas fixeron constar a colaboración do Concello de Fene e de que a publicidade se realizou en lingua galega.</w:t>
      </w:r>
    </w:p>
    <w:p w:rsidR="00C9668D" w:rsidRPr="005943A4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u w:val="single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u w:val="single"/>
          <w:lang w:val="gl-ES" w:eastAsia="es-ES"/>
        </w:rPr>
        <w:t>9.3. Pagamento da subvención</w:t>
      </w:r>
    </w:p>
    <w:p w:rsidR="00C9668D" w:rsidRPr="005943A4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Vista a documentación xustificativa presentada, logo dos informes-proposta do instrutor do expediente e do informe da Intervención municipal, o órgano competente valorará que se cumpriu a finalidade básica obxecto da subvención e neste caso, aprobará os xustificantes presentados e ordenará o pagamento da subvención.</w:t>
      </w:r>
    </w:p>
    <w:p w:rsidR="00C9668D" w:rsidRPr="005943A4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Para a valoración do cumprimento da finalidade básica da subvención terase en conta o seguinte:</w:t>
      </w:r>
    </w:p>
    <w:p w:rsidR="00C9668D" w:rsidRPr="005943A4" w:rsidRDefault="00C9668D" w:rsidP="00DE7B60">
      <w:pPr>
        <w:pStyle w:val="Prrafodelista"/>
        <w:numPr>
          <w:ilvl w:val="0"/>
          <w:numId w:val="32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No caso de que se xustifique gasto polo 100% do orzamento subvencionado a xustificar, aboarase a totalidade da subvención.</w:t>
      </w:r>
    </w:p>
    <w:p w:rsidR="00C9668D" w:rsidRPr="005943A4" w:rsidRDefault="00C9668D" w:rsidP="00DE7B60">
      <w:pPr>
        <w:pStyle w:val="Prrafodelista"/>
        <w:numPr>
          <w:ilvl w:val="0"/>
          <w:numId w:val="32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No caso de que se xustifique gasto inferior ao 100% e, polo menos do 50% do orzamento subvencionado a xustificar, aboarase a parte proporcional da subvención.</w:t>
      </w:r>
    </w:p>
    <w:p w:rsidR="00C9668D" w:rsidRPr="005943A4" w:rsidRDefault="00C9668D" w:rsidP="00DE7B60">
      <w:pPr>
        <w:pStyle w:val="Prrafodelista"/>
        <w:numPr>
          <w:ilvl w:val="0"/>
          <w:numId w:val="32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No caso de que se xustifique gasto inferior ao 50% do orzamento subvencionado a xustificar, no se considerará cumprida a finalidade básica da subvención, polo que non se xustificaría a subvención, requiríndose o reintegro da totalidade da subvención.</w:t>
      </w:r>
    </w:p>
    <w:p w:rsidR="00C9668D" w:rsidRPr="005943A4" w:rsidRDefault="00C9668D" w:rsidP="00DE7B60">
      <w:pPr>
        <w:pStyle w:val="Prrafodelista"/>
        <w:numPr>
          <w:ilvl w:val="0"/>
          <w:numId w:val="32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No caso de que a documentación xustificativa fose incorrecta ou insuficiente, darase un prazo de dez días para a súa corrección. Pasado o dito prazo arquivarase a solicitude e non terá dereito a reclamación.</w:t>
      </w:r>
    </w:p>
    <w:p w:rsidR="00C9668D" w:rsidRPr="005943A4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O aboamento da subvención materializarase mediante ingreso na conta sinalada pola entidade.</w:t>
      </w:r>
    </w:p>
    <w:p w:rsidR="00C9668D" w:rsidRPr="005943A4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 </w:t>
      </w:r>
    </w:p>
    <w:p w:rsidR="00C9668D" w:rsidRPr="005943A4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b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b/>
          <w:sz w:val="18"/>
          <w:szCs w:val="18"/>
          <w:lang w:val="gl-ES" w:eastAsia="es-ES"/>
        </w:rPr>
        <w:t>10. INCUMPRIMENTOS E SANCIÓNS</w:t>
      </w:r>
    </w:p>
    <w:p w:rsidR="00C9668D" w:rsidRPr="005943A4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Vencido o prazo de xustificación sinalado na base 9 ou, no seu caso, a prórroga, sen que a entidade presentara a documentación xustificativa, a Concellaría de Cultura e Deportes a requirirá para que a presente no prazo improrrogable de quince días.</w:t>
      </w:r>
    </w:p>
    <w:p w:rsidR="00C9668D" w:rsidRPr="005943A4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A falta de presentación da documentación neste prazo suporá a perda da subvención e demais responsabilidades previstas na Lei xeral de subvencións.</w:t>
      </w:r>
    </w:p>
    <w:p w:rsidR="00C9668D" w:rsidRPr="005943A4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Constituirán infraccións en materia de subvencións as accións e omisións tipificadas na Lei Xeral de Subvencións e normativa de desenvolvemento</w:t>
      </w:r>
    </w:p>
    <w:p w:rsidR="00C9668D" w:rsidRPr="005943A4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 </w:t>
      </w:r>
    </w:p>
    <w:p w:rsidR="00C9668D" w:rsidRPr="005943A4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b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b/>
          <w:sz w:val="18"/>
          <w:szCs w:val="18"/>
          <w:lang w:val="gl-ES" w:eastAsia="es-ES"/>
        </w:rPr>
        <w:t>DISPOSICIÓN ADICIONAL PRIMEIRA</w:t>
      </w:r>
    </w:p>
    <w:p w:rsidR="00C9668D" w:rsidRPr="005943A4" w:rsidRDefault="00C9668D" w:rsidP="00C9668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8"/>
          <w:szCs w:val="18"/>
          <w:lang w:val="gl-ES" w:eastAsia="es-ES"/>
        </w:rPr>
      </w:pPr>
      <w:r w:rsidRPr="005943A4">
        <w:rPr>
          <w:rFonts w:ascii="Verdana" w:eastAsia="Times New Roman" w:hAnsi="Verdana" w:cs="Times New Roman"/>
          <w:sz w:val="18"/>
          <w:szCs w:val="18"/>
          <w:lang w:val="gl-ES" w:eastAsia="es-ES"/>
        </w:rPr>
        <w:t>A presente convocatoria realizase no marco da Ordenanza Xeral de Subvencións do Concello de Fene (BOP da Coruña nº 135 de 15 de xuño). Para o non previsto, será de aplicación o disposto na Lei 38/2003, Xeral de Subvencións, o R. D 887/2006, polo que se aproba o Regulamento de desenvolvemento da Lei 38/2003, do 17 de novembro e a Lei 9/2007 de 13 de xuño, de subvencións de Galicia.”</w:t>
      </w:r>
    </w:p>
    <w:p w:rsidR="00CB5EF7" w:rsidRPr="005943A4" w:rsidRDefault="00CB5EF7" w:rsidP="00C9668D">
      <w:pPr>
        <w:jc w:val="both"/>
        <w:rPr>
          <w:rFonts w:ascii="Verdana" w:hAnsi="Verdana"/>
          <w:sz w:val="18"/>
          <w:szCs w:val="18"/>
          <w:lang w:val="gl-ES"/>
        </w:rPr>
      </w:pPr>
    </w:p>
    <w:sectPr w:rsidR="00CB5EF7" w:rsidRPr="005943A4"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6EB5" w:rsidRDefault="000E6EB5" w:rsidP="00C9668D">
      <w:pPr>
        <w:spacing w:after="0" w:line="240" w:lineRule="auto"/>
      </w:pPr>
      <w:r>
        <w:separator/>
      </w:r>
    </w:p>
  </w:endnote>
  <w:endnote w:type="continuationSeparator" w:id="0">
    <w:p w:rsidR="000E6EB5" w:rsidRDefault="000E6EB5" w:rsidP="00C966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45195692"/>
      <w:docPartObj>
        <w:docPartGallery w:val="Page Numbers (Bottom of Page)"/>
        <w:docPartUnique/>
      </w:docPartObj>
    </w:sdtPr>
    <w:sdtEndPr/>
    <w:sdtContent>
      <w:p w:rsidR="00C9668D" w:rsidRDefault="00C9668D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943A4">
          <w:rPr>
            <w:noProof/>
          </w:rPr>
          <w:t>11</w:t>
        </w:r>
        <w:r>
          <w:fldChar w:fldCharType="end"/>
        </w:r>
      </w:p>
    </w:sdtContent>
  </w:sdt>
  <w:p w:rsidR="00C9668D" w:rsidRDefault="00C9668D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6EB5" w:rsidRDefault="000E6EB5" w:rsidP="00C9668D">
      <w:pPr>
        <w:spacing w:after="0" w:line="240" w:lineRule="auto"/>
      </w:pPr>
      <w:r>
        <w:separator/>
      </w:r>
    </w:p>
  </w:footnote>
  <w:footnote w:type="continuationSeparator" w:id="0">
    <w:p w:rsidR="000E6EB5" w:rsidRDefault="000E6EB5" w:rsidP="00C966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25F58"/>
    <w:multiLevelType w:val="hybridMultilevel"/>
    <w:tmpl w:val="F90E571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DA59BD"/>
    <w:multiLevelType w:val="hybridMultilevel"/>
    <w:tmpl w:val="C98A47B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C01D83"/>
    <w:multiLevelType w:val="hybridMultilevel"/>
    <w:tmpl w:val="EAD2088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A4252A"/>
    <w:multiLevelType w:val="hybridMultilevel"/>
    <w:tmpl w:val="1E18E4B6"/>
    <w:lvl w:ilvl="0" w:tplc="7D440520">
      <w:numFmt w:val="bullet"/>
      <w:lvlText w:val="·"/>
      <w:lvlJc w:val="left"/>
      <w:pPr>
        <w:ind w:left="720" w:hanging="360"/>
      </w:pPr>
      <w:rPr>
        <w:rFonts w:ascii="Cambria" w:eastAsia="Times New Roman" w:hAnsi="Cambri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E35B40"/>
    <w:multiLevelType w:val="hybridMultilevel"/>
    <w:tmpl w:val="BA9CA51A"/>
    <w:lvl w:ilvl="0" w:tplc="0C0A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5" w15:restartNumberingAfterBreak="0">
    <w:nsid w:val="0FE6203A"/>
    <w:multiLevelType w:val="hybridMultilevel"/>
    <w:tmpl w:val="1F1E306A"/>
    <w:lvl w:ilvl="0" w:tplc="0C0A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6" w15:restartNumberingAfterBreak="0">
    <w:nsid w:val="13304F6A"/>
    <w:multiLevelType w:val="hybridMultilevel"/>
    <w:tmpl w:val="AF1EAF0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FF3B65"/>
    <w:multiLevelType w:val="hybridMultilevel"/>
    <w:tmpl w:val="2DD476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8C7321"/>
    <w:multiLevelType w:val="hybridMultilevel"/>
    <w:tmpl w:val="F5A08E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ED7141"/>
    <w:multiLevelType w:val="hybridMultilevel"/>
    <w:tmpl w:val="2AFEDEC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101417"/>
    <w:multiLevelType w:val="hybridMultilevel"/>
    <w:tmpl w:val="F7AACB2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E97BC2"/>
    <w:multiLevelType w:val="hybridMultilevel"/>
    <w:tmpl w:val="277C48DE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3761C02"/>
    <w:multiLevelType w:val="hybridMultilevel"/>
    <w:tmpl w:val="7D2223A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48B1CA3"/>
    <w:multiLevelType w:val="hybridMultilevel"/>
    <w:tmpl w:val="8CC86D6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DE5E1C"/>
    <w:multiLevelType w:val="hybridMultilevel"/>
    <w:tmpl w:val="5DA4D99A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2A0AEC"/>
    <w:multiLevelType w:val="hybridMultilevel"/>
    <w:tmpl w:val="7E26E2C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85A4561"/>
    <w:multiLevelType w:val="hybridMultilevel"/>
    <w:tmpl w:val="DCFC496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9252267"/>
    <w:multiLevelType w:val="hybridMultilevel"/>
    <w:tmpl w:val="FB04903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96F41A1"/>
    <w:multiLevelType w:val="hybridMultilevel"/>
    <w:tmpl w:val="F1DC3EBE"/>
    <w:lvl w:ilvl="0" w:tplc="0C0A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9" w15:restartNumberingAfterBreak="0">
    <w:nsid w:val="29B00EFF"/>
    <w:multiLevelType w:val="hybridMultilevel"/>
    <w:tmpl w:val="DE167C1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4A47A68">
      <w:numFmt w:val="bullet"/>
      <w:lvlText w:val="·"/>
      <w:lvlJc w:val="left"/>
      <w:pPr>
        <w:ind w:left="1440" w:hanging="360"/>
      </w:pPr>
      <w:rPr>
        <w:rFonts w:ascii="Cambria" w:eastAsia="Times New Roman" w:hAnsi="Cambria" w:cs="Times New Roman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C463BB1"/>
    <w:multiLevelType w:val="hybridMultilevel"/>
    <w:tmpl w:val="622A4FD0"/>
    <w:lvl w:ilvl="0" w:tplc="9BE0548E">
      <w:numFmt w:val="bullet"/>
      <w:lvlText w:val="·"/>
      <w:lvlJc w:val="left"/>
      <w:pPr>
        <w:ind w:left="720" w:hanging="360"/>
      </w:pPr>
      <w:rPr>
        <w:rFonts w:ascii="Cambria" w:eastAsia="Times New Roman" w:hAnsi="Cambri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EF3642F"/>
    <w:multiLevelType w:val="hybridMultilevel"/>
    <w:tmpl w:val="41665144"/>
    <w:lvl w:ilvl="0" w:tplc="0C0A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22" w15:restartNumberingAfterBreak="0">
    <w:nsid w:val="32DA1239"/>
    <w:multiLevelType w:val="hybridMultilevel"/>
    <w:tmpl w:val="71007D9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5F123D5"/>
    <w:multiLevelType w:val="hybridMultilevel"/>
    <w:tmpl w:val="C40C7822"/>
    <w:lvl w:ilvl="0" w:tplc="26EA4FB6">
      <w:numFmt w:val="bullet"/>
      <w:lvlText w:val="·"/>
      <w:lvlJc w:val="left"/>
      <w:pPr>
        <w:ind w:left="360" w:hanging="360"/>
      </w:pPr>
      <w:rPr>
        <w:rFonts w:ascii="Cambria" w:eastAsia="Times New Roman" w:hAnsi="Cambri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6687C9E"/>
    <w:multiLevelType w:val="hybridMultilevel"/>
    <w:tmpl w:val="0A1E976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6802B02">
      <w:numFmt w:val="bullet"/>
      <w:lvlText w:val="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6CE3312"/>
    <w:multiLevelType w:val="hybridMultilevel"/>
    <w:tmpl w:val="C958EC8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7446B96"/>
    <w:multiLevelType w:val="hybridMultilevel"/>
    <w:tmpl w:val="61B83E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A866F4F"/>
    <w:multiLevelType w:val="hybridMultilevel"/>
    <w:tmpl w:val="E578CC9A"/>
    <w:lvl w:ilvl="0" w:tplc="0C0A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28" w15:restartNumberingAfterBreak="0">
    <w:nsid w:val="3C571B20"/>
    <w:multiLevelType w:val="hybridMultilevel"/>
    <w:tmpl w:val="8CA895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6C94C9B"/>
    <w:multiLevelType w:val="hybridMultilevel"/>
    <w:tmpl w:val="185ABB2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EA00BC7"/>
    <w:multiLevelType w:val="hybridMultilevel"/>
    <w:tmpl w:val="1DBE609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07A24B2"/>
    <w:multiLevelType w:val="hybridMultilevel"/>
    <w:tmpl w:val="142679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0EE0A55"/>
    <w:multiLevelType w:val="hybridMultilevel"/>
    <w:tmpl w:val="40FC972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69F4F71"/>
    <w:multiLevelType w:val="hybridMultilevel"/>
    <w:tmpl w:val="F5B83442"/>
    <w:lvl w:ilvl="0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824254F"/>
    <w:multiLevelType w:val="hybridMultilevel"/>
    <w:tmpl w:val="0688F85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8766907"/>
    <w:multiLevelType w:val="hybridMultilevel"/>
    <w:tmpl w:val="D978837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525832"/>
    <w:multiLevelType w:val="hybridMultilevel"/>
    <w:tmpl w:val="70806B6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2BE6A3E"/>
    <w:multiLevelType w:val="hybridMultilevel"/>
    <w:tmpl w:val="89FE5878"/>
    <w:lvl w:ilvl="0" w:tplc="26EA4FB6">
      <w:numFmt w:val="bullet"/>
      <w:lvlText w:val="·"/>
      <w:lvlJc w:val="left"/>
      <w:pPr>
        <w:ind w:left="360" w:hanging="360"/>
      </w:pPr>
      <w:rPr>
        <w:rFonts w:ascii="Cambria" w:eastAsia="Times New Roman" w:hAnsi="Cambri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63AD1F87"/>
    <w:multiLevelType w:val="hybridMultilevel"/>
    <w:tmpl w:val="6F72C48E"/>
    <w:lvl w:ilvl="0" w:tplc="0C0A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39" w15:restartNumberingAfterBreak="0">
    <w:nsid w:val="645B5387"/>
    <w:multiLevelType w:val="hybridMultilevel"/>
    <w:tmpl w:val="7EC4976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468A9AF8">
      <w:numFmt w:val="bullet"/>
      <w:lvlText w:val="·"/>
      <w:lvlJc w:val="left"/>
      <w:pPr>
        <w:ind w:left="2160" w:hanging="360"/>
      </w:pPr>
      <w:rPr>
        <w:rFonts w:ascii="Cambria" w:eastAsia="Times New Roman" w:hAnsi="Cambria" w:cs="Times New Roman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4DE68E9"/>
    <w:multiLevelType w:val="hybridMultilevel"/>
    <w:tmpl w:val="1040A516"/>
    <w:lvl w:ilvl="0" w:tplc="0C0A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41" w15:restartNumberingAfterBreak="0">
    <w:nsid w:val="68B70C72"/>
    <w:multiLevelType w:val="hybridMultilevel"/>
    <w:tmpl w:val="5D808F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97C1189"/>
    <w:multiLevelType w:val="hybridMultilevel"/>
    <w:tmpl w:val="F6000C9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6EF20E24"/>
    <w:multiLevelType w:val="hybridMultilevel"/>
    <w:tmpl w:val="52BA3462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452423C"/>
    <w:multiLevelType w:val="hybridMultilevel"/>
    <w:tmpl w:val="271E105A"/>
    <w:lvl w:ilvl="0" w:tplc="F7ECB99C">
      <w:numFmt w:val="bullet"/>
      <w:lvlText w:val="·"/>
      <w:lvlJc w:val="left"/>
      <w:pPr>
        <w:ind w:left="720" w:hanging="360"/>
      </w:pPr>
      <w:rPr>
        <w:rFonts w:ascii="Cambria" w:eastAsia="Times New Roman" w:hAnsi="Cambri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D3A756F"/>
    <w:multiLevelType w:val="hybridMultilevel"/>
    <w:tmpl w:val="EB40AF7E"/>
    <w:lvl w:ilvl="0" w:tplc="C8FAB854">
      <w:numFmt w:val="bullet"/>
      <w:lvlText w:val="·"/>
      <w:lvlJc w:val="left"/>
      <w:pPr>
        <w:ind w:left="720" w:hanging="360"/>
      </w:pPr>
      <w:rPr>
        <w:rFonts w:ascii="Cambria" w:eastAsia="Times New Roman" w:hAnsi="Cambri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FBA4D4B"/>
    <w:multiLevelType w:val="hybridMultilevel"/>
    <w:tmpl w:val="809EA538"/>
    <w:lvl w:ilvl="0" w:tplc="FEA22E9C">
      <w:numFmt w:val="bullet"/>
      <w:lvlText w:val="·"/>
      <w:lvlJc w:val="left"/>
      <w:pPr>
        <w:ind w:left="720" w:hanging="360"/>
      </w:pPr>
      <w:rPr>
        <w:rFonts w:ascii="Cambria" w:eastAsia="Times New Roman" w:hAnsi="Cambri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7"/>
  </w:num>
  <w:num w:numId="3">
    <w:abstractNumId w:val="23"/>
  </w:num>
  <w:num w:numId="4">
    <w:abstractNumId w:val="43"/>
  </w:num>
  <w:num w:numId="5">
    <w:abstractNumId w:val="31"/>
  </w:num>
  <w:num w:numId="6">
    <w:abstractNumId w:val="44"/>
  </w:num>
  <w:num w:numId="7">
    <w:abstractNumId w:val="35"/>
  </w:num>
  <w:num w:numId="8">
    <w:abstractNumId w:val="32"/>
  </w:num>
  <w:num w:numId="9">
    <w:abstractNumId w:val="3"/>
  </w:num>
  <w:num w:numId="10">
    <w:abstractNumId w:val="12"/>
  </w:num>
  <w:num w:numId="11">
    <w:abstractNumId w:val="25"/>
  </w:num>
  <w:num w:numId="12">
    <w:abstractNumId w:val="20"/>
  </w:num>
  <w:num w:numId="13">
    <w:abstractNumId w:val="1"/>
  </w:num>
  <w:num w:numId="14">
    <w:abstractNumId w:val="30"/>
  </w:num>
  <w:num w:numId="15">
    <w:abstractNumId w:val="45"/>
  </w:num>
  <w:num w:numId="16">
    <w:abstractNumId w:val="10"/>
  </w:num>
  <w:num w:numId="17">
    <w:abstractNumId w:val="6"/>
  </w:num>
  <w:num w:numId="18">
    <w:abstractNumId w:val="46"/>
  </w:num>
  <w:num w:numId="19">
    <w:abstractNumId w:val="41"/>
  </w:num>
  <w:num w:numId="20">
    <w:abstractNumId w:val="29"/>
  </w:num>
  <w:num w:numId="21">
    <w:abstractNumId w:val="34"/>
  </w:num>
  <w:num w:numId="22">
    <w:abstractNumId w:val="24"/>
  </w:num>
  <w:num w:numId="23">
    <w:abstractNumId w:val="39"/>
  </w:num>
  <w:num w:numId="24">
    <w:abstractNumId w:val="14"/>
  </w:num>
  <w:num w:numId="25">
    <w:abstractNumId w:val="19"/>
  </w:num>
  <w:num w:numId="26">
    <w:abstractNumId w:val="8"/>
  </w:num>
  <w:num w:numId="27">
    <w:abstractNumId w:val="16"/>
  </w:num>
  <w:num w:numId="28">
    <w:abstractNumId w:val="17"/>
  </w:num>
  <w:num w:numId="29">
    <w:abstractNumId w:val="28"/>
  </w:num>
  <w:num w:numId="30">
    <w:abstractNumId w:val="33"/>
  </w:num>
  <w:num w:numId="31">
    <w:abstractNumId w:val="36"/>
  </w:num>
  <w:num w:numId="32">
    <w:abstractNumId w:val="7"/>
  </w:num>
  <w:num w:numId="33">
    <w:abstractNumId w:val="22"/>
  </w:num>
  <w:num w:numId="34">
    <w:abstractNumId w:val="42"/>
  </w:num>
  <w:num w:numId="35">
    <w:abstractNumId w:val="11"/>
  </w:num>
  <w:num w:numId="36">
    <w:abstractNumId w:val="4"/>
  </w:num>
  <w:num w:numId="37">
    <w:abstractNumId w:val="26"/>
  </w:num>
  <w:num w:numId="38">
    <w:abstractNumId w:val="13"/>
  </w:num>
  <w:num w:numId="39">
    <w:abstractNumId w:val="9"/>
  </w:num>
  <w:num w:numId="40">
    <w:abstractNumId w:val="15"/>
  </w:num>
  <w:num w:numId="41">
    <w:abstractNumId w:val="27"/>
  </w:num>
  <w:num w:numId="42">
    <w:abstractNumId w:val="5"/>
  </w:num>
  <w:num w:numId="43">
    <w:abstractNumId w:val="38"/>
  </w:num>
  <w:num w:numId="44">
    <w:abstractNumId w:val="21"/>
  </w:num>
  <w:num w:numId="45">
    <w:abstractNumId w:val="18"/>
  </w:num>
  <w:num w:numId="46">
    <w:abstractNumId w:val="40"/>
  </w:num>
  <w:num w:numId="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668D"/>
    <w:rsid w:val="00010450"/>
    <w:rsid w:val="000316FD"/>
    <w:rsid w:val="00040EAA"/>
    <w:rsid w:val="000D4738"/>
    <w:rsid w:val="000D5114"/>
    <w:rsid w:val="000E6EB5"/>
    <w:rsid w:val="001251BD"/>
    <w:rsid w:val="00133572"/>
    <w:rsid w:val="001563C8"/>
    <w:rsid w:val="001651B9"/>
    <w:rsid w:val="001C644A"/>
    <w:rsid w:val="00223F9C"/>
    <w:rsid w:val="00224B5A"/>
    <w:rsid w:val="00292950"/>
    <w:rsid w:val="00373815"/>
    <w:rsid w:val="003C1E02"/>
    <w:rsid w:val="003D0A44"/>
    <w:rsid w:val="003D1437"/>
    <w:rsid w:val="003E19AD"/>
    <w:rsid w:val="004D3AED"/>
    <w:rsid w:val="005403B5"/>
    <w:rsid w:val="00556DBF"/>
    <w:rsid w:val="005943A4"/>
    <w:rsid w:val="00665325"/>
    <w:rsid w:val="00681251"/>
    <w:rsid w:val="006B652E"/>
    <w:rsid w:val="00715945"/>
    <w:rsid w:val="007210AD"/>
    <w:rsid w:val="0075191E"/>
    <w:rsid w:val="007E0A69"/>
    <w:rsid w:val="00802241"/>
    <w:rsid w:val="00885E03"/>
    <w:rsid w:val="00890046"/>
    <w:rsid w:val="008E2230"/>
    <w:rsid w:val="008E237F"/>
    <w:rsid w:val="009057F5"/>
    <w:rsid w:val="00934269"/>
    <w:rsid w:val="00943191"/>
    <w:rsid w:val="00971983"/>
    <w:rsid w:val="00994657"/>
    <w:rsid w:val="00A456D5"/>
    <w:rsid w:val="00A6030B"/>
    <w:rsid w:val="00A65805"/>
    <w:rsid w:val="00AB3C8B"/>
    <w:rsid w:val="00AD1450"/>
    <w:rsid w:val="00B1647E"/>
    <w:rsid w:val="00B201CD"/>
    <w:rsid w:val="00B3763E"/>
    <w:rsid w:val="00B6155C"/>
    <w:rsid w:val="00B85E72"/>
    <w:rsid w:val="00B91E5C"/>
    <w:rsid w:val="00BC6479"/>
    <w:rsid w:val="00BD1751"/>
    <w:rsid w:val="00BF2FE8"/>
    <w:rsid w:val="00BF6C23"/>
    <w:rsid w:val="00C317D6"/>
    <w:rsid w:val="00C9668D"/>
    <w:rsid w:val="00CA0149"/>
    <w:rsid w:val="00CB5EF7"/>
    <w:rsid w:val="00D15ACC"/>
    <w:rsid w:val="00D27AE7"/>
    <w:rsid w:val="00D61B76"/>
    <w:rsid w:val="00D770ED"/>
    <w:rsid w:val="00DA2B11"/>
    <w:rsid w:val="00DE7B60"/>
    <w:rsid w:val="00E25847"/>
    <w:rsid w:val="00E26BF8"/>
    <w:rsid w:val="00E350A6"/>
    <w:rsid w:val="00E35491"/>
    <w:rsid w:val="00E707B4"/>
    <w:rsid w:val="00E805D3"/>
    <w:rsid w:val="00EA1D2E"/>
    <w:rsid w:val="00ED4393"/>
    <w:rsid w:val="00EF57A8"/>
    <w:rsid w:val="00F032E7"/>
    <w:rsid w:val="00F6153D"/>
    <w:rsid w:val="00F93C91"/>
    <w:rsid w:val="00FC3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ABD1ED-29AD-4B9E-9A3C-2AEDF26AF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-rrafo-texto-negrita">
    <w:name w:val="p-rrafo-texto-negrita"/>
    <w:basedOn w:val="Normal"/>
    <w:rsid w:val="00C966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p-rrafo-texto-normal">
    <w:name w:val="p-rrafo-texto-normal"/>
    <w:basedOn w:val="Normal"/>
    <w:rsid w:val="00C966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tabla-cabecera-1">
    <w:name w:val="tabla-cabecera-1"/>
    <w:basedOn w:val="Normal"/>
    <w:rsid w:val="00C966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tabla-texto-1">
    <w:name w:val="tabla-texto-1"/>
    <w:basedOn w:val="Normal"/>
    <w:rsid w:val="00C966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char-style-override-2">
    <w:name w:val="char-style-override-2"/>
    <w:basedOn w:val="Fuentedeprrafopredeter"/>
    <w:rsid w:val="00C9668D"/>
  </w:style>
  <w:style w:type="character" w:customStyle="1" w:styleId="negrita">
    <w:name w:val="negrita"/>
    <w:basedOn w:val="Fuentedeprrafopredeter"/>
    <w:rsid w:val="00C9668D"/>
  </w:style>
  <w:style w:type="paragraph" w:styleId="Prrafodelista">
    <w:name w:val="List Paragraph"/>
    <w:basedOn w:val="Normal"/>
    <w:uiPriority w:val="34"/>
    <w:qFormat/>
    <w:rsid w:val="00C9668D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C966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9668D"/>
  </w:style>
  <w:style w:type="paragraph" w:styleId="Piedepgina">
    <w:name w:val="footer"/>
    <w:basedOn w:val="Normal"/>
    <w:link w:val="PiedepginaCar"/>
    <w:uiPriority w:val="99"/>
    <w:unhideWhenUsed/>
    <w:rsid w:val="00C966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9668D"/>
  </w:style>
  <w:style w:type="paragraph" w:styleId="Textodeglobo">
    <w:name w:val="Balloon Text"/>
    <w:basedOn w:val="Normal"/>
    <w:link w:val="TextodegloboCar"/>
    <w:uiPriority w:val="99"/>
    <w:semiHidden/>
    <w:unhideWhenUsed/>
    <w:rsid w:val="00B91E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91E5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262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586</TotalTime>
  <Pages>11</Pages>
  <Words>5383</Words>
  <Characters>29610</Characters>
  <Application>Microsoft Office Word</Application>
  <DocSecurity>0</DocSecurity>
  <Lines>246</Lines>
  <Paragraphs>69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daniel.test</dc:creator>
  <cp:keywords/>
  <dc:description/>
  <cp:lastModifiedBy>daniel.test</cp:lastModifiedBy>
  <cp:revision>30</cp:revision>
  <cp:lastPrinted>2020-08-31T06:25:00Z</cp:lastPrinted>
  <dcterms:created xsi:type="dcterms:W3CDTF">2019-01-11T08:45:00Z</dcterms:created>
  <dcterms:modified xsi:type="dcterms:W3CDTF">2020-10-05T06:39:00Z</dcterms:modified>
</cp:coreProperties>
</file>