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591" w:rsidRDefault="00C46591" w:rsidP="00E66F7C">
      <w:pPr>
        <w:rPr>
          <w:rFonts w:eastAsia="ArialMT"/>
          <w:b/>
          <w:sz w:val="22"/>
          <w:szCs w:val="22"/>
        </w:rPr>
      </w:pPr>
    </w:p>
    <w:p w:rsidR="00C46591" w:rsidRPr="00812B40" w:rsidRDefault="00C46591" w:rsidP="00C46591">
      <w:r w:rsidRPr="00812B40">
        <w:t>CONVOCATÒRIA PER A LA CONCESSIÓ DE SUBVENCIONS DE LES QUOTES MENSUALS DEL RÈGIM ESPECIAL DE TREBALLADORS AUTÒNOMS (RETA) I DESPESES DE LOCAL, PER A LA POSADA EN MARXA D’UNA ACTIVITAT ECONÒMICA</w:t>
      </w:r>
    </w:p>
    <w:p w:rsidR="00C46591" w:rsidRDefault="00C46591" w:rsidP="00E66F7C">
      <w:pPr>
        <w:rPr>
          <w:rFonts w:eastAsia="ArialMT"/>
          <w:b/>
          <w:sz w:val="22"/>
          <w:szCs w:val="22"/>
        </w:rPr>
      </w:pPr>
    </w:p>
    <w:p w:rsidR="00447C2E" w:rsidRPr="00495072" w:rsidRDefault="00447C2E" w:rsidP="00E66F7C">
      <w:pPr>
        <w:rPr>
          <w:rFonts w:cs="Arial"/>
          <w:sz w:val="22"/>
          <w:szCs w:val="22"/>
        </w:rPr>
      </w:pPr>
    </w:p>
    <w:p w:rsidR="00495072" w:rsidRPr="00495072" w:rsidRDefault="00495072" w:rsidP="00E66F7C">
      <w:pPr>
        <w:pStyle w:val="Prrafodelista"/>
        <w:numPr>
          <w:ilvl w:val="0"/>
          <w:numId w:val="30"/>
        </w:numPr>
        <w:spacing w:after="0" w:line="240" w:lineRule="auto"/>
        <w:jc w:val="both"/>
        <w:rPr>
          <w:rFonts w:ascii="Arial" w:hAnsi="Arial" w:cs="Arial"/>
          <w:b/>
        </w:rPr>
      </w:pPr>
      <w:r w:rsidRPr="00495072">
        <w:rPr>
          <w:rFonts w:ascii="Arial" w:hAnsi="Arial" w:cs="Arial"/>
          <w:b/>
        </w:rPr>
        <w:t>O</w:t>
      </w:r>
      <w:r w:rsidR="005E5612">
        <w:rPr>
          <w:rFonts w:ascii="Arial" w:hAnsi="Arial" w:cs="Arial"/>
          <w:b/>
        </w:rPr>
        <w:t>bjecte</w:t>
      </w:r>
    </w:p>
    <w:p w:rsidR="00495072" w:rsidRDefault="00495072" w:rsidP="00E66F7C">
      <w:pPr>
        <w:autoSpaceDE w:val="0"/>
        <w:autoSpaceDN w:val="0"/>
        <w:adjustRightInd w:val="0"/>
        <w:rPr>
          <w:rFonts w:cs="Arial"/>
          <w:sz w:val="22"/>
          <w:szCs w:val="22"/>
        </w:rPr>
      </w:pPr>
    </w:p>
    <w:p w:rsidR="00D977A1" w:rsidRPr="001D52D4" w:rsidRDefault="005E5612" w:rsidP="00E66F7C">
      <w:pPr>
        <w:autoSpaceDE w:val="0"/>
        <w:autoSpaceDN w:val="0"/>
        <w:adjustRightInd w:val="0"/>
        <w:rPr>
          <w:rFonts w:eastAsia="ArialMT" w:cs="Arial"/>
          <w:sz w:val="22"/>
          <w:szCs w:val="22"/>
        </w:rPr>
      </w:pPr>
      <w:r>
        <w:rPr>
          <w:rFonts w:cs="Arial"/>
          <w:sz w:val="22"/>
          <w:szCs w:val="22"/>
        </w:rPr>
        <w:t xml:space="preserve">L’objecte d’aquesta convocatòria és incentivar la </w:t>
      </w:r>
      <w:r w:rsidR="00D977A1" w:rsidRPr="001D52D4">
        <w:rPr>
          <w:rFonts w:eastAsia="ArialMT" w:cs="Arial"/>
          <w:sz w:val="22"/>
          <w:szCs w:val="22"/>
        </w:rPr>
        <w:t>creació del propi lloc de treball per part de persones de Molins de Rei en situació de desocupació o que ubiquin la seva activitat econòmica a Molins de Rei,  que es constitueixen en treballadors autònoms per desenvolupar una activitat empresarial o professional.</w:t>
      </w:r>
    </w:p>
    <w:p w:rsidR="00C3763F" w:rsidRDefault="00C3763F" w:rsidP="00E66F7C">
      <w:pPr>
        <w:autoSpaceDE w:val="0"/>
        <w:autoSpaceDN w:val="0"/>
        <w:adjustRightInd w:val="0"/>
        <w:rPr>
          <w:rFonts w:cs="Arial"/>
          <w:sz w:val="22"/>
          <w:szCs w:val="22"/>
        </w:rPr>
      </w:pPr>
    </w:p>
    <w:p w:rsidR="005E5612" w:rsidRDefault="005E5612" w:rsidP="00E66F7C">
      <w:pPr>
        <w:autoSpaceDE w:val="0"/>
        <w:autoSpaceDN w:val="0"/>
        <w:adjustRightInd w:val="0"/>
        <w:rPr>
          <w:rFonts w:cs="Arial"/>
          <w:sz w:val="22"/>
          <w:szCs w:val="22"/>
        </w:rPr>
      </w:pPr>
      <w:r>
        <w:rPr>
          <w:rFonts w:cs="Arial"/>
          <w:sz w:val="22"/>
          <w:szCs w:val="22"/>
        </w:rPr>
        <w:t>S’entendrà per treballador autònom (o per compte propi) aquell que realitza de forma habitual, personal i directa una activitat econòmica, amb caràcter lucratiu sense subjecció , per això, a cap contracte de treball i encara que utilitzi el servei remunerat d’altres persones i es trobi integrat dintre del camp d’aplicació del Règim Especial de Treballadors Autònoms (RETA).</w:t>
      </w:r>
    </w:p>
    <w:p w:rsidR="005E5612" w:rsidRDefault="005E5612" w:rsidP="00E66F7C">
      <w:pPr>
        <w:autoSpaceDE w:val="0"/>
        <w:autoSpaceDN w:val="0"/>
        <w:adjustRightInd w:val="0"/>
        <w:rPr>
          <w:rFonts w:cs="Arial"/>
          <w:sz w:val="22"/>
          <w:szCs w:val="22"/>
        </w:rPr>
      </w:pPr>
    </w:p>
    <w:p w:rsidR="005E5612" w:rsidRDefault="005E5612" w:rsidP="00E66F7C">
      <w:pPr>
        <w:autoSpaceDE w:val="0"/>
        <w:autoSpaceDN w:val="0"/>
        <w:adjustRightInd w:val="0"/>
        <w:rPr>
          <w:rFonts w:cs="Arial"/>
          <w:sz w:val="22"/>
          <w:szCs w:val="22"/>
        </w:rPr>
      </w:pPr>
    </w:p>
    <w:p w:rsidR="005E5612" w:rsidRPr="00495072" w:rsidRDefault="005E5612" w:rsidP="005E5612">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Bases reguladores i normativa d’aplicació</w:t>
      </w:r>
    </w:p>
    <w:p w:rsidR="005E5612" w:rsidRDefault="005E5612" w:rsidP="00E66F7C">
      <w:pPr>
        <w:autoSpaceDE w:val="0"/>
        <w:autoSpaceDN w:val="0"/>
        <w:adjustRightInd w:val="0"/>
        <w:rPr>
          <w:rFonts w:cs="Arial"/>
          <w:sz w:val="22"/>
          <w:szCs w:val="22"/>
        </w:rPr>
      </w:pPr>
    </w:p>
    <w:p w:rsidR="007C7722" w:rsidRDefault="007C7722" w:rsidP="007C7722">
      <w:pPr>
        <w:rPr>
          <w:rFonts w:cs="Arial"/>
          <w:sz w:val="22"/>
          <w:szCs w:val="22"/>
        </w:rPr>
      </w:pPr>
      <w:r>
        <w:rPr>
          <w:rFonts w:cs="Arial"/>
          <w:sz w:val="22"/>
          <w:szCs w:val="22"/>
        </w:rPr>
        <w:t xml:space="preserve">Les Bases </w:t>
      </w:r>
      <w:r w:rsidR="00DE490C">
        <w:rPr>
          <w:rFonts w:cs="Arial"/>
          <w:sz w:val="22"/>
          <w:szCs w:val="22"/>
        </w:rPr>
        <w:t>r</w:t>
      </w:r>
      <w:r>
        <w:rPr>
          <w:rFonts w:cs="Arial"/>
          <w:sz w:val="22"/>
          <w:szCs w:val="22"/>
        </w:rPr>
        <w:t>eguladores específiques de</w:t>
      </w:r>
      <w:r w:rsidRPr="007C7722">
        <w:rPr>
          <w:rFonts w:cs="Arial"/>
          <w:sz w:val="22"/>
          <w:szCs w:val="22"/>
        </w:rPr>
        <w:t xml:space="preserve"> </w:t>
      </w:r>
      <w:r w:rsidRPr="00495072">
        <w:rPr>
          <w:rFonts w:cs="Arial"/>
          <w:sz w:val="22"/>
          <w:szCs w:val="22"/>
        </w:rPr>
        <w:t xml:space="preserve">la convocatòria de subvencions </w:t>
      </w:r>
      <w:r w:rsidRPr="00D977A1">
        <w:rPr>
          <w:rFonts w:cs="Arial"/>
          <w:sz w:val="22"/>
          <w:szCs w:val="22"/>
        </w:rPr>
        <w:t>de les quotes mensuals del règim especial de treballadors autònoms (RETA)</w:t>
      </w:r>
      <w:r w:rsidR="00447C2E">
        <w:rPr>
          <w:rFonts w:cs="Arial"/>
          <w:sz w:val="22"/>
          <w:szCs w:val="22"/>
        </w:rPr>
        <w:t xml:space="preserve"> i despeses de local, per a la posada en marxa d’una activitat econòmica</w:t>
      </w:r>
      <w:r>
        <w:rPr>
          <w:rFonts w:cs="Arial"/>
          <w:sz w:val="22"/>
          <w:szCs w:val="22"/>
        </w:rPr>
        <w:t>, es van aprovar pel Ple de l’Ajuntament de Molins de Rei, en</w:t>
      </w:r>
      <w:r w:rsidR="00447C2E">
        <w:rPr>
          <w:rFonts w:cs="Arial"/>
          <w:sz w:val="22"/>
          <w:szCs w:val="22"/>
        </w:rPr>
        <w:t xml:space="preserve"> sessió ordinària celebrada el 4 de juny de 2020</w:t>
      </w:r>
      <w:r>
        <w:rPr>
          <w:rFonts w:cs="Arial"/>
          <w:sz w:val="22"/>
          <w:szCs w:val="22"/>
        </w:rPr>
        <w:t xml:space="preserve">, i publicades íntegrament </w:t>
      </w:r>
      <w:r w:rsidRPr="00495072">
        <w:rPr>
          <w:rFonts w:cs="Arial"/>
          <w:sz w:val="22"/>
          <w:szCs w:val="22"/>
        </w:rPr>
        <w:t xml:space="preserve">en el Butlletí Oficial de la Província de Barcelona, de data </w:t>
      </w:r>
      <w:r w:rsidR="00447C2E">
        <w:rPr>
          <w:rFonts w:cs="Arial"/>
          <w:sz w:val="22"/>
          <w:szCs w:val="22"/>
        </w:rPr>
        <w:t>7 de juliol de 2020</w:t>
      </w:r>
      <w:r w:rsidRPr="00495072">
        <w:rPr>
          <w:rFonts w:cs="Arial"/>
          <w:sz w:val="22"/>
          <w:szCs w:val="22"/>
        </w:rPr>
        <w:t>, amb número de registre</w:t>
      </w:r>
      <w:r w:rsidR="00447C2E">
        <w:rPr>
          <w:rFonts w:cs="Arial"/>
          <w:sz w:val="22"/>
          <w:szCs w:val="22"/>
        </w:rPr>
        <w:t xml:space="preserve"> CVE 2020017390</w:t>
      </w:r>
      <w:r>
        <w:rPr>
          <w:rFonts w:cs="Arial"/>
          <w:sz w:val="22"/>
          <w:szCs w:val="22"/>
        </w:rPr>
        <w:t>.</w:t>
      </w:r>
      <w:r w:rsidRPr="00495072">
        <w:rPr>
          <w:rFonts w:cs="Arial"/>
          <w:sz w:val="22"/>
          <w:szCs w:val="22"/>
        </w:rPr>
        <w:t xml:space="preserve">  </w:t>
      </w:r>
    </w:p>
    <w:p w:rsidR="007C7722" w:rsidRDefault="007C7722" w:rsidP="007C7722">
      <w:pPr>
        <w:autoSpaceDE w:val="0"/>
        <w:autoSpaceDN w:val="0"/>
        <w:adjustRightInd w:val="0"/>
        <w:rPr>
          <w:rFonts w:cs="Arial"/>
          <w:sz w:val="22"/>
          <w:szCs w:val="22"/>
        </w:rPr>
      </w:pPr>
    </w:p>
    <w:p w:rsidR="007C7722" w:rsidRDefault="005E5612" w:rsidP="00E66F7C">
      <w:pPr>
        <w:autoSpaceDE w:val="0"/>
        <w:autoSpaceDN w:val="0"/>
        <w:adjustRightInd w:val="0"/>
        <w:rPr>
          <w:rFonts w:cs="Arial"/>
          <w:sz w:val="22"/>
          <w:szCs w:val="22"/>
        </w:rPr>
      </w:pPr>
      <w:r>
        <w:rPr>
          <w:rFonts w:cs="Arial"/>
          <w:sz w:val="22"/>
          <w:szCs w:val="22"/>
        </w:rPr>
        <w:t>Aquests ajuts es regeixen per l’Ordenança reguladora de la concessió de subvencions de l’Ajuntament de Molins de Rei, publicada íntegrament en el Butlletí Oficial de la província de Barcelona de 15 de febrer de 2018</w:t>
      </w:r>
      <w:r w:rsidR="007C7722">
        <w:rPr>
          <w:rFonts w:cs="Arial"/>
          <w:sz w:val="22"/>
          <w:szCs w:val="22"/>
        </w:rPr>
        <w:t>, així com per la Llei 38/2003, de 17 de novembre, general de subvencions i Reial Decret 887/2006, de 21 de juny, que la desenvolupa.</w:t>
      </w:r>
    </w:p>
    <w:p w:rsidR="007C7722" w:rsidRDefault="007C7722" w:rsidP="00E66F7C">
      <w:pPr>
        <w:autoSpaceDE w:val="0"/>
        <w:autoSpaceDN w:val="0"/>
        <w:adjustRightInd w:val="0"/>
        <w:rPr>
          <w:rFonts w:cs="Arial"/>
          <w:sz w:val="22"/>
          <w:szCs w:val="22"/>
        </w:rPr>
      </w:pPr>
    </w:p>
    <w:p w:rsidR="007C7722" w:rsidRDefault="007C7722" w:rsidP="00E66F7C">
      <w:pPr>
        <w:autoSpaceDE w:val="0"/>
        <w:autoSpaceDN w:val="0"/>
        <w:adjustRightInd w:val="0"/>
        <w:rPr>
          <w:rFonts w:cs="Arial"/>
          <w:sz w:val="22"/>
          <w:szCs w:val="22"/>
        </w:rPr>
      </w:pPr>
    </w:p>
    <w:p w:rsidR="007C7722" w:rsidRPr="00495072" w:rsidRDefault="007C7722" w:rsidP="007C7722">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Disponibilitat pressupostària</w:t>
      </w:r>
    </w:p>
    <w:p w:rsidR="0015445F" w:rsidRDefault="0015445F" w:rsidP="00E66F7C">
      <w:pPr>
        <w:autoSpaceDE w:val="0"/>
        <w:autoSpaceDN w:val="0"/>
        <w:adjustRightInd w:val="0"/>
        <w:rPr>
          <w:rFonts w:cs="Arial"/>
          <w:sz w:val="22"/>
          <w:szCs w:val="22"/>
        </w:rPr>
      </w:pPr>
    </w:p>
    <w:p w:rsidR="007C7722" w:rsidRDefault="007C7722" w:rsidP="00E66F7C">
      <w:pPr>
        <w:autoSpaceDE w:val="0"/>
        <w:autoSpaceDN w:val="0"/>
        <w:adjustRightInd w:val="0"/>
        <w:rPr>
          <w:rFonts w:cs="Arial"/>
          <w:sz w:val="22"/>
          <w:szCs w:val="22"/>
        </w:rPr>
      </w:pPr>
      <w:r>
        <w:rPr>
          <w:rFonts w:cs="Arial"/>
          <w:sz w:val="22"/>
          <w:szCs w:val="22"/>
        </w:rPr>
        <w:t xml:space="preserve">La disponibilitat de crèdit </w:t>
      </w:r>
      <w:r w:rsidR="008A0A13">
        <w:rPr>
          <w:rFonts w:cs="Arial"/>
          <w:sz w:val="22"/>
          <w:szCs w:val="22"/>
        </w:rPr>
        <w:t xml:space="preserve">inicial </w:t>
      </w:r>
      <w:r w:rsidR="00447C2E">
        <w:rPr>
          <w:rFonts w:cs="Arial"/>
          <w:sz w:val="22"/>
          <w:szCs w:val="22"/>
        </w:rPr>
        <w:t>pressupostari per a l’any 2020</w:t>
      </w:r>
      <w:r>
        <w:rPr>
          <w:rFonts w:cs="Arial"/>
          <w:sz w:val="22"/>
          <w:szCs w:val="22"/>
        </w:rPr>
        <w:t xml:space="preserve"> és la corresponent a l’aplicació pressupostària següent:</w:t>
      </w:r>
    </w:p>
    <w:p w:rsidR="007C7722" w:rsidRDefault="007C7722" w:rsidP="00E66F7C">
      <w:pPr>
        <w:autoSpaceDE w:val="0"/>
        <w:autoSpaceDN w:val="0"/>
        <w:adjustRightInd w:val="0"/>
        <w:rPr>
          <w:rFonts w:cs="Arial"/>
          <w:sz w:val="22"/>
          <w:szCs w:val="22"/>
        </w:rPr>
      </w:pPr>
    </w:p>
    <w:tbl>
      <w:tblPr>
        <w:tblStyle w:val="Tablaconcuadrcula"/>
        <w:tblW w:w="8771" w:type="dxa"/>
        <w:jc w:val="center"/>
        <w:tblLook w:val="04A0"/>
      </w:tblPr>
      <w:tblGrid>
        <w:gridCol w:w="2376"/>
        <w:gridCol w:w="4678"/>
        <w:gridCol w:w="1717"/>
      </w:tblGrid>
      <w:tr w:rsidR="007C7722" w:rsidTr="0015445F">
        <w:trPr>
          <w:jc w:val="center"/>
        </w:trPr>
        <w:tc>
          <w:tcPr>
            <w:tcW w:w="2376" w:type="dxa"/>
            <w:vAlign w:val="center"/>
          </w:tcPr>
          <w:p w:rsidR="007C7722" w:rsidRPr="007C7722" w:rsidRDefault="007C7722" w:rsidP="00E66F7C">
            <w:pPr>
              <w:autoSpaceDE w:val="0"/>
              <w:autoSpaceDN w:val="0"/>
              <w:adjustRightInd w:val="0"/>
              <w:rPr>
                <w:rFonts w:cs="Arial"/>
                <w:b/>
                <w:sz w:val="22"/>
                <w:szCs w:val="22"/>
              </w:rPr>
            </w:pPr>
            <w:r w:rsidRPr="007C7722">
              <w:rPr>
                <w:rFonts w:cs="Arial"/>
                <w:b/>
                <w:sz w:val="22"/>
                <w:szCs w:val="22"/>
              </w:rPr>
              <w:t>APLICACIÓ PRESSUPOSTÀRIA</w:t>
            </w:r>
          </w:p>
        </w:tc>
        <w:tc>
          <w:tcPr>
            <w:tcW w:w="4678" w:type="dxa"/>
            <w:vAlign w:val="center"/>
          </w:tcPr>
          <w:p w:rsidR="007C7722" w:rsidRPr="007C7722" w:rsidRDefault="007C7722" w:rsidP="00E66F7C">
            <w:pPr>
              <w:autoSpaceDE w:val="0"/>
              <w:autoSpaceDN w:val="0"/>
              <w:adjustRightInd w:val="0"/>
              <w:rPr>
                <w:rFonts w:cs="Arial"/>
                <w:b/>
                <w:sz w:val="22"/>
                <w:szCs w:val="22"/>
              </w:rPr>
            </w:pPr>
            <w:r w:rsidRPr="007C7722">
              <w:rPr>
                <w:rFonts w:cs="Arial"/>
                <w:b/>
                <w:sz w:val="22"/>
                <w:szCs w:val="22"/>
              </w:rPr>
              <w:t>CONCEPTE</w:t>
            </w:r>
          </w:p>
        </w:tc>
        <w:tc>
          <w:tcPr>
            <w:tcW w:w="1717" w:type="dxa"/>
            <w:vAlign w:val="center"/>
          </w:tcPr>
          <w:p w:rsidR="007C7722" w:rsidRPr="007C7722" w:rsidRDefault="007C7722" w:rsidP="00E66F7C">
            <w:pPr>
              <w:autoSpaceDE w:val="0"/>
              <w:autoSpaceDN w:val="0"/>
              <w:adjustRightInd w:val="0"/>
              <w:rPr>
                <w:rFonts w:cs="Arial"/>
                <w:b/>
                <w:sz w:val="22"/>
                <w:szCs w:val="22"/>
              </w:rPr>
            </w:pPr>
            <w:r w:rsidRPr="007C7722">
              <w:rPr>
                <w:rFonts w:cs="Arial"/>
                <w:b/>
                <w:sz w:val="22"/>
                <w:szCs w:val="22"/>
              </w:rPr>
              <w:t xml:space="preserve">CRÈDIT </w:t>
            </w:r>
            <w:r w:rsidR="008A0A13">
              <w:rPr>
                <w:rFonts w:cs="Arial"/>
                <w:b/>
                <w:sz w:val="22"/>
                <w:szCs w:val="22"/>
              </w:rPr>
              <w:t xml:space="preserve">INICIAL </w:t>
            </w:r>
            <w:r w:rsidRPr="007C7722">
              <w:rPr>
                <w:rFonts w:cs="Arial"/>
                <w:b/>
                <w:sz w:val="22"/>
                <w:szCs w:val="22"/>
              </w:rPr>
              <w:t>20</w:t>
            </w:r>
            <w:r w:rsidR="00447C2E">
              <w:rPr>
                <w:rFonts w:cs="Arial"/>
                <w:b/>
                <w:sz w:val="22"/>
                <w:szCs w:val="22"/>
              </w:rPr>
              <w:t>20</w:t>
            </w:r>
          </w:p>
        </w:tc>
      </w:tr>
      <w:tr w:rsidR="007C7722" w:rsidTr="0015445F">
        <w:trPr>
          <w:jc w:val="center"/>
        </w:trPr>
        <w:tc>
          <w:tcPr>
            <w:tcW w:w="2376" w:type="dxa"/>
            <w:vAlign w:val="center"/>
          </w:tcPr>
          <w:p w:rsidR="007C7722" w:rsidRDefault="0015445F" w:rsidP="00E66F7C">
            <w:pPr>
              <w:autoSpaceDE w:val="0"/>
              <w:autoSpaceDN w:val="0"/>
              <w:adjustRightInd w:val="0"/>
              <w:rPr>
                <w:rFonts w:cs="Arial"/>
                <w:sz w:val="22"/>
                <w:szCs w:val="22"/>
              </w:rPr>
            </w:pPr>
            <w:r>
              <w:rPr>
                <w:rFonts w:cs="Arial"/>
                <w:sz w:val="22"/>
                <w:szCs w:val="22"/>
              </w:rPr>
              <w:t>5200/433101/47000</w:t>
            </w:r>
          </w:p>
        </w:tc>
        <w:tc>
          <w:tcPr>
            <w:tcW w:w="4678" w:type="dxa"/>
            <w:vAlign w:val="center"/>
          </w:tcPr>
          <w:p w:rsidR="007C7722" w:rsidRDefault="0015445F" w:rsidP="00E66F7C">
            <w:pPr>
              <w:autoSpaceDE w:val="0"/>
              <w:autoSpaceDN w:val="0"/>
              <w:adjustRightInd w:val="0"/>
              <w:rPr>
                <w:rFonts w:cs="Arial"/>
                <w:sz w:val="22"/>
                <w:szCs w:val="22"/>
              </w:rPr>
            </w:pPr>
            <w:proofErr w:type="spellStart"/>
            <w:r>
              <w:rPr>
                <w:rFonts w:cs="Arial"/>
                <w:sz w:val="22"/>
                <w:szCs w:val="22"/>
              </w:rPr>
              <w:t>Subv</w:t>
            </w:r>
            <w:proofErr w:type="spellEnd"/>
            <w:r>
              <w:rPr>
                <w:rFonts w:cs="Arial"/>
                <w:sz w:val="22"/>
                <w:szCs w:val="22"/>
              </w:rPr>
              <w:t>. a persones desocupades que s’estableixin com autònoms</w:t>
            </w:r>
          </w:p>
        </w:tc>
        <w:tc>
          <w:tcPr>
            <w:tcW w:w="1717" w:type="dxa"/>
            <w:vAlign w:val="center"/>
          </w:tcPr>
          <w:p w:rsidR="007C7722" w:rsidRDefault="0015445F" w:rsidP="0015445F">
            <w:pPr>
              <w:autoSpaceDE w:val="0"/>
              <w:autoSpaceDN w:val="0"/>
              <w:adjustRightInd w:val="0"/>
              <w:jc w:val="right"/>
              <w:rPr>
                <w:rFonts w:cs="Arial"/>
                <w:sz w:val="22"/>
                <w:szCs w:val="22"/>
              </w:rPr>
            </w:pPr>
            <w:r>
              <w:rPr>
                <w:rFonts w:cs="Arial"/>
                <w:sz w:val="22"/>
                <w:szCs w:val="22"/>
              </w:rPr>
              <w:t>20.000€</w:t>
            </w:r>
          </w:p>
        </w:tc>
      </w:tr>
    </w:tbl>
    <w:p w:rsidR="007C7722" w:rsidRDefault="007C7722" w:rsidP="00E66F7C">
      <w:pPr>
        <w:autoSpaceDE w:val="0"/>
        <w:autoSpaceDN w:val="0"/>
        <w:adjustRightInd w:val="0"/>
        <w:rPr>
          <w:rFonts w:cs="Arial"/>
          <w:sz w:val="22"/>
          <w:szCs w:val="22"/>
        </w:rPr>
      </w:pPr>
    </w:p>
    <w:p w:rsidR="00B566EA" w:rsidRPr="00495072" w:rsidRDefault="00B566EA" w:rsidP="00B566EA">
      <w:pPr>
        <w:autoSpaceDE w:val="0"/>
        <w:autoSpaceDN w:val="0"/>
        <w:adjustRightInd w:val="0"/>
        <w:rPr>
          <w:rFonts w:cs="Arial"/>
          <w:sz w:val="22"/>
          <w:szCs w:val="22"/>
        </w:rPr>
      </w:pPr>
      <w:r w:rsidRPr="00495072">
        <w:rPr>
          <w:rFonts w:cs="Arial"/>
          <w:sz w:val="22"/>
          <w:szCs w:val="22"/>
        </w:rPr>
        <w:t>La concessió de les subvencions resta condicionada a l’existència de crèdit adequat i suficient en el moment de la resolució d'atorgament.</w:t>
      </w:r>
    </w:p>
    <w:p w:rsidR="0015445F" w:rsidRDefault="0015445F" w:rsidP="00E66F7C">
      <w:pPr>
        <w:autoSpaceDE w:val="0"/>
        <w:autoSpaceDN w:val="0"/>
        <w:adjustRightInd w:val="0"/>
        <w:rPr>
          <w:rFonts w:cs="Arial"/>
          <w:sz w:val="22"/>
          <w:szCs w:val="22"/>
        </w:rPr>
      </w:pPr>
    </w:p>
    <w:p w:rsidR="0015445F" w:rsidRDefault="0015445F" w:rsidP="00E66F7C">
      <w:pPr>
        <w:autoSpaceDE w:val="0"/>
        <w:autoSpaceDN w:val="0"/>
        <w:adjustRightInd w:val="0"/>
        <w:rPr>
          <w:rFonts w:cs="Arial"/>
          <w:sz w:val="22"/>
          <w:szCs w:val="22"/>
        </w:rPr>
      </w:pPr>
    </w:p>
    <w:p w:rsidR="003D202B" w:rsidRDefault="003D202B" w:rsidP="00E66F7C">
      <w:pPr>
        <w:autoSpaceDE w:val="0"/>
        <w:autoSpaceDN w:val="0"/>
        <w:adjustRightInd w:val="0"/>
        <w:rPr>
          <w:rFonts w:cs="Arial"/>
          <w:sz w:val="22"/>
          <w:szCs w:val="22"/>
        </w:rPr>
      </w:pPr>
    </w:p>
    <w:p w:rsidR="003D202B" w:rsidRDefault="003D202B" w:rsidP="00E66F7C">
      <w:pPr>
        <w:autoSpaceDE w:val="0"/>
        <w:autoSpaceDN w:val="0"/>
        <w:adjustRightInd w:val="0"/>
        <w:rPr>
          <w:rFonts w:cs="Arial"/>
          <w:sz w:val="22"/>
          <w:szCs w:val="22"/>
        </w:rPr>
      </w:pPr>
    </w:p>
    <w:p w:rsidR="003D202B" w:rsidRDefault="003D202B" w:rsidP="00E66F7C">
      <w:pPr>
        <w:autoSpaceDE w:val="0"/>
        <w:autoSpaceDN w:val="0"/>
        <w:adjustRightInd w:val="0"/>
        <w:rPr>
          <w:rFonts w:cs="Arial"/>
          <w:sz w:val="22"/>
          <w:szCs w:val="22"/>
        </w:rPr>
      </w:pPr>
    </w:p>
    <w:p w:rsidR="0015445F" w:rsidRPr="00495072" w:rsidRDefault="0015445F" w:rsidP="0015445F">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 xml:space="preserve">Sol·licitants i </w:t>
      </w:r>
      <w:r w:rsidR="00434F3D">
        <w:rPr>
          <w:rFonts w:ascii="Arial" w:hAnsi="Arial" w:cs="Arial"/>
          <w:b/>
        </w:rPr>
        <w:t>despeses subvencionables</w:t>
      </w:r>
    </w:p>
    <w:p w:rsidR="007C7722" w:rsidRDefault="007C7722" w:rsidP="00E66F7C">
      <w:pPr>
        <w:autoSpaceDE w:val="0"/>
        <w:autoSpaceDN w:val="0"/>
        <w:adjustRightInd w:val="0"/>
        <w:rPr>
          <w:rFonts w:cs="Arial"/>
          <w:sz w:val="22"/>
          <w:szCs w:val="22"/>
        </w:rPr>
      </w:pPr>
    </w:p>
    <w:p w:rsidR="00434F3D" w:rsidRDefault="0015445F" w:rsidP="00E66F7C">
      <w:pPr>
        <w:autoSpaceDE w:val="0"/>
        <w:autoSpaceDN w:val="0"/>
        <w:adjustRightInd w:val="0"/>
        <w:rPr>
          <w:rFonts w:cs="Arial"/>
          <w:sz w:val="22"/>
          <w:szCs w:val="22"/>
        </w:rPr>
      </w:pPr>
      <w:r>
        <w:rPr>
          <w:rFonts w:cs="Arial"/>
          <w:sz w:val="22"/>
          <w:szCs w:val="22"/>
        </w:rPr>
        <w:t xml:space="preserve">Poden sol·licitar aquesta subvenció les persones beneficiàries que compleixin amb les condicions i els requisits establerts en </w:t>
      </w:r>
      <w:r w:rsidR="00434F3D">
        <w:rPr>
          <w:rFonts w:cs="Arial"/>
          <w:sz w:val="22"/>
          <w:szCs w:val="22"/>
        </w:rPr>
        <w:t>els articles 3 i 4 de les Bases reguladores específiques de</w:t>
      </w:r>
      <w:r w:rsidR="00434F3D" w:rsidRPr="007C7722">
        <w:rPr>
          <w:rFonts w:cs="Arial"/>
          <w:sz w:val="22"/>
          <w:szCs w:val="22"/>
        </w:rPr>
        <w:t xml:space="preserve"> </w:t>
      </w:r>
      <w:r w:rsidR="00434F3D" w:rsidRPr="00495072">
        <w:rPr>
          <w:rFonts w:cs="Arial"/>
          <w:sz w:val="22"/>
          <w:szCs w:val="22"/>
        </w:rPr>
        <w:t xml:space="preserve">la convocatòria de subvencions </w:t>
      </w:r>
      <w:r w:rsidR="00434F3D" w:rsidRPr="00D977A1">
        <w:rPr>
          <w:rFonts w:cs="Arial"/>
          <w:sz w:val="22"/>
          <w:szCs w:val="22"/>
        </w:rPr>
        <w:t xml:space="preserve">de les quotes mensuals del règim especial de treballadors autònoms (RETA) </w:t>
      </w:r>
      <w:r w:rsidR="00447C2E" w:rsidRPr="00D977A1">
        <w:rPr>
          <w:rFonts w:cs="Arial"/>
          <w:sz w:val="22"/>
          <w:szCs w:val="22"/>
        </w:rPr>
        <w:t>)</w:t>
      </w:r>
      <w:r w:rsidR="00447C2E">
        <w:rPr>
          <w:rFonts w:cs="Arial"/>
          <w:sz w:val="22"/>
          <w:szCs w:val="22"/>
        </w:rPr>
        <w:t xml:space="preserve"> i despeses de local, per a la posada en marxa d’una activitat econòmica.</w:t>
      </w:r>
    </w:p>
    <w:p w:rsidR="00447C2E" w:rsidRDefault="00447C2E" w:rsidP="00E66F7C">
      <w:pPr>
        <w:autoSpaceDE w:val="0"/>
        <w:autoSpaceDN w:val="0"/>
        <w:adjustRightInd w:val="0"/>
        <w:rPr>
          <w:rFonts w:cs="Arial"/>
          <w:sz w:val="22"/>
          <w:szCs w:val="22"/>
        </w:rPr>
      </w:pPr>
    </w:p>
    <w:p w:rsidR="00434F3D" w:rsidRDefault="00434F3D" w:rsidP="00E66F7C">
      <w:pPr>
        <w:autoSpaceDE w:val="0"/>
        <w:autoSpaceDN w:val="0"/>
        <w:adjustRightInd w:val="0"/>
        <w:rPr>
          <w:rFonts w:cs="Arial"/>
          <w:sz w:val="22"/>
          <w:szCs w:val="22"/>
        </w:rPr>
      </w:pPr>
      <w:r>
        <w:rPr>
          <w:rFonts w:cs="Arial"/>
          <w:sz w:val="22"/>
          <w:szCs w:val="22"/>
        </w:rPr>
        <w:t>Estaran subjectes a les obligacions que es deriven de l’article 15 de les Bases reguladores específiques de</w:t>
      </w:r>
      <w:r w:rsidRPr="007C7722">
        <w:rPr>
          <w:rFonts w:cs="Arial"/>
          <w:sz w:val="22"/>
          <w:szCs w:val="22"/>
        </w:rPr>
        <w:t xml:space="preserve"> </w:t>
      </w:r>
      <w:r w:rsidRPr="00495072">
        <w:rPr>
          <w:rFonts w:cs="Arial"/>
          <w:sz w:val="22"/>
          <w:szCs w:val="22"/>
        </w:rPr>
        <w:t xml:space="preserve">la convocatòria de subvencions </w:t>
      </w:r>
      <w:r w:rsidRPr="00D977A1">
        <w:rPr>
          <w:rFonts w:cs="Arial"/>
          <w:sz w:val="22"/>
          <w:szCs w:val="22"/>
        </w:rPr>
        <w:t>de les quotes mensuals del règim especial de treballadors autònoms (RETA)</w:t>
      </w:r>
      <w:r w:rsidR="00447C2E">
        <w:rPr>
          <w:rFonts w:cs="Arial"/>
          <w:sz w:val="22"/>
          <w:szCs w:val="22"/>
        </w:rPr>
        <w:t xml:space="preserve"> i despeses de local, per a la posada en marxa d’una activitat econòmica.</w:t>
      </w:r>
    </w:p>
    <w:p w:rsidR="00447C2E" w:rsidRDefault="00447C2E" w:rsidP="00E66F7C">
      <w:pPr>
        <w:autoSpaceDE w:val="0"/>
        <w:autoSpaceDN w:val="0"/>
        <w:adjustRightInd w:val="0"/>
        <w:rPr>
          <w:rFonts w:cs="Arial"/>
          <w:sz w:val="22"/>
          <w:szCs w:val="22"/>
        </w:rPr>
      </w:pPr>
    </w:p>
    <w:p w:rsidR="003D202B" w:rsidRPr="003D202B" w:rsidRDefault="003D202B" w:rsidP="003D202B">
      <w:pPr>
        <w:pStyle w:val="Textoindependiente"/>
        <w:spacing w:line="276" w:lineRule="auto"/>
        <w:jc w:val="both"/>
        <w:rPr>
          <w:sz w:val="22"/>
          <w:szCs w:val="22"/>
          <w:lang w:val="ca-ES"/>
        </w:rPr>
      </w:pPr>
      <w:r w:rsidRPr="003D202B">
        <w:rPr>
          <w:sz w:val="22"/>
          <w:szCs w:val="22"/>
          <w:lang w:val="ca-ES"/>
        </w:rPr>
        <w:t xml:space="preserve">L’Ajuntament de Molins de Rei subvencionarà amb un import màxim de 2.300€ per persona emprenedora pel finançament de despeses relacionades amb: </w:t>
      </w:r>
    </w:p>
    <w:p w:rsidR="003D202B" w:rsidRPr="003D202B" w:rsidRDefault="003D202B" w:rsidP="003D202B">
      <w:pPr>
        <w:rPr>
          <w:rFonts w:cs="Arial"/>
          <w:sz w:val="22"/>
          <w:szCs w:val="22"/>
        </w:rPr>
      </w:pPr>
    </w:p>
    <w:p w:rsidR="003D202B" w:rsidRPr="003D202B" w:rsidRDefault="003D202B" w:rsidP="003D202B">
      <w:pPr>
        <w:widowControl w:val="0"/>
        <w:numPr>
          <w:ilvl w:val="1"/>
          <w:numId w:val="39"/>
        </w:numPr>
        <w:autoSpaceDE w:val="0"/>
        <w:autoSpaceDN w:val="0"/>
        <w:ind w:left="816" w:hanging="357"/>
        <w:rPr>
          <w:rFonts w:cs="Arial"/>
          <w:sz w:val="22"/>
          <w:szCs w:val="22"/>
        </w:rPr>
      </w:pPr>
      <w:r w:rsidRPr="003D202B">
        <w:rPr>
          <w:rFonts w:cs="Arial"/>
          <w:sz w:val="22"/>
          <w:szCs w:val="22"/>
        </w:rPr>
        <w:t xml:space="preserve">Quotes mensuals corresponents del RETA, dels dotze primers mesos, un cop deduïdes les subvencions d’altres administracions pel mateix concepte, i que compleixin amb els requisits establerts en aquestes bases, fins a  un import màxim de 800€. </w:t>
      </w:r>
    </w:p>
    <w:p w:rsidR="003D202B" w:rsidRPr="003D202B" w:rsidRDefault="003D202B" w:rsidP="003D202B">
      <w:pPr>
        <w:widowControl w:val="0"/>
        <w:numPr>
          <w:ilvl w:val="1"/>
          <w:numId w:val="39"/>
        </w:numPr>
        <w:autoSpaceDE w:val="0"/>
        <w:autoSpaceDN w:val="0"/>
        <w:ind w:left="816" w:hanging="357"/>
        <w:rPr>
          <w:rFonts w:cs="Arial"/>
          <w:sz w:val="22"/>
          <w:szCs w:val="22"/>
        </w:rPr>
      </w:pPr>
      <w:r w:rsidRPr="003D202B">
        <w:rPr>
          <w:rFonts w:cs="Arial"/>
          <w:sz w:val="22"/>
          <w:szCs w:val="22"/>
        </w:rPr>
        <w:t>Quotes col·legials professionals o carnets professionals, fins els primers sis mesos d’alta.</w:t>
      </w:r>
    </w:p>
    <w:p w:rsidR="003D202B" w:rsidRPr="003D202B" w:rsidRDefault="003D202B" w:rsidP="003D202B">
      <w:pPr>
        <w:widowControl w:val="0"/>
        <w:numPr>
          <w:ilvl w:val="1"/>
          <w:numId w:val="39"/>
        </w:numPr>
        <w:autoSpaceDE w:val="0"/>
        <w:autoSpaceDN w:val="0"/>
        <w:ind w:left="816" w:hanging="357"/>
        <w:rPr>
          <w:rFonts w:cs="Arial"/>
          <w:sz w:val="22"/>
          <w:szCs w:val="22"/>
        </w:rPr>
      </w:pPr>
      <w:proofErr w:type="spellStart"/>
      <w:r w:rsidRPr="003D202B">
        <w:rPr>
          <w:rFonts w:cs="Arial"/>
          <w:sz w:val="22"/>
          <w:szCs w:val="22"/>
        </w:rPr>
        <w:t>L’import</w:t>
      </w:r>
      <w:proofErr w:type="spellEnd"/>
      <w:r w:rsidRPr="003D202B">
        <w:rPr>
          <w:rFonts w:cs="Arial"/>
          <w:sz w:val="22"/>
          <w:szCs w:val="22"/>
        </w:rPr>
        <w:t xml:space="preserve"> de la taxa municipal de llicències d'obres per inici d’activitat i ICIO.</w:t>
      </w:r>
    </w:p>
    <w:p w:rsidR="003D202B" w:rsidRPr="003D202B" w:rsidRDefault="003D202B" w:rsidP="003D202B">
      <w:pPr>
        <w:widowControl w:val="0"/>
        <w:numPr>
          <w:ilvl w:val="1"/>
          <w:numId w:val="39"/>
        </w:numPr>
        <w:autoSpaceDE w:val="0"/>
        <w:autoSpaceDN w:val="0"/>
        <w:ind w:left="816" w:hanging="357"/>
        <w:rPr>
          <w:rFonts w:cs="Arial"/>
          <w:sz w:val="22"/>
          <w:szCs w:val="22"/>
        </w:rPr>
      </w:pPr>
      <w:proofErr w:type="spellStart"/>
      <w:r w:rsidRPr="003D202B">
        <w:rPr>
          <w:rFonts w:cs="Arial"/>
          <w:sz w:val="22"/>
          <w:szCs w:val="22"/>
        </w:rPr>
        <w:t>L’import</w:t>
      </w:r>
      <w:proofErr w:type="spellEnd"/>
      <w:r w:rsidRPr="003D202B">
        <w:rPr>
          <w:rFonts w:cs="Arial"/>
          <w:sz w:val="22"/>
          <w:szCs w:val="22"/>
        </w:rPr>
        <w:t xml:space="preserve"> de la taxa municipal per a l’obertura de l’establiment.</w:t>
      </w:r>
    </w:p>
    <w:p w:rsidR="003D202B" w:rsidRPr="003D202B" w:rsidRDefault="003D202B" w:rsidP="003D202B">
      <w:pPr>
        <w:widowControl w:val="0"/>
        <w:numPr>
          <w:ilvl w:val="1"/>
          <w:numId w:val="39"/>
        </w:numPr>
        <w:autoSpaceDE w:val="0"/>
        <w:autoSpaceDN w:val="0"/>
        <w:ind w:left="816" w:hanging="357"/>
        <w:rPr>
          <w:rFonts w:cs="Arial"/>
          <w:sz w:val="22"/>
          <w:szCs w:val="22"/>
        </w:rPr>
      </w:pPr>
      <w:r w:rsidRPr="003D202B">
        <w:rPr>
          <w:rFonts w:cs="Arial"/>
          <w:sz w:val="22"/>
          <w:szCs w:val="22"/>
        </w:rPr>
        <w:t>El cost de l’informe tècnic o projecte del negoci expedit per un arquitecte/a o enginyer.</w:t>
      </w:r>
    </w:p>
    <w:p w:rsidR="003D202B" w:rsidRPr="003D202B" w:rsidRDefault="003D202B" w:rsidP="003D202B">
      <w:pPr>
        <w:widowControl w:val="0"/>
        <w:numPr>
          <w:ilvl w:val="1"/>
          <w:numId w:val="39"/>
        </w:numPr>
        <w:autoSpaceDE w:val="0"/>
        <w:autoSpaceDN w:val="0"/>
        <w:ind w:left="816" w:hanging="357"/>
        <w:rPr>
          <w:rFonts w:cs="Arial"/>
          <w:sz w:val="22"/>
          <w:szCs w:val="22"/>
        </w:rPr>
      </w:pPr>
      <w:r w:rsidRPr="003D202B">
        <w:rPr>
          <w:rFonts w:cs="Arial"/>
          <w:sz w:val="22"/>
          <w:szCs w:val="22"/>
        </w:rPr>
        <w:t>Les despeses notarials de l’escriptura pública de constitució i gestions registrals.</w:t>
      </w:r>
    </w:p>
    <w:p w:rsidR="003D202B" w:rsidRPr="003D202B" w:rsidRDefault="003D202B" w:rsidP="003D202B">
      <w:pPr>
        <w:widowControl w:val="0"/>
        <w:numPr>
          <w:ilvl w:val="1"/>
          <w:numId w:val="39"/>
        </w:numPr>
        <w:autoSpaceDE w:val="0"/>
        <w:autoSpaceDN w:val="0"/>
        <w:ind w:left="816" w:hanging="357"/>
        <w:rPr>
          <w:rFonts w:cs="Arial"/>
          <w:sz w:val="22"/>
          <w:szCs w:val="22"/>
        </w:rPr>
      </w:pPr>
      <w:r w:rsidRPr="003D202B">
        <w:rPr>
          <w:rFonts w:cs="Arial"/>
          <w:sz w:val="22"/>
          <w:szCs w:val="22"/>
        </w:rPr>
        <w:t xml:space="preserve">Les despeses de lloguer i/o domiciliació en un local industrial, comercial, oficina o parada de mercat ubicada a Molins de Rei, amb un màxim del 50% de </w:t>
      </w:r>
      <w:proofErr w:type="spellStart"/>
      <w:r w:rsidRPr="003D202B">
        <w:rPr>
          <w:rFonts w:cs="Arial"/>
          <w:sz w:val="22"/>
          <w:szCs w:val="22"/>
        </w:rPr>
        <w:t>l’import</w:t>
      </w:r>
      <w:proofErr w:type="spellEnd"/>
      <w:r w:rsidRPr="003D202B">
        <w:rPr>
          <w:rFonts w:cs="Arial"/>
          <w:sz w:val="22"/>
          <w:szCs w:val="22"/>
        </w:rPr>
        <w:t xml:space="preserve">  i per un màxim de 250€ al mes, fins a 6 mesos.</w:t>
      </w:r>
    </w:p>
    <w:p w:rsidR="003D202B" w:rsidRPr="003D202B" w:rsidRDefault="003D202B" w:rsidP="003D202B">
      <w:pPr>
        <w:widowControl w:val="0"/>
        <w:numPr>
          <w:ilvl w:val="1"/>
          <w:numId w:val="39"/>
        </w:numPr>
        <w:autoSpaceDE w:val="0"/>
        <w:autoSpaceDN w:val="0"/>
        <w:ind w:left="816" w:hanging="357"/>
        <w:rPr>
          <w:rFonts w:cs="Arial"/>
          <w:sz w:val="22"/>
          <w:szCs w:val="22"/>
        </w:rPr>
      </w:pPr>
      <w:r w:rsidRPr="003D202B">
        <w:rPr>
          <w:rFonts w:cs="Arial"/>
          <w:sz w:val="22"/>
          <w:szCs w:val="22"/>
        </w:rPr>
        <w:t xml:space="preserve">Altres despeses relacionades amb </w:t>
      </w:r>
      <w:proofErr w:type="spellStart"/>
      <w:r w:rsidRPr="003D202B">
        <w:rPr>
          <w:rFonts w:cs="Arial"/>
          <w:sz w:val="22"/>
          <w:szCs w:val="22"/>
        </w:rPr>
        <w:t>l’inici</w:t>
      </w:r>
      <w:proofErr w:type="spellEnd"/>
      <w:r w:rsidRPr="003D202B">
        <w:rPr>
          <w:rFonts w:cs="Arial"/>
          <w:sz w:val="22"/>
          <w:szCs w:val="22"/>
        </w:rPr>
        <w:t xml:space="preserve"> d’activitat emprenedora, que prèviament hagin estat </w:t>
      </w:r>
      <w:proofErr w:type="spellStart"/>
      <w:r w:rsidRPr="003D202B">
        <w:rPr>
          <w:rFonts w:cs="Arial"/>
          <w:sz w:val="22"/>
          <w:szCs w:val="22"/>
        </w:rPr>
        <w:t>presupostades</w:t>
      </w:r>
      <w:proofErr w:type="spellEnd"/>
      <w:r w:rsidRPr="003D202B">
        <w:rPr>
          <w:rFonts w:cs="Arial"/>
          <w:sz w:val="22"/>
          <w:szCs w:val="22"/>
        </w:rPr>
        <w:t xml:space="preserve"> en el pla d’empresa.</w:t>
      </w:r>
    </w:p>
    <w:p w:rsidR="003D202B" w:rsidRPr="003D202B" w:rsidRDefault="003D202B" w:rsidP="003D202B">
      <w:pPr>
        <w:autoSpaceDE w:val="0"/>
        <w:autoSpaceDN w:val="0"/>
        <w:adjustRightInd w:val="0"/>
        <w:rPr>
          <w:rFonts w:eastAsia="ArialMT" w:cs="Arial"/>
          <w:sz w:val="22"/>
          <w:szCs w:val="22"/>
        </w:rPr>
      </w:pPr>
    </w:p>
    <w:p w:rsidR="00B566EA" w:rsidRPr="003D202B" w:rsidRDefault="003D202B" w:rsidP="003D202B">
      <w:pPr>
        <w:autoSpaceDE w:val="0"/>
        <w:autoSpaceDN w:val="0"/>
        <w:adjustRightInd w:val="0"/>
        <w:rPr>
          <w:rFonts w:cs="Arial"/>
          <w:sz w:val="22"/>
          <w:szCs w:val="22"/>
        </w:rPr>
      </w:pPr>
      <w:r w:rsidRPr="003D202B">
        <w:rPr>
          <w:rFonts w:eastAsia="ArialMT" w:cs="Arial"/>
          <w:sz w:val="22"/>
          <w:szCs w:val="22"/>
        </w:rPr>
        <w:t xml:space="preserve">No seran conceptes subvencionables les despeses en obres d’instal·lació, remodelació o adequació dels locals, </w:t>
      </w:r>
      <w:proofErr w:type="spellStart"/>
      <w:r w:rsidRPr="003D202B">
        <w:rPr>
          <w:rFonts w:eastAsia="ArialMT" w:cs="Arial"/>
          <w:sz w:val="22"/>
          <w:szCs w:val="22"/>
        </w:rPr>
        <w:t>l’IVA</w:t>
      </w:r>
      <w:proofErr w:type="spellEnd"/>
      <w:r w:rsidRPr="003D202B">
        <w:rPr>
          <w:rFonts w:eastAsia="ArialMT" w:cs="Arial"/>
          <w:sz w:val="22"/>
          <w:szCs w:val="22"/>
        </w:rPr>
        <w:t xml:space="preserve"> de les factures i, si escau, els impostos indirectes equivalents quan siguin susceptibles de recuperació o compensació.</w:t>
      </w:r>
    </w:p>
    <w:p w:rsidR="00B566EA" w:rsidRDefault="00B566EA" w:rsidP="00E66F7C">
      <w:pPr>
        <w:autoSpaceDE w:val="0"/>
        <w:autoSpaceDN w:val="0"/>
        <w:adjustRightInd w:val="0"/>
        <w:rPr>
          <w:rFonts w:cs="Arial"/>
          <w:sz w:val="22"/>
          <w:szCs w:val="22"/>
        </w:rPr>
      </w:pPr>
    </w:p>
    <w:p w:rsidR="009B135E" w:rsidRDefault="00B566EA" w:rsidP="009B135E">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Presentació de la sol·licitud i</w:t>
      </w:r>
      <w:r w:rsidR="009B135E">
        <w:rPr>
          <w:rFonts w:ascii="Arial" w:hAnsi="Arial" w:cs="Arial"/>
          <w:b/>
        </w:rPr>
        <w:t xml:space="preserve"> termini</w:t>
      </w:r>
    </w:p>
    <w:p w:rsidR="009B135E" w:rsidRPr="009B135E" w:rsidRDefault="009B135E" w:rsidP="009B135E">
      <w:pPr>
        <w:autoSpaceDE w:val="0"/>
        <w:autoSpaceDN w:val="0"/>
        <w:adjustRightInd w:val="0"/>
        <w:rPr>
          <w:rFonts w:cs="Arial"/>
          <w:sz w:val="22"/>
          <w:szCs w:val="22"/>
        </w:rPr>
      </w:pPr>
    </w:p>
    <w:p w:rsidR="009B135E" w:rsidRDefault="009B135E" w:rsidP="009B135E">
      <w:pPr>
        <w:autoSpaceDE w:val="0"/>
        <w:autoSpaceDN w:val="0"/>
        <w:adjustRightInd w:val="0"/>
        <w:rPr>
          <w:rFonts w:cs="Arial"/>
          <w:sz w:val="22"/>
          <w:szCs w:val="22"/>
        </w:rPr>
      </w:pPr>
      <w:r w:rsidRPr="009B135E">
        <w:rPr>
          <w:rFonts w:cs="Arial"/>
          <w:sz w:val="22"/>
          <w:szCs w:val="22"/>
        </w:rPr>
        <w:t>Les sol·licituds i els annexes per concórrer a la present convocatòria, es poden obtenir:</w:t>
      </w:r>
    </w:p>
    <w:p w:rsidR="009B135E" w:rsidRPr="009B135E" w:rsidRDefault="009B135E" w:rsidP="009B135E">
      <w:pPr>
        <w:autoSpaceDE w:val="0"/>
        <w:autoSpaceDN w:val="0"/>
        <w:adjustRightInd w:val="0"/>
        <w:rPr>
          <w:rFonts w:cs="Arial"/>
          <w:sz w:val="22"/>
          <w:szCs w:val="22"/>
        </w:rPr>
      </w:pPr>
    </w:p>
    <w:p w:rsidR="009B135E" w:rsidRDefault="009B135E" w:rsidP="009B135E">
      <w:pPr>
        <w:pStyle w:val="Prrafodelista"/>
        <w:numPr>
          <w:ilvl w:val="0"/>
          <w:numId w:val="38"/>
        </w:numPr>
        <w:autoSpaceDE w:val="0"/>
        <w:autoSpaceDN w:val="0"/>
        <w:adjustRightInd w:val="0"/>
        <w:rPr>
          <w:rFonts w:ascii="Arial" w:hAnsi="Arial" w:cs="Arial"/>
        </w:rPr>
      </w:pPr>
      <w:r>
        <w:rPr>
          <w:rFonts w:ascii="Arial" w:hAnsi="Arial" w:cs="Arial"/>
        </w:rPr>
        <w:t>a</w:t>
      </w:r>
      <w:r w:rsidRPr="009B135E">
        <w:rPr>
          <w:rFonts w:ascii="Arial" w:hAnsi="Arial" w:cs="Arial"/>
        </w:rPr>
        <w:t xml:space="preserve">l </w:t>
      </w:r>
      <w:r>
        <w:rPr>
          <w:rFonts w:ascii="Arial" w:hAnsi="Arial" w:cs="Arial"/>
        </w:rPr>
        <w:t xml:space="preserve"> web </w:t>
      </w:r>
      <w:hyperlink r:id="rId8" w:history="1">
        <w:r w:rsidRPr="0032590C">
          <w:rPr>
            <w:rStyle w:val="Hipervnculo"/>
            <w:rFonts w:ascii="Arial" w:hAnsi="Arial" w:cs="Arial"/>
          </w:rPr>
          <w:t>www.espaiempresa.cat</w:t>
        </w:r>
      </w:hyperlink>
    </w:p>
    <w:p w:rsidR="009B135E" w:rsidRDefault="009B135E" w:rsidP="009B135E">
      <w:pPr>
        <w:pStyle w:val="Prrafodelista"/>
        <w:numPr>
          <w:ilvl w:val="0"/>
          <w:numId w:val="38"/>
        </w:numPr>
        <w:autoSpaceDE w:val="0"/>
        <w:autoSpaceDN w:val="0"/>
        <w:adjustRightInd w:val="0"/>
        <w:spacing w:after="0" w:line="240" w:lineRule="auto"/>
        <w:ind w:left="714" w:hanging="357"/>
        <w:rPr>
          <w:rFonts w:ascii="Arial" w:hAnsi="Arial" w:cs="Arial"/>
        </w:rPr>
      </w:pPr>
      <w:r>
        <w:rPr>
          <w:rFonts w:ascii="Arial" w:hAnsi="Arial" w:cs="Arial"/>
        </w:rPr>
        <w:t>presencialment a l’Oficina d’Atenció a l’Empresa de l’Ajuntament de Molins de Rei, ubicada a la Plaça del Mercat, 5-6.</w:t>
      </w:r>
    </w:p>
    <w:p w:rsidR="009B135E" w:rsidRDefault="009B135E" w:rsidP="009B135E">
      <w:pPr>
        <w:autoSpaceDE w:val="0"/>
        <w:autoSpaceDN w:val="0"/>
        <w:adjustRightInd w:val="0"/>
        <w:rPr>
          <w:rFonts w:cs="Arial"/>
          <w:sz w:val="22"/>
          <w:szCs w:val="22"/>
        </w:rPr>
      </w:pPr>
    </w:p>
    <w:p w:rsidR="003D202B" w:rsidRDefault="009B135E" w:rsidP="003D202B">
      <w:pPr>
        <w:autoSpaceDE w:val="0"/>
        <w:autoSpaceDN w:val="0"/>
        <w:adjustRightInd w:val="0"/>
        <w:rPr>
          <w:rFonts w:cs="Arial"/>
          <w:sz w:val="22"/>
          <w:szCs w:val="22"/>
        </w:rPr>
      </w:pPr>
      <w:r>
        <w:rPr>
          <w:rFonts w:cs="Arial"/>
          <w:sz w:val="22"/>
          <w:szCs w:val="22"/>
        </w:rPr>
        <w:lastRenderedPageBreak/>
        <w:t>En qualsevol cas, es podran presentar les sol·licituds en la forma i condicions que estableix l’article 66.1 de la Llei 39/2015, d’1 d’octubre, del procediment administratiu comú de les administracions públiques.</w:t>
      </w:r>
    </w:p>
    <w:p w:rsidR="009B135E" w:rsidRDefault="009B135E" w:rsidP="00E66F7C">
      <w:pPr>
        <w:autoSpaceDE w:val="0"/>
        <w:autoSpaceDN w:val="0"/>
        <w:adjustRightInd w:val="0"/>
        <w:rPr>
          <w:rFonts w:cs="Arial"/>
          <w:sz w:val="22"/>
          <w:szCs w:val="22"/>
        </w:rPr>
      </w:pPr>
      <w:r w:rsidRPr="00FA618D">
        <w:rPr>
          <w:rFonts w:cs="Arial"/>
          <w:sz w:val="22"/>
          <w:szCs w:val="22"/>
        </w:rPr>
        <w:t>El període de presentació de les sol·licituds és des de l’aprovació</w:t>
      </w:r>
      <w:r w:rsidR="009D71E3">
        <w:rPr>
          <w:rFonts w:cs="Arial"/>
          <w:sz w:val="22"/>
          <w:szCs w:val="22"/>
        </w:rPr>
        <w:t xml:space="preserve"> definitiva</w:t>
      </w:r>
      <w:r w:rsidRPr="00FA618D">
        <w:rPr>
          <w:rFonts w:cs="Arial"/>
          <w:sz w:val="22"/>
          <w:szCs w:val="22"/>
        </w:rPr>
        <w:t xml:space="preserve"> de les bas</w:t>
      </w:r>
      <w:r w:rsidR="003D202B">
        <w:rPr>
          <w:rFonts w:cs="Arial"/>
          <w:sz w:val="22"/>
          <w:szCs w:val="22"/>
        </w:rPr>
        <w:t>es fins el 31 de  juliol de 2021</w:t>
      </w:r>
      <w:r w:rsidRPr="00FA618D">
        <w:rPr>
          <w:rFonts w:cs="Arial"/>
          <w:sz w:val="22"/>
          <w:szCs w:val="22"/>
        </w:rPr>
        <w:t xml:space="preserve"> o fins que s'exhaureixi el crèdit disponible.</w:t>
      </w:r>
    </w:p>
    <w:p w:rsidR="003D202B" w:rsidRDefault="00F10DCF" w:rsidP="003D202B">
      <w:pPr>
        <w:autoSpaceDE w:val="0"/>
        <w:autoSpaceDN w:val="0"/>
        <w:adjustRightInd w:val="0"/>
        <w:rPr>
          <w:rFonts w:cs="Arial"/>
          <w:sz w:val="22"/>
          <w:szCs w:val="22"/>
        </w:rPr>
      </w:pPr>
      <w:r>
        <w:rPr>
          <w:rFonts w:cs="Arial"/>
          <w:sz w:val="22"/>
          <w:szCs w:val="22"/>
        </w:rPr>
        <w:t>La documentació a presentar és la q</w:t>
      </w:r>
      <w:r w:rsidR="003D202B">
        <w:rPr>
          <w:rFonts w:cs="Arial"/>
          <w:sz w:val="22"/>
          <w:szCs w:val="22"/>
        </w:rPr>
        <w:t>ue s’especifica en l’article 7</w:t>
      </w:r>
      <w:r>
        <w:rPr>
          <w:rFonts w:cs="Arial"/>
          <w:sz w:val="22"/>
          <w:szCs w:val="22"/>
        </w:rPr>
        <w:t>.3 de les Bases reguladores específiques de</w:t>
      </w:r>
      <w:r w:rsidRPr="007C7722">
        <w:rPr>
          <w:rFonts w:cs="Arial"/>
          <w:sz w:val="22"/>
          <w:szCs w:val="22"/>
        </w:rPr>
        <w:t xml:space="preserve"> </w:t>
      </w:r>
      <w:r w:rsidRPr="00495072">
        <w:rPr>
          <w:rFonts w:cs="Arial"/>
          <w:sz w:val="22"/>
          <w:szCs w:val="22"/>
        </w:rPr>
        <w:t xml:space="preserve">la convocatòria de subvencions </w:t>
      </w:r>
      <w:r w:rsidRPr="00D977A1">
        <w:rPr>
          <w:rFonts w:cs="Arial"/>
          <w:sz w:val="22"/>
          <w:szCs w:val="22"/>
        </w:rPr>
        <w:t xml:space="preserve">de les quotes mensuals del règim especial de treballadors autònoms (RETA) </w:t>
      </w:r>
      <w:r w:rsidR="003D202B">
        <w:rPr>
          <w:rFonts w:cs="Arial"/>
          <w:sz w:val="22"/>
          <w:szCs w:val="22"/>
        </w:rPr>
        <w:t>i despeses de local, per a la posada en marxa d’una activitat econòmica.</w:t>
      </w:r>
    </w:p>
    <w:p w:rsidR="003D202B" w:rsidRDefault="003D202B" w:rsidP="003D202B">
      <w:pPr>
        <w:autoSpaceDE w:val="0"/>
        <w:autoSpaceDN w:val="0"/>
        <w:adjustRightInd w:val="0"/>
        <w:rPr>
          <w:rFonts w:cs="Arial"/>
          <w:sz w:val="22"/>
          <w:szCs w:val="22"/>
        </w:rPr>
      </w:pPr>
    </w:p>
    <w:p w:rsidR="00B566EA" w:rsidRDefault="00B566EA" w:rsidP="00E66F7C">
      <w:pPr>
        <w:autoSpaceDE w:val="0"/>
        <w:autoSpaceDN w:val="0"/>
        <w:adjustRightInd w:val="0"/>
        <w:rPr>
          <w:rFonts w:cs="Arial"/>
          <w:sz w:val="22"/>
          <w:szCs w:val="22"/>
        </w:rPr>
      </w:pPr>
    </w:p>
    <w:p w:rsidR="00495072" w:rsidRPr="00495072" w:rsidRDefault="00495072" w:rsidP="00E66F7C">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P</w:t>
      </w:r>
      <w:r w:rsidR="002760BE">
        <w:rPr>
          <w:rFonts w:ascii="Arial" w:hAnsi="Arial" w:cs="Arial"/>
          <w:b/>
        </w:rPr>
        <w:t xml:space="preserve">rocediment de concessió </w:t>
      </w:r>
    </w:p>
    <w:p w:rsidR="008C2219" w:rsidRDefault="008C2219" w:rsidP="00E66F7C">
      <w:pPr>
        <w:rPr>
          <w:rFonts w:cs="Arial"/>
          <w:sz w:val="22"/>
          <w:szCs w:val="22"/>
        </w:rPr>
      </w:pPr>
    </w:p>
    <w:p w:rsidR="00495072" w:rsidRPr="00495072" w:rsidRDefault="00495072" w:rsidP="00E66F7C">
      <w:pPr>
        <w:rPr>
          <w:rFonts w:cs="Arial"/>
          <w:sz w:val="22"/>
          <w:szCs w:val="22"/>
        </w:rPr>
      </w:pPr>
      <w:r w:rsidRPr="00495072">
        <w:rPr>
          <w:rFonts w:cs="Arial"/>
          <w:sz w:val="22"/>
          <w:szCs w:val="22"/>
        </w:rPr>
        <w:t xml:space="preserve">La concessió s’efectua </w:t>
      </w:r>
      <w:r w:rsidR="00BF218A">
        <w:rPr>
          <w:rFonts w:cs="Arial"/>
          <w:sz w:val="22"/>
          <w:szCs w:val="22"/>
        </w:rPr>
        <w:t xml:space="preserve">mitjançant el règim de concurrència competitiva,  </w:t>
      </w:r>
      <w:r w:rsidRPr="00495072">
        <w:rPr>
          <w:rFonts w:cs="Arial"/>
          <w:sz w:val="22"/>
          <w:szCs w:val="22"/>
        </w:rPr>
        <w:t>per ordre de registre d’entrada de les sol·licituds, dins els límits establerts en el pressupost municipa</w:t>
      </w:r>
      <w:r w:rsidR="003D202B">
        <w:rPr>
          <w:rFonts w:cs="Arial"/>
          <w:sz w:val="22"/>
          <w:szCs w:val="22"/>
        </w:rPr>
        <w:t>l per aquesta subvenció pel 2020</w:t>
      </w:r>
      <w:r w:rsidRPr="00495072">
        <w:rPr>
          <w:rFonts w:cs="Arial"/>
          <w:sz w:val="22"/>
          <w:szCs w:val="22"/>
        </w:rPr>
        <w:t xml:space="preserve">. </w:t>
      </w:r>
    </w:p>
    <w:p w:rsidR="00495072" w:rsidRDefault="00495072" w:rsidP="00E66F7C">
      <w:pPr>
        <w:rPr>
          <w:rFonts w:cs="Arial"/>
          <w:sz w:val="22"/>
          <w:szCs w:val="22"/>
        </w:rPr>
      </w:pPr>
    </w:p>
    <w:p w:rsidR="003D202B" w:rsidRDefault="002760BE" w:rsidP="003D202B">
      <w:pPr>
        <w:autoSpaceDE w:val="0"/>
        <w:autoSpaceDN w:val="0"/>
        <w:adjustRightInd w:val="0"/>
        <w:rPr>
          <w:rFonts w:cs="Arial"/>
          <w:sz w:val="22"/>
          <w:szCs w:val="22"/>
        </w:rPr>
      </w:pPr>
      <w:r>
        <w:rPr>
          <w:rFonts w:cs="Arial"/>
          <w:sz w:val="22"/>
          <w:szCs w:val="22"/>
        </w:rPr>
        <w:t>Els criteris d’atorgament i la valoració de les sol·licituds es regiran pe</w:t>
      </w:r>
      <w:r w:rsidR="003D202B">
        <w:rPr>
          <w:rFonts w:cs="Arial"/>
          <w:sz w:val="22"/>
          <w:szCs w:val="22"/>
        </w:rPr>
        <w:t>l que s’especifica a l’article 8</w:t>
      </w:r>
      <w:r>
        <w:rPr>
          <w:rFonts w:cs="Arial"/>
          <w:sz w:val="22"/>
          <w:szCs w:val="22"/>
        </w:rPr>
        <w:t xml:space="preserve"> de les Bases reguladores específiques de</w:t>
      </w:r>
      <w:r w:rsidRPr="007C7722">
        <w:rPr>
          <w:rFonts w:cs="Arial"/>
          <w:sz w:val="22"/>
          <w:szCs w:val="22"/>
        </w:rPr>
        <w:t xml:space="preserve"> </w:t>
      </w:r>
      <w:r w:rsidRPr="00495072">
        <w:rPr>
          <w:rFonts w:cs="Arial"/>
          <w:sz w:val="22"/>
          <w:szCs w:val="22"/>
        </w:rPr>
        <w:t xml:space="preserve">la convocatòria de subvencions </w:t>
      </w:r>
      <w:r w:rsidRPr="00D977A1">
        <w:rPr>
          <w:rFonts w:cs="Arial"/>
          <w:sz w:val="22"/>
          <w:szCs w:val="22"/>
        </w:rPr>
        <w:t xml:space="preserve">de les quotes mensuals del règim especial de treballadors autònoms (RETA) </w:t>
      </w:r>
      <w:r w:rsidR="003D202B">
        <w:rPr>
          <w:rFonts w:cs="Arial"/>
          <w:sz w:val="22"/>
          <w:szCs w:val="22"/>
        </w:rPr>
        <w:t>i despeses de local, per a la posada en marxa d’una activitat econòmica.</w:t>
      </w:r>
    </w:p>
    <w:p w:rsidR="003D202B" w:rsidRDefault="003D202B" w:rsidP="003D202B">
      <w:pPr>
        <w:autoSpaceDE w:val="0"/>
        <w:autoSpaceDN w:val="0"/>
        <w:adjustRightInd w:val="0"/>
        <w:rPr>
          <w:rFonts w:cs="Arial"/>
          <w:sz w:val="22"/>
          <w:szCs w:val="22"/>
        </w:rPr>
      </w:pPr>
    </w:p>
    <w:p w:rsidR="002760BE" w:rsidRDefault="002760BE" w:rsidP="002760BE">
      <w:pPr>
        <w:autoSpaceDE w:val="0"/>
        <w:autoSpaceDN w:val="0"/>
        <w:adjustRightInd w:val="0"/>
        <w:rPr>
          <w:rFonts w:cs="Arial"/>
          <w:sz w:val="22"/>
          <w:szCs w:val="22"/>
        </w:rPr>
      </w:pPr>
    </w:p>
    <w:p w:rsidR="00B566EA" w:rsidRDefault="00B566EA" w:rsidP="00B566EA">
      <w:pPr>
        <w:rPr>
          <w:rFonts w:cs="Arial"/>
          <w:sz w:val="22"/>
          <w:szCs w:val="22"/>
        </w:rPr>
      </w:pPr>
      <w:r w:rsidRPr="00495072">
        <w:rPr>
          <w:rFonts w:cs="Arial"/>
          <w:sz w:val="22"/>
          <w:szCs w:val="22"/>
        </w:rPr>
        <w:t xml:space="preserve">Aquesta subvenció té caràcter voluntari, eventual </w:t>
      </w:r>
      <w:r>
        <w:rPr>
          <w:rFonts w:cs="Arial"/>
          <w:sz w:val="22"/>
          <w:szCs w:val="22"/>
        </w:rPr>
        <w:t>i</w:t>
      </w:r>
      <w:r w:rsidRPr="00495072">
        <w:rPr>
          <w:rFonts w:cs="Arial"/>
          <w:sz w:val="22"/>
          <w:szCs w:val="22"/>
        </w:rPr>
        <w:t xml:space="preserve"> la seva vigència s’exerceix al exercici en que sigui atorgada.</w:t>
      </w:r>
    </w:p>
    <w:p w:rsidR="00B566EA" w:rsidRPr="00495072" w:rsidRDefault="00B566EA" w:rsidP="00B566EA">
      <w:pPr>
        <w:rPr>
          <w:rFonts w:cs="Arial"/>
          <w:sz w:val="22"/>
          <w:szCs w:val="22"/>
        </w:rPr>
      </w:pPr>
    </w:p>
    <w:p w:rsidR="00B566EA" w:rsidRDefault="00B566EA" w:rsidP="00B566EA">
      <w:pPr>
        <w:rPr>
          <w:rFonts w:cs="Arial"/>
          <w:sz w:val="22"/>
          <w:szCs w:val="22"/>
        </w:rPr>
      </w:pPr>
      <w:r w:rsidRPr="00495072">
        <w:rPr>
          <w:rFonts w:cs="Arial"/>
          <w:sz w:val="22"/>
          <w:szCs w:val="22"/>
        </w:rPr>
        <w:t>El beneficiari no podrà exigir l’augment o la revisió de la subvenció.</w:t>
      </w:r>
    </w:p>
    <w:p w:rsidR="00B566EA" w:rsidRDefault="00B566EA" w:rsidP="00E66F7C">
      <w:pPr>
        <w:rPr>
          <w:rFonts w:cs="Arial"/>
          <w:sz w:val="22"/>
          <w:szCs w:val="22"/>
        </w:rPr>
      </w:pPr>
    </w:p>
    <w:p w:rsidR="00E123C3" w:rsidRPr="00495072" w:rsidRDefault="00E123C3" w:rsidP="00E66F7C">
      <w:pPr>
        <w:rPr>
          <w:rFonts w:cs="Arial"/>
          <w:sz w:val="22"/>
          <w:szCs w:val="22"/>
        </w:rPr>
      </w:pPr>
    </w:p>
    <w:p w:rsidR="00495072" w:rsidRDefault="002760BE" w:rsidP="00E66F7C">
      <w:pPr>
        <w:pStyle w:val="Prrafodelista"/>
        <w:numPr>
          <w:ilvl w:val="0"/>
          <w:numId w:val="30"/>
        </w:numPr>
        <w:spacing w:after="0" w:line="240" w:lineRule="auto"/>
        <w:jc w:val="both"/>
        <w:rPr>
          <w:rFonts w:ascii="Arial" w:hAnsi="Arial" w:cs="Arial"/>
          <w:b/>
        </w:rPr>
      </w:pPr>
      <w:r>
        <w:rPr>
          <w:rFonts w:ascii="Arial" w:hAnsi="Arial" w:cs="Arial"/>
          <w:b/>
        </w:rPr>
        <w:t xml:space="preserve">Termini i forma de justificació </w:t>
      </w:r>
    </w:p>
    <w:p w:rsidR="00495072" w:rsidRDefault="00495072" w:rsidP="00E66F7C">
      <w:pPr>
        <w:rPr>
          <w:rFonts w:cs="Arial"/>
          <w:sz w:val="22"/>
          <w:szCs w:val="22"/>
        </w:rPr>
      </w:pPr>
    </w:p>
    <w:p w:rsidR="003D202B" w:rsidRDefault="003D202B" w:rsidP="003D202B">
      <w:pPr>
        <w:autoSpaceDE w:val="0"/>
        <w:autoSpaceDN w:val="0"/>
        <w:adjustRightInd w:val="0"/>
        <w:rPr>
          <w:rFonts w:eastAsia="ArialMT"/>
          <w:sz w:val="22"/>
          <w:szCs w:val="22"/>
        </w:rPr>
      </w:pPr>
      <w:r w:rsidRPr="000158D6">
        <w:rPr>
          <w:rFonts w:eastAsia="ArialMT"/>
          <w:sz w:val="22"/>
          <w:szCs w:val="22"/>
        </w:rPr>
        <w:t xml:space="preserve">Les despeses s'han de justificar mitjançant factures, on ha de quedar clarament identificat els conceptes subvencionats, i els corresponents justificants de pagament. No s’accepten pagaments al comptat. </w:t>
      </w:r>
    </w:p>
    <w:p w:rsidR="003D202B" w:rsidRDefault="003D202B" w:rsidP="003D202B">
      <w:pPr>
        <w:autoSpaceDE w:val="0"/>
        <w:autoSpaceDN w:val="0"/>
        <w:adjustRightInd w:val="0"/>
        <w:rPr>
          <w:rFonts w:eastAsia="ArialMT"/>
          <w:sz w:val="22"/>
          <w:szCs w:val="22"/>
        </w:rPr>
      </w:pPr>
    </w:p>
    <w:p w:rsidR="003D202B" w:rsidRPr="000158D6" w:rsidRDefault="003D202B" w:rsidP="003D202B">
      <w:pPr>
        <w:autoSpaceDE w:val="0"/>
        <w:autoSpaceDN w:val="0"/>
        <w:adjustRightInd w:val="0"/>
        <w:rPr>
          <w:rFonts w:eastAsia="ArialMT"/>
          <w:sz w:val="22"/>
          <w:szCs w:val="22"/>
        </w:rPr>
      </w:pPr>
      <w:r>
        <w:rPr>
          <w:rFonts w:eastAsia="ArialMT"/>
          <w:sz w:val="22"/>
          <w:szCs w:val="22"/>
        </w:rPr>
        <w:t>En quan a l</w:t>
      </w:r>
      <w:r w:rsidRPr="00C432B9">
        <w:rPr>
          <w:rFonts w:eastAsia="ArialMT"/>
          <w:sz w:val="22"/>
          <w:szCs w:val="22"/>
        </w:rPr>
        <w:t>es despeses</w:t>
      </w:r>
      <w:r w:rsidRPr="000158D6">
        <w:rPr>
          <w:rFonts w:eastAsia="ArialMT"/>
          <w:sz w:val="22"/>
          <w:szCs w:val="22"/>
        </w:rPr>
        <w:t xml:space="preserve"> </w:t>
      </w:r>
      <w:r w:rsidRPr="00C432B9">
        <w:rPr>
          <w:rFonts w:eastAsia="ArialMT"/>
          <w:sz w:val="22"/>
          <w:szCs w:val="22"/>
        </w:rPr>
        <w:t>dels rebuts de pagament de les quotes a la Seguretat Social en el Regim Especial de Treballadors Autònoms</w:t>
      </w:r>
      <w:r>
        <w:rPr>
          <w:rFonts w:eastAsia="ArialMT"/>
          <w:sz w:val="22"/>
          <w:szCs w:val="22"/>
        </w:rPr>
        <w:t xml:space="preserve">, </w:t>
      </w:r>
      <w:r w:rsidRPr="00C432B9">
        <w:rPr>
          <w:rFonts w:eastAsia="ArialMT"/>
          <w:sz w:val="22"/>
          <w:szCs w:val="22"/>
        </w:rPr>
        <w:t>s'han de justificar mitjançant originals i còpies  i/o còpies compulsades</w:t>
      </w:r>
      <w:r>
        <w:rPr>
          <w:rFonts w:eastAsia="ArialMT"/>
          <w:sz w:val="22"/>
          <w:szCs w:val="22"/>
        </w:rPr>
        <w:t xml:space="preserve">. </w:t>
      </w:r>
    </w:p>
    <w:p w:rsidR="00B566EA" w:rsidRDefault="00B566EA" w:rsidP="00E66F7C">
      <w:pPr>
        <w:rPr>
          <w:rFonts w:cs="Arial"/>
          <w:sz w:val="22"/>
          <w:szCs w:val="22"/>
        </w:rPr>
      </w:pPr>
    </w:p>
    <w:p w:rsidR="003D202B" w:rsidRDefault="00B566EA" w:rsidP="003D202B">
      <w:pPr>
        <w:autoSpaceDE w:val="0"/>
        <w:autoSpaceDN w:val="0"/>
        <w:adjustRightInd w:val="0"/>
        <w:rPr>
          <w:rFonts w:cs="Arial"/>
          <w:sz w:val="22"/>
          <w:szCs w:val="22"/>
        </w:rPr>
      </w:pPr>
      <w:r>
        <w:rPr>
          <w:rFonts w:cs="Arial"/>
          <w:sz w:val="22"/>
          <w:szCs w:val="22"/>
        </w:rPr>
        <w:t>Els períodes, terminis de justificació i la presentació de documentació es farà segons els que s’estableix a l’article 13 de les Bases reguladores específiques de</w:t>
      </w:r>
      <w:r w:rsidRPr="007C7722">
        <w:rPr>
          <w:rFonts w:cs="Arial"/>
          <w:sz w:val="22"/>
          <w:szCs w:val="22"/>
        </w:rPr>
        <w:t xml:space="preserve"> </w:t>
      </w:r>
      <w:r w:rsidRPr="00495072">
        <w:rPr>
          <w:rFonts w:cs="Arial"/>
          <w:sz w:val="22"/>
          <w:szCs w:val="22"/>
        </w:rPr>
        <w:t xml:space="preserve">la convocatòria de subvencions </w:t>
      </w:r>
      <w:r w:rsidRPr="00D977A1">
        <w:rPr>
          <w:rFonts w:cs="Arial"/>
          <w:sz w:val="22"/>
          <w:szCs w:val="22"/>
        </w:rPr>
        <w:t xml:space="preserve">de les quotes mensuals del règim especial de treballadors autònoms (RETA) </w:t>
      </w:r>
      <w:r w:rsidR="003D202B">
        <w:rPr>
          <w:rFonts w:cs="Arial"/>
          <w:sz w:val="22"/>
          <w:szCs w:val="22"/>
        </w:rPr>
        <w:t>i despeses de local, per a la posada en marxa d’una activitat econòmica.</w:t>
      </w:r>
    </w:p>
    <w:p w:rsidR="00495072" w:rsidRDefault="00495072" w:rsidP="00E66F7C">
      <w:pPr>
        <w:rPr>
          <w:rFonts w:cs="Arial"/>
          <w:sz w:val="22"/>
          <w:szCs w:val="22"/>
        </w:rPr>
      </w:pPr>
    </w:p>
    <w:p w:rsidR="00527E36" w:rsidRPr="00495072" w:rsidRDefault="00527E36" w:rsidP="00E66F7C">
      <w:pPr>
        <w:rPr>
          <w:rFonts w:cs="Arial"/>
          <w:sz w:val="22"/>
          <w:szCs w:val="22"/>
        </w:rPr>
      </w:pPr>
    </w:p>
    <w:p w:rsidR="00527E36" w:rsidRPr="00495072" w:rsidRDefault="00527E36" w:rsidP="00E66F7C">
      <w:pPr>
        <w:rPr>
          <w:rFonts w:cs="Arial"/>
          <w:bCs/>
          <w:sz w:val="22"/>
          <w:szCs w:val="22"/>
        </w:rPr>
      </w:pPr>
      <w:r w:rsidRPr="00495072">
        <w:rPr>
          <w:rFonts w:cs="Arial"/>
          <w:bCs/>
          <w:sz w:val="22"/>
          <w:szCs w:val="22"/>
        </w:rPr>
        <w:t xml:space="preserve">Molins de Rei, </w:t>
      </w:r>
      <w:r w:rsidR="003D202B">
        <w:rPr>
          <w:rFonts w:cs="Arial"/>
          <w:bCs/>
          <w:sz w:val="22"/>
          <w:szCs w:val="22"/>
        </w:rPr>
        <w:t>11</w:t>
      </w:r>
      <w:r w:rsidR="005210A4" w:rsidRPr="00495072">
        <w:rPr>
          <w:rFonts w:cs="Arial"/>
          <w:bCs/>
          <w:sz w:val="22"/>
          <w:szCs w:val="22"/>
        </w:rPr>
        <w:t xml:space="preserve"> </w:t>
      </w:r>
      <w:r w:rsidR="003D202B">
        <w:rPr>
          <w:rFonts w:cs="Arial"/>
          <w:bCs/>
          <w:sz w:val="22"/>
          <w:szCs w:val="22"/>
        </w:rPr>
        <w:t>d’agost</w:t>
      </w:r>
      <w:r w:rsidR="004215F4">
        <w:rPr>
          <w:rFonts w:cs="Arial"/>
          <w:bCs/>
          <w:sz w:val="22"/>
          <w:szCs w:val="22"/>
        </w:rPr>
        <w:t xml:space="preserve"> </w:t>
      </w:r>
      <w:r w:rsidR="003D202B">
        <w:rPr>
          <w:rFonts w:cs="Arial"/>
          <w:bCs/>
          <w:sz w:val="22"/>
          <w:szCs w:val="22"/>
        </w:rPr>
        <w:t>de 2020</w:t>
      </w:r>
    </w:p>
    <w:p w:rsidR="00527E36" w:rsidRPr="00495072" w:rsidRDefault="00527E36" w:rsidP="00E66F7C">
      <w:pPr>
        <w:rPr>
          <w:rFonts w:cs="Arial"/>
          <w:bCs/>
          <w:sz w:val="22"/>
          <w:szCs w:val="22"/>
        </w:rPr>
      </w:pPr>
    </w:p>
    <w:p w:rsidR="00527E36" w:rsidRPr="00495072" w:rsidRDefault="00527E36" w:rsidP="00E66F7C">
      <w:pPr>
        <w:rPr>
          <w:rFonts w:cs="Arial"/>
          <w:bCs/>
          <w:sz w:val="22"/>
          <w:szCs w:val="22"/>
        </w:rPr>
      </w:pPr>
    </w:p>
    <w:p w:rsidR="00527E36" w:rsidRPr="00495072" w:rsidRDefault="00495072" w:rsidP="00E66F7C">
      <w:pPr>
        <w:rPr>
          <w:rFonts w:cs="Arial"/>
          <w:bCs/>
          <w:sz w:val="22"/>
          <w:szCs w:val="22"/>
        </w:rPr>
      </w:pPr>
      <w:r w:rsidRPr="00495072">
        <w:rPr>
          <w:rFonts w:cs="Arial"/>
          <w:bCs/>
          <w:sz w:val="22"/>
          <w:szCs w:val="22"/>
        </w:rPr>
        <w:t>L’Alcalde</w:t>
      </w:r>
      <w:r w:rsidR="00527E36" w:rsidRPr="00495072">
        <w:rPr>
          <w:rFonts w:cs="Arial"/>
          <w:bCs/>
          <w:sz w:val="22"/>
          <w:szCs w:val="22"/>
        </w:rPr>
        <w:t>,</w:t>
      </w:r>
    </w:p>
    <w:p w:rsidR="00527E36" w:rsidRPr="00495072" w:rsidRDefault="00041AA9" w:rsidP="00041AA9">
      <w:pPr>
        <w:rPr>
          <w:rFonts w:cs="Arial"/>
          <w:bCs/>
          <w:sz w:val="22"/>
          <w:szCs w:val="22"/>
        </w:rPr>
      </w:pPr>
      <w:r w:rsidRPr="00041AA9">
        <w:rPr>
          <w:rFonts w:cs="Arial"/>
          <w:color w:val="000000"/>
          <w:szCs w:val="24"/>
          <w:lang w:val="es-ES" w:eastAsia="ca-ES"/>
        </w:rPr>
        <w:t xml:space="preserve"> </w:t>
      </w:r>
      <w:r w:rsidRPr="00041AA9">
        <w:rPr>
          <w:rFonts w:cs="Arial"/>
          <w:color w:val="000000"/>
          <w:sz w:val="22"/>
          <w:szCs w:val="22"/>
          <w:lang w:val="es-ES" w:eastAsia="ca-ES"/>
        </w:rPr>
        <w:t xml:space="preserve">Xavi Paz </w:t>
      </w:r>
      <w:proofErr w:type="spellStart"/>
      <w:r w:rsidRPr="00041AA9">
        <w:rPr>
          <w:rFonts w:cs="Arial"/>
          <w:color w:val="000000"/>
          <w:sz w:val="22"/>
          <w:szCs w:val="22"/>
          <w:lang w:val="es-ES" w:eastAsia="ca-ES"/>
        </w:rPr>
        <w:t>Penche</w:t>
      </w:r>
      <w:proofErr w:type="spellEnd"/>
    </w:p>
    <w:sectPr w:rsidR="00527E36" w:rsidRPr="00495072" w:rsidSect="003D202B">
      <w:headerReference w:type="default" r:id="rId9"/>
      <w:footerReference w:type="default" r:id="rId10"/>
      <w:pgSz w:w="11906" w:h="16838" w:code="9"/>
      <w:pgMar w:top="2410" w:right="1701" w:bottom="851" w:left="1701" w:header="851" w:footer="69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215" w:rsidRDefault="004B7215">
      <w:r>
        <w:separator/>
      </w:r>
    </w:p>
  </w:endnote>
  <w:endnote w:type="continuationSeparator" w:id="0">
    <w:p w:rsidR="004B7215" w:rsidRDefault="004B7215">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MT">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02B" w:rsidRPr="00ED63D0" w:rsidRDefault="003D202B" w:rsidP="003D202B">
    <w:pPr>
      <w:pStyle w:val="Piedepgina"/>
      <w:rPr>
        <w:rFonts w:ascii="Georgia" w:hAnsi="Georgia"/>
        <w:sz w:val="16"/>
        <w:lang w:val="es-ES"/>
      </w:rPr>
    </w:pPr>
    <w:proofErr w:type="spellStart"/>
    <w:r w:rsidRPr="006168E3">
      <w:rPr>
        <w:rFonts w:ascii="Georgia" w:hAnsi="Georgia"/>
        <w:sz w:val="16"/>
        <w:lang w:val="es-ES"/>
      </w:rPr>
      <w:t>Plaça</w:t>
    </w:r>
    <w:proofErr w:type="spellEnd"/>
    <w:r w:rsidRPr="006168E3">
      <w:rPr>
        <w:rFonts w:ascii="Georgia" w:hAnsi="Georgia"/>
        <w:sz w:val="16"/>
        <w:lang w:val="es-ES"/>
      </w:rPr>
      <w:t xml:space="preserve"> del </w:t>
    </w:r>
    <w:proofErr w:type="spellStart"/>
    <w:r w:rsidRPr="006168E3">
      <w:rPr>
        <w:rFonts w:ascii="Georgia" w:hAnsi="Georgia"/>
        <w:sz w:val="16"/>
        <w:lang w:val="es-ES"/>
      </w:rPr>
      <w:t>Mercat</w:t>
    </w:r>
    <w:proofErr w:type="spellEnd"/>
    <w:r w:rsidRPr="006168E3">
      <w:rPr>
        <w:rFonts w:ascii="Georgia" w:hAnsi="Georgia"/>
        <w:sz w:val="16"/>
        <w:lang w:val="es-ES"/>
      </w:rPr>
      <w:t>, 5-6</w:t>
    </w:r>
    <w:r w:rsidRPr="00ED63D0">
      <w:rPr>
        <w:rFonts w:ascii="Georgia" w:hAnsi="Georgia"/>
        <w:sz w:val="16"/>
        <w:lang w:val="es-ES"/>
      </w:rPr>
      <w:t xml:space="preserve">| 08750 </w:t>
    </w:r>
    <w:proofErr w:type="spellStart"/>
    <w:r w:rsidRPr="00ED63D0">
      <w:rPr>
        <w:rFonts w:ascii="Georgia" w:hAnsi="Georgia"/>
        <w:sz w:val="16"/>
        <w:lang w:val="es-ES"/>
      </w:rPr>
      <w:t>Molins</w:t>
    </w:r>
    <w:proofErr w:type="spellEnd"/>
    <w:r w:rsidRPr="00ED63D0">
      <w:rPr>
        <w:rFonts w:ascii="Georgia" w:hAnsi="Georgia"/>
        <w:sz w:val="16"/>
        <w:lang w:val="es-ES"/>
      </w:rPr>
      <w:t xml:space="preserve"> de </w:t>
    </w:r>
    <w:proofErr w:type="spellStart"/>
    <w:r w:rsidRPr="00ED63D0">
      <w:rPr>
        <w:rFonts w:ascii="Georgia" w:hAnsi="Georgia"/>
        <w:sz w:val="16"/>
        <w:lang w:val="es-ES"/>
      </w:rPr>
      <w:t>Rei</w:t>
    </w:r>
    <w:proofErr w:type="spellEnd"/>
  </w:p>
  <w:p w:rsidR="003D202B" w:rsidRDefault="003D202B" w:rsidP="003D202B">
    <w:pPr>
      <w:pStyle w:val="Piedepgina"/>
      <w:rPr>
        <w:rFonts w:ascii="Georgia" w:hAnsi="Georgia"/>
        <w:sz w:val="16"/>
        <w:lang w:val="es-ES"/>
      </w:rPr>
    </w:pPr>
    <w:r>
      <w:rPr>
        <w:rFonts w:ascii="Georgia" w:hAnsi="Georgia"/>
        <w:sz w:val="16"/>
        <w:lang w:val="es-ES"/>
      </w:rPr>
      <w:t>Tel. 93 680 0297</w:t>
    </w:r>
    <w:r w:rsidRPr="00ED63D0">
      <w:rPr>
        <w:rFonts w:ascii="Georgia" w:hAnsi="Georgia"/>
        <w:sz w:val="16"/>
        <w:lang w:val="es-ES"/>
      </w:rPr>
      <w:t xml:space="preserve"> |  </w:t>
    </w:r>
    <w:hyperlink r:id="rId1" w:history="1">
      <w:r w:rsidRPr="00723E81">
        <w:rPr>
          <w:rStyle w:val="Hipervnculo"/>
          <w:rFonts w:ascii="Georgia" w:hAnsi="Georgia"/>
          <w:sz w:val="16"/>
          <w:lang w:val="es-ES"/>
        </w:rPr>
        <w:t>empresa@molinsderei.cat</w:t>
      </w:r>
    </w:hyperlink>
    <w:r>
      <w:rPr>
        <w:rFonts w:ascii="Georgia" w:hAnsi="Georgia"/>
        <w:sz w:val="16"/>
        <w:lang w:val="es-ES"/>
      </w:rPr>
      <w:t xml:space="preserve"> </w:t>
    </w:r>
  </w:p>
  <w:p w:rsidR="002760BE" w:rsidRPr="008E309F" w:rsidRDefault="00B84F79" w:rsidP="00495072">
    <w:pPr>
      <w:pStyle w:val="Piedepgina"/>
      <w:jc w:val="right"/>
      <w:rPr>
        <w:rFonts w:ascii="Georgia" w:hAnsi="Georgia"/>
        <w:sz w:val="16"/>
      </w:rPr>
    </w:pPr>
    <w:r w:rsidRPr="00495072">
      <w:rPr>
        <w:rFonts w:ascii="Georgia" w:hAnsi="Georgia"/>
        <w:sz w:val="16"/>
      </w:rPr>
      <w:fldChar w:fldCharType="begin"/>
    </w:r>
    <w:r w:rsidR="002760BE" w:rsidRPr="00495072">
      <w:rPr>
        <w:rFonts w:ascii="Georgia" w:hAnsi="Georgia"/>
        <w:sz w:val="16"/>
      </w:rPr>
      <w:instrText xml:space="preserve"> PAGE   \* MERGEFORMAT </w:instrText>
    </w:r>
    <w:r w:rsidRPr="00495072">
      <w:rPr>
        <w:rFonts w:ascii="Georgia" w:hAnsi="Georgia"/>
        <w:sz w:val="16"/>
      </w:rPr>
      <w:fldChar w:fldCharType="separate"/>
    </w:r>
    <w:r w:rsidR="00812B40">
      <w:rPr>
        <w:rFonts w:ascii="Georgia" w:hAnsi="Georgia"/>
        <w:noProof/>
        <w:sz w:val="16"/>
      </w:rPr>
      <w:t>2</w:t>
    </w:r>
    <w:r w:rsidRPr="00495072">
      <w:rPr>
        <w:rFonts w:ascii="Georgia" w:hAnsi="Georgia"/>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215" w:rsidRDefault="004B7215">
      <w:r>
        <w:separator/>
      </w:r>
    </w:p>
  </w:footnote>
  <w:footnote w:type="continuationSeparator" w:id="0">
    <w:p w:rsidR="004B7215" w:rsidRDefault="004B72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0BE" w:rsidRPr="00D12404" w:rsidRDefault="002760BE" w:rsidP="009022D6">
    <w:pPr>
      <w:pStyle w:val="Encabezado"/>
      <w:tabs>
        <w:tab w:val="clear" w:pos="4252"/>
        <w:tab w:val="clear" w:pos="8504"/>
        <w:tab w:val="left" w:pos="3660"/>
      </w:tabs>
      <w:rPr>
        <w:b/>
      </w:rPr>
    </w:pPr>
    <w:r>
      <w:rPr>
        <w:noProof/>
        <w:lang w:eastAsia="ca-ES"/>
      </w:rPr>
      <w:drawing>
        <wp:anchor distT="0" distB="0" distL="114300" distR="114300" simplePos="0" relativeHeight="251658240" behindDoc="1" locked="0" layoutInCell="1" allowOverlap="1">
          <wp:simplePos x="0" y="0"/>
          <wp:positionH relativeFrom="column">
            <wp:posOffset>-400050</wp:posOffset>
          </wp:positionH>
          <wp:positionV relativeFrom="paragraph">
            <wp:posOffset>8890</wp:posOffset>
          </wp:positionV>
          <wp:extent cx="1628140" cy="546100"/>
          <wp:effectExtent l="19050" t="0" r="0" b="0"/>
          <wp:wrapNone/>
          <wp:docPr id="55" name="Imagen 55"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tip color esquerra baixa"/>
                  <pic:cNvPicPr>
                    <a:picLocks noChangeAspect="1" noChangeArrowheads="1"/>
                  </pic:cNvPicPr>
                </pic:nvPicPr>
                <pic:blipFill>
                  <a:blip r:embed="rId1"/>
                  <a:srcRect/>
                  <a:stretch>
                    <a:fillRect/>
                  </a:stretch>
                </pic:blipFill>
                <pic:spPr bwMode="auto">
                  <a:xfrm>
                    <a:off x="0" y="0"/>
                    <a:ext cx="1628140" cy="546100"/>
                  </a:xfrm>
                  <a:prstGeom prst="rect">
                    <a:avLst/>
                  </a:prstGeom>
                  <a:noFill/>
                  <a:ln w="9525">
                    <a:noFill/>
                    <a:miter lim="800000"/>
                    <a:headEnd/>
                    <a:tailEnd/>
                  </a:ln>
                </pic:spPr>
              </pic:pic>
            </a:graphicData>
          </a:graphic>
        </wp:anchor>
      </w:drawing>
    </w:r>
    <w:r w:rsidR="00B84F79" w:rsidRPr="00B84F79">
      <w:rPr>
        <w:b/>
        <w:noProof/>
        <w:lang w:val="es-ES"/>
      </w:rPr>
      <w:pict>
        <v:line id="_x0000_s2070" style="position:absolute;z-index:251657216;mso-position-horizontal-relative:text;mso-position-vertical-relative:text" from="-1in,243.05pt" to="-63pt,243.05pt" strokecolor="gray"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51A6E"/>
    <w:multiLevelType w:val="hybridMultilevel"/>
    <w:tmpl w:val="400A1420"/>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07A0D6D"/>
    <w:multiLevelType w:val="multilevel"/>
    <w:tmpl w:val="701426D0"/>
    <w:lvl w:ilvl="0">
      <w:start w:val="1"/>
      <w:numFmt w:val="decimal"/>
      <w:lvlText w:val="%1."/>
      <w:lvlJc w:val="left"/>
      <w:pPr>
        <w:tabs>
          <w:tab w:val="num" w:pos="851"/>
        </w:tabs>
        <w:ind w:left="851" w:hanging="851"/>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nsid w:val="2AEB45E9"/>
    <w:multiLevelType w:val="multilevel"/>
    <w:tmpl w:val="04F6C836"/>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3">
    <w:nsid w:val="340267D2"/>
    <w:multiLevelType w:val="hybridMultilevel"/>
    <w:tmpl w:val="0270F9D0"/>
    <w:lvl w:ilvl="0" w:tplc="B3DA39DC">
      <w:numFmt w:val="bullet"/>
      <w:lvlText w:val="-"/>
      <w:lvlJc w:val="left"/>
      <w:pPr>
        <w:tabs>
          <w:tab w:val="num" w:pos="720"/>
        </w:tabs>
        <w:ind w:left="720" w:hanging="360"/>
      </w:pPr>
      <w:rPr>
        <w:rFonts w:ascii="Georgia" w:eastAsia="ArialMT" w:hAnsi="Georgia" w:cs="ArialMT" w:hint="default"/>
      </w:rPr>
    </w:lvl>
    <w:lvl w:ilvl="1" w:tplc="0C0A000F">
      <w:start w:val="1"/>
      <w:numFmt w:val="decimal"/>
      <w:lvlText w:val="%2."/>
      <w:lvlJc w:val="left"/>
      <w:pPr>
        <w:tabs>
          <w:tab w:val="num" w:pos="1440"/>
        </w:tabs>
        <w:ind w:left="1440" w:hanging="360"/>
      </w:pPr>
      <w:rPr>
        <w:rFonts w:hint="default"/>
      </w:rPr>
    </w:lvl>
    <w:lvl w:ilvl="2" w:tplc="8FDC74B8">
      <w:start w:val="1"/>
      <w:numFmt w:val="upperLetter"/>
      <w:lvlText w:val="%3)"/>
      <w:lvlJc w:val="left"/>
      <w:pPr>
        <w:tabs>
          <w:tab w:val="num" w:pos="2160"/>
        </w:tabs>
        <w:ind w:left="2160" w:hanging="360"/>
      </w:pPr>
      <w:rPr>
        <w:rFont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37E519C5"/>
    <w:multiLevelType w:val="hybridMultilevel"/>
    <w:tmpl w:val="82B85FC6"/>
    <w:lvl w:ilvl="0" w:tplc="B3DA39DC">
      <w:numFmt w:val="bullet"/>
      <w:lvlText w:val="-"/>
      <w:lvlJc w:val="left"/>
      <w:pPr>
        <w:ind w:left="360" w:hanging="360"/>
      </w:pPr>
      <w:rPr>
        <w:rFonts w:ascii="Georgia" w:eastAsia="ArialMT" w:hAnsi="Georgia" w:cs="ArialMT"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nsid w:val="3E7C5D41"/>
    <w:multiLevelType w:val="hybridMultilevel"/>
    <w:tmpl w:val="3E22F636"/>
    <w:lvl w:ilvl="0" w:tplc="3488BD6A">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55C112F1"/>
    <w:multiLevelType w:val="hybridMultilevel"/>
    <w:tmpl w:val="A5621AEC"/>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56D0433E"/>
    <w:multiLevelType w:val="hybridMultilevel"/>
    <w:tmpl w:val="D0EED0DA"/>
    <w:lvl w:ilvl="0" w:tplc="B3DA39DC">
      <w:numFmt w:val="bullet"/>
      <w:lvlText w:val="-"/>
      <w:lvlJc w:val="left"/>
      <w:pPr>
        <w:ind w:left="720" w:hanging="360"/>
      </w:pPr>
      <w:rPr>
        <w:rFonts w:ascii="Georgia" w:eastAsia="ArialMT" w:hAnsi="Georgia"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5B2C6BCA"/>
    <w:multiLevelType w:val="hybridMultilevel"/>
    <w:tmpl w:val="CD0AB068"/>
    <w:lvl w:ilvl="0" w:tplc="B3DA39DC">
      <w:numFmt w:val="bullet"/>
      <w:lvlText w:val="-"/>
      <w:lvlJc w:val="left"/>
      <w:pPr>
        <w:ind w:left="720" w:hanging="360"/>
      </w:pPr>
      <w:rPr>
        <w:rFonts w:ascii="Georgia" w:eastAsia="ArialMT" w:hAnsi="Georgia"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5E3A2B26"/>
    <w:multiLevelType w:val="hybridMultilevel"/>
    <w:tmpl w:val="2F8A2D6E"/>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613D3C62"/>
    <w:multiLevelType w:val="hybridMultilevel"/>
    <w:tmpl w:val="6CC40D76"/>
    <w:lvl w:ilvl="0" w:tplc="E110A0FE">
      <w:start w:val="1"/>
      <w:numFmt w:val="decimal"/>
      <w:lvlText w:val="%1."/>
      <w:lvlJc w:val="left"/>
      <w:pPr>
        <w:ind w:left="285" w:hanging="184"/>
      </w:pPr>
      <w:rPr>
        <w:rFonts w:hint="default"/>
        <w:spacing w:val="-1"/>
        <w:w w:val="100"/>
      </w:rPr>
    </w:lvl>
    <w:lvl w:ilvl="1" w:tplc="A156E35C">
      <w:numFmt w:val="bullet"/>
      <w:lvlText w:val="-"/>
      <w:lvlJc w:val="left"/>
      <w:pPr>
        <w:ind w:left="821" w:hanging="360"/>
      </w:pPr>
      <w:rPr>
        <w:rFonts w:ascii="Times New Roman" w:eastAsia="Times New Roman" w:hAnsi="Times New Roman" w:cs="Times New Roman" w:hint="default"/>
        <w:w w:val="99"/>
        <w:sz w:val="20"/>
        <w:szCs w:val="20"/>
      </w:rPr>
    </w:lvl>
    <w:lvl w:ilvl="2" w:tplc="C696DDE0">
      <w:numFmt w:val="bullet"/>
      <w:lvlText w:val="•"/>
      <w:lvlJc w:val="left"/>
      <w:pPr>
        <w:ind w:left="1696" w:hanging="360"/>
      </w:pPr>
      <w:rPr>
        <w:rFonts w:hint="default"/>
      </w:rPr>
    </w:lvl>
    <w:lvl w:ilvl="3" w:tplc="6BBC6798">
      <w:numFmt w:val="bullet"/>
      <w:lvlText w:val="•"/>
      <w:lvlJc w:val="left"/>
      <w:pPr>
        <w:ind w:left="2572" w:hanging="360"/>
      </w:pPr>
      <w:rPr>
        <w:rFonts w:hint="default"/>
      </w:rPr>
    </w:lvl>
    <w:lvl w:ilvl="4" w:tplc="90D0163A">
      <w:numFmt w:val="bullet"/>
      <w:lvlText w:val="•"/>
      <w:lvlJc w:val="left"/>
      <w:pPr>
        <w:ind w:left="3448" w:hanging="360"/>
      </w:pPr>
      <w:rPr>
        <w:rFonts w:hint="default"/>
      </w:rPr>
    </w:lvl>
    <w:lvl w:ilvl="5" w:tplc="F00ED40C">
      <w:numFmt w:val="bullet"/>
      <w:lvlText w:val="•"/>
      <w:lvlJc w:val="left"/>
      <w:pPr>
        <w:ind w:left="4325" w:hanging="360"/>
      </w:pPr>
      <w:rPr>
        <w:rFonts w:hint="default"/>
      </w:rPr>
    </w:lvl>
    <w:lvl w:ilvl="6" w:tplc="8E0AAF9E">
      <w:numFmt w:val="bullet"/>
      <w:lvlText w:val="•"/>
      <w:lvlJc w:val="left"/>
      <w:pPr>
        <w:ind w:left="5201" w:hanging="360"/>
      </w:pPr>
      <w:rPr>
        <w:rFonts w:hint="default"/>
      </w:rPr>
    </w:lvl>
    <w:lvl w:ilvl="7" w:tplc="E536C38A">
      <w:numFmt w:val="bullet"/>
      <w:lvlText w:val="•"/>
      <w:lvlJc w:val="left"/>
      <w:pPr>
        <w:ind w:left="6077" w:hanging="360"/>
      </w:pPr>
      <w:rPr>
        <w:rFonts w:hint="default"/>
      </w:rPr>
    </w:lvl>
    <w:lvl w:ilvl="8" w:tplc="40568F1C">
      <w:numFmt w:val="bullet"/>
      <w:lvlText w:val="•"/>
      <w:lvlJc w:val="left"/>
      <w:pPr>
        <w:ind w:left="6953" w:hanging="360"/>
      </w:pPr>
      <w:rPr>
        <w:rFonts w:hint="default"/>
      </w:rPr>
    </w:lvl>
  </w:abstractNum>
  <w:abstractNum w:abstractNumId="12">
    <w:nsid w:val="62727BCD"/>
    <w:multiLevelType w:val="multilevel"/>
    <w:tmpl w:val="154A033E"/>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3">
    <w:nsid w:val="65F00714"/>
    <w:multiLevelType w:val="hybridMultilevel"/>
    <w:tmpl w:val="681434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Wingdings"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Wingdings"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75B27F15"/>
    <w:multiLevelType w:val="hybridMultilevel"/>
    <w:tmpl w:val="671CF412"/>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1"/>
  </w:num>
  <w:num w:numId="2">
    <w:abstractNumId w:val="1"/>
  </w:num>
  <w:num w:numId="3">
    <w:abstractNumId w:val="12"/>
  </w:num>
  <w:num w:numId="4">
    <w:abstractNumId w:val="2"/>
  </w:num>
  <w:num w:numId="5">
    <w:abstractNumId w:val="2"/>
  </w:num>
  <w:num w:numId="6">
    <w:abstractNumId w:val="2"/>
  </w:num>
  <w:num w:numId="7">
    <w:abstractNumId w:val="2"/>
  </w:num>
  <w:num w:numId="8">
    <w:abstractNumId w:val="2"/>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13"/>
  </w:num>
  <w:num w:numId="30">
    <w:abstractNumId w:val="14"/>
  </w:num>
  <w:num w:numId="31">
    <w:abstractNumId w:val="0"/>
  </w:num>
  <w:num w:numId="32">
    <w:abstractNumId w:val="10"/>
  </w:num>
  <w:num w:numId="33">
    <w:abstractNumId w:val="4"/>
  </w:num>
  <w:num w:numId="34">
    <w:abstractNumId w:val="8"/>
  </w:num>
  <w:num w:numId="35">
    <w:abstractNumId w:val="3"/>
  </w:num>
  <w:num w:numId="36">
    <w:abstractNumId w:val="7"/>
  </w:num>
  <w:num w:numId="37">
    <w:abstractNumId w:val="9"/>
  </w:num>
  <w:num w:numId="38">
    <w:abstractNumId w:val="5"/>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rawingGridHorizontalSpacing w:val="6"/>
  <w:drawingGridVerticalSpacing w:val="6"/>
  <w:noPunctuationKerning/>
  <w:characterSpacingControl w:val="doNotCompress"/>
  <w:hdrShapeDefaults>
    <o:shapedefaults v:ext="edit" spidmax="8194">
      <o:colormru v:ext="edit" colors="#e8e8e8,#985c31"/>
      <o:colormenu v:ext="edit" fillcolor="#985c31" strokecolor="none"/>
    </o:shapedefaults>
    <o:shapelayout v:ext="edit">
      <o:idmap v:ext="edit" data="2"/>
      <o:regrouptable v:ext="edit">
        <o:entry new="1" old="0"/>
        <o:entry new="2" old="0"/>
        <o:entry new="3" old="0"/>
      </o:regrouptable>
    </o:shapelayout>
  </w:hdrShapeDefaults>
  <w:footnotePr>
    <w:footnote w:id="-1"/>
    <w:footnote w:id="0"/>
  </w:footnotePr>
  <w:endnotePr>
    <w:endnote w:id="-1"/>
    <w:endnote w:id="0"/>
  </w:endnotePr>
  <w:compat/>
  <w:rsids>
    <w:rsidRoot w:val="001D7EDF"/>
    <w:rsid w:val="000104BB"/>
    <w:rsid w:val="00012A65"/>
    <w:rsid w:val="00041AA9"/>
    <w:rsid w:val="000B59A7"/>
    <w:rsid w:val="000E1A6F"/>
    <w:rsid w:val="0012197D"/>
    <w:rsid w:val="00146F89"/>
    <w:rsid w:val="00152508"/>
    <w:rsid w:val="0015445F"/>
    <w:rsid w:val="0017568D"/>
    <w:rsid w:val="001904A9"/>
    <w:rsid w:val="001D03E2"/>
    <w:rsid w:val="001D5AB1"/>
    <w:rsid w:val="001D7EDF"/>
    <w:rsid w:val="00243F9B"/>
    <w:rsid w:val="00251FF7"/>
    <w:rsid w:val="0025586A"/>
    <w:rsid w:val="002760BE"/>
    <w:rsid w:val="002C0E4E"/>
    <w:rsid w:val="00330CBB"/>
    <w:rsid w:val="00366593"/>
    <w:rsid w:val="003D202B"/>
    <w:rsid w:val="003D4212"/>
    <w:rsid w:val="003D6880"/>
    <w:rsid w:val="004215F4"/>
    <w:rsid w:val="00434F3D"/>
    <w:rsid w:val="00436088"/>
    <w:rsid w:val="00441C2C"/>
    <w:rsid w:val="00447C2E"/>
    <w:rsid w:val="00482409"/>
    <w:rsid w:val="00495072"/>
    <w:rsid w:val="004B7215"/>
    <w:rsid w:val="004D52AE"/>
    <w:rsid w:val="0051548D"/>
    <w:rsid w:val="005179F2"/>
    <w:rsid w:val="005210A4"/>
    <w:rsid w:val="00527E36"/>
    <w:rsid w:val="00567B59"/>
    <w:rsid w:val="005B3E4E"/>
    <w:rsid w:val="005E5612"/>
    <w:rsid w:val="00695807"/>
    <w:rsid w:val="00697A9D"/>
    <w:rsid w:val="006B3EB2"/>
    <w:rsid w:val="006F028D"/>
    <w:rsid w:val="00711283"/>
    <w:rsid w:val="00717581"/>
    <w:rsid w:val="007440AD"/>
    <w:rsid w:val="007C7722"/>
    <w:rsid w:val="007D3075"/>
    <w:rsid w:val="00812B40"/>
    <w:rsid w:val="008A0A13"/>
    <w:rsid w:val="008B1714"/>
    <w:rsid w:val="008C2219"/>
    <w:rsid w:val="008C4423"/>
    <w:rsid w:val="008C69DB"/>
    <w:rsid w:val="008C6E4D"/>
    <w:rsid w:val="008E0EC0"/>
    <w:rsid w:val="0090042A"/>
    <w:rsid w:val="009022D6"/>
    <w:rsid w:val="00902B0C"/>
    <w:rsid w:val="00931C04"/>
    <w:rsid w:val="00933DA7"/>
    <w:rsid w:val="00942F71"/>
    <w:rsid w:val="00953113"/>
    <w:rsid w:val="009A165F"/>
    <w:rsid w:val="009A246B"/>
    <w:rsid w:val="009B135E"/>
    <w:rsid w:val="009D3B17"/>
    <w:rsid w:val="009D71E3"/>
    <w:rsid w:val="00A47D00"/>
    <w:rsid w:val="00A74FE5"/>
    <w:rsid w:val="00AA3203"/>
    <w:rsid w:val="00AC25D2"/>
    <w:rsid w:val="00B41330"/>
    <w:rsid w:val="00B566EA"/>
    <w:rsid w:val="00B56DF0"/>
    <w:rsid w:val="00B614C1"/>
    <w:rsid w:val="00B753B5"/>
    <w:rsid w:val="00B84F79"/>
    <w:rsid w:val="00B91C48"/>
    <w:rsid w:val="00BA4553"/>
    <w:rsid w:val="00BB35DA"/>
    <w:rsid w:val="00BF218A"/>
    <w:rsid w:val="00BF3B3D"/>
    <w:rsid w:val="00C37397"/>
    <w:rsid w:val="00C3762A"/>
    <w:rsid w:val="00C3763F"/>
    <w:rsid w:val="00C46591"/>
    <w:rsid w:val="00C6766B"/>
    <w:rsid w:val="00CC0110"/>
    <w:rsid w:val="00CD634C"/>
    <w:rsid w:val="00CF39A5"/>
    <w:rsid w:val="00D07EDA"/>
    <w:rsid w:val="00D429B5"/>
    <w:rsid w:val="00D567A5"/>
    <w:rsid w:val="00D977A1"/>
    <w:rsid w:val="00DA23F2"/>
    <w:rsid w:val="00DC2136"/>
    <w:rsid w:val="00DE4576"/>
    <w:rsid w:val="00DE490C"/>
    <w:rsid w:val="00DF6E25"/>
    <w:rsid w:val="00E030E4"/>
    <w:rsid w:val="00E123C3"/>
    <w:rsid w:val="00E30517"/>
    <w:rsid w:val="00E50A8B"/>
    <w:rsid w:val="00E66F7C"/>
    <w:rsid w:val="00E740F4"/>
    <w:rsid w:val="00E801EA"/>
    <w:rsid w:val="00EA1B59"/>
    <w:rsid w:val="00EB7F09"/>
    <w:rsid w:val="00ED1556"/>
    <w:rsid w:val="00ED63D0"/>
    <w:rsid w:val="00F10DCF"/>
    <w:rsid w:val="00F72B84"/>
    <w:rsid w:val="00F74A18"/>
    <w:rsid w:val="00F767C9"/>
    <w:rsid w:val="00FA618D"/>
    <w:rsid w:val="00FB5EA0"/>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colormru v:ext="edit" colors="#e8e8e8,#985c31"/>
      <o:colormenu v:ext="edit" fillcolor="#985c31"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7E36"/>
    <w:pPr>
      <w:jc w:val="both"/>
    </w:pPr>
    <w:rPr>
      <w:rFonts w:ascii="Arial" w:hAnsi="Arial"/>
      <w:sz w:val="24"/>
      <w:lang w:eastAsia="es-ES"/>
    </w:rPr>
  </w:style>
  <w:style w:type="paragraph" w:styleId="Ttulo1">
    <w:name w:val="heading 1"/>
    <w:basedOn w:val="Normal"/>
    <w:next w:val="Normal"/>
    <w:qFormat/>
    <w:rsid w:val="00933DA7"/>
    <w:pPr>
      <w:keepNext/>
      <w:numPr>
        <w:numId w:val="28"/>
      </w:numPr>
      <w:spacing w:after="600"/>
      <w:jc w:val="left"/>
      <w:outlineLvl w:val="0"/>
    </w:pPr>
    <w:rPr>
      <w:rFonts w:ascii="Trebuchet MS" w:hAnsi="Trebuchet MS"/>
      <w:color w:val="000080"/>
      <w:sz w:val="36"/>
      <w:szCs w:val="24"/>
    </w:rPr>
  </w:style>
  <w:style w:type="paragraph" w:styleId="Ttulo2">
    <w:name w:val="heading 2"/>
    <w:basedOn w:val="Normal"/>
    <w:next w:val="Normal"/>
    <w:qFormat/>
    <w:rsid w:val="00933DA7"/>
    <w:pPr>
      <w:keepNext/>
      <w:numPr>
        <w:ilvl w:val="1"/>
        <w:numId w:val="28"/>
      </w:numPr>
      <w:jc w:val="left"/>
      <w:outlineLvl w:val="1"/>
    </w:pPr>
    <w:rPr>
      <w:rFonts w:ascii="Times New Roman" w:hAnsi="Times New Roman"/>
      <w:i/>
      <w:color w:val="808080"/>
      <w:sz w:val="28"/>
      <w:szCs w:val="24"/>
    </w:rPr>
  </w:style>
  <w:style w:type="paragraph" w:styleId="Ttulo3">
    <w:name w:val="heading 3"/>
    <w:basedOn w:val="Normal"/>
    <w:next w:val="Normal"/>
    <w:qFormat/>
    <w:rsid w:val="00933DA7"/>
    <w:pPr>
      <w:keepNext/>
      <w:numPr>
        <w:ilvl w:val="2"/>
        <w:numId w:val="28"/>
      </w:numPr>
      <w:spacing w:before="120" w:after="120"/>
      <w:jc w:val="left"/>
      <w:outlineLvl w:val="2"/>
    </w:pPr>
    <w:rPr>
      <w:rFonts w:ascii="Times New Roman" w:hAnsi="Times New Roman"/>
      <w:i/>
      <w:szCs w:val="24"/>
    </w:rPr>
  </w:style>
  <w:style w:type="paragraph" w:styleId="Ttulo4">
    <w:name w:val="heading 4"/>
    <w:basedOn w:val="Normal"/>
    <w:next w:val="Normal"/>
    <w:qFormat/>
    <w:rsid w:val="00933DA7"/>
    <w:pPr>
      <w:keepNext/>
      <w:spacing w:before="120" w:after="120"/>
      <w:jc w:val="left"/>
      <w:outlineLvl w:val="3"/>
    </w:pPr>
    <w:rPr>
      <w:rFonts w:ascii="Trebuchet MS" w:hAnsi="Trebuchet MS"/>
      <w:color w:val="000080"/>
      <w:sz w:val="36"/>
      <w:szCs w:val="24"/>
    </w:rPr>
  </w:style>
  <w:style w:type="paragraph" w:styleId="Ttulo5">
    <w:name w:val="heading 5"/>
    <w:basedOn w:val="Normal"/>
    <w:next w:val="Normal"/>
    <w:qFormat/>
    <w:rsid w:val="00933DA7"/>
    <w:pPr>
      <w:keepNext/>
      <w:jc w:val="left"/>
      <w:outlineLvl w:val="4"/>
    </w:pPr>
    <w:rPr>
      <w:rFonts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33DA7"/>
    <w:pPr>
      <w:tabs>
        <w:tab w:val="center" w:pos="4252"/>
        <w:tab w:val="right" w:pos="8504"/>
      </w:tabs>
      <w:jc w:val="left"/>
    </w:pPr>
    <w:rPr>
      <w:rFonts w:ascii="Times New Roman" w:hAnsi="Times New Roman"/>
      <w:szCs w:val="24"/>
    </w:rPr>
  </w:style>
  <w:style w:type="paragraph" w:styleId="Piedepgina">
    <w:name w:val="footer"/>
    <w:basedOn w:val="Normal"/>
    <w:link w:val="PiedepginaCar"/>
    <w:uiPriority w:val="99"/>
    <w:rsid w:val="00933DA7"/>
    <w:pPr>
      <w:tabs>
        <w:tab w:val="center" w:pos="4252"/>
        <w:tab w:val="right" w:pos="8504"/>
      </w:tabs>
      <w:jc w:val="left"/>
    </w:pPr>
    <w:rPr>
      <w:rFonts w:ascii="Times New Roman" w:hAnsi="Times New Roman"/>
      <w:szCs w:val="24"/>
    </w:rPr>
  </w:style>
  <w:style w:type="character" w:styleId="Hipervnculo">
    <w:name w:val="Hyperlink"/>
    <w:basedOn w:val="Fuentedeprrafopredeter"/>
    <w:rsid w:val="00933DA7"/>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933DA7"/>
    <w:pPr>
      <w:jc w:val="left"/>
    </w:pPr>
    <w:rPr>
      <w:rFonts w:ascii="Tahoma" w:hAnsi="Tahoma" w:cs="Tahoma"/>
      <w:sz w:val="16"/>
      <w:szCs w:val="16"/>
    </w:rPr>
  </w:style>
  <w:style w:type="paragraph" w:customStyle="1" w:styleId="Default">
    <w:name w:val="Default"/>
    <w:rsid w:val="00933DA7"/>
    <w:pPr>
      <w:autoSpaceDE w:val="0"/>
      <w:autoSpaceDN w:val="0"/>
      <w:adjustRightInd w:val="0"/>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uiPriority w:val="99"/>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s-ES_tradnl"/>
    </w:rPr>
  </w:style>
  <w:style w:type="paragraph" w:styleId="Prrafodelista">
    <w:name w:val="List Paragraph"/>
    <w:basedOn w:val="Normal"/>
    <w:uiPriority w:val="34"/>
    <w:qFormat/>
    <w:rsid w:val="00495072"/>
    <w:pPr>
      <w:spacing w:after="200" w:line="276" w:lineRule="auto"/>
      <w:ind w:left="720"/>
      <w:contextualSpacing/>
      <w:jc w:val="left"/>
    </w:pPr>
    <w:rPr>
      <w:rFonts w:asciiTheme="minorHAnsi" w:eastAsiaTheme="minorHAnsi" w:hAnsiTheme="minorHAnsi" w:cstheme="minorBidi"/>
      <w:sz w:val="22"/>
      <w:szCs w:val="22"/>
      <w:lang w:eastAsia="en-US"/>
    </w:rPr>
  </w:style>
  <w:style w:type="table" w:styleId="Tablaconcuadrcula">
    <w:name w:val="Table Grid"/>
    <w:basedOn w:val="Tablanormal"/>
    <w:rsid w:val="007C7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3D202B"/>
    <w:pPr>
      <w:widowControl w:val="0"/>
      <w:autoSpaceDE w:val="0"/>
      <w:autoSpaceDN w:val="0"/>
      <w:jc w:val="left"/>
    </w:pPr>
    <w:rPr>
      <w:rFonts w:eastAsia="Arial" w:cs="Arial"/>
      <w:sz w:val="20"/>
      <w:lang w:val="en-US" w:eastAsia="en-US"/>
    </w:rPr>
  </w:style>
  <w:style w:type="character" w:customStyle="1" w:styleId="TextoindependienteCar">
    <w:name w:val="Texto independiente Car"/>
    <w:basedOn w:val="Fuentedeprrafopredeter"/>
    <w:link w:val="Textoindependiente"/>
    <w:uiPriority w:val="1"/>
    <w:rsid w:val="003D202B"/>
    <w:rPr>
      <w:rFonts w:ascii="Arial" w:eastAsia="Arial" w:hAnsi="Arial" w:cs="Arial"/>
      <w:lang w:val="en-US" w:eastAsia="en-US"/>
    </w:rPr>
  </w:style>
</w:styles>
</file>

<file path=word/webSettings.xml><?xml version="1.0" encoding="utf-8"?>
<w:webSettings xmlns:r="http://schemas.openxmlformats.org/officeDocument/2006/relationships" xmlns:w="http://schemas.openxmlformats.org/wordprocessingml/2006/main">
  <w:divs>
    <w:div w:id="1329600664">
      <w:bodyDiv w:val="1"/>
      <w:marLeft w:val="0"/>
      <w:marRight w:val="0"/>
      <w:marTop w:val="0"/>
      <w:marBottom w:val="0"/>
      <w:divBdr>
        <w:top w:val="none" w:sz="0" w:space="0" w:color="auto"/>
        <w:left w:val="none" w:sz="0" w:space="0" w:color="auto"/>
        <w:bottom w:val="none" w:sz="0" w:space="0" w:color="auto"/>
        <w:right w:val="none" w:sz="0" w:space="0" w:color="auto"/>
      </w:divBdr>
      <w:divsChild>
        <w:div w:id="1448088923">
          <w:marLeft w:val="0"/>
          <w:marRight w:val="0"/>
          <w:marTop w:val="0"/>
          <w:marBottom w:val="0"/>
          <w:divBdr>
            <w:top w:val="none" w:sz="0" w:space="0" w:color="auto"/>
            <w:left w:val="none" w:sz="0" w:space="0" w:color="auto"/>
            <w:bottom w:val="none" w:sz="0" w:space="0" w:color="auto"/>
            <w:right w:val="none" w:sz="0" w:space="0" w:color="auto"/>
          </w:divBdr>
          <w:divsChild>
            <w:div w:id="1903633743">
              <w:marLeft w:val="0"/>
              <w:marRight w:val="0"/>
              <w:marTop w:val="0"/>
              <w:marBottom w:val="0"/>
              <w:divBdr>
                <w:top w:val="none" w:sz="0" w:space="0" w:color="auto"/>
                <w:left w:val="none" w:sz="0" w:space="0" w:color="auto"/>
                <w:bottom w:val="none" w:sz="0" w:space="0" w:color="auto"/>
                <w:right w:val="none" w:sz="0" w:space="0" w:color="auto"/>
              </w:divBdr>
              <w:divsChild>
                <w:div w:id="190653485">
                  <w:marLeft w:val="0"/>
                  <w:marRight w:val="0"/>
                  <w:marTop w:val="0"/>
                  <w:marBottom w:val="0"/>
                  <w:divBdr>
                    <w:top w:val="none" w:sz="0" w:space="0" w:color="auto"/>
                    <w:left w:val="none" w:sz="0" w:space="0" w:color="auto"/>
                    <w:bottom w:val="none" w:sz="0" w:space="0" w:color="auto"/>
                    <w:right w:val="none" w:sz="0" w:space="0" w:color="auto"/>
                  </w:divBdr>
                  <w:divsChild>
                    <w:div w:id="1611737141">
                      <w:marLeft w:val="0"/>
                      <w:marRight w:val="0"/>
                      <w:marTop w:val="0"/>
                      <w:marBottom w:val="0"/>
                      <w:divBdr>
                        <w:top w:val="none" w:sz="0" w:space="0" w:color="auto"/>
                        <w:left w:val="none" w:sz="0" w:space="0" w:color="auto"/>
                        <w:bottom w:val="none" w:sz="0" w:space="0" w:color="auto"/>
                        <w:right w:val="none" w:sz="0" w:space="0" w:color="auto"/>
                      </w:divBdr>
                      <w:divsChild>
                        <w:div w:id="598292623">
                          <w:marLeft w:val="0"/>
                          <w:marRight w:val="0"/>
                          <w:marTop w:val="0"/>
                          <w:marBottom w:val="0"/>
                          <w:divBdr>
                            <w:top w:val="none" w:sz="0" w:space="0" w:color="auto"/>
                            <w:left w:val="none" w:sz="0" w:space="0" w:color="auto"/>
                            <w:bottom w:val="none" w:sz="0" w:space="0" w:color="auto"/>
                            <w:right w:val="none" w:sz="0" w:space="0" w:color="auto"/>
                          </w:divBdr>
                          <w:divsChild>
                            <w:div w:id="1644043647">
                              <w:marLeft w:val="0"/>
                              <w:marRight w:val="0"/>
                              <w:marTop w:val="0"/>
                              <w:marBottom w:val="0"/>
                              <w:divBdr>
                                <w:top w:val="none" w:sz="0" w:space="0" w:color="auto"/>
                                <w:left w:val="none" w:sz="0" w:space="0" w:color="auto"/>
                                <w:bottom w:val="none" w:sz="0" w:space="0" w:color="auto"/>
                                <w:right w:val="none" w:sz="0" w:space="0" w:color="auto"/>
                              </w:divBdr>
                              <w:divsChild>
                                <w:div w:id="1245260262">
                                  <w:marLeft w:val="0"/>
                                  <w:marRight w:val="0"/>
                                  <w:marTop w:val="0"/>
                                  <w:marBottom w:val="0"/>
                                  <w:divBdr>
                                    <w:top w:val="none" w:sz="0" w:space="0" w:color="auto"/>
                                    <w:left w:val="none" w:sz="0" w:space="0" w:color="auto"/>
                                    <w:bottom w:val="none" w:sz="0" w:space="0" w:color="auto"/>
                                    <w:right w:val="none" w:sz="0" w:space="0" w:color="auto"/>
                                  </w:divBdr>
                                  <w:divsChild>
                                    <w:div w:id="391932901">
                                      <w:marLeft w:val="60"/>
                                      <w:marRight w:val="0"/>
                                      <w:marTop w:val="0"/>
                                      <w:marBottom w:val="0"/>
                                      <w:divBdr>
                                        <w:top w:val="none" w:sz="0" w:space="0" w:color="auto"/>
                                        <w:left w:val="none" w:sz="0" w:space="0" w:color="auto"/>
                                        <w:bottom w:val="none" w:sz="0" w:space="0" w:color="auto"/>
                                        <w:right w:val="none" w:sz="0" w:space="0" w:color="auto"/>
                                      </w:divBdr>
                                      <w:divsChild>
                                        <w:div w:id="972952381">
                                          <w:marLeft w:val="0"/>
                                          <w:marRight w:val="0"/>
                                          <w:marTop w:val="0"/>
                                          <w:marBottom w:val="0"/>
                                          <w:divBdr>
                                            <w:top w:val="none" w:sz="0" w:space="0" w:color="auto"/>
                                            <w:left w:val="none" w:sz="0" w:space="0" w:color="auto"/>
                                            <w:bottom w:val="none" w:sz="0" w:space="0" w:color="auto"/>
                                            <w:right w:val="none" w:sz="0" w:space="0" w:color="auto"/>
                                          </w:divBdr>
                                          <w:divsChild>
                                            <w:div w:id="899052934">
                                              <w:marLeft w:val="0"/>
                                              <w:marRight w:val="0"/>
                                              <w:marTop w:val="0"/>
                                              <w:marBottom w:val="120"/>
                                              <w:divBdr>
                                                <w:top w:val="single" w:sz="6" w:space="0" w:color="F5F5F5"/>
                                                <w:left w:val="single" w:sz="6" w:space="0" w:color="F5F5F5"/>
                                                <w:bottom w:val="single" w:sz="6" w:space="0" w:color="F5F5F5"/>
                                                <w:right w:val="single" w:sz="6" w:space="0" w:color="F5F5F5"/>
                                              </w:divBdr>
                                              <w:divsChild>
                                                <w:div w:id="1663586505">
                                                  <w:marLeft w:val="0"/>
                                                  <w:marRight w:val="0"/>
                                                  <w:marTop w:val="0"/>
                                                  <w:marBottom w:val="0"/>
                                                  <w:divBdr>
                                                    <w:top w:val="none" w:sz="0" w:space="0" w:color="auto"/>
                                                    <w:left w:val="none" w:sz="0" w:space="0" w:color="auto"/>
                                                    <w:bottom w:val="none" w:sz="0" w:space="0" w:color="auto"/>
                                                    <w:right w:val="none" w:sz="0" w:space="0" w:color="auto"/>
                                                  </w:divBdr>
                                                  <w:divsChild>
                                                    <w:div w:id="887761722">
                                                      <w:marLeft w:val="0"/>
                                                      <w:marRight w:val="0"/>
                                                      <w:marTop w:val="0"/>
                                                      <w:marBottom w:val="0"/>
                                                      <w:divBdr>
                                                        <w:top w:val="none" w:sz="0" w:space="0" w:color="auto"/>
                                                        <w:left w:val="none" w:sz="0" w:space="0" w:color="auto"/>
                                                        <w:bottom w:val="none" w:sz="0" w:space="0" w:color="auto"/>
                                                        <w:right w:val="none" w:sz="0" w:space="0" w:color="auto"/>
                                                      </w:divBdr>
                                                    </w:div>
                                                  </w:divsChild>
                                                </w:div>
                                                <w:div w:id="188682549">
                                                  <w:marLeft w:val="0"/>
                                                  <w:marRight w:val="0"/>
                                                  <w:marTop w:val="0"/>
                                                  <w:marBottom w:val="0"/>
                                                  <w:divBdr>
                                                    <w:top w:val="none" w:sz="0" w:space="0" w:color="auto"/>
                                                    <w:left w:val="none" w:sz="0" w:space="0" w:color="auto"/>
                                                    <w:bottom w:val="none" w:sz="0" w:space="0" w:color="auto"/>
                                                    <w:right w:val="none" w:sz="0" w:space="0" w:color="auto"/>
                                                  </w:divBdr>
                                                  <w:divsChild>
                                                    <w:div w:id="10198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795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paiempres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empresa@molinsderei.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d\Mis%20documentos\plantillacar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F736EA-8613-4D72-896C-E52EF017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plantillacarta.dotx</Template>
  <TotalTime>238</TotalTime>
  <Pages>3</Pages>
  <Words>1028</Words>
  <Characters>5861</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 I COGNOMS</vt:lpstr>
      <vt:lpstr>NOM I COGNOMS </vt:lpstr>
    </vt:vector>
  </TitlesOfParts>
  <Company>Ajuntament de Molins de Rei</Company>
  <LinksUpToDate>false</LinksUpToDate>
  <CharactersWithSpaces>6876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Pilar Ruiz Dias</dc:creator>
  <cp:lastModifiedBy>mjr</cp:lastModifiedBy>
  <cp:revision>18</cp:revision>
  <cp:lastPrinted>2018-07-20T10:43:00Z</cp:lastPrinted>
  <dcterms:created xsi:type="dcterms:W3CDTF">2018-07-19T14:14:00Z</dcterms:created>
  <dcterms:modified xsi:type="dcterms:W3CDTF">2020-08-14T08:13:00Z</dcterms:modified>
</cp:coreProperties>
</file>