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0B5C87E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3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B5C87E4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7" w14:textId="1054D392"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C87E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0B5C87E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B5C87E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5C87EB" w14:textId="1F725135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 w:rsidR="0069401F">
        <w:rPr>
          <w:rFonts w:cs="Arial"/>
          <w:color w:val="FFFFFF"/>
          <w:sz w:val="54"/>
          <w:szCs w:val="54"/>
        </w:rPr>
        <w:t>TICCámaras</w:t>
      </w:r>
      <w:proofErr w:type="spellEnd"/>
      <w:r w:rsidR="0069401F">
        <w:rPr>
          <w:rFonts w:cs="Arial"/>
          <w:color w:val="FFFFFF"/>
          <w:sz w:val="54"/>
          <w:szCs w:val="54"/>
        </w:rPr>
        <w:t xml:space="preserve"> </w:t>
      </w:r>
    </w:p>
    <w:p w14:paraId="0B5C87EC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B5C87ED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0B5C87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E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8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B5C87F9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C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 w:rsidR="005F16E4"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 w:rsidR="005F16E4"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</w:t>
        </w:r>
        <w:proofErr w:type="spellStart"/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www.boe.es</w:t>
        </w:r>
        <w:proofErr w:type="spellEnd"/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/</w:t>
        </w:r>
        <w:proofErr w:type="spellStart"/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doue</w:t>
        </w:r>
        <w:proofErr w:type="spellEnd"/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/2014/187/</w:t>
        </w:r>
        <w:proofErr w:type="spellStart"/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L00001-00078.pdf</w:t>
        </w:r>
        <w:proofErr w:type="spellEnd"/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3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0B5C8804" w14:textId="77777777" w:rsidR="008147DD" w:rsidRPr="008147DD" w:rsidRDefault="008147DD" w:rsidP="008147DD">
      <w:pPr>
        <w:rPr>
          <w:rFonts w:cs="Arial"/>
        </w:rPr>
      </w:pPr>
    </w:p>
    <w:p w14:paraId="0B5C8805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85041D">
        <w:rPr>
          <w:rFonts w:asciiTheme="minorHAnsi" w:hAnsiTheme="minorHAnsi" w:cstheme="minorHAnsi"/>
        </w:rPr>
      </w:r>
      <w:r w:rsidR="0085041D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0B5C8806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0B5C8807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85041D">
        <w:rPr>
          <w:rFonts w:asciiTheme="minorHAnsi" w:hAnsiTheme="minorHAnsi" w:cstheme="minorHAnsi"/>
          <w:sz w:val="22"/>
          <w:szCs w:val="22"/>
        </w:rPr>
      </w:r>
      <w:r w:rsidR="0085041D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0B5C8808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B5C881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0B5C88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2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69401F">
        <w:rPr>
          <w:rFonts w:asciiTheme="minorHAnsi" w:hAnsiTheme="minorHAnsi"/>
          <w:color w:val="auto"/>
          <w:szCs w:val="22"/>
        </w:rPr>
        <w:t>TICCámaras</w:t>
      </w:r>
      <w:proofErr w:type="spellEnd"/>
      <w:r w:rsidR="0069401F">
        <w:rPr>
          <w:rFonts w:asciiTheme="minorHAnsi" w:hAnsiTheme="minorHAnsi"/>
          <w:color w:val="auto"/>
          <w:szCs w:val="22"/>
        </w:rPr>
        <w:t xml:space="preserve"> </w:t>
      </w:r>
      <w:proofErr w:type="spellStart"/>
      <w:r w:rsidR="0069401F">
        <w:rPr>
          <w:rFonts w:asciiTheme="minorHAnsi" w:hAnsiTheme="minorHAnsi"/>
          <w:color w:val="auto"/>
          <w:szCs w:val="22"/>
        </w:rPr>
        <w:t>COVID</w:t>
      </w:r>
      <w:proofErr w:type="spellEnd"/>
      <w:r w:rsidR="0069401F">
        <w:rPr>
          <w:rFonts w:asciiTheme="minorHAnsi" w:hAnsiTheme="minorHAnsi"/>
          <w:color w:val="auto"/>
          <w:szCs w:val="22"/>
        </w:rPr>
        <w:t>-19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B5C8826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85041D">
        <w:rPr>
          <w:sz w:val="16"/>
          <w:szCs w:val="16"/>
        </w:rPr>
      </w:r>
      <w:r w:rsidR="0085041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B5C8827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0B5C8828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85041D">
        <w:rPr>
          <w:sz w:val="16"/>
          <w:szCs w:val="16"/>
        </w:rPr>
      </w:r>
      <w:r w:rsidR="0085041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0B5C8829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0B5C882F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0B5C882A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B5C882B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0B5C882C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B5C882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B5C882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0B5C8835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2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0B5C883B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B5C883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 xml:space="preserve">s por </w:t>
      </w:r>
      <w:proofErr w:type="spellStart"/>
      <w:r w:rsidRPr="000C3509">
        <w:rPr>
          <w:rFonts w:asciiTheme="minorHAnsi" w:hAnsiTheme="minorHAnsi"/>
          <w:color w:val="auto"/>
          <w:szCs w:val="22"/>
        </w:rPr>
        <w:t>FEDER</w:t>
      </w:r>
      <w:proofErr w:type="spellEnd"/>
      <w:r w:rsidRPr="000C3509">
        <w:rPr>
          <w:rFonts w:asciiTheme="minorHAnsi" w:hAnsiTheme="minorHAnsi"/>
          <w:color w:val="auto"/>
          <w:szCs w:val="22"/>
        </w:rPr>
        <w:t xml:space="preserve">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3E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IAE</w:t>
      </w:r>
      <w:proofErr w:type="spellEnd"/>
      <w:r w:rsidR="00AA60E2" w:rsidRPr="004E5983">
        <w:rPr>
          <w:rFonts w:ascii="Calibri" w:hAnsi="Calibri"/>
          <w:szCs w:val="22"/>
          <w:lang w:val="es-ES_tradnl"/>
        </w:rPr>
        <w:t xml:space="preserve">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B5C88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90BE12" w14:textId="77777777" w:rsidR="0085041D" w:rsidRDefault="0085041D" w:rsidP="0028274B">
      <w:pPr>
        <w:spacing w:line="240" w:lineRule="auto"/>
      </w:pPr>
      <w:r>
        <w:separator/>
      </w:r>
    </w:p>
  </w:endnote>
  <w:endnote w:type="continuationSeparator" w:id="0">
    <w:p w14:paraId="30B9364C" w14:textId="77777777" w:rsidR="0085041D" w:rsidRDefault="0085041D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5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C8851" w14:textId="77777777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proofErr w:type="spellStart"/>
    <w:r>
      <w:rPr>
        <w:rFonts w:asciiTheme="minorHAnsi" w:hAnsiTheme="minorHAnsi" w:cstheme="minorHAnsi"/>
      </w:rPr>
      <w:t>MOB</w:t>
    </w:r>
    <w:proofErr w:type="spellEnd"/>
    <w:r>
      <w:rPr>
        <w:rFonts w:asciiTheme="minorHAnsi" w:hAnsiTheme="minorHAnsi" w:cstheme="minorHAnsi"/>
      </w:rPr>
      <w:t xml:space="preserve"> 2020</w:t>
    </w:r>
  </w:p>
  <w:p w14:paraId="0B5C8852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proofErr w:type="spellStart"/>
          <w:r>
            <w:rPr>
              <w:rFonts w:asciiTheme="minorHAnsi" w:hAnsiTheme="minorHAnsi" w:cstheme="minorHAnsi"/>
            </w:rPr>
            <w:t>MOB</w:t>
          </w:r>
          <w:proofErr w:type="spellEnd"/>
          <w:r>
            <w:rPr>
              <w:rFonts w:asciiTheme="minorHAnsi" w:hAnsiTheme="minorHAnsi" w:cstheme="minorHAnsi"/>
            </w:rPr>
            <w:t xml:space="preserve"> 2020</w:t>
          </w:r>
        </w:p>
      </w:tc>
      <w:tc>
        <w:tcPr>
          <w:tcW w:w="4856" w:type="dxa"/>
        </w:tcPr>
        <w:p w14:paraId="0B5C8855" w14:textId="2058E9A0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5C2418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5C2418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824E71" w14:textId="77777777" w:rsidR="0085041D" w:rsidRDefault="0085041D" w:rsidP="0028274B">
      <w:pPr>
        <w:spacing w:line="240" w:lineRule="auto"/>
      </w:pPr>
      <w:r>
        <w:separator/>
      </w:r>
    </w:p>
  </w:footnote>
  <w:footnote w:type="continuationSeparator" w:id="0">
    <w:p w14:paraId="2699706A" w14:textId="77777777" w:rsidR="0085041D" w:rsidRDefault="0085041D" w:rsidP="0028274B">
      <w:pPr>
        <w:spacing w:line="240" w:lineRule="auto"/>
      </w:pPr>
      <w:r>
        <w:continuationSeparator/>
      </w:r>
    </w:p>
  </w:footnote>
  <w:footnote w:id="1">
    <w:p w14:paraId="0B5C885F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4F" w14:textId="4C271120" w:rsidR="0028274B" w:rsidRPr="00127026" w:rsidRDefault="003F677C" w:rsidP="00127026">
    <w:pPr>
      <w:pStyle w:val="Encabezado"/>
      <w:rPr>
        <w:b/>
        <w:color w:val="FF0000"/>
      </w:rPr>
    </w:pPr>
    <w:r>
      <w:rPr>
        <w:noProof/>
      </w:rPr>
      <w:drawing>
        <wp:inline distT="0" distB="0" distL="0" distR="0" wp14:anchorId="11C8D2C4" wp14:editId="3F1ADDDC">
          <wp:extent cx="5400040" cy="583565"/>
          <wp:effectExtent l="0" t="0" r="0" b="698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20200806120739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83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A478D"/>
    <w:rsid w:val="003F1BB5"/>
    <w:rsid w:val="003F677C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5041D"/>
    <w:rsid w:val="00862594"/>
    <w:rsid w:val="008C04CE"/>
    <w:rsid w:val="00A126CB"/>
    <w:rsid w:val="00A20B88"/>
    <w:rsid w:val="00A30399"/>
    <w:rsid w:val="00A31F2F"/>
    <w:rsid w:val="00AA3CE2"/>
    <w:rsid w:val="00AA60E2"/>
    <w:rsid w:val="00AB530E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60FD4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5C87E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Xavier Piqué</cp:lastModifiedBy>
  <cp:revision>11</cp:revision>
  <dcterms:created xsi:type="dcterms:W3CDTF">2020-01-24T15:29:00Z</dcterms:created>
  <dcterms:modified xsi:type="dcterms:W3CDTF">2020-08-06T10:08:00Z</dcterms:modified>
</cp:coreProperties>
</file>