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4F1" w:rsidRPr="001C331E" w:rsidRDefault="000544F1" w:rsidP="000544F1">
      <w:pPr>
        <w:tabs>
          <w:tab w:val="left" w:pos="3458"/>
        </w:tabs>
        <w:autoSpaceDE w:val="0"/>
        <w:autoSpaceDN w:val="0"/>
        <w:adjustRightInd w:val="0"/>
        <w:spacing w:after="120" w:line="240" w:lineRule="atLeast"/>
        <w:ind w:left="2832" w:firstLine="708"/>
        <w:rPr>
          <w:rFonts w:ascii="Arial" w:hAnsi="Arial" w:cs="Arial"/>
          <w:sz w:val="20"/>
        </w:rPr>
      </w:pPr>
      <w:r w:rsidRPr="001C331E">
        <w:rPr>
          <w:rFonts w:ascii="Arial" w:hAnsi="Arial" w:cs="Arial"/>
          <w:sz w:val="20"/>
        </w:rPr>
        <w:t>ANEXO II</w:t>
      </w:r>
    </w:p>
    <w:p w:rsidR="000544F1" w:rsidRPr="001C331E" w:rsidRDefault="000544F1" w:rsidP="000544F1">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Arial" w:hAnsi="Arial" w:cs="Arial"/>
          <w:sz w:val="20"/>
        </w:rPr>
      </w:pPr>
      <w:r w:rsidRPr="001C331E">
        <w:rPr>
          <w:rFonts w:ascii="Arial" w:hAnsi="Arial" w:cs="Arial"/>
          <w:sz w:val="20"/>
        </w:rPr>
        <w:t xml:space="preserve">Declaración a los efectos del artículo 13 de </w:t>
      </w:r>
      <w:smartTag w:uri="urn:schemas-microsoft-com:office:smarttags" w:element="PersonName">
        <w:smartTagPr>
          <w:attr w:name="ProductID" w:val="la Ley"/>
        </w:smartTagPr>
        <w:r w:rsidRPr="001C331E">
          <w:rPr>
            <w:rFonts w:ascii="Arial" w:hAnsi="Arial" w:cs="Arial"/>
            <w:sz w:val="20"/>
          </w:rPr>
          <w:t>la Ley</w:t>
        </w:r>
      </w:smartTag>
      <w:r w:rsidRPr="001C331E">
        <w:rPr>
          <w:rFonts w:ascii="Arial" w:hAnsi="Arial" w:cs="Arial"/>
          <w:sz w:val="20"/>
        </w:rPr>
        <w:t xml:space="preserve"> 38/2003, de 17 de noviembre, General de Subvenciones, para participar en el procedimiento de concesión de subvenciones regulado en la</w:t>
      </w:r>
      <w:r w:rsidRPr="001C331E">
        <w:rPr>
          <w:rFonts w:ascii="Arial" w:hAnsi="Arial" w:cs="Arial"/>
          <w:bCs/>
          <w:color w:val="000000"/>
          <w:sz w:val="20"/>
        </w:rPr>
        <w:t xml:space="preserve"> Orden de 9  abril de 2018 de la Consejería de Presidencia y Fomento,</w:t>
      </w:r>
      <w:r w:rsidRPr="001C331E">
        <w:rPr>
          <w:rFonts w:ascii="Arial" w:hAnsi="Arial" w:cs="Arial"/>
          <w:color w:val="000000"/>
          <w:sz w:val="20"/>
        </w:rPr>
        <w:t xml:space="preserve"> </w:t>
      </w:r>
      <w:r w:rsidRPr="001C331E">
        <w:rPr>
          <w:rFonts w:ascii="Arial" w:hAnsi="Arial" w:cs="Arial"/>
          <w:bCs/>
          <w:color w:val="000000"/>
          <w:sz w:val="20"/>
        </w:rPr>
        <w:t>por la que se aprueban las bases reguladoras de concesión de subvenciones para</w:t>
      </w:r>
      <w:r w:rsidRPr="001C331E">
        <w:rPr>
          <w:rFonts w:ascii="Arial" w:hAnsi="Arial" w:cs="Arial"/>
          <w:color w:val="000000"/>
          <w:sz w:val="20"/>
        </w:rPr>
        <w:t xml:space="preserve"> financiar </w:t>
      </w:r>
      <w:r w:rsidRPr="001C331E">
        <w:rPr>
          <w:rFonts w:ascii="Arial" w:hAnsi="Arial" w:cs="Arial"/>
          <w:sz w:val="20"/>
        </w:rPr>
        <w:t>la adquisición, arrendamiento o adaptación de vehículos destinados a personas con discapacidad física y/u orgánica igual o superior al 33%, que tengan reconocido el grado de movilidad reducida en el ámbito de la Región de Murcia</w:t>
      </w:r>
      <w:r w:rsidRPr="001C331E">
        <w:rPr>
          <w:rFonts w:ascii="Arial" w:hAnsi="Arial" w:cs="Arial"/>
          <w:bCs/>
          <w:color w:val="000000"/>
          <w:sz w:val="20"/>
        </w:rPr>
        <w:t xml:space="preserve"> (BORM núm.81, de 10 abril 2018)</w:t>
      </w:r>
      <w:r w:rsidRPr="001C331E">
        <w:rPr>
          <w:rFonts w:ascii="Arial" w:hAnsi="Arial" w:cs="Arial"/>
          <w:color w:val="000000"/>
          <w:sz w:val="20"/>
        </w:rPr>
        <w:t xml:space="preserve"> </w:t>
      </w:r>
      <w:r w:rsidRPr="001C331E">
        <w:rPr>
          <w:rFonts w:ascii="Arial" w:hAnsi="Arial" w:cs="Arial"/>
          <w:bCs/>
          <w:color w:val="000000"/>
          <w:sz w:val="20"/>
        </w:rPr>
        <w:t xml:space="preserve">y en la Orden de la Consejería de Fomento e Infraestructuras, por la que se aprueba la convocatoria de subvenciones </w:t>
      </w:r>
      <w:r w:rsidRPr="001C331E">
        <w:rPr>
          <w:rFonts w:ascii="Arial" w:hAnsi="Arial" w:cs="Arial"/>
          <w:color w:val="000000"/>
          <w:sz w:val="20"/>
        </w:rPr>
        <w:t>para fin</w:t>
      </w:r>
      <w:r>
        <w:rPr>
          <w:rFonts w:ascii="Arial" w:hAnsi="Arial" w:cs="Arial"/>
          <w:color w:val="000000"/>
          <w:sz w:val="20"/>
        </w:rPr>
        <w:t>anciar, durante el ejercicio 2020</w:t>
      </w:r>
      <w:r w:rsidRPr="001C331E">
        <w:rPr>
          <w:rFonts w:ascii="Arial" w:hAnsi="Arial" w:cs="Arial"/>
          <w:color w:val="000000"/>
          <w:sz w:val="20"/>
        </w:rPr>
        <w:t xml:space="preserve"> y en el ámbito de la Región de Murcia, </w:t>
      </w:r>
      <w:r w:rsidRPr="001C331E">
        <w:rPr>
          <w:rFonts w:ascii="Arial" w:hAnsi="Arial" w:cs="Arial"/>
          <w:sz w:val="20"/>
        </w:rPr>
        <w:t>la adquisición, arrendamiento o adaptación de vehículos destinados a personas con discapacidad física y/u orgánica igual o superior al 33% que tengan reconocido el grado de movilidad reducida.</w:t>
      </w:r>
    </w:p>
    <w:p w:rsidR="000544F1" w:rsidRPr="001C331E" w:rsidRDefault="000544F1" w:rsidP="000544F1">
      <w:pPr>
        <w:tabs>
          <w:tab w:val="left" w:pos="3458"/>
        </w:tabs>
        <w:autoSpaceDE w:val="0"/>
        <w:autoSpaceDN w:val="0"/>
        <w:adjustRightInd w:val="0"/>
        <w:spacing w:after="120" w:line="240" w:lineRule="atLeast"/>
        <w:jc w:val="both"/>
        <w:rPr>
          <w:rFonts w:ascii="Arial" w:hAnsi="Arial" w:cs="Arial"/>
          <w:iCs/>
          <w:sz w:val="20"/>
        </w:rPr>
      </w:pPr>
    </w:p>
    <w:p w:rsidR="000544F1" w:rsidRPr="001C331E" w:rsidRDefault="000544F1" w:rsidP="000544F1">
      <w:pPr>
        <w:tabs>
          <w:tab w:val="left" w:pos="3458"/>
        </w:tabs>
        <w:autoSpaceDE w:val="0"/>
        <w:autoSpaceDN w:val="0"/>
        <w:adjustRightInd w:val="0"/>
        <w:spacing w:after="120" w:line="240" w:lineRule="atLeast"/>
        <w:jc w:val="both"/>
        <w:rPr>
          <w:rFonts w:ascii="Arial" w:hAnsi="Arial" w:cs="Arial"/>
          <w:iCs/>
          <w:sz w:val="20"/>
        </w:rPr>
      </w:pPr>
      <w:r w:rsidRPr="001C331E">
        <w:rPr>
          <w:rFonts w:ascii="Arial" w:hAnsi="Arial" w:cs="Arial"/>
          <w:iCs/>
          <w:sz w:val="20"/>
        </w:rPr>
        <w:t xml:space="preserve">D/Dª. …………………………………………………………………………., con NIF ……………………., en calidad de representante legal de </w:t>
      </w:r>
      <w:smartTag w:uri="urn:schemas-microsoft-com:office:smarttags" w:element="PersonName">
        <w:smartTagPr>
          <w:attr w:name="ProductID" w:val="la Asociaci￳n"/>
        </w:smartTagPr>
        <w:r w:rsidRPr="001C331E">
          <w:rPr>
            <w:rFonts w:ascii="Arial" w:hAnsi="Arial" w:cs="Arial"/>
            <w:iCs/>
            <w:sz w:val="20"/>
          </w:rPr>
          <w:t>la Asociación</w:t>
        </w:r>
      </w:smartTag>
      <w:r w:rsidRPr="001C331E">
        <w:rPr>
          <w:rFonts w:ascii="Arial" w:hAnsi="Arial" w:cs="Arial"/>
          <w:iCs/>
          <w:sz w:val="20"/>
        </w:rPr>
        <w:t xml:space="preserve"> ……………………………………………..………………………………………………….. con CIF ……………………., </w:t>
      </w:r>
    </w:p>
    <w:p w:rsidR="000544F1" w:rsidRPr="001C331E" w:rsidRDefault="000544F1" w:rsidP="000544F1">
      <w:pPr>
        <w:tabs>
          <w:tab w:val="left" w:pos="3458"/>
        </w:tabs>
        <w:autoSpaceDE w:val="0"/>
        <w:autoSpaceDN w:val="0"/>
        <w:adjustRightInd w:val="0"/>
        <w:spacing w:after="120" w:line="240" w:lineRule="atLeast"/>
        <w:jc w:val="both"/>
        <w:rPr>
          <w:rFonts w:ascii="Arial" w:hAnsi="Arial" w:cs="Arial"/>
          <w:sz w:val="20"/>
        </w:rPr>
      </w:pPr>
    </w:p>
    <w:p w:rsidR="000544F1" w:rsidRPr="001C331E" w:rsidRDefault="000544F1" w:rsidP="000544F1">
      <w:pPr>
        <w:tabs>
          <w:tab w:val="left" w:pos="3458"/>
        </w:tabs>
        <w:spacing w:line="240" w:lineRule="atLeast"/>
        <w:ind w:firstLine="539"/>
        <w:jc w:val="center"/>
        <w:rPr>
          <w:rFonts w:ascii="Arial" w:hAnsi="Arial" w:cs="Arial"/>
          <w:iCs/>
          <w:sz w:val="20"/>
        </w:rPr>
      </w:pPr>
      <w:r w:rsidRPr="001C331E">
        <w:rPr>
          <w:rFonts w:ascii="Arial" w:hAnsi="Arial" w:cs="Arial"/>
          <w:iCs/>
          <w:sz w:val="20"/>
        </w:rPr>
        <w:t xml:space="preserve">DECLARO, que </w:t>
      </w:r>
      <w:smartTag w:uri="urn:schemas-microsoft-com:office:smarttags" w:element="PersonName">
        <w:smartTagPr>
          <w:attr w:name="ProductID" w:val="la Asociaci￳n"/>
        </w:smartTagPr>
        <w:r w:rsidRPr="001C331E">
          <w:rPr>
            <w:rFonts w:ascii="Arial" w:hAnsi="Arial" w:cs="Arial"/>
            <w:iCs/>
            <w:sz w:val="20"/>
          </w:rPr>
          <w:t>la Asociación</w:t>
        </w:r>
      </w:smartTag>
      <w:r w:rsidRPr="001C331E">
        <w:rPr>
          <w:rFonts w:ascii="Arial" w:hAnsi="Arial" w:cs="Arial"/>
          <w:iCs/>
          <w:sz w:val="20"/>
        </w:rPr>
        <w:t xml:space="preserve"> a la que represento</w:t>
      </w:r>
    </w:p>
    <w:p w:rsidR="000544F1" w:rsidRDefault="000544F1" w:rsidP="000544F1">
      <w:pPr>
        <w:pStyle w:val="parrafo2"/>
        <w:spacing w:before="360" w:beforeAutospacing="0" w:after="180" w:afterAutospacing="0"/>
        <w:ind w:firstLine="539"/>
        <w:jc w:val="both"/>
        <w:rPr>
          <w:rFonts w:ascii="Arial" w:hAnsi="Arial" w:cs="Arial"/>
          <w:color w:val="000000"/>
          <w:sz w:val="18"/>
          <w:szCs w:val="18"/>
        </w:rPr>
      </w:pPr>
      <w:r>
        <w:rPr>
          <w:rFonts w:ascii="Arial" w:hAnsi="Arial" w:cs="Arial"/>
          <w:color w:val="000000"/>
          <w:sz w:val="18"/>
          <w:szCs w:val="18"/>
        </w:rPr>
        <w:t>a)</w:t>
      </w:r>
      <w:r>
        <w:rPr>
          <w:rFonts w:ascii="Arial" w:hAnsi="Arial" w:cs="Arial"/>
          <w:b/>
          <w:bCs/>
          <w:sz w:val="18"/>
          <w:szCs w:val="18"/>
        </w:rPr>
        <w:t>.</w:t>
      </w:r>
      <w:r>
        <w:rPr>
          <w:rFonts w:ascii="Arial" w:hAnsi="Arial" w:cs="Arial"/>
          <w:sz w:val="18"/>
          <w:szCs w:val="18"/>
        </w:rPr>
        <w:t xml:space="preserve"> No ha sido condenada </w:t>
      </w:r>
      <w:r>
        <w:rPr>
          <w:rFonts w:ascii="Arial" w:hAnsi="Arial" w:cs="Arial"/>
          <w:color w:val="000000"/>
          <w:sz w:val="18"/>
          <w:szCs w:val="18"/>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 xml:space="preserve">b) </w:t>
      </w:r>
      <w:r>
        <w:rPr>
          <w:rFonts w:ascii="Arial" w:hAnsi="Arial" w:cs="Arial"/>
          <w:sz w:val="18"/>
          <w:szCs w:val="18"/>
        </w:rPr>
        <w:t xml:space="preserve">No ha solicitado </w:t>
      </w:r>
      <w:r>
        <w:rPr>
          <w:rFonts w:ascii="Arial" w:hAnsi="Arial" w:cs="Arial"/>
          <w:color w:val="000000"/>
          <w:sz w:val="18"/>
          <w:szCs w:val="18"/>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 xml:space="preserve">c) </w:t>
      </w:r>
      <w:r>
        <w:rPr>
          <w:rFonts w:ascii="Arial" w:hAnsi="Arial" w:cs="Arial"/>
          <w:sz w:val="18"/>
          <w:szCs w:val="18"/>
        </w:rPr>
        <w:t>No ha dado lugar</w:t>
      </w:r>
      <w:r>
        <w:rPr>
          <w:rFonts w:ascii="Arial" w:hAnsi="Arial" w:cs="Arial"/>
          <w:color w:val="000000"/>
          <w:sz w:val="18"/>
          <w:szCs w:val="18"/>
        </w:rPr>
        <w:t>, por causa de la que hubiese sido declarada culpable, a la resolución firme de cualquier contrato celebrado con la Administración.</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e) Se halla al corriente en el cumplimiento de las obligaciones tributarias o frente a la Seguridad Social impuestas por las disposiciones vigentes, en la forma que se determinada reglamentariamente.</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f) No tiene la residencia fiscal en un país o territorio calificado reglamentariamente como paraíso fiscal.</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g) Se halla, en su caso, al corriente de pago de obligaciones por reintegro de subvenciones en los términos que reglamentariamente se determinen.</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t>h) No ha sido sancionada mediante resolución firme con la pérdida de la posibilidad de obtener subvenciones conforme a ésta u otras leyes que así lo establezcan.</w:t>
      </w:r>
    </w:p>
    <w:p w:rsidR="000544F1" w:rsidRDefault="000544F1" w:rsidP="000544F1">
      <w:pPr>
        <w:pStyle w:val="parrafo2"/>
        <w:spacing w:before="360" w:beforeAutospacing="0" w:after="180" w:afterAutospacing="0"/>
        <w:ind w:firstLine="360"/>
        <w:jc w:val="both"/>
        <w:rPr>
          <w:rFonts w:ascii="Arial" w:hAnsi="Arial" w:cs="Arial"/>
          <w:color w:val="000000"/>
          <w:sz w:val="18"/>
          <w:szCs w:val="18"/>
        </w:rPr>
      </w:pPr>
      <w:r>
        <w:rPr>
          <w:rFonts w:ascii="Arial" w:hAnsi="Arial" w:cs="Arial"/>
          <w:color w:val="000000"/>
          <w:sz w:val="18"/>
          <w:szCs w:val="18"/>
        </w:rPr>
        <w:t>i). No se encuentra la Asociación incursa en las causas de prohibición previstas en los apartados 5 y 6 del artículo 4 de la Ley Orgánica 1/2002, de 22 de marzo, reguladora del Derecho de Asociación.</w:t>
      </w:r>
    </w:p>
    <w:p w:rsidR="000544F1" w:rsidRDefault="000544F1" w:rsidP="000544F1">
      <w:pPr>
        <w:pStyle w:val="parrafo"/>
        <w:spacing w:before="180" w:beforeAutospacing="0" w:after="180" w:afterAutospacing="0"/>
        <w:ind w:firstLine="360"/>
        <w:jc w:val="both"/>
        <w:rPr>
          <w:rFonts w:ascii="Arial" w:hAnsi="Arial" w:cs="Arial"/>
          <w:color w:val="000000"/>
          <w:sz w:val="18"/>
          <w:szCs w:val="18"/>
        </w:rPr>
      </w:pPr>
      <w:r>
        <w:rPr>
          <w:rFonts w:ascii="Arial" w:hAnsi="Arial" w:cs="Arial"/>
          <w:color w:val="000000"/>
          <w:sz w:val="18"/>
          <w:szCs w:val="18"/>
        </w:rPr>
        <w:lastRenderedPageBreak/>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0544F1" w:rsidRDefault="000544F1" w:rsidP="000544F1">
      <w:pPr>
        <w:tabs>
          <w:tab w:val="left" w:pos="3458"/>
        </w:tabs>
        <w:spacing w:line="240" w:lineRule="atLeast"/>
        <w:jc w:val="both"/>
        <w:rPr>
          <w:rFonts w:ascii="Arial" w:hAnsi="Arial" w:cs="Arial"/>
          <w:iCs/>
          <w:sz w:val="20"/>
        </w:rPr>
      </w:pPr>
    </w:p>
    <w:p w:rsidR="000544F1" w:rsidRDefault="000544F1" w:rsidP="000544F1">
      <w:pPr>
        <w:tabs>
          <w:tab w:val="left" w:pos="3458"/>
        </w:tabs>
        <w:spacing w:line="240" w:lineRule="atLeast"/>
        <w:jc w:val="both"/>
        <w:rPr>
          <w:rFonts w:ascii="Arial" w:hAnsi="Arial" w:cs="Arial"/>
          <w:iCs/>
          <w:sz w:val="20"/>
        </w:rPr>
      </w:pPr>
    </w:p>
    <w:p w:rsidR="000544F1" w:rsidRPr="001C331E" w:rsidRDefault="000544F1" w:rsidP="000544F1">
      <w:pPr>
        <w:tabs>
          <w:tab w:val="left" w:pos="3458"/>
        </w:tabs>
        <w:spacing w:line="240" w:lineRule="atLeast"/>
        <w:jc w:val="both"/>
        <w:rPr>
          <w:rFonts w:ascii="Arial" w:hAnsi="Arial" w:cs="Arial"/>
          <w:iCs/>
          <w:sz w:val="20"/>
        </w:rPr>
      </w:pPr>
    </w:p>
    <w:p w:rsidR="000544F1" w:rsidRPr="001C331E" w:rsidRDefault="000544F1" w:rsidP="000544F1">
      <w:pPr>
        <w:tabs>
          <w:tab w:val="left" w:pos="3458"/>
        </w:tabs>
        <w:spacing w:line="240" w:lineRule="atLeast"/>
        <w:ind w:firstLine="539"/>
        <w:jc w:val="both"/>
        <w:rPr>
          <w:rFonts w:ascii="Arial" w:hAnsi="Arial" w:cs="Arial"/>
          <w:iCs/>
          <w:sz w:val="20"/>
        </w:rPr>
      </w:pPr>
      <w:r w:rsidRPr="001C331E">
        <w:rPr>
          <w:rFonts w:ascii="Arial" w:hAnsi="Arial" w:cs="Arial"/>
          <w:iCs/>
          <w:sz w:val="20"/>
        </w:rPr>
        <w:t xml:space="preserve">Y para que conste firmo la presente declaración </w:t>
      </w:r>
      <w:r>
        <w:rPr>
          <w:rFonts w:ascii="Arial" w:hAnsi="Arial" w:cs="Arial"/>
          <w:iCs/>
          <w:sz w:val="20"/>
        </w:rPr>
        <w:t>en Murcia, a …….. de ………. de 2020</w:t>
      </w:r>
      <w:r w:rsidRPr="001C331E">
        <w:rPr>
          <w:rFonts w:ascii="Arial" w:hAnsi="Arial" w:cs="Arial"/>
          <w:iCs/>
          <w:sz w:val="20"/>
        </w:rPr>
        <w:t>.</w:t>
      </w:r>
    </w:p>
    <w:p w:rsidR="000544F1" w:rsidRPr="001C331E" w:rsidRDefault="000544F1" w:rsidP="000544F1">
      <w:pPr>
        <w:tabs>
          <w:tab w:val="left" w:pos="3458"/>
        </w:tabs>
        <w:spacing w:line="240" w:lineRule="atLeast"/>
        <w:jc w:val="both"/>
        <w:rPr>
          <w:rFonts w:ascii="Arial" w:hAnsi="Arial" w:cs="Arial"/>
          <w:iCs/>
          <w:sz w:val="20"/>
        </w:rPr>
      </w:pPr>
    </w:p>
    <w:p w:rsidR="000544F1" w:rsidRDefault="000544F1" w:rsidP="000544F1">
      <w:pPr>
        <w:tabs>
          <w:tab w:val="left" w:pos="3458"/>
        </w:tabs>
        <w:spacing w:line="240" w:lineRule="atLeast"/>
        <w:jc w:val="both"/>
        <w:rPr>
          <w:rFonts w:ascii="Arial" w:hAnsi="Arial" w:cs="Arial"/>
          <w:iCs/>
          <w:sz w:val="20"/>
        </w:rPr>
      </w:pPr>
    </w:p>
    <w:p w:rsidR="000544F1" w:rsidRDefault="000544F1" w:rsidP="000544F1">
      <w:pPr>
        <w:tabs>
          <w:tab w:val="left" w:pos="3458"/>
        </w:tabs>
        <w:spacing w:line="240" w:lineRule="atLeast"/>
        <w:jc w:val="both"/>
        <w:rPr>
          <w:rFonts w:ascii="Arial" w:hAnsi="Arial" w:cs="Arial"/>
          <w:iCs/>
          <w:sz w:val="20"/>
        </w:rPr>
      </w:pPr>
    </w:p>
    <w:p w:rsidR="000544F1" w:rsidRDefault="000544F1" w:rsidP="000544F1">
      <w:pPr>
        <w:tabs>
          <w:tab w:val="left" w:pos="3458"/>
        </w:tabs>
        <w:spacing w:line="240" w:lineRule="atLeast"/>
        <w:jc w:val="both"/>
        <w:rPr>
          <w:rFonts w:ascii="Arial" w:hAnsi="Arial" w:cs="Arial"/>
          <w:iCs/>
          <w:sz w:val="20"/>
        </w:rPr>
      </w:pPr>
    </w:p>
    <w:p w:rsidR="000544F1" w:rsidRDefault="000544F1" w:rsidP="000544F1">
      <w:pPr>
        <w:tabs>
          <w:tab w:val="left" w:pos="3458"/>
        </w:tabs>
        <w:spacing w:line="240" w:lineRule="atLeast"/>
        <w:jc w:val="both"/>
        <w:rPr>
          <w:rFonts w:ascii="Arial" w:hAnsi="Arial" w:cs="Arial"/>
          <w:iCs/>
          <w:sz w:val="20"/>
        </w:rPr>
      </w:pPr>
    </w:p>
    <w:p w:rsidR="000544F1" w:rsidRPr="001C331E" w:rsidRDefault="000544F1" w:rsidP="000544F1">
      <w:pPr>
        <w:tabs>
          <w:tab w:val="left" w:pos="3458"/>
        </w:tabs>
        <w:spacing w:line="240" w:lineRule="atLeast"/>
        <w:jc w:val="both"/>
        <w:rPr>
          <w:rFonts w:ascii="Arial" w:hAnsi="Arial" w:cs="Arial"/>
          <w:iCs/>
          <w:sz w:val="20"/>
        </w:rPr>
      </w:pPr>
    </w:p>
    <w:p w:rsidR="000544F1" w:rsidRPr="001C331E" w:rsidRDefault="000544F1" w:rsidP="000544F1">
      <w:pPr>
        <w:tabs>
          <w:tab w:val="left" w:pos="3458"/>
        </w:tabs>
        <w:spacing w:line="240" w:lineRule="atLeast"/>
        <w:rPr>
          <w:rFonts w:ascii="Arial" w:hAnsi="Arial" w:cs="Arial"/>
          <w:iCs/>
          <w:sz w:val="20"/>
        </w:rPr>
      </w:pPr>
    </w:p>
    <w:p w:rsidR="000544F1" w:rsidRPr="001C331E" w:rsidRDefault="000544F1" w:rsidP="000544F1">
      <w:pPr>
        <w:tabs>
          <w:tab w:val="left" w:pos="3458"/>
        </w:tabs>
        <w:spacing w:line="240" w:lineRule="atLeast"/>
        <w:jc w:val="right"/>
        <w:rPr>
          <w:rFonts w:ascii="Arial" w:hAnsi="Arial" w:cs="Arial"/>
          <w:iCs/>
          <w:sz w:val="20"/>
        </w:rPr>
      </w:pPr>
    </w:p>
    <w:p w:rsidR="000544F1" w:rsidRPr="001C331E" w:rsidRDefault="000544F1" w:rsidP="000544F1">
      <w:pPr>
        <w:tabs>
          <w:tab w:val="left" w:pos="3458"/>
        </w:tabs>
        <w:spacing w:line="240" w:lineRule="atLeast"/>
        <w:ind w:firstLine="539"/>
        <w:jc w:val="center"/>
        <w:rPr>
          <w:rFonts w:ascii="Arial" w:hAnsi="Arial" w:cs="Arial"/>
          <w:iCs/>
          <w:sz w:val="20"/>
        </w:rPr>
      </w:pPr>
      <w:r w:rsidRPr="001C331E">
        <w:rPr>
          <w:rFonts w:ascii="Arial" w:hAnsi="Arial" w:cs="Arial"/>
          <w:iCs/>
          <w:sz w:val="20"/>
        </w:rPr>
        <w:t>Fdo.:……………………………………………</w:t>
      </w:r>
    </w:p>
    <w:p w:rsidR="000544F1" w:rsidRDefault="000544F1" w:rsidP="000544F1">
      <w:pPr>
        <w:tabs>
          <w:tab w:val="left" w:pos="3458"/>
        </w:tabs>
        <w:spacing w:line="240" w:lineRule="atLeast"/>
        <w:rPr>
          <w:rFonts w:ascii="Arial" w:hAnsi="Arial" w:cs="Arial"/>
          <w:iCs/>
          <w:sz w:val="20"/>
        </w:rPr>
      </w:pPr>
      <w:r w:rsidRPr="001C331E">
        <w:rPr>
          <w:rFonts w:ascii="Arial" w:hAnsi="Arial" w:cs="Arial"/>
          <w:iCs/>
          <w:sz w:val="20"/>
        </w:rPr>
        <w:tab/>
      </w: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p>
    <w:p w:rsidR="000544F1" w:rsidRDefault="000544F1" w:rsidP="000544F1">
      <w:pPr>
        <w:tabs>
          <w:tab w:val="left" w:pos="3458"/>
        </w:tabs>
        <w:spacing w:line="240" w:lineRule="atLeast"/>
        <w:rPr>
          <w:rFonts w:ascii="Arial" w:hAnsi="Arial" w:cs="Arial"/>
          <w:iCs/>
          <w:sz w:val="20"/>
        </w:rPr>
      </w:pPr>
      <w:bookmarkStart w:id="0" w:name="_GoBack"/>
      <w:bookmarkEnd w:id="0"/>
    </w:p>
    <w:sectPr w:rsidR="000544F1" w:rsidSect="00244494">
      <w:headerReference w:type="default" r:id="rId7"/>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6A" w:rsidRDefault="0008196A" w:rsidP="0033118A">
      <w:r>
        <w:separator/>
      </w:r>
    </w:p>
  </w:endnote>
  <w:endnote w:type="continuationSeparator" w:id="0">
    <w:p w:rsidR="0008196A" w:rsidRDefault="0008196A"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6A" w:rsidRDefault="0008196A" w:rsidP="0033118A">
      <w:r>
        <w:separator/>
      </w:r>
    </w:p>
  </w:footnote>
  <w:footnote w:type="continuationSeparator" w:id="0">
    <w:p w:rsidR="0008196A" w:rsidRDefault="0008196A"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A17144" w:rsidP="00244494">
          <w:pPr>
            <w:pStyle w:val="Encabezado"/>
            <w:jc w:val="center"/>
          </w:pPr>
          <w:r>
            <w:rPr>
              <w:noProof/>
              <w:lang w:eastAsia="es-ES"/>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941500"/>
    <w:multiLevelType w:val="hybridMultilevel"/>
    <w:tmpl w:val="F4703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96A"/>
    <w:rsid w:val="00047D79"/>
    <w:rsid w:val="000544F1"/>
    <w:rsid w:val="0008196A"/>
    <w:rsid w:val="000A58C7"/>
    <w:rsid w:val="000A6CBE"/>
    <w:rsid w:val="000B4103"/>
    <w:rsid w:val="0013104E"/>
    <w:rsid w:val="001353E8"/>
    <w:rsid w:val="0019746C"/>
    <w:rsid w:val="001F6198"/>
    <w:rsid w:val="0020548E"/>
    <w:rsid w:val="00235B81"/>
    <w:rsid w:val="00244494"/>
    <w:rsid w:val="002955C2"/>
    <w:rsid w:val="0033118A"/>
    <w:rsid w:val="00333096"/>
    <w:rsid w:val="003C26F0"/>
    <w:rsid w:val="003D39AE"/>
    <w:rsid w:val="00476DDD"/>
    <w:rsid w:val="004E7DEE"/>
    <w:rsid w:val="005134D0"/>
    <w:rsid w:val="00521786"/>
    <w:rsid w:val="005271AF"/>
    <w:rsid w:val="00546BB5"/>
    <w:rsid w:val="00583C80"/>
    <w:rsid w:val="00681F44"/>
    <w:rsid w:val="006E3224"/>
    <w:rsid w:val="00752411"/>
    <w:rsid w:val="00805E6D"/>
    <w:rsid w:val="008B55BB"/>
    <w:rsid w:val="008E3810"/>
    <w:rsid w:val="009E4A0A"/>
    <w:rsid w:val="00A17144"/>
    <w:rsid w:val="00A441B7"/>
    <w:rsid w:val="00C44004"/>
    <w:rsid w:val="00D0196C"/>
    <w:rsid w:val="00D12A01"/>
    <w:rsid w:val="00DF5F83"/>
    <w:rsid w:val="00F217D2"/>
    <w:rsid w:val="00F57B54"/>
    <w:rsid w:val="00F647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337"/>
    <o:shapelayout v:ext="edit">
      <o:idmap v:ext="edit" data="1"/>
    </o:shapelayout>
  </w:shapeDefaults>
  <w:decimalSymbol w:val=","/>
  <w:listSeparator w:val=";"/>
  <w15:chartTrackingRefBased/>
  <w15:docId w15:val="{4F57E977-E4C3-460B-8A96-F4385A192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F83"/>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0544F1"/>
    <w:pPr>
      <w:spacing w:before="100" w:beforeAutospacing="1" w:after="100" w:afterAutospacing="1"/>
    </w:pPr>
    <w:rPr>
      <w:szCs w:val="24"/>
    </w:rPr>
  </w:style>
  <w:style w:type="paragraph" w:customStyle="1" w:styleId="parrafo2">
    <w:name w:val="parrafo_2"/>
    <w:basedOn w:val="Normal"/>
    <w:rsid w:val="000544F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41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p65s\AppData\Local\Temp\2\Temp2_08%20Consejer&#237;a%20de%20Fomento%20e%20Infraestructuras.zip\08%20Consejer&#237;a%20de%20Fomento%20e%20Infraestructuras\CFI%20-%20CONSEJER&#205;A%20-%20Gri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CFI - CONSEJERÍA - Gris.dotx</Template>
  <TotalTime>1</TotalTime>
  <Pages>2</Pages>
  <Words>614</Words>
  <Characters>3383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PEREZ, JOSEFA M.</dc:creator>
  <cp:keywords/>
  <dc:description/>
  <cp:lastModifiedBy>MARTINEZ PEREZ, JOSEFA M.</cp:lastModifiedBy>
  <cp:revision>3</cp:revision>
  <dcterms:created xsi:type="dcterms:W3CDTF">2020-07-19T20:34:00Z</dcterms:created>
  <dcterms:modified xsi:type="dcterms:W3CDTF">2020-07-19T20:35:00Z</dcterms:modified>
</cp:coreProperties>
</file>