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7B069F" w14:textId="56C5DDF2" w:rsidR="00AE4C4E" w:rsidRPr="00AF4EBC" w:rsidRDefault="00FA5C37" w:rsidP="00AE4C4E">
      <w:pPr>
        <w:spacing w:before="34"/>
        <w:ind w:right="3833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</w:t>
      </w:r>
      <w:r w:rsidR="00AE4C4E" w:rsidRPr="00AF4EBC">
        <w:rPr>
          <w:rFonts w:ascii="Arial" w:eastAsia="Arial" w:hAnsi="Arial" w:cs="Arial"/>
          <w:b/>
        </w:rPr>
        <w:t>NUNCI</w:t>
      </w:r>
    </w:p>
    <w:p w14:paraId="02B9D409" w14:textId="77777777" w:rsidR="00AE4C4E" w:rsidRPr="00AF4EBC" w:rsidRDefault="00AE4C4E" w:rsidP="00AE4C4E">
      <w:pPr>
        <w:spacing w:before="18" w:line="260" w:lineRule="exact"/>
        <w:jc w:val="both"/>
        <w:rPr>
          <w:rFonts w:ascii="Arial" w:eastAsia="Times New Roman" w:hAnsi="Arial" w:cs="Arial"/>
        </w:rPr>
      </w:pPr>
    </w:p>
    <w:p w14:paraId="2E0821AE" w14:textId="3956FE13" w:rsidR="00AE4C4E" w:rsidRPr="00AF4EBC" w:rsidRDefault="00AE4C4E" w:rsidP="00AE4C4E">
      <w:pPr>
        <w:spacing w:line="261" w:lineRule="auto"/>
        <w:ind w:right="90" w:firstLine="14"/>
        <w:jc w:val="both"/>
        <w:rPr>
          <w:rFonts w:ascii="Arial" w:eastAsia="Arial" w:hAnsi="Arial" w:cs="Arial"/>
        </w:rPr>
      </w:pPr>
      <w:r w:rsidRPr="00AF4EBC">
        <w:rPr>
          <w:rFonts w:ascii="Arial" w:eastAsia="Arial" w:hAnsi="Arial" w:cs="Arial"/>
        </w:rPr>
        <w:t xml:space="preserve">Extracte de l'acord de la Junta de Govern Local de l'Ajuntament de Deltebre de </w:t>
      </w:r>
      <w:r w:rsidRPr="00AF4EBC">
        <w:rPr>
          <w:rFonts w:ascii="Arial" w:eastAsia="Arial" w:hAnsi="Arial" w:cs="Arial"/>
          <w:spacing w:val="9"/>
        </w:rPr>
        <w:t>3 de juny</w:t>
      </w:r>
      <w:r w:rsidRPr="00AF4EBC">
        <w:rPr>
          <w:rFonts w:ascii="Arial" w:eastAsia="Arial" w:hAnsi="Arial" w:cs="Arial"/>
        </w:rPr>
        <w:t xml:space="preserve"> de 2020, pel qual s'aprova la convocatòria de subven</w:t>
      </w:r>
      <w:r w:rsidR="00E11FF0" w:rsidRPr="00AF4EBC">
        <w:rPr>
          <w:rFonts w:ascii="Arial" w:eastAsia="Arial" w:hAnsi="Arial" w:cs="Arial"/>
        </w:rPr>
        <w:t xml:space="preserve">cions en règim de concurrència </w:t>
      </w:r>
      <w:r w:rsidRPr="00AF4EBC">
        <w:rPr>
          <w:rFonts w:ascii="Arial" w:eastAsia="Arial" w:hAnsi="Arial" w:cs="Arial"/>
        </w:rPr>
        <w:t>competitiva següents:</w:t>
      </w:r>
    </w:p>
    <w:p w14:paraId="02314823" w14:textId="1B7FB442" w:rsidR="00AE4C4E" w:rsidRPr="00AF4EBC" w:rsidRDefault="00AE4C4E" w:rsidP="00AE4C4E">
      <w:pPr>
        <w:autoSpaceDE w:val="0"/>
        <w:autoSpaceDN w:val="0"/>
        <w:adjustRightInd w:val="0"/>
        <w:rPr>
          <w:rFonts w:ascii="Arial" w:eastAsia="Arial" w:hAnsi="Arial" w:cs="Arial"/>
        </w:rPr>
      </w:pPr>
      <w:r w:rsidRPr="00AF4EBC">
        <w:rPr>
          <w:rFonts w:ascii="Arial" w:hAnsi="Arial" w:cs="Arial"/>
          <w:color w:val="000000"/>
        </w:rPr>
        <w:t>BDNS (</w:t>
      </w:r>
      <w:proofErr w:type="spellStart"/>
      <w:r w:rsidRPr="00AF4EBC">
        <w:rPr>
          <w:rFonts w:ascii="Arial" w:hAnsi="Arial" w:cs="Arial"/>
          <w:color w:val="000000"/>
        </w:rPr>
        <w:t>Identif</w:t>
      </w:r>
      <w:proofErr w:type="spellEnd"/>
      <w:r w:rsidRPr="00AF4EBC">
        <w:rPr>
          <w:rFonts w:ascii="Arial" w:hAnsi="Arial" w:cs="Arial"/>
          <w:color w:val="000000"/>
        </w:rPr>
        <w:t>.):</w:t>
      </w:r>
      <w:r w:rsidR="004D2543">
        <w:rPr>
          <w:rFonts w:ascii="Arial" w:hAnsi="Arial" w:cs="Arial"/>
          <w:color w:val="000000"/>
        </w:rPr>
        <w:t xml:space="preserve"> 514009</w:t>
      </w:r>
    </w:p>
    <w:p w14:paraId="6B75F175" w14:textId="2E65294E" w:rsidR="00AE4C4E" w:rsidRPr="00AF4EBC" w:rsidRDefault="00AE4C4E" w:rsidP="00AE4C4E">
      <w:pPr>
        <w:spacing w:line="264" w:lineRule="auto"/>
        <w:ind w:right="75" w:firstLine="14"/>
        <w:jc w:val="both"/>
        <w:rPr>
          <w:rFonts w:ascii="Arial" w:eastAsia="Arial" w:hAnsi="Arial" w:cs="Arial"/>
        </w:rPr>
      </w:pPr>
      <w:r w:rsidRPr="00AF4EBC">
        <w:rPr>
          <w:rFonts w:ascii="Arial" w:eastAsia="Arial" w:hAnsi="Arial" w:cs="Arial"/>
        </w:rPr>
        <w:t>De</w:t>
      </w:r>
      <w:r w:rsidRPr="00AF4EBC">
        <w:rPr>
          <w:rFonts w:ascii="Arial" w:eastAsia="Arial" w:hAnsi="Arial" w:cs="Arial"/>
          <w:spacing w:val="45"/>
        </w:rPr>
        <w:t xml:space="preserve"> </w:t>
      </w:r>
      <w:r w:rsidRPr="00AF4EBC">
        <w:rPr>
          <w:rFonts w:ascii="Arial" w:eastAsia="Arial" w:hAnsi="Arial" w:cs="Arial"/>
        </w:rPr>
        <w:t>conformitat amb el</w:t>
      </w:r>
      <w:r w:rsidRPr="00AF4EBC">
        <w:rPr>
          <w:rFonts w:ascii="Arial" w:eastAsia="Arial" w:hAnsi="Arial" w:cs="Arial"/>
          <w:spacing w:val="41"/>
        </w:rPr>
        <w:t xml:space="preserve"> </w:t>
      </w:r>
      <w:r w:rsidRPr="00AF4EBC">
        <w:rPr>
          <w:rFonts w:ascii="Arial" w:eastAsia="Arial" w:hAnsi="Arial" w:cs="Arial"/>
        </w:rPr>
        <w:t>que preveuen els</w:t>
      </w:r>
      <w:r w:rsidRPr="00AF4EBC">
        <w:rPr>
          <w:rFonts w:ascii="Arial" w:eastAsia="Arial" w:hAnsi="Arial" w:cs="Arial"/>
          <w:spacing w:val="49"/>
        </w:rPr>
        <w:t xml:space="preserve"> </w:t>
      </w:r>
      <w:r w:rsidRPr="00AF4EBC">
        <w:rPr>
          <w:rFonts w:ascii="Arial" w:eastAsia="Arial" w:hAnsi="Arial" w:cs="Arial"/>
        </w:rPr>
        <w:t>articles 17.3.b i 20.8.a de</w:t>
      </w:r>
      <w:r w:rsidRPr="00AF4EBC">
        <w:rPr>
          <w:rFonts w:ascii="Arial" w:eastAsia="Arial" w:hAnsi="Arial" w:cs="Arial"/>
          <w:spacing w:val="53"/>
        </w:rPr>
        <w:t xml:space="preserve"> </w:t>
      </w:r>
      <w:r w:rsidRPr="00AF4EBC">
        <w:rPr>
          <w:rFonts w:ascii="Arial" w:eastAsia="Arial" w:hAnsi="Arial" w:cs="Arial"/>
        </w:rPr>
        <w:t>la</w:t>
      </w:r>
      <w:r w:rsidRPr="00AF4EBC">
        <w:rPr>
          <w:rFonts w:ascii="Arial" w:eastAsia="Arial" w:hAnsi="Arial" w:cs="Arial"/>
          <w:spacing w:val="48"/>
        </w:rPr>
        <w:t xml:space="preserve"> </w:t>
      </w:r>
      <w:r w:rsidRPr="00AF4EBC">
        <w:rPr>
          <w:rFonts w:ascii="Arial" w:eastAsia="Arial" w:hAnsi="Arial" w:cs="Arial"/>
        </w:rPr>
        <w:t>Llei</w:t>
      </w:r>
      <w:r w:rsidRPr="00AF4EBC">
        <w:rPr>
          <w:rFonts w:ascii="Arial" w:eastAsia="Arial" w:hAnsi="Arial" w:cs="Arial"/>
          <w:spacing w:val="51"/>
        </w:rPr>
        <w:t xml:space="preserve"> </w:t>
      </w:r>
      <w:r w:rsidRPr="00AF4EBC">
        <w:rPr>
          <w:rFonts w:ascii="Arial" w:eastAsia="Arial" w:hAnsi="Arial" w:cs="Arial"/>
        </w:rPr>
        <w:t xml:space="preserve">38/2003, de </w:t>
      </w:r>
      <w:r w:rsidRPr="00AF4EBC">
        <w:rPr>
          <w:rFonts w:ascii="Arial" w:eastAsia="Arial" w:hAnsi="Arial" w:cs="Arial"/>
          <w:spacing w:val="2"/>
        </w:rPr>
        <w:t xml:space="preserve"> </w:t>
      </w:r>
      <w:r w:rsidRPr="00AF4EBC">
        <w:rPr>
          <w:rFonts w:ascii="Arial" w:eastAsia="Arial" w:hAnsi="Arial" w:cs="Arial"/>
        </w:rPr>
        <w:t xml:space="preserve">17 de </w:t>
      </w:r>
      <w:r w:rsidRPr="00AF4EBC">
        <w:rPr>
          <w:rFonts w:ascii="Arial" w:eastAsia="Arial" w:hAnsi="Arial" w:cs="Arial"/>
          <w:w w:val="105"/>
        </w:rPr>
        <w:t>novembre</w:t>
      </w:r>
      <w:r w:rsidRPr="00AF4EBC">
        <w:rPr>
          <w:rFonts w:ascii="Arial" w:eastAsia="Arial" w:hAnsi="Arial" w:cs="Arial"/>
          <w:color w:val="171717"/>
          <w:w w:val="44"/>
        </w:rPr>
        <w:t xml:space="preserve">,  </w:t>
      </w:r>
      <w:r w:rsidRPr="00AF4EBC">
        <w:rPr>
          <w:rFonts w:ascii="Arial" w:eastAsia="Arial" w:hAnsi="Arial" w:cs="Arial"/>
          <w:color w:val="020202"/>
        </w:rPr>
        <w:t xml:space="preserve">general de subvencions, es publica l'extracte de la convocatòria per a la concessió d’incentius per al </w:t>
      </w:r>
      <w:r w:rsidR="00992D3C" w:rsidRPr="00AF4EBC">
        <w:rPr>
          <w:rFonts w:ascii="Arial" w:eastAsia="Arial" w:hAnsi="Arial" w:cs="Arial"/>
          <w:color w:val="020202"/>
        </w:rPr>
        <w:t>Teixit E</w:t>
      </w:r>
      <w:r w:rsidRPr="00AF4EBC">
        <w:rPr>
          <w:rFonts w:ascii="Arial" w:eastAsia="Arial" w:hAnsi="Arial" w:cs="Arial"/>
          <w:color w:val="020202"/>
        </w:rPr>
        <w:t xml:space="preserve">mpresarial del municipi de Deltebre amb motiu de la situació generada pel Covid-19 per a l’exercici 2020, el text </w:t>
      </w:r>
      <w:r w:rsidRPr="00AF4EBC">
        <w:rPr>
          <w:rFonts w:ascii="Arial" w:eastAsia="Arial" w:hAnsi="Arial" w:cs="Arial"/>
          <w:color w:val="020202"/>
          <w:w w:val="110"/>
        </w:rPr>
        <w:t xml:space="preserve">complert de la qual es pot consultar a la Base de Dades Nacional de Subvencions </w:t>
      </w:r>
      <w:hyperlink r:id="rId9" w:history="1">
        <w:r w:rsidRPr="00AF4EBC">
          <w:rPr>
            <w:rStyle w:val="Hipervnculo"/>
            <w:rFonts w:ascii="Arial" w:eastAsia="Arial" w:hAnsi="Arial" w:cs="Arial"/>
            <w:color w:val="020202"/>
          </w:rPr>
          <w:t>http://www.pap.minhap.gob.es/bdnstrans/index</w:t>
        </w:r>
      </w:hyperlink>
    </w:p>
    <w:p w14:paraId="5E9FEC42" w14:textId="77777777" w:rsidR="00102430" w:rsidRPr="00AF4EBC" w:rsidRDefault="00102430" w:rsidP="007F1AAE">
      <w:pPr>
        <w:jc w:val="both"/>
        <w:rPr>
          <w:rFonts w:ascii="Arial" w:hAnsi="Arial" w:cs="Arial"/>
        </w:rPr>
      </w:pPr>
    </w:p>
    <w:p w14:paraId="01ECF059" w14:textId="77777777" w:rsidR="007F1AAE" w:rsidRPr="00AF4EBC" w:rsidRDefault="00102430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1.- Objecte i finalitat</w:t>
      </w:r>
    </w:p>
    <w:p w14:paraId="607F64E3" w14:textId="79CD2D71" w:rsidR="0057264C" w:rsidRPr="00AF4EBC" w:rsidRDefault="003E3B6C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 xml:space="preserve">Objecte: regular la concessió </w:t>
      </w:r>
      <w:r w:rsidR="0057264C" w:rsidRPr="00AF4EBC">
        <w:rPr>
          <w:rFonts w:ascii="Arial" w:hAnsi="Arial" w:cs="Arial"/>
        </w:rPr>
        <w:t xml:space="preserve">de les subvencions que atorga </w:t>
      </w:r>
      <w:r w:rsidR="007F5E01" w:rsidRPr="00AF4EBC">
        <w:rPr>
          <w:rFonts w:ascii="Arial" w:hAnsi="Arial" w:cs="Arial"/>
        </w:rPr>
        <w:t xml:space="preserve">l’Ajuntament de Deltebre  per al teixit </w:t>
      </w:r>
      <w:r w:rsidR="00774978" w:rsidRPr="00AF4EBC">
        <w:rPr>
          <w:rFonts w:ascii="Arial" w:hAnsi="Arial" w:cs="Arial"/>
        </w:rPr>
        <w:t>empresarial</w:t>
      </w:r>
      <w:r w:rsidR="007F5E01" w:rsidRPr="00AF4EBC">
        <w:rPr>
          <w:rFonts w:ascii="Arial" w:hAnsi="Arial" w:cs="Arial"/>
        </w:rPr>
        <w:t xml:space="preserve"> del municipi de Deltebre amb motiu de la situació generada pel COVID-19 per a l’exercici 2020</w:t>
      </w:r>
      <w:r w:rsidR="00DC372D" w:rsidRPr="00AF4EBC">
        <w:rPr>
          <w:rFonts w:ascii="Arial" w:hAnsi="Arial" w:cs="Arial"/>
        </w:rPr>
        <w:t xml:space="preserve"> així com el sector primari que s’hagi vist afectat pel temporal Glòria i pel COVID-19.</w:t>
      </w:r>
    </w:p>
    <w:p w14:paraId="124E420B" w14:textId="146F3D0E" w:rsidR="0057264C" w:rsidRPr="00AF4EBC" w:rsidRDefault="007F5E01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 xml:space="preserve">Finalitat: </w:t>
      </w:r>
      <w:r w:rsidR="00DC372D" w:rsidRPr="00AF4EBC">
        <w:rPr>
          <w:rFonts w:ascii="Arial" w:hAnsi="Arial" w:cs="Arial"/>
        </w:rPr>
        <w:t>donar suport al conjunt del teixit empresarial de Deltebre amb motiu de la situació generada pel COVID-19 així com el sector primari que s’hagi vist afectat pel temporal Glòria i pel COVID-19.</w:t>
      </w:r>
    </w:p>
    <w:p w14:paraId="6AE34A41" w14:textId="30FD03B6" w:rsidR="007F1AAE" w:rsidRPr="00AF4EBC" w:rsidRDefault="007F1AAE" w:rsidP="007F1AAE">
      <w:pPr>
        <w:rPr>
          <w:rFonts w:ascii="Arial" w:hAnsi="Arial" w:cs="Arial"/>
        </w:rPr>
      </w:pPr>
      <w:r w:rsidRPr="00AF4EBC">
        <w:rPr>
          <w:rFonts w:ascii="Arial" w:hAnsi="Arial" w:cs="Arial"/>
        </w:rPr>
        <w:t>2.- Activitats subvencionables</w:t>
      </w:r>
      <w:r w:rsidR="00A66A3D" w:rsidRPr="00AF4EBC">
        <w:rPr>
          <w:rFonts w:ascii="Arial" w:hAnsi="Arial" w:cs="Arial"/>
        </w:rPr>
        <w:t xml:space="preserve"> i </w:t>
      </w:r>
      <w:r w:rsidRPr="00AF4EBC">
        <w:rPr>
          <w:rFonts w:ascii="Arial" w:hAnsi="Arial" w:cs="Arial"/>
        </w:rPr>
        <w:t>beneficiaris</w:t>
      </w:r>
      <w:r w:rsidR="00A66A3D" w:rsidRPr="00AF4EBC">
        <w:rPr>
          <w:rFonts w:ascii="Arial" w:hAnsi="Arial" w:cs="Arial"/>
        </w:rPr>
        <w:t>.</w:t>
      </w:r>
    </w:p>
    <w:p w14:paraId="1BE4F1B5" w14:textId="097461F5" w:rsidR="008E2712" w:rsidRPr="00AF4EBC" w:rsidRDefault="00AE4C4E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 xml:space="preserve">2.1 </w:t>
      </w:r>
      <w:r w:rsidR="0057264C" w:rsidRPr="00AF4EBC">
        <w:rPr>
          <w:rFonts w:ascii="Arial" w:hAnsi="Arial" w:cs="Arial"/>
        </w:rPr>
        <w:t>S</w:t>
      </w:r>
      <w:r w:rsidR="008E2712" w:rsidRPr="00AF4EBC">
        <w:rPr>
          <w:rFonts w:ascii="Arial" w:hAnsi="Arial" w:cs="Arial"/>
        </w:rPr>
        <w:t xml:space="preserve">ón objecte de </w:t>
      </w:r>
      <w:r w:rsidR="0057264C" w:rsidRPr="00AF4EBC">
        <w:rPr>
          <w:rFonts w:ascii="Arial" w:hAnsi="Arial" w:cs="Arial"/>
        </w:rPr>
        <w:t>subvenció</w:t>
      </w:r>
      <w:r w:rsidR="008E2712" w:rsidRPr="00AF4EBC">
        <w:rPr>
          <w:rFonts w:ascii="Arial" w:hAnsi="Arial" w:cs="Arial"/>
        </w:rPr>
        <w:t>:</w:t>
      </w:r>
    </w:p>
    <w:p w14:paraId="4A2B9D5E" w14:textId="77777777" w:rsidR="00DC372D" w:rsidRPr="00AF4EBC" w:rsidRDefault="00DC372D" w:rsidP="007F1AAE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Haver estat declarada l’activitat comercial o de serveis, no essencials, i, per tant, haver-se vist afectada pel tancament, degut a les mesures de confinament decretades en l’article 10 del Reial Decret 463/2020, de 14 de març</w:t>
      </w:r>
    </w:p>
    <w:p w14:paraId="0640F791" w14:textId="1CD94ED5" w:rsidR="00DC372D" w:rsidRPr="00AF4EBC" w:rsidRDefault="00DC372D" w:rsidP="007F1AAE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En cas d’haver pogut continuar l’activitat un cop el Reial Decret 463/2020</w:t>
      </w:r>
      <w:r w:rsidR="00992D3C" w:rsidRPr="00AF4EBC">
        <w:rPr>
          <w:rFonts w:ascii="Arial" w:hAnsi="Arial" w:cs="Arial"/>
        </w:rPr>
        <w:t>,</w:t>
      </w:r>
      <w:r w:rsidRPr="00AF4EBC">
        <w:rPr>
          <w:rFonts w:ascii="Arial" w:hAnsi="Arial" w:cs="Arial"/>
        </w:rPr>
        <w:t xml:space="preserve"> de 14 de març hagi entrat en vigor, mitjançant el qual es declara l’estat d’alarma, es compleixin qualsevol dels supòsits del Resultat Econòmic que es detallen en l’apartat 2.2.b) de les presents bases</w:t>
      </w:r>
      <w:r w:rsidRPr="00AF4EBC">
        <w:rPr>
          <w:rFonts w:ascii="Arial" w:hAnsi="Arial" w:cs="Arial"/>
        </w:rPr>
        <w:tab/>
      </w:r>
    </w:p>
    <w:p w14:paraId="0566360B" w14:textId="77777777" w:rsidR="00DC372D" w:rsidRPr="00AF4EBC" w:rsidRDefault="00DC372D" w:rsidP="007F1AAE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Activitats del sector primari en estat de fragilitat com a conseqüència del temporal Glòria i de l’estat d’alarma arran del COVID-19</w:t>
      </w:r>
    </w:p>
    <w:p w14:paraId="152FE513" w14:textId="0B302FD0" w:rsidR="00DC372D" w:rsidRPr="00AF4EBC" w:rsidRDefault="00DC372D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2.</w:t>
      </w:r>
      <w:r w:rsidR="00AE4C4E" w:rsidRPr="00AF4EBC">
        <w:rPr>
          <w:rFonts w:ascii="Arial" w:hAnsi="Arial" w:cs="Arial"/>
        </w:rPr>
        <w:t>2</w:t>
      </w:r>
      <w:r w:rsidRPr="00AF4EBC">
        <w:rPr>
          <w:rFonts w:ascii="Arial" w:hAnsi="Arial" w:cs="Arial"/>
        </w:rPr>
        <w:t xml:space="preserve"> Beneficiaris</w:t>
      </w:r>
    </w:p>
    <w:p w14:paraId="232B06E9" w14:textId="77777777" w:rsidR="00DC372D" w:rsidRPr="00AF4EBC" w:rsidRDefault="00DC372D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 xml:space="preserve">Són beneficiàries les persones físiques o jurídiques, empadronades o amb seu social al municipi de Deltebre, que reuneixin els requisits previstos en les presents bases reguladores, sempre que aquestes no estiguin sotmeses a cap de les prohibicions a les quals fa referència l’article 13 de la LGS. </w:t>
      </w:r>
    </w:p>
    <w:p w14:paraId="1F44D28E" w14:textId="6152C461" w:rsidR="00AF4EBC" w:rsidRPr="00AF4EBC" w:rsidRDefault="00EB7138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3</w:t>
      </w:r>
      <w:r w:rsidR="003D5655" w:rsidRPr="00AF4EBC">
        <w:rPr>
          <w:rFonts w:ascii="Arial" w:hAnsi="Arial" w:cs="Arial"/>
        </w:rPr>
        <w:t>.-</w:t>
      </w:r>
      <w:r w:rsidR="00AF4EBC" w:rsidRPr="00AF4EBC">
        <w:rPr>
          <w:rFonts w:ascii="Arial" w:hAnsi="Arial" w:cs="Arial"/>
        </w:rPr>
        <w:t xml:space="preserve"> Requisits</w:t>
      </w:r>
    </w:p>
    <w:p w14:paraId="6DA225CD" w14:textId="77777777" w:rsidR="00AF4EBC" w:rsidRPr="00AF4EBC" w:rsidRDefault="00AF4EBC" w:rsidP="00AF4EBC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lastRenderedPageBreak/>
        <w:t>Per tal de ser beneficiari dels incentius previstos en les presents bases caldrà justificar un o més dels requisits que es relacionen a continuació, i que resulten acumulatius:</w:t>
      </w:r>
    </w:p>
    <w:p w14:paraId="009112D3" w14:textId="77777777" w:rsidR="00AF4EBC" w:rsidRPr="00AF4EBC" w:rsidRDefault="00AF4EBC" w:rsidP="00AF4EBC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a) Acreditar, mitjançant certificats corresponents, estar al corrent de les obligacions tributàries amb l’Estat, amb la Generalitat de Catalunya, així com de les obligacions amb la Seguretat Social i amb l’Ajuntament de Deltebre.</w:t>
      </w:r>
    </w:p>
    <w:p w14:paraId="099C6631" w14:textId="77777777" w:rsidR="00AF4EBC" w:rsidRDefault="00AF4EBC" w:rsidP="00AF4EBC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b) Acreditar, mitjançant la documentació corresponent, que es compleix un dels supòsits que preveuen en l’apartat 2</w:t>
      </w:r>
      <w:r>
        <w:rPr>
          <w:rFonts w:ascii="Arial" w:hAnsi="Arial" w:cs="Arial"/>
        </w:rPr>
        <w:t xml:space="preserve"> de les presents bases.</w:t>
      </w:r>
    </w:p>
    <w:p w14:paraId="414F3E90" w14:textId="50092317" w:rsidR="00AF4EBC" w:rsidRPr="00AF4EBC" w:rsidRDefault="00AF4EBC" w:rsidP="00AF4EBC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c) Haver vist reduït el seu resultat econòmic en un mínim del 10% durant els mesos compresos entre gener i maig del 2020, en comparació amb el mateix període del 2019 per a la primera convocatòria, i durant els mesos de gener a octubre del 2020, en comparació amb el mateix període del 2019 per a la segona convocatòria. En el cas que l’activitat econòmica sigui inferior a 1 any, es realitzarà la mitjana dels esmenats mesos en comparació a la mitjana mensual</w:t>
      </w:r>
    </w:p>
    <w:p w14:paraId="72649B1D" w14:textId="11A4004D" w:rsidR="003D5655" w:rsidRPr="00AF4EBC" w:rsidRDefault="00AF4EBC" w:rsidP="007F1A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4.-</w:t>
      </w:r>
      <w:r w:rsidR="003D5655" w:rsidRPr="00AF4EBC">
        <w:rPr>
          <w:rFonts w:ascii="Arial" w:hAnsi="Arial" w:cs="Arial"/>
        </w:rPr>
        <w:t>Règim de concessió</w:t>
      </w:r>
    </w:p>
    <w:p w14:paraId="66E2524E" w14:textId="04E8E7F2" w:rsidR="003D5655" w:rsidRPr="00AF4EBC" w:rsidRDefault="003D5655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El procediment ordinari de concessió d’aque</w:t>
      </w:r>
      <w:r w:rsidR="007F1AAE" w:rsidRPr="00AF4EBC">
        <w:rPr>
          <w:rFonts w:ascii="Arial" w:hAnsi="Arial" w:cs="Arial"/>
        </w:rPr>
        <w:t>s</w:t>
      </w:r>
      <w:r w:rsidRPr="00AF4EBC">
        <w:rPr>
          <w:rFonts w:ascii="Arial" w:hAnsi="Arial" w:cs="Arial"/>
        </w:rPr>
        <w:t xml:space="preserve">tes subvencions es tramitarà per ordre cronològic de recepció de les sol·licituds i fins esgotar la partida pressupostària habilitada en la convocatòria corresponent. </w:t>
      </w:r>
    </w:p>
    <w:p w14:paraId="6460F513" w14:textId="799BB7FF" w:rsidR="003D5655" w:rsidRPr="00AF4EBC" w:rsidRDefault="00AF4EBC" w:rsidP="007F1A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3D5655" w:rsidRPr="00AF4EBC">
        <w:rPr>
          <w:rFonts w:ascii="Arial" w:hAnsi="Arial" w:cs="Arial"/>
        </w:rPr>
        <w:t xml:space="preserve">.- Forma </w:t>
      </w:r>
      <w:r w:rsidR="00A66A3D" w:rsidRPr="00AF4EBC">
        <w:rPr>
          <w:rFonts w:ascii="Arial" w:hAnsi="Arial" w:cs="Arial"/>
        </w:rPr>
        <w:t>i</w:t>
      </w:r>
      <w:r w:rsidR="003D5655" w:rsidRPr="00AF4EBC">
        <w:rPr>
          <w:rFonts w:ascii="Arial" w:hAnsi="Arial" w:cs="Arial"/>
        </w:rPr>
        <w:t xml:space="preserve"> termini de presentació de sol·licitud</w:t>
      </w:r>
    </w:p>
    <w:p w14:paraId="6D0DFC51" w14:textId="4E9130BB" w:rsidR="003D5655" w:rsidRPr="00AF4EBC" w:rsidRDefault="003D5655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L’incentiu es concedirà a instància de la part, i el període per presen</w:t>
      </w:r>
      <w:r w:rsidR="00992D3C" w:rsidRPr="00AF4EBC">
        <w:rPr>
          <w:rFonts w:ascii="Arial" w:hAnsi="Arial" w:cs="Arial"/>
        </w:rPr>
        <w:t>tar les sol·licituds serà fins 1 mes a comptar de</w:t>
      </w:r>
      <w:r w:rsidRPr="00AF4EBC">
        <w:rPr>
          <w:rFonts w:ascii="Arial" w:hAnsi="Arial" w:cs="Arial"/>
        </w:rPr>
        <w:t xml:space="preserve"> l’endemà de l’aprovació d’aquesta convocatòria, respectant l’ordre cronològic de la recepció de les mateixes.</w:t>
      </w:r>
    </w:p>
    <w:p w14:paraId="6256C08C" w14:textId="5D36754A" w:rsidR="007F1AAE" w:rsidRPr="00AF4EBC" w:rsidRDefault="00DE3E1C" w:rsidP="007F1AAE">
      <w:pPr>
        <w:rPr>
          <w:rFonts w:ascii="Arial" w:hAnsi="Arial" w:cs="Arial"/>
        </w:rPr>
      </w:pPr>
      <w:r w:rsidRPr="00AF4EBC">
        <w:rPr>
          <w:rFonts w:ascii="Arial" w:hAnsi="Arial" w:cs="Arial"/>
        </w:rPr>
        <w:t>6</w:t>
      </w:r>
      <w:r w:rsidR="007F1AAE" w:rsidRPr="00AF4EBC">
        <w:rPr>
          <w:rFonts w:ascii="Arial" w:hAnsi="Arial" w:cs="Arial"/>
        </w:rPr>
        <w:t>.- Criteris de concessió</w:t>
      </w:r>
    </w:p>
    <w:p w14:paraId="66CF93A8" w14:textId="5EE07C75" w:rsidR="00B46CA7" w:rsidRPr="00AF4EBC" w:rsidRDefault="007B1B16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Pel que fa a les sol·licituds en les que els beneficiaris pels Incentius al Teixit Empresarial del municipi de Deltebre amb motiu de la situació generada pel COVID-19 i pel temporal Glòria, la resolució es realitzarà en funció del Resultat Econòmic resultant de l’aplicació de la fórmula que hi consta en l’apartat 2.2.b) de les presents bases, multiplicant-hi el criteri multiplicador corresponent, si escau.</w:t>
      </w:r>
    </w:p>
    <w:p w14:paraId="12E70A93" w14:textId="30AEAB98" w:rsidR="003D5655" w:rsidRPr="00AF4EBC" w:rsidRDefault="00DE3E1C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7</w:t>
      </w:r>
      <w:r w:rsidR="003D5655" w:rsidRPr="00AF4EBC">
        <w:rPr>
          <w:rFonts w:ascii="Arial" w:hAnsi="Arial" w:cs="Arial"/>
        </w:rPr>
        <w:t xml:space="preserve">.- Crèdit pressupostari i quantia total màxima </w:t>
      </w:r>
    </w:p>
    <w:p w14:paraId="00D5F7A7" w14:textId="12CEA5C2" w:rsidR="000C468D" w:rsidRPr="00AF4EBC" w:rsidRDefault="000C468D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 xml:space="preserve">Quantia total màxima de les subvencions convocades: 180.000,00.-€. Aquest import màxim podrà ser ampliat d’acord amb les sol·licituds rebudes i les disponibilitats pressupostàries. </w:t>
      </w:r>
    </w:p>
    <w:p w14:paraId="44620ACB" w14:textId="0591653F" w:rsidR="00064BF3" w:rsidRPr="00AF4EBC" w:rsidRDefault="000C468D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Crèdit pressupostari al qual s’imputen les subvencions: Aplicació Pressupostària 480.00-23106 Incentius econòmics a l’Ac</w:t>
      </w:r>
      <w:r w:rsidR="00064BF3" w:rsidRPr="00AF4EBC">
        <w:rPr>
          <w:rFonts w:ascii="Arial" w:hAnsi="Arial" w:cs="Arial"/>
        </w:rPr>
        <w:t>ció Comercial i Turística COVID, supeditada a l’aprovació de les corresponents dotacions pressupostàries per mig de l’aprovació definitiva de l'expedient de modificació de crèdits núm. 4  aprovat pel ple municipal de data 27 de maig de 2020. En cas contrari, quedaran automàticament sense aplicació.</w:t>
      </w:r>
    </w:p>
    <w:p w14:paraId="69DC1D42" w14:textId="76CACEE2" w:rsidR="00AB0CAB" w:rsidRPr="00AF4EBC" w:rsidRDefault="00AB0CAB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.</w:t>
      </w:r>
      <w:bookmarkStart w:id="0" w:name="_GoBack"/>
      <w:bookmarkEnd w:id="0"/>
    </w:p>
    <w:p w14:paraId="72FBAAAD" w14:textId="77777777" w:rsidR="00F36F8C" w:rsidRPr="00AF4EBC" w:rsidRDefault="00F36F8C" w:rsidP="007F1AAE">
      <w:pPr>
        <w:jc w:val="both"/>
        <w:rPr>
          <w:rFonts w:ascii="Arial" w:hAnsi="Arial" w:cs="Arial"/>
        </w:rPr>
      </w:pPr>
    </w:p>
    <w:sectPr w:rsidR="00F36F8C" w:rsidRPr="00AF4EBC" w:rsidSect="00EF57BE">
      <w:pgSz w:w="11906" w:h="16838"/>
      <w:pgMar w:top="197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81204" w14:textId="77777777" w:rsidR="008453AF" w:rsidRDefault="008453AF" w:rsidP="00670372">
      <w:pPr>
        <w:spacing w:after="0" w:line="240" w:lineRule="auto"/>
      </w:pPr>
      <w:r>
        <w:separator/>
      </w:r>
    </w:p>
  </w:endnote>
  <w:endnote w:type="continuationSeparator" w:id="0">
    <w:p w14:paraId="0BA89CD7" w14:textId="77777777" w:rsidR="008453AF" w:rsidRDefault="008453AF" w:rsidP="00670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1012A5" w14:textId="77777777" w:rsidR="008453AF" w:rsidRDefault="008453AF" w:rsidP="00670372">
      <w:pPr>
        <w:spacing w:after="0" w:line="240" w:lineRule="auto"/>
      </w:pPr>
      <w:r>
        <w:separator/>
      </w:r>
    </w:p>
  </w:footnote>
  <w:footnote w:type="continuationSeparator" w:id="0">
    <w:p w14:paraId="584FCF98" w14:textId="77777777" w:rsidR="008453AF" w:rsidRDefault="008453AF" w:rsidP="006703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6424"/>
    <w:multiLevelType w:val="hybridMultilevel"/>
    <w:tmpl w:val="1B2CDE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575FE"/>
    <w:multiLevelType w:val="hybridMultilevel"/>
    <w:tmpl w:val="8610B1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B3538"/>
    <w:multiLevelType w:val="hybridMultilevel"/>
    <w:tmpl w:val="D48CAF9E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90F0E13"/>
    <w:multiLevelType w:val="hybridMultilevel"/>
    <w:tmpl w:val="28BC2628"/>
    <w:lvl w:ilvl="0" w:tplc="0C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">
    <w:nsid w:val="22346869"/>
    <w:multiLevelType w:val="hybridMultilevel"/>
    <w:tmpl w:val="AD3664B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1B530FF"/>
    <w:multiLevelType w:val="hybridMultilevel"/>
    <w:tmpl w:val="C30E777A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399F3BCA"/>
    <w:multiLevelType w:val="hybridMultilevel"/>
    <w:tmpl w:val="E6CEF6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193B87"/>
    <w:multiLevelType w:val="hybridMultilevel"/>
    <w:tmpl w:val="DAD0203A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E7F1A95"/>
    <w:multiLevelType w:val="hybridMultilevel"/>
    <w:tmpl w:val="6D722520"/>
    <w:lvl w:ilvl="0" w:tplc="0C0A0001">
      <w:start w:val="1"/>
      <w:numFmt w:val="bullet"/>
      <w:lvlText w:val=""/>
      <w:lvlJc w:val="left"/>
      <w:pPr>
        <w:ind w:left="175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7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9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1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3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5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7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9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17" w:hanging="360"/>
      </w:pPr>
      <w:rPr>
        <w:rFonts w:ascii="Wingdings" w:hAnsi="Wingdings" w:hint="default"/>
      </w:rPr>
    </w:lvl>
  </w:abstractNum>
  <w:abstractNum w:abstractNumId="9">
    <w:nsid w:val="564A1401"/>
    <w:multiLevelType w:val="hybridMultilevel"/>
    <w:tmpl w:val="2E76E5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B26E4B"/>
    <w:multiLevelType w:val="hybridMultilevel"/>
    <w:tmpl w:val="1938D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317387"/>
    <w:multiLevelType w:val="hybridMultilevel"/>
    <w:tmpl w:val="5442D118"/>
    <w:lvl w:ilvl="0" w:tplc="E1FE4C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767DA"/>
    <w:multiLevelType w:val="hybridMultilevel"/>
    <w:tmpl w:val="B66E2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FB293D"/>
    <w:multiLevelType w:val="hybridMultilevel"/>
    <w:tmpl w:val="C5DE8E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953985"/>
    <w:multiLevelType w:val="hybridMultilevel"/>
    <w:tmpl w:val="2152AF9C"/>
    <w:lvl w:ilvl="0" w:tplc="BFE8D8B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0"/>
  </w:num>
  <w:num w:numId="5">
    <w:abstractNumId w:val="5"/>
  </w:num>
  <w:num w:numId="6">
    <w:abstractNumId w:val="4"/>
  </w:num>
  <w:num w:numId="7">
    <w:abstractNumId w:val="12"/>
  </w:num>
  <w:num w:numId="8">
    <w:abstractNumId w:val="1"/>
  </w:num>
  <w:num w:numId="9">
    <w:abstractNumId w:val="13"/>
  </w:num>
  <w:num w:numId="10">
    <w:abstractNumId w:val="9"/>
  </w:num>
  <w:num w:numId="11">
    <w:abstractNumId w:val="3"/>
  </w:num>
  <w:num w:numId="12">
    <w:abstractNumId w:val="7"/>
  </w:num>
  <w:num w:numId="13">
    <w:abstractNumId w:val="8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372"/>
    <w:rsid w:val="00023196"/>
    <w:rsid w:val="000502EE"/>
    <w:rsid w:val="00064BF3"/>
    <w:rsid w:val="000719B2"/>
    <w:rsid w:val="00075A65"/>
    <w:rsid w:val="0008182E"/>
    <w:rsid w:val="000A7021"/>
    <w:rsid w:val="000B1106"/>
    <w:rsid w:val="000B50B7"/>
    <w:rsid w:val="000B6EDA"/>
    <w:rsid w:val="000C3F81"/>
    <w:rsid w:val="000C468D"/>
    <w:rsid w:val="00102430"/>
    <w:rsid w:val="00103F63"/>
    <w:rsid w:val="0011063E"/>
    <w:rsid w:val="00120FF1"/>
    <w:rsid w:val="00122B1B"/>
    <w:rsid w:val="00126456"/>
    <w:rsid w:val="00142970"/>
    <w:rsid w:val="00174EF2"/>
    <w:rsid w:val="0017598D"/>
    <w:rsid w:val="00184889"/>
    <w:rsid w:val="00193830"/>
    <w:rsid w:val="00193E30"/>
    <w:rsid w:val="001A34CF"/>
    <w:rsid w:val="001C24A9"/>
    <w:rsid w:val="001C66A2"/>
    <w:rsid w:val="001C7CC5"/>
    <w:rsid w:val="001D07FA"/>
    <w:rsid w:val="001D7FBE"/>
    <w:rsid w:val="001E2B1F"/>
    <w:rsid w:val="001F245E"/>
    <w:rsid w:val="0020470F"/>
    <w:rsid w:val="00211D6E"/>
    <w:rsid w:val="002349DE"/>
    <w:rsid w:val="0023785E"/>
    <w:rsid w:val="00242E57"/>
    <w:rsid w:val="002465C3"/>
    <w:rsid w:val="00251622"/>
    <w:rsid w:val="002563C4"/>
    <w:rsid w:val="002570DB"/>
    <w:rsid w:val="002619BC"/>
    <w:rsid w:val="00264B61"/>
    <w:rsid w:val="00265E77"/>
    <w:rsid w:val="00267A2B"/>
    <w:rsid w:val="00275DE1"/>
    <w:rsid w:val="00280C77"/>
    <w:rsid w:val="00280D8F"/>
    <w:rsid w:val="00286C0F"/>
    <w:rsid w:val="0029537D"/>
    <w:rsid w:val="002A287F"/>
    <w:rsid w:val="002C6543"/>
    <w:rsid w:val="002C7F02"/>
    <w:rsid w:val="002D196F"/>
    <w:rsid w:val="002D55A4"/>
    <w:rsid w:val="002E468B"/>
    <w:rsid w:val="002E62CA"/>
    <w:rsid w:val="002E71E2"/>
    <w:rsid w:val="002F2143"/>
    <w:rsid w:val="002F5A8B"/>
    <w:rsid w:val="002F5C05"/>
    <w:rsid w:val="00311033"/>
    <w:rsid w:val="003116C2"/>
    <w:rsid w:val="00314D7E"/>
    <w:rsid w:val="00335B99"/>
    <w:rsid w:val="00336729"/>
    <w:rsid w:val="003509A0"/>
    <w:rsid w:val="00355497"/>
    <w:rsid w:val="003571DE"/>
    <w:rsid w:val="0037641C"/>
    <w:rsid w:val="00381C38"/>
    <w:rsid w:val="003846DE"/>
    <w:rsid w:val="00387713"/>
    <w:rsid w:val="003904D7"/>
    <w:rsid w:val="003A4229"/>
    <w:rsid w:val="003A640C"/>
    <w:rsid w:val="003B5CE4"/>
    <w:rsid w:val="003C0E6F"/>
    <w:rsid w:val="003D08A7"/>
    <w:rsid w:val="003D4F95"/>
    <w:rsid w:val="003D5655"/>
    <w:rsid w:val="003D6A87"/>
    <w:rsid w:val="003E3B6C"/>
    <w:rsid w:val="003F516C"/>
    <w:rsid w:val="004069E1"/>
    <w:rsid w:val="00431266"/>
    <w:rsid w:val="00444016"/>
    <w:rsid w:val="00455160"/>
    <w:rsid w:val="00482AAC"/>
    <w:rsid w:val="004837C6"/>
    <w:rsid w:val="00491514"/>
    <w:rsid w:val="004A513E"/>
    <w:rsid w:val="004B4186"/>
    <w:rsid w:val="004B64ED"/>
    <w:rsid w:val="004D2543"/>
    <w:rsid w:val="004F3613"/>
    <w:rsid w:val="00531E91"/>
    <w:rsid w:val="00535E94"/>
    <w:rsid w:val="00536E17"/>
    <w:rsid w:val="005420D2"/>
    <w:rsid w:val="00555213"/>
    <w:rsid w:val="00564E37"/>
    <w:rsid w:val="0057264C"/>
    <w:rsid w:val="005769AC"/>
    <w:rsid w:val="00580C60"/>
    <w:rsid w:val="005A034E"/>
    <w:rsid w:val="005A3CE9"/>
    <w:rsid w:val="005C0ADA"/>
    <w:rsid w:val="005F2DF8"/>
    <w:rsid w:val="006029D6"/>
    <w:rsid w:val="006064BF"/>
    <w:rsid w:val="00606F47"/>
    <w:rsid w:val="0062120F"/>
    <w:rsid w:val="00637AF3"/>
    <w:rsid w:val="00650EB4"/>
    <w:rsid w:val="006532E3"/>
    <w:rsid w:val="0065424F"/>
    <w:rsid w:val="00670372"/>
    <w:rsid w:val="006804F9"/>
    <w:rsid w:val="006875CF"/>
    <w:rsid w:val="006B617A"/>
    <w:rsid w:val="006C33BF"/>
    <w:rsid w:val="006D47E9"/>
    <w:rsid w:val="006E2AA3"/>
    <w:rsid w:val="006E6CFB"/>
    <w:rsid w:val="006F3A5C"/>
    <w:rsid w:val="00705362"/>
    <w:rsid w:val="007104D5"/>
    <w:rsid w:val="0071116D"/>
    <w:rsid w:val="00711512"/>
    <w:rsid w:val="00714EF5"/>
    <w:rsid w:val="00732C14"/>
    <w:rsid w:val="00734334"/>
    <w:rsid w:val="007436E2"/>
    <w:rsid w:val="00747903"/>
    <w:rsid w:val="00770FF8"/>
    <w:rsid w:val="00774978"/>
    <w:rsid w:val="00785D4F"/>
    <w:rsid w:val="007B1B16"/>
    <w:rsid w:val="007B2F33"/>
    <w:rsid w:val="007B45C4"/>
    <w:rsid w:val="007C17B6"/>
    <w:rsid w:val="007D06DE"/>
    <w:rsid w:val="007D7434"/>
    <w:rsid w:val="007F154E"/>
    <w:rsid w:val="007F1AAE"/>
    <w:rsid w:val="007F5E01"/>
    <w:rsid w:val="007F7A57"/>
    <w:rsid w:val="00834C67"/>
    <w:rsid w:val="00835E31"/>
    <w:rsid w:val="008453AF"/>
    <w:rsid w:val="00863AC8"/>
    <w:rsid w:val="00875BC5"/>
    <w:rsid w:val="00880AD2"/>
    <w:rsid w:val="00880B9F"/>
    <w:rsid w:val="008974DD"/>
    <w:rsid w:val="008A5F84"/>
    <w:rsid w:val="008B3E34"/>
    <w:rsid w:val="008B4A2D"/>
    <w:rsid w:val="008B64D5"/>
    <w:rsid w:val="008D0073"/>
    <w:rsid w:val="008E2712"/>
    <w:rsid w:val="008E3E56"/>
    <w:rsid w:val="00903FF3"/>
    <w:rsid w:val="0092290A"/>
    <w:rsid w:val="00952575"/>
    <w:rsid w:val="0097468B"/>
    <w:rsid w:val="009827D1"/>
    <w:rsid w:val="0099010F"/>
    <w:rsid w:val="00992D3C"/>
    <w:rsid w:val="0099431A"/>
    <w:rsid w:val="009A1C4C"/>
    <w:rsid w:val="009A5A6A"/>
    <w:rsid w:val="009B5EF8"/>
    <w:rsid w:val="009E3949"/>
    <w:rsid w:val="009E7C51"/>
    <w:rsid w:val="009F2D4A"/>
    <w:rsid w:val="00A12015"/>
    <w:rsid w:val="00A138CC"/>
    <w:rsid w:val="00A220F7"/>
    <w:rsid w:val="00A453FA"/>
    <w:rsid w:val="00A50EF8"/>
    <w:rsid w:val="00A51377"/>
    <w:rsid w:val="00A555FE"/>
    <w:rsid w:val="00A5740C"/>
    <w:rsid w:val="00A617D2"/>
    <w:rsid w:val="00A65DDF"/>
    <w:rsid w:val="00A66A3D"/>
    <w:rsid w:val="00A94CD3"/>
    <w:rsid w:val="00A96E68"/>
    <w:rsid w:val="00A97C4F"/>
    <w:rsid w:val="00AB0CAB"/>
    <w:rsid w:val="00AB1B74"/>
    <w:rsid w:val="00AC7D42"/>
    <w:rsid w:val="00AD1C94"/>
    <w:rsid w:val="00AE1957"/>
    <w:rsid w:val="00AE4063"/>
    <w:rsid w:val="00AE4C4E"/>
    <w:rsid w:val="00AF4464"/>
    <w:rsid w:val="00AF4EBC"/>
    <w:rsid w:val="00B12669"/>
    <w:rsid w:val="00B20127"/>
    <w:rsid w:val="00B2535E"/>
    <w:rsid w:val="00B325D2"/>
    <w:rsid w:val="00B335D5"/>
    <w:rsid w:val="00B35304"/>
    <w:rsid w:val="00B46CA7"/>
    <w:rsid w:val="00B47D95"/>
    <w:rsid w:val="00B66A3E"/>
    <w:rsid w:val="00B70A0E"/>
    <w:rsid w:val="00B726F2"/>
    <w:rsid w:val="00B74D0A"/>
    <w:rsid w:val="00B75FCC"/>
    <w:rsid w:val="00BB034F"/>
    <w:rsid w:val="00BB1A61"/>
    <w:rsid w:val="00BC1859"/>
    <w:rsid w:val="00BC1B91"/>
    <w:rsid w:val="00BD0DBE"/>
    <w:rsid w:val="00BF173F"/>
    <w:rsid w:val="00BF501B"/>
    <w:rsid w:val="00BF6FEC"/>
    <w:rsid w:val="00BF7F43"/>
    <w:rsid w:val="00C006C8"/>
    <w:rsid w:val="00C14EA5"/>
    <w:rsid w:val="00C16324"/>
    <w:rsid w:val="00C17B98"/>
    <w:rsid w:val="00C2004F"/>
    <w:rsid w:val="00C254DF"/>
    <w:rsid w:val="00C26936"/>
    <w:rsid w:val="00C26FB0"/>
    <w:rsid w:val="00C33046"/>
    <w:rsid w:val="00C506D7"/>
    <w:rsid w:val="00C50C6E"/>
    <w:rsid w:val="00C73CE5"/>
    <w:rsid w:val="00C90E2E"/>
    <w:rsid w:val="00CA6A94"/>
    <w:rsid w:val="00CA7935"/>
    <w:rsid w:val="00CC6E3F"/>
    <w:rsid w:val="00CE2990"/>
    <w:rsid w:val="00CE4CFF"/>
    <w:rsid w:val="00CF2174"/>
    <w:rsid w:val="00CF51CA"/>
    <w:rsid w:val="00D04F35"/>
    <w:rsid w:val="00D131C8"/>
    <w:rsid w:val="00D243DD"/>
    <w:rsid w:val="00D34FF7"/>
    <w:rsid w:val="00D40E23"/>
    <w:rsid w:val="00D6327E"/>
    <w:rsid w:val="00D64E61"/>
    <w:rsid w:val="00D6589B"/>
    <w:rsid w:val="00D658C2"/>
    <w:rsid w:val="00D72E75"/>
    <w:rsid w:val="00D865B2"/>
    <w:rsid w:val="00D86FC7"/>
    <w:rsid w:val="00D9312B"/>
    <w:rsid w:val="00DA058D"/>
    <w:rsid w:val="00DA1D73"/>
    <w:rsid w:val="00DA30B3"/>
    <w:rsid w:val="00DA5E91"/>
    <w:rsid w:val="00DC372D"/>
    <w:rsid w:val="00DD16D5"/>
    <w:rsid w:val="00DE3E1C"/>
    <w:rsid w:val="00DF3BDE"/>
    <w:rsid w:val="00E030C5"/>
    <w:rsid w:val="00E05178"/>
    <w:rsid w:val="00E11FF0"/>
    <w:rsid w:val="00E233CC"/>
    <w:rsid w:val="00E255BA"/>
    <w:rsid w:val="00E35CC6"/>
    <w:rsid w:val="00E419F5"/>
    <w:rsid w:val="00E4240F"/>
    <w:rsid w:val="00E46444"/>
    <w:rsid w:val="00E558C7"/>
    <w:rsid w:val="00E624D4"/>
    <w:rsid w:val="00E64F82"/>
    <w:rsid w:val="00E77B03"/>
    <w:rsid w:val="00E862E4"/>
    <w:rsid w:val="00E916FF"/>
    <w:rsid w:val="00E92224"/>
    <w:rsid w:val="00E93410"/>
    <w:rsid w:val="00E967C0"/>
    <w:rsid w:val="00EA7F41"/>
    <w:rsid w:val="00EB7138"/>
    <w:rsid w:val="00EC6B10"/>
    <w:rsid w:val="00EE6762"/>
    <w:rsid w:val="00EF0CA5"/>
    <w:rsid w:val="00EF1EF6"/>
    <w:rsid w:val="00EF57BE"/>
    <w:rsid w:val="00EF7F99"/>
    <w:rsid w:val="00F36F8C"/>
    <w:rsid w:val="00F42300"/>
    <w:rsid w:val="00F45F02"/>
    <w:rsid w:val="00F81286"/>
    <w:rsid w:val="00F83922"/>
    <w:rsid w:val="00F945FD"/>
    <w:rsid w:val="00FA3576"/>
    <w:rsid w:val="00FA5C37"/>
    <w:rsid w:val="00FB0839"/>
    <w:rsid w:val="00FB7BBC"/>
    <w:rsid w:val="00FC5834"/>
    <w:rsid w:val="00FD0AA6"/>
    <w:rsid w:val="00FD41C7"/>
    <w:rsid w:val="00FD4F1A"/>
    <w:rsid w:val="00FF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FDCAF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0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0372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70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372"/>
    <w:rPr>
      <w:lang w:val="ca-ES"/>
    </w:rPr>
  </w:style>
  <w:style w:type="paragraph" w:styleId="Prrafodelista">
    <w:name w:val="List Paragraph"/>
    <w:basedOn w:val="Normal"/>
    <w:uiPriority w:val="1"/>
    <w:qFormat/>
    <w:rsid w:val="008E2712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1E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D6A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6A87"/>
    <w:rPr>
      <w:rFonts w:ascii="Segoe UI" w:hAnsi="Segoe UI" w:cs="Segoe UI"/>
      <w:sz w:val="18"/>
      <w:szCs w:val="18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0517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0517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05178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517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05178"/>
    <w:rPr>
      <w:b/>
      <w:bCs/>
      <w:sz w:val="20"/>
      <w:szCs w:val="20"/>
      <w:lang w:val="ca-ES"/>
    </w:rPr>
  </w:style>
  <w:style w:type="character" w:styleId="Hipervnculo">
    <w:name w:val="Hyperlink"/>
    <w:basedOn w:val="Fuentedeprrafopredeter"/>
    <w:uiPriority w:val="99"/>
    <w:unhideWhenUsed/>
    <w:rsid w:val="0099010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0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0372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70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372"/>
    <w:rPr>
      <w:lang w:val="ca-ES"/>
    </w:rPr>
  </w:style>
  <w:style w:type="paragraph" w:styleId="Prrafodelista">
    <w:name w:val="List Paragraph"/>
    <w:basedOn w:val="Normal"/>
    <w:uiPriority w:val="1"/>
    <w:qFormat/>
    <w:rsid w:val="008E2712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1E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D6A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6A87"/>
    <w:rPr>
      <w:rFonts w:ascii="Segoe UI" w:hAnsi="Segoe UI" w:cs="Segoe UI"/>
      <w:sz w:val="18"/>
      <w:szCs w:val="18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0517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0517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05178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517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05178"/>
    <w:rPr>
      <w:b/>
      <w:bCs/>
      <w:sz w:val="20"/>
      <w:szCs w:val="20"/>
      <w:lang w:val="ca-ES"/>
    </w:rPr>
  </w:style>
  <w:style w:type="character" w:styleId="Hipervnculo">
    <w:name w:val="Hyperlink"/>
    <w:basedOn w:val="Fuentedeprrafopredeter"/>
    <w:uiPriority w:val="99"/>
    <w:unhideWhenUsed/>
    <w:rsid w:val="009901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5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pap.minhap.gob.es/bdnstran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63605-061D-4FF6-A6B9-92F2B8188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757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 Pagà</dc:creator>
  <cp:keywords/>
  <dc:description/>
  <cp:lastModifiedBy>Toni alvarado</cp:lastModifiedBy>
  <cp:revision>6</cp:revision>
  <cp:lastPrinted>2020-06-25T10:53:00Z</cp:lastPrinted>
  <dcterms:created xsi:type="dcterms:W3CDTF">2020-06-30T07:41:00Z</dcterms:created>
  <dcterms:modified xsi:type="dcterms:W3CDTF">2020-07-03T08:48:00Z</dcterms:modified>
</cp:coreProperties>
</file>