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592F1" w14:textId="77777777" w:rsidR="0048138E" w:rsidRPr="0048138E" w:rsidRDefault="0048138E" w:rsidP="0048138E">
      <w:pPr>
        <w:spacing w:after="200" w:line="276" w:lineRule="auto"/>
        <w:ind w:left="708" w:hanging="708"/>
        <w:rPr>
          <w:rFonts w:ascii="Calibri" w:eastAsia="Calibri" w:hAnsi="Calibri" w:cs="Times New Roman"/>
          <w:lang w:val="es-ES_tradnl"/>
        </w:rPr>
      </w:pPr>
    </w:p>
    <w:p w14:paraId="0142D047" w14:textId="77777777" w:rsidR="0048138E" w:rsidRPr="0048138E" w:rsidRDefault="0048138E" w:rsidP="0048138E">
      <w:pPr>
        <w:spacing w:after="200" w:line="276" w:lineRule="auto"/>
        <w:jc w:val="center"/>
        <w:rPr>
          <w:rFonts w:ascii="Times New Roman" w:eastAsia="Calibri" w:hAnsi="Times New Roman" w:cs="Times New Roman"/>
          <w:b/>
          <w:bCs/>
          <w:sz w:val="28"/>
          <w:szCs w:val="28"/>
          <w:lang w:val="es-ES_tradnl"/>
        </w:rPr>
      </w:pPr>
      <w:r w:rsidRPr="0048138E">
        <w:rPr>
          <w:rFonts w:ascii="Times New Roman" w:eastAsia="Calibri" w:hAnsi="Times New Roman" w:cs="Times New Roman"/>
          <w:b/>
          <w:bCs/>
          <w:sz w:val="28"/>
          <w:szCs w:val="28"/>
          <w:lang w:val="es-ES_tradnl"/>
        </w:rPr>
        <w:t>AYUNTAMIENTO DE VILLACARRIEDO</w:t>
      </w:r>
    </w:p>
    <w:p w14:paraId="7B3CEFC5" w14:textId="15E0545A" w:rsidR="0048138E" w:rsidRPr="0048138E" w:rsidRDefault="0048138E" w:rsidP="0048138E">
      <w:pPr>
        <w:spacing w:after="200" w:line="276" w:lineRule="auto"/>
        <w:jc w:val="center"/>
        <w:rPr>
          <w:rFonts w:ascii="Times New Roman" w:eastAsia="Calibri" w:hAnsi="Times New Roman" w:cs="Times New Roman"/>
          <w:color w:val="000000"/>
          <w:lang w:eastAsia="es-ES"/>
        </w:rPr>
      </w:pPr>
      <w:r w:rsidRPr="0048138E">
        <w:rPr>
          <w:rFonts w:ascii="Times New Roman" w:eastAsia="Calibri" w:hAnsi="Times New Roman" w:cs="Times New Roman"/>
          <w:color w:val="000000"/>
          <w:lang w:eastAsia="es-ES"/>
        </w:rPr>
        <w:t>Bases reguladoras de la convocatoria de becas y ayudas al estudio para el curso 202</w:t>
      </w:r>
      <w:r>
        <w:rPr>
          <w:rFonts w:ascii="Times New Roman" w:eastAsia="Calibri" w:hAnsi="Times New Roman" w:cs="Times New Roman"/>
          <w:color w:val="000000"/>
          <w:lang w:eastAsia="es-ES"/>
        </w:rPr>
        <w:t>6/2027</w:t>
      </w:r>
      <w:r w:rsidRPr="0048138E">
        <w:rPr>
          <w:rFonts w:ascii="Times New Roman" w:eastAsia="Calibri" w:hAnsi="Times New Roman" w:cs="Times New Roman"/>
          <w:color w:val="000000"/>
          <w:lang w:eastAsia="es-ES"/>
        </w:rPr>
        <w:t>.</w:t>
      </w:r>
    </w:p>
    <w:p w14:paraId="6BC7550F" w14:textId="0BC46466" w:rsidR="0048138E" w:rsidRPr="0048138E" w:rsidRDefault="0048138E" w:rsidP="0048138E">
      <w:pPr>
        <w:spacing w:after="200" w:line="276" w:lineRule="auto"/>
        <w:jc w:val="both"/>
        <w:rPr>
          <w:rFonts w:ascii="Times New Roman" w:eastAsia="Calibri" w:hAnsi="Times New Roman" w:cs="Times New Roman"/>
          <w:color w:val="000000"/>
          <w:lang w:eastAsia="es-ES"/>
        </w:rPr>
      </w:pPr>
      <w:bookmarkStart w:id="0" w:name="31"/>
      <w:bookmarkEnd w:id="0"/>
      <w:r w:rsidRPr="0048138E">
        <w:rPr>
          <w:rFonts w:ascii="Times New Roman" w:eastAsia="Calibri" w:hAnsi="Times New Roman" w:cs="Times New Roman"/>
          <w:color w:val="000000"/>
          <w:lang w:eastAsia="es-ES"/>
        </w:rPr>
        <w:br/>
      </w:r>
      <w:r w:rsidRPr="007D7199">
        <w:rPr>
          <w:rFonts w:ascii="Times New Roman" w:eastAsia="Calibri" w:hAnsi="Times New Roman" w:cs="Times New Roman"/>
          <w:lang w:eastAsia="es-ES"/>
        </w:rPr>
        <w:tab/>
        <w:t xml:space="preserve">Esta Alcaldía, por Resolución número </w:t>
      </w:r>
      <w:r w:rsidR="007D7199" w:rsidRPr="007D7199">
        <w:rPr>
          <w:rFonts w:ascii="Times New Roman" w:eastAsia="Calibri" w:hAnsi="Times New Roman" w:cs="Times New Roman"/>
          <w:lang w:eastAsia="es-ES"/>
        </w:rPr>
        <w:t>2026/372</w:t>
      </w:r>
      <w:r w:rsidRPr="007D7199">
        <w:rPr>
          <w:rFonts w:ascii="Times New Roman" w:eastAsia="Calibri" w:hAnsi="Times New Roman" w:cs="Times New Roman"/>
          <w:lang w:eastAsia="es-ES"/>
        </w:rPr>
        <w:t xml:space="preserve">, de fecha </w:t>
      </w:r>
      <w:r w:rsidR="007D7199" w:rsidRPr="007D7199">
        <w:rPr>
          <w:rFonts w:ascii="Times New Roman" w:eastAsia="Calibri" w:hAnsi="Times New Roman" w:cs="Times New Roman"/>
          <w:lang w:eastAsia="es-ES"/>
        </w:rPr>
        <w:t>30</w:t>
      </w:r>
      <w:r w:rsidRPr="007D7199">
        <w:rPr>
          <w:rFonts w:ascii="Times New Roman" w:eastAsia="Calibri" w:hAnsi="Times New Roman" w:cs="Times New Roman"/>
          <w:lang w:eastAsia="es-ES"/>
        </w:rPr>
        <w:t xml:space="preserve"> de octubre de 202</w:t>
      </w:r>
      <w:r w:rsidR="007D7199" w:rsidRPr="007D7199">
        <w:rPr>
          <w:rFonts w:ascii="Times New Roman" w:eastAsia="Calibri" w:hAnsi="Times New Roman" w:cs="Times New Roman"/>
          <w:lang w:eastAsia="es-ES"/>
        </w:rPr>
        <w:t>6</w:t>
      </w:r>
      <w:r w:rsidRPr="007D7199">
        <w:rPr>
          <w:rFonts w:ascii="Times New Roman" w:eastAsia="Calibri" w:hAnsi="Times New Roman" w:cs="Times New Roman"/>
          <w:lang w:eastAsia="es-ES"/>
        </w:rPr>
        <w:t xml:space="preserve">, ha </w:t>
      </w:r>
      <w:r w:rsidRPr="0048138E">
        <w:rPr>
          <w:rFonts w:ascii="Times New Roman" w:eastAsia="Calibri" w:hAnsi="Times New Roman" w:cs="Times New Roman"/>
          <w:color w:val="000000"/>
          <w:lang w:eastAsia="es-ES"/>
        </w:rPr>
        <w:t>aprobado las bases reguladoras de la convocatoria de becas y ayudas al estudio para el curso 202</w:t>
      </w:r>
      <w:r>
        <w:rPr>
          <w:rFonts w:ascii="Times New Roman" w:eastAsia="Calibri" w:hAnsi="Times New Roman" w:cs="Times New Roman"/>
          <w:color w:val="000000"/>
          <w:lang w:eastAsia="es-ES"/>
        </w:rPr>
        <w:t>6/2027</w:t>
      </w:r>
      <w:r w:rsidRPr="0048138E">
        <w:rPr>
          <w:rFonts w:ascii="Times New Roman" w:eastAsia="Calibri" w:hAnsi="Times New Roman" w:cs="Times New Roman"/>
          <w:color w:val="000000"/>
          <w:lang w:eastAsia="es-ES"/>
        </w:rPr>
        <w:t>.</w:t>
      </w:r>
    </w:p>
    <w:p w14:paraId="59171137" w14:textId="77777777" w:rsidR="0048138E" w:rsidRPr="0048138E" w:rsidRDefault="0048138E" w:rsidP="0048138E">
      <w:pPr>
        <w:spacing w:after="200" w:line="276" w:lineRule="auto"/>
        <w:ind w:firstLine="708"/>
        <w:jc w:val="both"/>
        <w:rPr>
          <w:rFonts w:ascii="Times New Roman" w:eastAsia="Calibri" w:hAnsi="Times New Roman" w:cs="Times New Roman"/>
          <w:color w:val="000000"/>
          <w:lang w:eastAsia="es-ES"/>
        </w:rPr>
      </w:pPr>
      <w:r w:rsidRPr="0048138E">
        <w:rPr>
          <w:rFonts w:ascii="Times New Roman" w:eastAsia="Calibri" w:hAnsi="Times New Roman" w:cs="Times New Roman"/>
          <w:color w:val="000000"/>
          <w:lang w:eastAsia="es-ES"/>
        </w:rPr>
        <w:t>De conformidad con lo establecido en el apartado 1. d) de la base octava, se publica el texto completo de las bases de la convocatoria:</w:t>
      </w:r>
    </w:p>
    <w:p w14:paraId="64FC530E" w14:textId="77777777" w:rsidR="0048138E" w:rsidRPr="0048138E" w:rsidRDefault="0048138E" w:rsidP="0048138E">
      <w:pPr>
        <w:spacing w:after="200" w:line="276" w:lineRule="auto"/>
        <w:ind w:firstLine="708"/>
        <w:jc w:val="both"/>
        <w:rPr>
          <w:rFonts w:ascii="Times New Roman" w:eastAsia="Calibri" w:hAnsi="Times New Roman" w:cs="Times New Roman"/>
          <w:color w:val="000000"/>
          <w:lang w:eastAsia="es-ES"/>
        </w:rPr>
      </w:pPr>
    </w:p>
    <w:p w14:paraId="3F0B2564" w14:textId="77777777" w:rsidR="0048138E" w:rsidRPr="0048138E" w:rsidRDefault="0048138E" w:rsidP="0048138E">
      <w:pPr>
        <w:spacing w:after="200" w:line="276" w:lineRule="auto"/>
        <w:jc w:val="both"/>
        <w:rPr>
          <w:rFonts w:ascii="Times New Roman" w:eastAsia="Calibri" w:hAnsi="Times New Roman" w:cs="Times New Roman"/>
          <w:color w:val="000000"/>
          <w:sz w:val="24"/>
          <w:szCs w:val="24"/>
          <w:lang w:eastAsia="es-ES"/>
        </w:rPr>
      </w:pPr>
      <w:r w:rsidRPr="0048138E">
        <w:rPr>
          <w:rFonts w:ascii="Times New Roman" w:eastAsia="Calibri" w:hAnsi="Times New Roman" w:cs="Times New Roman"/>
          <w:b/>
          <w:color w:val="000000"/>
          <w:sz w:val="24"/>
          <w:szCs w:val="24"/>
          <w:lang w:eastAsia="es-ES"/>
        </w:rPr>
        <w:t>1º.- OBJETO</w:t>
      </w:r>
    </w:p>
    <w:p w14:paraId="29A636FC" w14:textId="77777777" w:rsidR="0048138E" w:rsidRPr="0048138E" w:rsidRDefault="0048138E" w:rsidP="0048138E">
      <w:pPr>
        <w:spacing w:after="200" w:line="276" w:lineRule="auto"/>
        <w:jc w:val="both"/>
        <w:rPr>
          <w:rFonts w:ascii="Times New Roman" w:eastAsia="Calibri" w:hAnsi="Times New Roman" w:cs="Times New Roman"/>
          <w:color w:val="000000"/>
          <w:sz w:val="24"/>
          <w:szCs w:val="24"/>
          <w:lang w:eastAsia="es-ES"/>
        </w:rPr>
      </w:pPr>
      <w:r w:rsidRPr="0048138E">
        <w:rPr>
          <w:rFonts w:ascii="Times New Roman" w:eastAsia="Calibri" w:hAnsi="Times New Roman" w:cs="Times New Roman"/>
          <w:color w:val="000000"/>
          <w:sz w:val="24"/>
          <w:szCs w:val="24"/>
          <w:lang w:eastAsia="es-ES"/>
        </w:rPr>
        <w:tab/>
        <w:t>En el marco del Plan Estratégico de Subvenciones, las subvenciones denominadas “Becas y ayudas al Estudio” en régimen de concurrencia competitiva tienen por objetivo promover el derecho a la educación e incentivar el estudio por parte de los vecinos del municipio, mediante el acceso a becas y ayudas al estudio.</w:t>
      </w:r>
    </w:p>
    <w:p w14:paraId="68982A3A" w14:textId="77777777" w:rsidR="0048138E" w:rsidRPr="0048138E" w:rsidRDefault="0048138E" w:rsidP="0048138E">
      <w:pPr>
        <w:spacing w:after="0" w:line="276" w:lineRule="auto"/>
        <w:jc w:val="both"/>
        <w:rPr>
          <w:rFonts w:ascii="Times New Roman" w:eastAsia="Calibri" w:hAnsi="Times New Roman" w:cs="Times New Roman"/>
          <w:color w:val="000000"/>
          <w:sz w:val="24"/>
          <w:szCs w:val="24"/>
          <w:lang w:eastAsia="es-ES"/>
        </w:rPr>
      </w:pPr>
    </w:p>
    <w:p w14:paraId="3098D441" w14:textId="77777777" w:rsidR="0048138E" w:rsidRPr="0048138E" w:rsidRDefault="0048138E" w:rsidP="0048138E">
      <w:pPr>
        <w:spacing w:after="200" w:line="276" w:lineRule="auto"/>
        <w:jc w:val="both"/>
        <w:rPr>
          <w:rFonts w:ascii="Times New Roman" w:eastAsia="Calibri" w:hAnsi="Times New Roman" w:cs="Times New Roman"/>
          <w:color w:val="000000"/>
          <w:sz w:val="24"/>
          <w:szCs w:val="24"/>
          <w:lang w:eastAsia="es-ES"/>
        </w:rPr>
      </w:pPr>
      <w:r w:rsidRPr="0048138E">
        <w:rPr>
          <w:rFonts w:ascii="Times New Roman" w:eastAsia="Calibri" w:hAnsi="Times New Roman" w:cs="Times New Roman"/>
          <w:b/>
          <w:color w:val="000000"/>
          <w:sz w:val="24"/>
          <w:szCs w:val="24"/>
          <w:lang w:eastAsia="es-ES"/>
        </w:rPr>
        <w:t>2ª.- REGIMEN JURÍDICO</w:t>
      </w:r>
    </w:p>
    <w:p w14:paraId="72138BA4" w14:textId="77777777" w:rsidR="0048138E" w:rsidRPr="0048138E" w:rsidRDefault="0048138E" w:rsidP="0048138E">
      <w:pPr>
        <w:spacing w:after="200" w:line="276" w:lineRule="auto"/>
        <w:jc w:val="both"/>
        <w:rPr>
          <w:rFonts w:ascii="Times New Roman" w:eastAsia="Calibri" w:hAnsi="Times New Roman" w:cs="Times New Roman"/>
          <w:color w:val="000000"/>
          <w:sz w:val="24"/>
          <w:szCs w:val="24"/>
          <w:lang w:eastAsia="es-ES"/>
        </w:rPr>
      </w:pPr>
      <w:r w:rsidRPr="0048138E">
        <w:rPr>
          <w:rFonts w:ascii="Times New Roman" w:eastAsia="Calibri" w:hAnsi="Times New Roman" w:cs="Times New Roman"/>
          <w:color w:val="000000"/>
          <w:sz w:val="24"/>
          <w:szCs w:val="24"/>
          <w:lang w:eastAsia="es-ES"/>
        </w:rPr>
        <w:tab/>
        <w:t>Las subvenciones que se concedan al amparo de las presentes bases se regirán, además de por lo previsto en las mismas, por la siguiente normativa:</w:t>
      </w:r>
    </w:p>
    <w:p w14:paraId="72E0FE19" w14:textId="77777777" w:rsidR="0048138E" w:rsidRPr="0048138E" w:rsidRDefault="0048138E" w:rsidP="0048138E">
      <w:pPr>
        <w:spacing w:after="200" w:line="276" w:lineRule="auto"/>
        <w:ind w:firstLine="708"/>
        <w:jc w:val="both"/>
        <w:rPr>
          <w:rFonts w:ascii="Times New Roman" w:eastAsia="Calibri" w:hAnsi="Times New Roman" w:cs="Times New Roman"/>
          <w:color w:val="000000"/>
          <w:sz w:val="24"/>
          <w:szCs w:val="24"/>
          <w:lang w:eastAsia="es-ES"/>
        </w:rPr>
      </w:pPr>
      <w:r w:rsidRPr="0048138E">
        <w:rPr>
          <w:rFonts w:ascii="Times New Roman" w:eastAsia="Calibri" w:hAnsi="Times New Roman" w:cs="Times New Roman"/>
          <w:color w:val="000000"/>
          <w:sz w:val="24"/>
          <w:szCs w:val="24"/>
          <w:lang w:eastAsia="es-ES"/>
        </w:rPr>
        <w:t>Ley 38/2003, de 17 de noviembre, General de Subvenciones y su Reglamento (aprobado por el Real Decreto 887/2006, de 21 de julio.</w:t>
      </w:r>
      <w:bookmarkStart w:id="1" w:name="2"/>
      <w:bookmarkEnd w:id="1"/>
    </w:p>
    <w:p w14:paraId="3C80F819" w14:textId="77777777" w:rsidR="0048138E" w:rsidRPr="0048138E" w:rsidRDefault="0048138E" w:rsidP="0048138E">
      <w:pPr>
        <w:spacing w:after="200" w:line="276" w:lineRule="auto"/>
        <w:ind w:firstLine="708"/>
        <w:jc w:val="both"/>
        <w:rPr>
          <w:rFonts w:ascii="Times New Roman" w:eastAsia="Calibri" w:hAnsi="Times New Roman" w:cs="Times New Roman"/>
          <w:color w:val="000000"/>
          <w:sz w:val="24"/>
          <w:szCs w:val="24"/>
          <w:lang w:eastAsia="es-ES"/>
        </w:rPr>
      </w:pPr>
      <w:r w:rsidRPr="0048138E">
        <w:rPr>
          <w:rFonts w:ascii="Times New Roman" w:eastAsia="Calibri" w:hAnsi="Times New Roman" w:cs="Times New Roman"/>
          <w:color w:val="000000"/>
          <w:sz w:val="24"/>
          <w:szCs w:val="24"/>
          <w:lang w:eastAsia="es-ES"/>
        </w:rPr>
        <w:t>Ley 39/2015, de 1 de octubre, del Procedimiento Común de las Administraciones Públicas.</w:t>
      </w:r>
    </w:p>
    <w:p w14:paraId="3ABAAA07" w14:textId="77777777" w:rsidR="0048138E" w:rsidRPr="0048138E" w:rsidRDefault="0048138E" w:rsidP="0048138E">
      <w:pPr>
        <w:spacing w:after="200" w:line="276" w:lineRule="auto"/>
        <w:ind w:firstLine="708"/>
        <w:jc w:val="both"/>
        <w:rPr>
          <w:rFonts w:ascii="Times New Roman" w:eastAsia="Calibri" w:hAnsi="Times New Roman" w:cs="Times New Roman"/>
          <w:color w:val="000000"/>
          <w:sz w:val="24"/>
          <w:szCs w:val="24"/>
          <w:lang w:eastAsia="es-ES"/>
        </w:rPr>
      </w:pPr>
      <w:r w:rsidRPr="0048138E">
        <w:rPr>
          <w:rFonts w:ascii="Times New Roman" w:eastAsia="Calibri" w:hAnsi="Times New Roman" w:cs="Times New Roman"/>
          <w:color w:val="000000"/>
          <w:sz w:val="24"/>
          <w:szCs w:val="24"/>
          <w:lang w:eastAsia="es-ES"/>
        </w:rPr>
        <w:t xml:space="preserve">Las restantes normas de Derecho Administrativo y, en su defecto, las normas de Derecho Privado.              </w:t>
      </w:r>
    </w:p>
    <w:p w14:paraId="2619AB4E" w14:textId="77777777" w:rsidR="0048138E" w:rsidRPr="0048138E" w:rsidRDefault="0048138E" w:rsidP="0048138E">
      <w:pPr>
        <w:spacing w:after="200" w:line="276" w:lineRule="auto"/>
        <w:jc w:val="both"/>
        <w:rPr>
          <w:rFonts w:ascii="Times New Roman" w:eastAsia="Calibri" w:hAnsi="Times New Roman" w:cs="Times New Roman"/>
          <w:color w:val="000000"/>
          <w:sz w:val="24"/>
          <w:szCs w:val="24"/>
          <w:lang w:eastAsia="es-ES"/>
        </w:rPr>
      </w:pPr>
      <w:r w:rsidRPr="0048138E">
        <w:rPr>
          <w:rFonts w:ascii="Times New Roman" w:eastAsia="Calibri" w:hAnsi="Times New Roman" w:cs="Times New Roman"/>
          <w:color w:val="000000"/>
          <w:sz w:val="24"/>
          <w:szCs w:val="24"/>
          <w:lang w:eastAsia="es-ES"/>
        </w:rPr>
        <w:t xml:space="preserve">                                   </w:t>
      </w:r>
      <w:r w:rsidRPr="0048138E">
        <w:rPr>
          <w:rFonts w:ascii="Times New Roman" w:eastAsia="Calibri" w:hAnsi="Times New Roman" w:cs="Times New Roman"/>
          <w:color w:val="000000"/>
          <w:sz w:val="24"/>
          <w:szCs w:val="24"/>
          <w:lang w:eastAsia="es-ES"/>
        </w:rPr>
        <w:br/>
      </w:r>
      <w:r w:rsidRPr="0048138E">
        <w:rPr>
          <w:rFonts w:ascii="Times New Roman" w:eastAsia="Calibri" w:hAnsi="Times New Roman" w:cs="Times New Roman"/>
          <w:b/>
          <w:color w:val="000000"/>
          <w:sz w:val="24"/>
          <w:szCs w:val="24"/>
          <w:lang w:eastAsia="es-ES"/>
        </w:rPr>
        <w:t>3º.- BENEFICIARIOS</w:t>
      </w:r>
      <w:r w:rsidRPr="0048138E">
        <w:rPr>
          <w:rFonts w:ascii="Times New Roman" w:eastAsia="Calibri" w:hAnsi="Times New Roman" w:cs="Times New Roman"/>
          <w:color w:val="000000"/>
          <w:sz w:val="24"/>
          <w:szCs w:val="24"/>
          <w:lang w:eastAsia="es-ES"/>
        </w:rPr>
        <w:t>.</w:t>
      </w:r>
    </w:p>
    <w:p w14:paraId="41CDA43B" w14:textId="77777777" w:rsidR="0048138E" w:rsidRPr="0048138E" w:rsidRDefault="0048138E" w:rsidP="0048138E">
      <w:pPr>
        <w:numPr>
          <w:ilvl w:val="0"/>
          <w:numId w:val="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Podrán solicitar las becas y ayudas quienes tengan la patria potestad o guarda legal de los/las alumnos/as menores de edad o incapacitados/as o, en su caso, los propios alumnos/as mayores de</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edad o menores emancipados/as.</w:t>
      </w:r>
    </w:p>
    <w:p w14:paraId="09223D8F" w14:textId="77777777" w:rsidR="0048138E" w:rsidRPr="0048138E" w:rsidRDefault="0048138E" w:rsidP="0048138E">
      <w:pPr>
        <w:numPr>
          <w:ilvl w:val="0"/>
          <w:numId w:val="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lastRenderedPageBreak/>
        <w:t>Podrán</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ser</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personas</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beneficiarias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las</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ayudas</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los/las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alumnos/as</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mayores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edad</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y</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menores emancipados/as y, en su nombre, quienes ostenten la patria potestad o guarda legal de los menores, cuando se cumplan los siguientes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requisitos:</w:t>
      </w:r>
    </w:p>
    <w:p w14:paraId="01A04D6D" w14:textId="77777777" w:rsidR="0048138E" w:rsidRPr="0048138E" w:rsidRDefault="0048138E" w:rsidP="0048138E">
      <w:pPr>
        <w:numPr>
          <w:ilvl w:val="1"/>
          <w:numId w:val="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Que todos los miembros de la unidad perceptora a la que pertenece el alumno/a estén empadronados/as y tengan residencia efectiva en el municipio de Villacarriedo, con anterioridad al día 1 de enero del año de la convocatoria. Se exime de este requisito al alumno/a que cursa sus estudios fuera del municipio de Villacarriedo, siempre que esté empadronado/a en el municipio en el que cursa los</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estudios.</w:t>
      </w:r>
    </w:p>
    <w:p w14:paraId="7DC70418" w14:textId="77777777" w:rsidR="0048138E" w:rsidRPr="0048138E" w:rsidRDefault="0048138E" w:rsidP="0048138E">
      <w:pPr>
        <w:numPr>
          <w:ilvl w:val="1"/>
          <w:numId w:val="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Que el/la alumno/a esté matriculado/a para el curso que se corresponda al año de la convocatoria en un centro de enseñanza pública o enseñanza privada concertada ubicado en un curso de cualquiera de los siguientes niveles educativos: Aula de 2 años, Educación Infantil, Educación Primaria y Secundaria Obligatorias, Formación Básica, Escuelas Taller, Bachillerato, Formación Profesional y Enseñanzas</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Universitarias.</w:t>
      </w:r>
    </w:p>
    <w:p w14:paraId="56F50115" w14:textId="77777777" w:rsidR="0048138E" w:rsidRPr="0048138E" w:rsidRDefault="0048138E" w:rsidP="0048138E">
      <w:pPr>
        <w:numPr>
          <w:ilvl w:val="1"/>
          <w:numId w:val="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Que todos los miembros de la unidad perceptora estén al corriente en el cumplimiento de sus obligaciones tributarias con el Ayuntamiento de</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Villacarriedo.</w:t>
      </w:r>
    </w:p>
    <w:p w14:paraId="10376B75" w14:textId="77777777" w:rsidR="0048138E" w:rsidRPr="0048138E" w:rsidRDefault="0048138E" w:rsidP="0048138E">
      <w:pPr>
        <w:numPr>
          <w:ilvl w:val="0"/>
          <w:numId w:val="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Sólo se admitirá una solicitud de ayuda por unidad</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perceptora.</w:t>
      </w:r>
    </w:p>
    <w:p w14:paraId="39221F67" w14:textId="77777777" w:rsidR="0048138E" w:rsidRPr="0048138E" w:rsidRDefault="0048138E" w:rsidP="0048138E">
      <w:pPr>
        <w:numPr>
          <w:ilvl w:val="0"/>
          <w:numId w:val="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No</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podrán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obtener</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condición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beneficiario/a las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personas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en</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quienes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concurra</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alguna</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las circunstancias previstas en el artículo 13.2 de la Ley 38/2003, de 17 de noviembre, General de Subvenciones, y en el artículo 12.2 de la Ley 10/2006, de 17 de julio, de Subvenciones de</w:t>
      </w:r>
      <w:r w:rsidRPr="0048138E">
        <w:rPr>
          <w:rFonts w:ascii="Times New Roman" w:eastAsia="Arial" w:hAnsi="Times New Roman" w:cs="Times New Roman"/>
          <w:color w:val="231F20"/>
          <w:spacing w:val="-11"/>
          <w:w w:val="105"/>
          <w:sz w:val="24"/>
          <w:szCs w:val="24"/>
          <w:lang w:eastAsia="ar-SA"/>
        </w:rPr>
        <w:t xml:space="preserve"> </w:t>
      </w:r>
      <w:r w:rsidRPr="0048138E">
        <w:rPr>
          <w:rFonts w:ascii="Times New Roman" w:eastAsia="Arial" w:hAnsi="Times New Roman" w:cs="Times New Roman"/>
          <w:color w:val="231F20"/>
          <w:w w:val="105"/>
          <w:sz w:val="24"/>
          <w:szCs w:val="24"/>
          <w:lang w:eastAsia="ar-SA"/>
        </w:rPr>
        <w:t>Cantabria.</w:t>
      </w:r>
    </w:p>
    <w:p w14:paraId="6D1B7939" w14:textId="77777777" w:rsidR="0048138E" w:rsidRPr="0048138E" w:rsidRDefault="0048138E" w:rsidP="0048138E">
      <w:pPr>
        <w:numPr>
          <w:ilvl w:val="0"/>
          <w:numId w:val="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Calibri" w:hAnsi="Times New Roman" w:cs="Times New Roman"/>
          <w:color w:val="231F20"/>
          <w:w w:val="105"/>
          <w:sz w:val="24"/>
          <w:szCs w:val="24"/>
          <w:lang w:eastAsia="es-ES"/>
        </w:rPr>
        <w:t>A los efectos de lo establecido en estas bases reguladoras, se entiende por unidad perceptora</w:t>
      </w:r>
      <w:r w:rsidRPr="0048138E">
        <w:rPr>
          <w:rFonts w:ascii="Times New Roman" w:eastAsia="Calibri" w:hAnsi="Times New Roman" w:cs="Times New Roman"/>
          <w:color w:val="231F20"/>
          <w:spacing w:val="-31"/>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 unidad</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económica</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convivencia</w:t>
      </w:r>
      <w:r w:rsidRPr="0048138E">
        <w:rPr>
          <w:rFonts w:ascii="Times New Roman" w:eastAsia="Calibri" w:hAnsi="Times New Roman" w:cs="Times New Roman"/>
          <w:color w:val="231F20"/>
          <w:spacing w:val="7"/>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independiente</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en</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los</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términos</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establecidos</w:t>
      </w:r>
      <w:r w:rsidRPr="0048138E">
        <w:rPr>
          <w:rFonts w:ascii="Times New Roman" w:eastAsia="Calibri" w:hAnsi="Times New Roman" w:cs="Times New Roman"/>
          <w:color w:val="231F20"/>
          <w:spacing w:val="1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en</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el</w:t>
      </w:r>
      <w:r w:rsidRPr="0048138E">
        <w:rPr>
          <w:rFonts w:ascii="Times New Roman" w:eastAsia="Calibri" w:hAnsi="Times New Roman" w:cs="Times New Roman"/>
          <w:color w:val="231F20"/>
          <w:spacing w:val="6"/>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artículo</w:t>
      </w:r>
      <w:r w:rsidRPr="0048138E">
        <w:rPr>
          <w:rFonts w:ascii="Times New Roman" w:eastAsia="Calibri" w:hAnsi="Times New Roman" w:cs="Times New Roman"/>
          <w:color w:val="231F20"/>
          <w:spacing w:val="7"/>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44</w:t>
      </w:r>
      <w:r w:rsidRPr="0048138E">
        <w:rPr>
          <w:rFonts w:ascii="Times New Roman" w:eastAsia="Calibri" w:hAnsi="Times New Roman" w:cs="Times New Roman"/>
          <w:color w:val="231F20"/>
          <w:spacing w:val="7"/>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6"/>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Ley de Cantabria 2/2007, de 27 de marzo, de Derechos y Servicios Sociales. En todo caso, se exige el empadronamiento y residencia efectiva de todos los miembros de la unidad perceptora en el municipio de Villacarriedo</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con</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antigüedad</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señalada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en</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letra</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del</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apartado</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2</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esta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base,</w:t>
      </w:r>
      <w:r w:rsidRPr="0048138E">
        <w:rPr>
          <w:rFonts w:ascii="Times New Roman" w:eastAsia="Calibri" w:hAnsi="Times New Roman" w:cs="Times New Roman"/>
          <w:color w:val="231F20"/>
          <w:spacing w:val="-2"/>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con</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excepción</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prevista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en dicho</w:t>
      </w:r>
      <w:r w:rsidRPr="0048138E">
        <w:rPr>
          <w:rFonts w:ascii="Times New Roman" w:eastAsia="Calibri" w:hAnsi="Times New Roman" w:cs="Times New Roman"/>
          <w:color w:val="231F20"/>
          <w:spacing w:val="-2"/>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apartado.</w:t>
      </w:r>
    </w:p>
    <w:p w14:paraId="5206727F" w14:textId="77777777" w:rsidR="0048138E" w:rsidRPr="0048138E" w:rsidRDefault="0048138E" w:rsidP="0048138E">
      <w:pPr>
        <w:spacing w:after="0" w:line="276" w:lineRule="auto"/>
        <w:ind w:left="720"/>
        <w:jc w:val="both"/>
        <w:rPr>
          <w:rFonts w:ascii="Times New Roman" w:eastAsia="Arial" w:hAnsi="Times New Roman" w:cs="Times New Roman"/>
          <w:color w:val="231F20"/>
          <w:w w:val="105"/>
          <w:sz w:val="24"/>
          <w:szCs w:val="24"/>
          <w:lang w:eastAsia="ar-SA"/>
        </w:rPr>
      </w:pPr>
    </w:p>
    <w:p w14:paraId="5C635677" w14:textId="77777777" w:rsidR="0048138E" w:rsidRPr="0048138E" w:rsidRDefault="0048138E" w:rsidP="0048138E">
      <w:pPr>
        <w:spacing w:after="200" w:line="276" w:lineRule="auto"/>
        <w:rPr>
          <w:rFonts w:ascii="Times New Roman" w:eastAsia="Calibri" w:hAnsi="Times New Roman" w:cs="Times New Roman"/>
          <w:b/>
          <w:bCs/>
          <w:color w:val="000000"/>
          <w:sz w:val="24"/>
          <w:szCs w:val="24"/>
          <w:lang w:eastAsia="es-ES"/>
        </w:rPr>
      </w:pPr>
      <w:r w:rsidRPr="0048138E">
        <w:rPr>
          <w:rFonts w:ascii="Times New Roman" w:eastAsia="Calibri" w:hAnsi="Times New Roman" w:cs="Times New Roman"/>
          <w:b/>
          <w:bCs/>
          <w:color w:val="000000"/>
          <w:sz w:val="24"/>
          <w:szCs w:val="24"/>
          <w:lang w:eastAsia="es-ES"/>
        </w:rPr>
        <w:t xml:space="preserve">4ª.- OBLIGACIONES DE LOS BENEFICIARIOS </w:t>
      </w:r>
    </w:p>
    <w:p w14:paraId="69F8F562" w14:textId="77777777" w:rsidR="0048138E" w:rsidRPr="0048138E" w:rsidRDefault="0048138E" w:rsidP="0048138E">
      <w:pPr>
        <w:spacing w:after="200" w:line="276" w:lineRule="auto"/>
        <w:ind w:firstLine="708"/>
        <w:jc w:val="both"/>
        <w:rPr>
          <w:rFonts w:ascii="Times New Roman" w:eastAsia="Calibri" w:hAnsi="Times New Roman" w:cs="Times New Roman"/>
          <w:b/>
          <w:bCs/>
          <w:color w:val="000000"/>
          <w:sz w:val="24"/>
          <w:szCs w:val="24"/>
          <w:lang w:eastAsia="es-ES"/>
        </w:rPr>
      </w:pPr>
      <w:r w:rsidRPr="0048138E">
        <w:rPr>
          <w:rFonts w:ascii="Times New Roman" w:eastAsia="Calibri" w:hAnsi="Times New Roman" w:cs="Times New Roman"/>
          <w:sz w:val="24"/>
          <w:szCs w:val="24"/>
        </w:rPr>
        <w:lastRenderedPageBreak/>
        <w:t>Serán obligaciones de la persona o entidad beneficiaria las siguientes:</w:t>
      </w:r>
    </w:p>
    <w:p w14:paraId="0EEAAEDC" w14:textId="77777777" w:rsidR="0048138E" w:rsidRPr="0048138E" w:rsidRDefault="0048138E" w:rsidP="0048138E">
      <w:pPr>
        <w:numPr>
          <w:ilvl w:val="0"/>
          <w:numId w:val="2"/>
        </w:numPr>
        <w:spacing w:after="200" w:line="256" w:lineRule="auto"/>
        <w:jc w:val="both"/>
        <w:rPr>
          <w:rFonts w:ascii="Times New Roman" w:eastAsia="Calibri" w:hAnsi="Times New Roman" w:cs="Times New Roman"/>
          <w:sz w:val="24"/>
          <w:szCs w:val="24"/>
        </w:rPr>
      </w:pPr>
      <w:r w:rsidRPr="0048138E">
        <w:rPr>
          <w:rFonts w:ascii="Times New Roman" w:eastAsia="Calibri" w:hAnsi="Times New Roman" w:cs="Times New Roman"/>
          <w:sz w:val="24"/>
          <w:szCs w:val="24"/>
        </w:rPr>
        <w:t>Realizar la actividad; cumplir el objetivo o adoptar el comportamiento subvencionado.</w:t>
      </w:r>
    </w:p>
    <w:p w14:paraId="7844FAFC" w14:textId="77777777" w:rsidR="0048138E" w:rsidRDefault="0048138E" w:rsidP="0048138E">
      <w:pPr>
        <w:numPr>
          <w:ilvl w:val="0"/>
          <w:numId w:val="2"/>
        </w:numPr>
        <w:spacing w:after="200" w:line="256" w:lineRule="auto"/>
        <w:jc w:val="both"/>
        <w:rPr>
          <w:rFonts w:ascii="Times New Roman" w:eastAsia="Calibri" w:hAnsi="Times New Roman" w:cs="Times New Roman"/>
          <w:sz w:val="24"/>
          <w:szCs w:val="24"/>
        </w:rPr>
      </w:pPr>
      <w:r w:rsidRPr="0048138E">
        <w:rPr>
          <w:rFonts w:ascii="Times New Roman" w:eastAsia="Calibri" w:hAnsi="Times New Roman" w:cs="Times New Roman"/>
          <w:sz w:val="24"/>
          <w:szCs w:val="24"/>
        </w:rPr>
        <w:t>Justificar ante el Ayuntamiento de Villacarriedo la realización los gastos subvencionados, así como el cumplimiento de los requisitos y condiciones que determinen la concesión o disfrute de la ayuda, según quede recogido en el correspondiente apartado de justificación.</w:t>
      </w:r>
    </w:p>
    <w:p w14:paraId="0D2CB376" w14:textId="5AAB4A0F" w:rsidR="0048138E" w:rsidRPr="0048138E" w:rsidRDefault="0048138E" w:rsidP="0048138E">
      <w:pPr>
        <w:numPr>
          <w:ilvl w:val="0"/>
          <w:numId w:val="2"/>
        </w:numPr>
        <w:spacing w:after="200" w:line="256" w:lineRule="auto"/>
        <w:jc w:val="both"/>
        <w:rPr>
          <w:rFonts w:ascii="Times New Roman" w:eastAsia="Calibri" w:hAnsi="Times New Roman" w:cs="Times New Roman"/>
          <w:sz w:val="24"/>
          <w:szCs w:val="24"/>
        </w:rPr>
      </w:pPr>
      <w:r w:rsidRPr="0048138E">
        <w:rPr>
          <w:rFonts w:ascii="Times New Roman" w:eastAsia="Calibri" w:hAnsi="Times New Roman" w:cs="Times New Roman"/>
          <w:sz w:val="24"/>
          <w:szCs w:val="24"/>
        </w:rPr>
        <w:t xml:space="preserve">Someterse y facilitar las actuaciones de control y de comprobación del programa/proyecto y/o actividad, objetivo previsto o la adopción del comportamiento singular, y calidad de </w:t>
      </w:r>
      <w:proofErr w:type="gramStart"/>
      <w:r w:rsidRPr="0048138E">
        <w:rPr>
          <w:rFonts w:ascii="Times New Roman" w:eastAsia="Calibri" w:hAnsi="Times New Roman" w:cs="Times New Roman"/>
          <w:sz w:val="24"/>
          <w:szCs w:val="24"/>
        </w:rPr>
        <w:t>los mismos</w:t>
      </w:r>
      <w:proofErr w:type="gramEnd"/>
      <w:r w:rsidRPr="0048138E">
        <w:rPr>
          <w:rFonts w:ascii="Times New Roman" w:eastAsia="Calibri" w:hAnsi="Times New Roman" w:cs="Times New Roman"/>
          <w:sz w:val="24"/>
          <w:szCs w:val="24"/>
        </w:rPr>
        <w:t xml:space="preserve"> que efectúen el personal municipal, así como al control financiero que corresponde a la Intervención General Municipal.</w:t>
      </w:r>
    </w:p>
    <w:p w14:paraId="06ED7A5B" w14:textId="77777777" w:rsidR="0048138E" w:rsidRPr="0048138E" w:rsidRDefault="0048138E" w:rsidP="0048138E">
      <w:pPr>
        <w:numPr>
          <w:ilvl w:val="0"/>
          <w:numId w:val="2"/>
        </w:numPr>
        <w:spacing w:after="200" w:line="256" w:lineRule="auto"/>
        <w:jc w:val="both"/>
        <w:rPr>
          <w:rFonts w:ascii="Times New Roman" w:eastAsia="Calibri" w:hAnsi="Times New Roman" w:cs="Times New Roman"/>
          <w:sz w:val="24"/>
          <w:szCs w:val="24"/>
        </w:rPr>
      </w:pPr>
      <w:r w:rsidRPr="0048138E">
        <w:rPr>
          <w:rFonts w:ascii="Times New Roman" w:eastAsia="Calibri" w:hAnsi="Times New Roman" w:cs="Times New Roman"/>
          <w:sz w:val="24"/>
          <w:szCs w:val="24"/>
        </w:rPr>
        <w:t xml:space="preserve">Comunicar al Ayuntamiento la obtención de subvenciones o ayudas públicas y privadas para la misma finalidad, en el plazo máximo de 15 días desde la notificación de </w:t>
      </w:r>
      <w:proofErr w:type="gramStart"/>
      <w:r w:rsidRPr="0048138E">
        <w:rPr>
          <w:rFonts w:ascii="Times New Roman" w:eastAsia="Calibri" w:hAnsi="Times New Roman" w:cs="Times New Roman"/>
          <w:sz w:val="24"/>
          <w:szCs w:val="24"/>
        </w:rPr>
        <w:t>las mismas</w:t>
      </w:r>
      <w:proofErr w:type="gramEnd"/>
      <w:r w:rsidRPr="0048138E">
        <w:rPr>
          <w:rFonts w:ascii="Times New Roman" w:eastAsia="Calibri" w:hAnsi="Times New Roman" w:cs="Times New Roman"/>
          <w:sz w:val="24"/>
          <w:szCs w:val="24"/>
        </w:rPr>
        <w:t xml:space="preserve"> y mediante declaración responsable, debidamente sellada y firmada por quien represente legalmente la entidad beneficiaria.</w:t>
      </w:r>
    </w:p>
    <w:p w14:paraId="5F7BA948" w14:textId="77777777" w:rsidR="0048138E" w:rsidRPr="0048138E" w:rsidRDefault="0048138E" w:rsidP="0048138E">
      <w:pPr>
        <w:numPr>
          <w:ilvl w:val="0"/>
          <w:numId w:val="2"/>
        </w:numPr>
        <w:spacing w:after="200" w:line="256" w:lineRule="auto"/>
        <w:jc w:val="both"/>
        <w:rPr>
          <w:rFonts w:ascii="Times New Roman" w:eastAsia="Calibri" w:hAnsi="Times New Roman" w:cs="Times New Roman"/>
          <w:sz w:val="24"/>
          <w:szCs w:val="24"/>
        </w:rPr>
      </w:pPr>
      <w:r w:rsidRPr="0048138E">
        <w:rPr>
          <w:rFonts w:ascii="Times New Roman" w:eastAsia="Calibri" w:hAnsi="Times New Roman" w:cs="Times New Roman"/>
          <w:sz w:val="24"/>
          <w:szCs w:val="24"/>
        </w:rPr>
        <w:t>Conservar los documentos justificativos de los gastos subvencionados, incluidos los electrónicos, para que puedan ser objeto de comprobación y control.</w:t>
      </w:r>
    </w:p>
    <w:p w14:paraId="261A2026" w14:textId="77777777" w:rsidR="0048138E" w:rsidRPr="0048138E" w:rsidRDefault="0048138E" w:rsidP="0048138E">
      <w:pPr>
        <w:numPr>
          <w:ilvl w:val="0"/>
          <w:numId w:val="2"/>
        </w:numPr>
        <w:spacing w:after="200" w:line="256" w:lineRule="auto"/>
        <w:jc w:val="both"/>
        <w:rPr>
          <w:rFonts w:ascii="Times New Roman" w:eastAsia="Calibri" w:hAnsi="Times New Roman" w:cs="Times New Roman"/>
          <w:sz w:val="24"/>
          <w:szCs w:val="24"/>
        </w:rPr>
      </w:pPr>
      <w:r w:rsidRPr="0048138E">
        <w:rPr>
          <w:rFonts w:ascii="Times New Roman" w:eastAsia="Calibri" w:hAnsi="Times New Roman" w:cs="Times New Roman"/>
          <w:sz w:val="24"/>
          <w:szCs w:val="24"/>
        </w:rPr>
        <w:t>Proceder al reintegro de los fondos percibidos en los supuestos contemplados en el artículo 37 de la Ley 38/2003, de 17 de noviembre, General de Subvenciones.</w:t>
      </w:r>
    </w:p>
    <w:p w14:paraId="53502859" w14:textId="77777777" w:rsidR="0048138E" w:rsidRPr="0048138E" w:rsidRDefault="0048138E" w:rsidP="0048138E">
      <w:pPr>
        <w:spacing w:after="200" w:line="276" w:lineRule="auto"/>
        <w:jc w:val="both"/>
        <w:rPr>
          <w:rFonts w:ascii="Times New Roman" w:eastAsia="Calibri" w:hAnsi="Times New Roman" w:cs="Times New Roman"/>
          <w:b/>
          <w:bCs/>
          <w:sz w:val="24"/>
          <w:szCs w:val="24"/>
          <w:lang w:eastAsia="es-ES"/>
        </w:rPr>
      </w:pPr>
      <w:r w:rsidRPr="0048138E">
        <w:rPr>
          <w:rFonts w:ascii="Times New Roman" w:eastAsia="Calibri" w:hAnsi="Times New Roman" w:cs="Times New Roman"/>
          <w:sz w:val="24"/>
          <w:szCs w:val="24"/>
          <w:lang w:eastAsia="es-ES"/>
        </w:rPr>
        <w:br/>
      </w:r>
      <w:bookmarkStart w:id="2" w:name="5"/>
      <w:bookmarkEnd w:id="2"/>
      <w:r w:rsidRPr="0048138E">
        <w:rPr>
          <w:rFonts w:ascii="Times New Roman" w:eastAsia="Calibri" w:hAnsi="Times New Roman" w:cs="Times New Roman"/>
          <w:b/>
          <w:bCs/>
          <w:sz w:val="24"/>
          <w:szCs w:val="24"/>
          <w:lang w:eastAsia="es-ES"/>
        </w:rPr>
        <w:t>5ª.- PLAZO EJECUCIÓN ACTIVIDAD SUBVENCIONADA</w:t>
      </w:r>
    </w:p>
    <w:p w14:paraId="4528B04E" w14:textId="77777777" w:rsidR="0048138E" w:rsidRPr="0048138E" w:rsidRDefault="0048138E" w:rsidP="0048138E">
      <w:pPr>
        <w:spacing w:after="200" w:line="276" w:lineRule="auto"/>
        <w:ind w:firstLine="708"/>
        <w:jc w:val="both"/>
        <w:rPr>
          <w:rFonts w:ascii="Times New Roman" w:eastAsia="Calibri" w:hAnsi="Times New Roman" w:cs="Times New Roman"/>
          <w:b/>
          <w:bCs/>
          <w:sz w:val="24"/>
          <w:szCs w:val="24"/>
          <w:lang w:eastAsia="es-ES"/>
        </w:rPr>
      </w:pPr>
      <w:r w:rsidRPr="0048138E">
        <w:rPr>
          <w:rFonts w:ascii="Times New Roman" w:eastAsia="Calibri" w:hAnsi="Times New Roman" w:cs="Times New Roman"/>
          <w:sz w:val="24"/>
          <w:szCs w:val="24"/>
          <w:lang w:eastAsia="es-ES"/>
        </w:rPr>
        <w:t xml:space="preserve">El período para ejecutar el programa/proyecto y/o actividad subvencionada será el que se disponga en la convocatoria. </w:t>
      </w:r>
    </w:p>
    <w:p w14:paraId="45006F3C" w14:textId="77777777" w:rsidR="0048138E" w:rsidRPr="0048138E" w:rsidRDefault="0048138E" w:rsidP="0048138E">
      <w:pPr>
        <w:spacing w:after="200" w:line="27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br/>
      </w:r>
      <w:bookmarkStart w:id="3" w:name="6"/>
      <w:bookmarkEnd w:id="3"/>
      <w:r w:rsidRPr="0048138E">
        <w:rPr>
          <w:rFonts w:ascii="Times New Roman" w:eastAsia="Calibri" w:hAnsi="Times New Roman" w:cs="Times New Roman"/>
          <w:b/>
          <w:bCs/>
          <w:sz w:val="24"/>
          <w:szCs w:val="24"/>
          <w:lang w:eastAsia="es-ES"/>
        </w:rPr>
        <w:t>6ª.- FINANCIACIÓN, CUANTÍA Y PAGO SUBVENCIÓN</w:t>
      </w:r>
    </w:p>
    <w:p w14:paraId="3CB834E7" w14:textId="669FD490" w:rsidR="0048138E" w:rsidRPr="0048138E" w:rsidRDefault="0048138E" w:rsidP="0048138E">
      <w:pPr>
        <w:spacing w:after="200" w:line="276" w:lineRule="auto"/>
        <w:ind w:firstLine="708"/>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El crédito total que se destina a la concesión de las subvenciones reguladas en esta convocatoria se fija en la cantidad de cuatro mil nueve euros con setenta y nueve céntimos de euro, que se financia con cargo a la aplicación 2310-48006 del Presupuesto General del Ayuntamiento de Villacarriedo del ejercicio 202</w:t>
      </w:r>
      <w:r>
        <w:rPr>
          <w:rFonts w:ascii="Times New Roman" w:eastAsia="Calibri" w:hAnsi="Times New Roman" w:cs="Times New Roman"/>
          <w:sz w:val="24"/>
          <w:szCs w:val="24"/>
          <w:lang w:eastAsia="es-ES"/>
        </w:rPr>
        <w:t>6</w:t>
      </w:r>
      <w:r w:rsidRPr="0048138E">
        <w:rPr>
          <w:rFonts w:ascii="Times New Roman" w:eastAsia="Calibri" w:hAnsi="Times New Roman" w:cs="Times New Roman"/>
          <w:sz w:val="24"/>
          <w:szCs w:val="24"/>
          <w:lang w:eastAsia="es-ES"/>
        </w:rPr>
        <w:t>, denominada “Becas de estudios”.</w:t>
      </w:r>
    </w:p>
    <w:p w14:paraId="01D24F2C" w14:textId="77777777" w:rsidR="0048138E" w:rsidRPr="0048138E" w:rsidRDefault="0048138E" w:rsidP="0048138E">
      <w:pPr>
        <w:spacing w:after="200" w:line="276" w:lineRule="auto"/>
        <w:ind w:firstLine="708"/>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La ayuda máxima que se podrá conceder por solicitud será de doscientos (200,00) euros.</w:t>
      </w:r>
      <w:bookmarkStart w:id="4" w:name="7"/>
      <w:bookmarkEnd w:id="4"/>
    </w:p>
    <w:p w14:paraId="7C3408DF" w14:textId="77777777" w:rsidR="0048138E" w:rsidRPr="0048138E" w:rsidRDefault="0048138E" w:rsidP="0048138E">
      <w:pPr>
        <w:spacing w:after="0" w:line="276" w:lineRule="auto"/>
        <w:ind w:firstLine="708"/>
        <w:jc w:val="both"/>
        <w:rPr>
          <w:rFonts w:ascii="Times New Roman" w:eastAsia="Calibri" w:hAnsi="Times New Roman" w:cs="Times New Roman"/>
          <w:sz w:val="24"/>
          <w:szCs w:val="24"/>
          <w:lang w:eastAsia="es-ES"/>
        </w:rPr>
      </w:pPr>
    </w:p>
    <w:p w14:paraId="73455490" w14:textId="77777777" w:rsidR="0048138E" w:rsidRPr="0048138E" w:rsidRDefault="0048138E" w:rsidP="0048138E">
      <w:pPr>
        <w:spacing w:after="200" w:line="276" w:lineRule="auto"/>
        <w:jc w:val="both"/>
        <w:rPr>
          <w:rFonts w:ascii="Times New Roman" w:eastAsia="Calibri" w:hAnsi="Times New Roman" w:cs="Times New Roman"/>
          <w:b/>
          <w:bCs/>
          <w:sz w:val="24"/>
          <w:szCs w:val="24"/>
          <w:lang w:eastAsia="es-ES"/>
        </w:rPr>
      </w:pPr>
      <w:r w:rsidRPr="0048138E">
        <w:rPr>
          <w:rFonts w:ascii="Times New Roman" w:eastAsia="Calibri" w:hAnsi="Times New Roman" w:cs="Times New Roman"/>
          <w:b/>
          <w:bCs/>
          <w:sz w:val="24"/>
          <w:szCs w:val="24"/>
          <w:lang w:eastAsia="es-ES"/>
        </w:rPr>
        <w:t>7º.- PROCEDIMIENTO DE CONCESIÓN</w:t>
      </w:r>
    </w:p>
    <w:p w14:paraId="45CA0B54" w14:textId="77777777" w:rsidR="0048138E" w:rsidRPr="0048138E" w:rsidRDefault="0048138E" w:rsidP="0048138E">
      <w:pPr>
        <w:numPr>
          <w:ilvl w:val="0"/>
          <w:numId w:val="3"/>
        </w:numPr>
        <w:spacing w:after="200" w:line="25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El procedimiento de concesión de las ayudas será el ordinario de concurrencia competitiva, según el cual la concesión se realiza mediante la comparación de las solicitudes presentadas, a fin de establecer una relación entre las mismas de acuerdo con los criterios de valoración fijados, y adjudicar, en función de la puntuación obtenida en el proceso de baremación, entre aquellas solicitudes que cumplan los requisitos establecidos, y con el límite fijado en la convocatoria dentro del crédito disponible, la cuantía correspondiente en aplicación de los criterios que se establezcan.</w:t>
      </w:r>
    </w:p>
    <w:p w14:paraId="73216875" w14:textId="77777777" w:rsidR="0048138E" w:rsidRPr="0048138E" w:rsidRDefault="0048138E" w:rsidP="0048138E">
      <w:pPr>
        <w:numPr>
          <w:ilvl w:val="0"/>
          <w:numId w:val="3"/>
        </w:numPr>
        <w:spacing w:after="200" w:line="256" w:lineRule="auto"/>
        <w:jc w:val="both"/>
        <w:rPr>
          <w:rFonts w:ascii="Times New Roman" w:eastAsia="Calibri" w:hAnsi="Times New Roman" w:cs="Times New Roman"/>
          <w:sz w:val="24"/>
          <w:szCs w:val="24"/>
          <w:lang w:eastAsia="es-ES"/>
        </w:rPr>
      </w:pPr>
      <w:bookmarkStart w:id="5" w:name="8"/>
      <w:bookmarkEnd w:id="5"/>
      <w:r w:rsidRPr="0048138E">
        <w:rPr>
          <w:rFonts w:ascii="Times New Roman" w:eastAsia="Calibri" w:hAnsi="Times New Roman" w:cs="Times New Roman"/>
          <w:sz w:val="24"/>
          <w:szCs w:val="24"/>
          <w:lang w:eastAsia="es-ES"/>
        </w:rPr>
        <w:t xml:space="preserve">El procedimiento para la concesión de subvenciones se inicia siempre de oficio mediante Acuerdo del órgano concedente, por el que se aprueba la celebración y apertura de convocatoria pública y la dotación económica de la misma, el cual tendrá, como mínimo, el contenido que relaciona el artículo 23.2 de la Ley 38/2003, de 17 de noviembre, General de subvenciones y será publicado en el Boletín Oficial de la Provincia y el tablón de anuncios electrónico del Ayuntamiento. </w:t>
      </w:r>
    </w:p>
    <w:p w14:paraId="63B153A0" w14:textId="77777777" w:rsidR="0048138E" w:rsidRPr="0048138E" w:rsidRDefault="0048138E" w:rsidP="0048138E">
      <w:pPr>
        <w:numPr>
          <w:ilvl w:val="0"/>
          <w:numId w:val="3"/>
        </w:numPr>
        <w:spacing w:after="200" w:line="25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Con carácter previo a la adopción del Acuerdo de convocatoria por el órgano concedente, será recabado informe de Intervención General Municipal sobre el gasto y sobre la adecuación a la normativa vigente en materia de subvenciones de la propuesta de celebración y apertura de la convocatoria pública.</w:t>
      </w:r>
    </w:p>
    <w:p w14:paraId="24E21C89" w14:textId="77777777" w:rsidR="0048138E" w:rsidRPr="0048138E" w:rsidRDefault="0048138E" w:rsidP="0048138E">
      <w:pPr>
        <w:spacing w:after="200" w:line="276" w:lineRule="auto"/>
        <w:jc w:val="both"/>
        <w:rPr>
          <w:rFonts w:ascii="Times New Roman" w:eastAsia="Calibri" w:hAnsi="Times New Roman" w:cs="Times New Roman"/>
          <w:sz w:val="24"/>
          <w:szCs w:val="24"/>
          <w:lang w:eastAsia="es-ES"/>
        </w:rPr>
      </w:pPr>
    </w:p>
    <w:p w14:paraId="116D6D78" w14:textId="77777777" w:rsidR="0048138E" w:rsidRPr="0048138E" w:rsidRDefault="0048138E" w:rsidP="0048138E">
      <w:pPr>
        <w:spacing w:after="200" w:line="276" w:lineRule="auto"/>
        <w:jc w:val="both"/>
        <w:rPr>
          <w:rFonts w:ascii="Times New Roman" w:eastAsia="Calibri" w:hAnsi="Times New Roman" w:cs="Times New Roman"/>
          <w:b/>
          <w:bCs/>
          <w:sz w:val="24"/>
          <w:szCs w:val="24"/>
          <w:lang w:eastAsia="es-ES"/>
        </w:rPr>
      </w:pPr>
      <w:r w:rsidRPr="0048138E">
        <w:rPr>
          <w:rFonts w:ascii="Times New Roman" w:eastAsia="Calibri" w:hAnsi="Times New Roman" w:cs="Times New Roman"/>
          <w:b/>
          <w:bCs/>
          <w:sz w:val="24"/>
          <w:szCs w:val="24"/>
          <w:lang w:eastAsia="es-ES"/>
        </w:rPr>
        <w:t xml:space="preserve">8ª.- SOLICITUDES: FORMA, LUGAR Y PLAZO DE PRESENTACIÓN </w:t>
      </w:r>
    </w:p>
    <w:p w14:paraId="2E0D42D3" w14:textId="77777777" w:rsidR="0048138E" w:rsidRPr="0048138E" w:rsidRDefault="0048138E" w:rsidP="0048138E">
      <w:pPr>
        <w:numPr>
          <w:ilvl w:val="0"/>
          <w:numId w:val="4"/>
        </w:numPr>
        <w:spacing w:after="200" w:line="25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Las solicitudes de subvenciones y documentación adjunta deberán presentarse:</w:t>
      </w:r>
    </w:p>
    <w:p w14:paraId="4DC97543" w14:textId="77777777" w:rsidR="0048138E" w:rsidRPr="0048138E" w:rsidRDefault="0048138E" w:rsidP="0048138E">
      <w:pPr>
        <w:numPr>
          <w:ilvl w:val="1"/>
          <w:numId w:val="4"/>
        </w:numPr>
        <w:spacing w:after="200" w:line="25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Según modelo que se aprobará con las convocatorias respectivas, debidamente sellada y firmada por quien sea representante legal de la entidad y tenga poder suficiente para ello o por la persona física solicitante.</w:t>
      </w:r>
    </w:p>
    <w:p w14:paraId="44A478A9" w14:textId="77777777" w:rsidR="0048138E" w:rsidRPr="0048138E" w:rsidRDefault="0048138E" w:rsidP="0048138E">
      <w:pPr>
        <w:numPr>
          <w:ilvl w:val="1"/>
          <w:numId w:val="4"/>
        </w:numPr>
        <w:spacing w:after="200" w:line="25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En el plazo que se establezca en la convocatoria aprobada por el órgano concedente que se publicará en el Boletín Oficial de Cantabria.</w:t>
      </w:r>
    </w:p>
    <w:p w14:paraId="74B5C5C1" w14:textId="77777777" w:rsidR="0048138E" w:rsidRPr="0048138E" w:rsidRDefault="0048138E" w:rsidP="0048138E">
      <w:pPr>
        <w:numPr>
          <w:ilvl w:val="1"/>
          <w:numId w:val="4"/>
        </w:numPr>
        <w:spacing w:after="200" w:line="25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En los siguientes lugares o sedes:</w:t>
      </w:r>
    </w:p>
    <w:p w14:paraId="7C707F8F" w14:textId="4AAB60C8" w:rsidR="0048138E" w:rsidRPr="0048138E" w:rsidRDefault="0048138E" w:rsidP="0048138E">
      <w:pPr>
        <w:spacing w:after="200" w:line="276" w:lineRule="auto"/>
        <w:ind w:left="1788"/>
        <w:jc w:val="both"/>
        <w:rPr>
          <w:rFonts w:ascii="Times New Roman" w:eastAsia="Calibri" w:hAnsi="Times New Roman" w:cs="Times New Roman"/>
          <w:sz w:val="24"/>
          <w:szCs w:val="24"/>
          <w:lang w:eastAsia="es-ES"/>
        </w:rPr>
      </w:pPr>
      <w:r w:rsidRPr="0048138E">
        <w:rPr>
          <w:rFonts w:ascii="Times New Roman" w:eastAsia="Calibri" w:hAnsi="Times New Roman" w:cs="Times New Roman"/>
          <w:color w:val="231F20"/>
          <w:w w:val="105"/>
          <w:sz w:val="24"/>
          <w:szCs w:val="24"/>
          <w:lang w:eastAsia="es-ES"/>
        </w:rPr>
        <w:t xml:space="preserve">Las solicitudes de subvención irán dirigidas al Alcalde del Ayuntamiento de Villacarriedo y se presentarán en el Registro General del Ayuntamiento de Villacarriedo (Pza. </w:t>
      </w:r>
      <w:r>
        <w:rPr>
          <w:rFonts w:ascii="Times New Roman" w:eastAsia="Calibri" w:hAnsi="Times New Roman" w:cs="Times New Roman"/>
          <w:color w:val="231F20"/>
          <w:w w:val="105"/>
          <w:sz w:val="24"/>
          <w:szCs w:val="24"/>
          <w:lang w:eastAsia="es-ES"/>
        </w:rPr>
        <w:t xml:space="preserve">del Ayuntamiento, 1 </w:t>
      </w:r>
      <w:r w:rsidRPr="0048138E">
        <w:rPr>
          <w:rFonts w:ascii="Times New Roman" w:eastAsia="Calibri" w:hAnsi="Times New Roman" w:cs="Times New Roman"/>
          <w:color w:val="231F20"/>
          <w:w w:val="105"/>
          <w:sz w:val="24"/>
          <w:szCs w:val="24"/>
          <w:lang w:eastAsia="es-ES"/>
        </w:rPr>
        <w:t xml:space="preserve">39640 Villacarriedo) , de lunes a viernes, en </w:t>
      </w:r>
      <w:r w:rsidRPr="0048138E">
        <w:rPr>
          <w:rFonts w:ascii="Times New Roman" w:eastAsia="Calibri" w:hAnsi="Times New Roman" w:cs="Times New Roman"/>
          <w:color w:val="231F20"/>
          <w:w w:val="105"/>
          <w:sz w:val="24"/>
          <w:szCs w:val="24"/>
          <w:lang w:eastAsia="es-ES"/>
        </w:rPr>
        <w:lastRenderedPageBreak/>
        <w:t>horario de 09:00 a 14:00 horas, en la sede electrónica (https://sedevillacarriedo.simplificacloud.com/ ) o en cualquiera de los lugares señalados en el artículo 16.4 de la Ley 39/2015, de 1 de octubre, del Procedimiento Administrativo Común de las Administraciones</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Públicas.</w:t>
      </w:r>
    </w:p>
    <w:p w14:paraId="02DA9A4C" w14:textId="77777777" w:rsidR="0048138E" w:rsidRPr="0048138E" w:rsidRDefault="0048138E" w:rsidP="0048138E">
      <w:pPr>
        <w:numPr>
          <w:ilvl w:val="1"/>
          <w:numId w:val="4"/>
        </w:numPr>
        <w:spacing w:after="200" w:line="25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sz w:val="24"/>
          <w:szCs w:val="24"/>
          <w:lang w:eastAsia="es-ES"/>
        </w:rPr>
        <w:t>El plazo de presentación de las solicitudes es de un mes, a contar desde el día siguiente al de la publicación del extracto de la convocatoria en el Boletín Oficial de Cantabria. El texto completo de las bases de la convocatoria podrá consultarse en la   BDNS, en el tablón de anuncios y en la página web del Ayuntamiento y se publicarán en el BOC.</w:t>
      </w:r>
    </w:p>
    <w:p w14:paraId="175E0724" w14:textId="77777777" w:rsidR="0048138E" w:rsidRPr="0048138E" w:rsidRDefault="0048138E" w:rsidP="0048138E">
      <w:pPr>
        <w:numPr>
          <w:ilvl w:val="0"/>
          <w:numId w:val="4"/>
        </w:numPr>
        <w:spacing w:after="200" w:line="256" w:lineRule="auto"/>
        <w:jc w:val="both"/>
        <w:rPr>
          <w:rFonts w:ascii="Times New Roman" w:eastAsia="Calibri" w:hAnsi="Times New Roman" w:cs="Times New Roman"/>
          <w:color w:val="231F20"/>
          <w:w w:val="105"/>
          <w:sz w:val="24"/>
          <w:szCs w:val="24"/>
          <w:lang w:eastAsia="es-ES"/>
        </w:rPr>
      </w:pPr>
      <w:r w:rsidRPr="0048138E">
        <w:rPr>
          <w:rFonts w:ascii="Times New Roman" w:eastAsia="Calibri" w:hAnsi="Times New Roman" w:cs="Times New Roman"/>
          <w:sz w:val="24"/>
          <w:szCs w:val="24"/>
          <w:lang w:eastAsia="es-ES"/>
        </w:rPr>
        <w:t>Las solicitudes irán acompañadas de la siguiente documentación general:</w:t>
      </w:r>
      <w:r w:rsidRPr="0048138E">
        <w:rPr>
          <w:rFonts w:ascii="Times New Roman" w:eastAsia="Calibri" w:hAnsi="Times New Roman" w:cs="Times New Roman"/>
          <w:sz w:val="24"/>
          <w:szCs w:val="24"/>
          <w:lang w:eastAsia="es-ES"/>
        </w:rPr>
        <w:br/>
      </w:r>
      <w:r w:rsidRPr="0048138E">
        <w:rPr>
          <w:rFonts w:ascii="Times New Roman" w:eastAsia="Calibri" w:hAnsi="Times New Roman" w:cs="Times New Roman"/>
          <w:sz w:val="24"/>
          <w:szCs w:val="24"/>
          <w:lang w:eastAsia="es-ES"/>
        </w:rPr>
        <w:br/>
      </w:r>
      <w:r w:rsidRPr="0048138E">
        <w:rPr>
          <w:rFonts w:ascii="Times New Roman" w:eastAsia="Arial" w:hAnsi="Times New Roman" w:cs="Times New Roman"/>
          <w:color w:val="231F20"/>
          <w:w w:val="105"/>
          <w:sz w:val="24"/>
          <w:szCs w:val="24"/>
          <w:lang w:eastAsia="ar-SA"/>
        </w:rPr>
        <w:t>La solicitud de subvención se formalizará en el modelo (Anexo I) recogido en la convocatoria, que se facilitará en las oficinas</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municipales.</w:t>
      </w:r>
    </w:p>
    <w:p w14:paraId="0D44A608" w14:textId="77777777" w:rsidR="0048138E" w:rsidRPr="0048138E" w:rsidRDefault="0048138E" w:rsidP="0048138E">
      <w:pPr>
        <w:numPr>
          <w:ilvl w:val="0"/>
          <w:numId w:val="4"/>
        </w:numPr>
        <w:spacing w:after="200" w:line="256" w:lineRule="auto"/>
        <w:jc w:val="both"/>
        <w:rPr>
          <w:rFonts w:ascii="Times New Roman" w:eastAsia="Arial" w:hAnsi="Times New Roman" w:cs="Times New Roman"/>
          <w:color w:val="231F20"/>
          <w:w w:val="105"/>
          <w:sz w:val="24"/>
          <w:szCs w:val="24"/>
          <w:u w:val="single" w:color="000000"/>
          <w:lang w:eastAsia="ar-SA"/>
        </w:rPr>
      </w:pPr>
      <w:r w:rsidRPr="0048138E">
        <w:rPr>
          <w:rFonts w:ascii="Times New Roman" w:eastAsia="Arial" w:hAnsi="Times New Roman" w:cs="Times New Roman"/>
          <w:color w:val="231F20"/>
          <w:w w:val="105"/>
          <w:sz w:val="24"/>
          <w:szCs w:val="24"/>
          <w:lang w:eastAsia="ar-SA"/>
        </w:rPr>
        <w:t>La solicitud deberá ir acompañada de los siguientes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documentos:</w:t>
      </w:r>
    </w:p>
    <w:p w14:paraId="1DA242FF" w14:textId="77777777" w:rsidR="0048138E" w:rsidRPr="0048138E" w:rsidRDefault="0048138E" w:rsidP="0048138E">
      <w:pPr>
        <w:spacing w:after="200" w:line="276" w:lineRule="auto"/>
        <w:jc w:val="both"/>
        <w:rPr>
          <w:rFonts w:ascii="Times New Roman" w:eastAsia="Calibri" w:hAnsi="Times New Roman" w:cs="Times New Roman"/>
          <w:color w:val="231F20"/>
          <w:w w:val="105"/>
          <w:sz w:val="24"/>
          <w:szCs w:val="24"/>
          <w:u w:val="single" w:color="000000"/>
          <w:lang w:eastAsia="es-ES"/>
        </w:rPr>
      </w:pPr>
    </w:p>
    <w:p w14:paraId="74F0EC0D" w14:textId="77777777" w:rsidR="0048138E" w:rsidRPr="0048138E" w:rsidRDefault="0048138E" w:rsidP="0048138E">
      <w:pPr>
        <w:spacing w:after="200" w:line="276" w:lineRule="auto"/>
        <w:jc w:val="both"/>
        <w:rPr>
          <w:rFonts w:ascii="Times New Roman" w:eastAsia="Calibri" w:hAnsi="Times New Roman" w:cs="Times New Roman"/>
          <w:color w:val="231F20"/>
          <w:w w:val="105"/>
          <w:sz w:val="24"/>
          <w:szCs w:val="24"/>
          <w:u w:val="single" w:color="000000"/>
          <w:lang w:eastAsia="es-ES"/>
        </w:rPr>
      </w:pPr>
      <w:r w:rsidRPr="0048138E">
        <w:rPr>
          <w:rFonts w:ascii="Times New Roman" w:eastAsia="Calibri" w:hAnsi="Times New Roman" w:cs="Times New Roman"/>
          <w:color w:val="231F20"/>
          <w:w w:val="105"/>
          <w:sz w:val="24"/>
          <w:szCs w:val="24"/>
          <w:u w:val="single" w:color="000000"/>
          <w:lang w:eastAsia="es-ES"/>
        </w:rPr>
        <w:t xml:space="preserve"> En el supuesto de solicitantes que </w:t>
      </w:r>
      <w:r w:rsidRPr="0048138E">
        <w:rPr>
          <w:rFonts w:ascii="Times New Roman" w:eastAsia="Calibri" w:hAnsi="Times New Roman" w:cs="Times New Roman"/>
          <w:b/>
          <w:color w:val="231F20"/>
          <w:w w:val="105"/>
          <w:sz w:val="24"/>
          <w:szCs w:val="24"/>
          <w:u w:val="single" w:color="000000"/>
          <w:lang w:eastAsia="es-ES"/>
        </w:rPr>
        <w:t>presentan la solicitud de ayuda por primera vez:</w:t>
      </w:r>
    </w:p>
    <w:p w14:paraId="599CB07F" w14:textId="77777777" w:rsidR="0048138E" w:rsidRPr="0048138E" w:rsidRDefault="0048138E" w:rsidP="0048138E">
      <w:pPr>
        <w:spacing w:after="200" w:line="276" w:lineRule="auto"/>
        <w:jc w:val="both"/>
        <w:rPr>
          <w:rFonts w:ascii="Times New Roman" w:eastAsia="Calibri" w:hAnsi="Times New Roman" w:cs="Times New Roman"/>
          <w:color w:val="231F20"/>
          <w:w w:val="105"/>
          <w:sz w:val="24"/>
          <w:szCs w:val="24"/>
          <w:lang w:eastAsia="es-ES"/>
        </w:rPr>
      </w:pPr>
      <w:r w:rsidRPr="0048138E">
        <w:rPr>
          <w:rFonts w:ascii="Times New Roman" w:eastAsia="Calibri" w:hAnsi="Times New Roman" w:cs="Times New Roman"/>
          <w:color w:val="231F20"/>
          <w:w w:val="105"/>
          <w:sz w:val="24"/>
          <w:szCs w:val="24"/>
          <w:lang w:eastAsia="es-ES"/>
        </w:rPr>
        <w:t xml:space="preserve"> </w:t>
      </w:r>
      <w:r w:rsidRPr="0048138E">
        <w:rPr>
          <w:rFonts w:ascii="Times New Roman" w:eastAsia="Calibri" w:hAnsi="Times New Roman" w:cs="Times New Roman"/>
          <w:color w:val="231F20"/>
          <w:w w:val="105"/>
          <w:sz w:val="24"/>
          <w:szCs w:val="24"/>
          <w:u w:val="single" w:color="000000"/>
          <w:lang w:eastAsia="es-ES"/>
        </w:rPr>
        <w:t>En todo caso</w:t>
      </w:r>
      <w:r w:rsidRPr="0048138E">
        <w:rPr>
          <w:rFonts w:ascii="Times New Roman" w:eastAsia="Calibri" w:hAnsi="Times New Roman" w:cs="Times New Roman"/>
          <w:color w:val="231F20"/>
          <w:w w:val="105"/>
          <w:sz w:val="24"/>
          <w:szCs w:val="24"/>
          <w:lang w:eastAsia="es-ES"/>
        </w:rPr>
        <w:t>:</w:t>
      </w:r>
    </w:p>
    <w:p w14:paraId="6B2BE90D" w14:textId="77777777" w:rsidR="0048138E" w:rsidRPr="0048138E" w:rsidRDefault="0048138E" w:rsidP="0048138E">
      <w:pPr>
        <w:numPr>
          <w:ilvl w:val="0"/>
          <w:numId w:val="5"/>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Fotocopia del DNI del alumno/a mayor de edad o menor emancipado/a que solicita la ayuda, y de todos los miembros de la unidad perceptora; o fotocopia del DNI de quien ostente la patria potestad o guarda legal del alumno/a menor de edad o incapacitado/a para el/la que se solicita la ayuda, y de todos los miembros de la unidad</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perceptora.</w:t>
      </w:r>
    </w:p>
    <w:p w14:paraId="0E988DAA" w14:textId="77777777" w:rsidR="0048138E" w:rsidRPr="0048138E" w:rsidRDefault="0048138E" w:rsidP="0048138E">
      <w:pPr>
        <w:numPr>
          <w:ilvl w:val="0"/>
          <w:numId w:val="5"/>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Fotocopia del Libro de</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Familia.</w:t>
      </w:r>
    </w:p>
    <w:p w14:paraId="0D7F62A4" w14:textId="77777777" w:rsidR="0048138E" w:rsidRPr="0048138E" w:rsidRDefault="0048138E" w:rsidP="0048138E">
      <w:pPr>
        <w:numPr>
          <w:ilvl w:val="0"/>
          <w:numId w:val="5"/>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Fotocopia de la matrícula para el curso académico 2024-2025 en cualquiera de los centros docentes y cursos que se mencionan en el apartado 2 de la base</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sexta.</w:t>
      </w:r>
    </w:p>
    <w:p w14:paraId="6AF7E3AD" w14:textId="77777777" w:rsidR="0048138E" w:rsidRPr="0048138E" w:rsidRDefault="0048138E" w:rsidP="0048138E">
      <w:pPr>
        <w:numPr>
          <w:ilvl w:val="0"/>
          <w:numId w:val="5"/>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Boletín de notas o certificado académico en el que figuren las notas obtenidas por el alumno/a en el curso anterior al curso al que se refiera la convocatoria (excepto en Aula de 2 años y Educación</w:t>
      </w:r>
      <w:r w:rsidRPr="0048138E">
        <w:rPr>
          <w:rFonts w:ascii="Times New Roman" w:eastAsia="Arial" w:hAnsi="Times New Roman" w:cs="Times New Roman"/>
          <w:color w:val="231F20"/>
          <w:spacing w:val="-10"/>
          <w:w w:val="105"/>
          <w:sz w:val="24"/>
          <w:szCs w:val="24"/>
          <w:lang w:eastAsia="ar-SA"/>
        </w:rPr>
        <w:t xml:space="preserve"> </w:t>
      </w:r>
      <w:r w:rsidRPr="0048138E">
        <w:rPr>
          <w:rFonts w:ascii="Times New Roman" w:eastAsia="Arial" w:hAnsi="Times New Roman" w:cs="Times New Roman"/>
          <w:color w:val="231F20"/>
          <w:w w:val="105"/>
          <w:sz w:val="24"/>
          <w:szCs w:val="24"/>
          <w:lang w:eastAsia="ar-SA"/>
        </w:rPr>
        <w:t>Infantil).</w:t>
      </w:r>
    </w:p>
    <w:p w14:paraId="42E6433B" w14:textId="1E1163BD" w:rsidR="0048138E" w:rsidRPr="0048138E" w:rsidRDefault="0048138E" w:rsidP="0048138E">
      <w:pPr>
        <w:numPr>
          <w:ilvl w:val="0"/>
          <w:numId w:val="5"/>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Declaración responsable, conforme al modelo indicado en la convocatoria (Anexo II).</w:t>
      </w:r>
    </w:p>
    <w:p w14:paraId="16AE111E" w14:textId="77777777" w:rsidR="0048138E" w:rsidRPr="0048138E" w:rsidRDefault="0048138E" w:rsidP="0048138E">
      <w:pPr>
        <w:spacing w:after="200" w:line="276" w:lineRule="auto"/>
        <w:jc w:val="both"/>
        <w:rPr>
          <w:rFonts w:ascii="Times New Roman" w:eastAsia="Calibri" w:hAnsi="Times New Roman" w:cs="Times New Roman"/>
          <w:color w:val="231F20"/>
          <w:w w:val="105"/>
          <w:sz w:val="24"/>
          <w:szCs w:val="24"/>
          <w:lang w:eastAsia="es-ES"/>
        </w:rPr>
      </w:pPr>
      <w:r w:rsidRPr="0048138E">
        <w:rPr>
          <w:rFonts w:ascii="Times New Roman" w:eastAsia="Calibri" w:hAnsi="Times New Roman" w:cs="Times New Roman"/>
          <w:color w:val="231F20"/>
          <w:w w:val="105"/>
          <w:sz w:val="24"/>
          <w:szCs w:val="24"/>
          <w:lang w:eastAsia="es-ES"/>
        </w:rPr>
        <w:lastRenderedPageBreak/>
        <w:t xml:space="preserve"> </w:t>
      </w:r>
      <w:r w:rsidRPr="0048138E">
        <w:rPr>
          <w:rFonts w:ascii="Times New Roman" w:eastAsia="Calibri" w:hAnsi="Times New Roman" w:cs="Times New Roman"/>
          <w:color w:val="231F20"/>
          <w:w w:val="105"/>
          <w:sz w:val="24"/>
          <w:szCs w:val="24"/>
          <w:u w:val="single" w:color="000000"/>
          <w:lang w:eastAsia="es-ES"/>
        </w:rPr>
        <w:t>En los casos que proceda</w:t>
      </w:r>
      <w:r w:rsidRPr="0048138E">
        <w:rPr>
          <w:rFonts w:ascii="Times New Roman" w:eastAsia="Calibri" w:hAnsi="Times New Roman" w:cs="Times New Roman"/>
          <w:color w:val="231F20"/>
          <w:w w:val="105"/>
          <w:sz w:val="24"/>
          <w:szCs w:val="24"/>
          <w:lang w:eastAsia="es-ES"/>
        </w:rPr>
        <w:t>:</w:t>
      </w:r>
    </w:p>
    <w:p w14:paraId="2ED367D8" w14:textId="77777777" w:rsidR="0048138E" w:rsidRPr="0048138E" w:rsidRDefault="0048138E" w:rsidP="0048138E">
      <w:pPr>
        <w:numPr>
          <w:ilvl w:val="0"/>
          <w:numId w:val="6"/>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Fotocopia del título de familia numerosa en</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vigor.</w:t>
      </w:r>
    </w:p>
    <w:p w14:paraId="7F4388EE" w14:textId="77777777" w:rsidR="0048138E" w:rsidRPr="0048138E" w:rsidRDefault="0048138E" w:rsidP="0048138E">
      <w:pPr>
        <w:numPr>
          <w:ilvl w:val="0"/>
          <w:numId w:val="6"/>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Fotocopia del título de familia monoparental en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vigor.</w:t>
      </w:r>
    </w:p>
    <w:p w14:paraId="5CE90CE4" w14:textId="77777777" w:rsidR="0048138E" w:rsidRPr="0048138E" w:rsidRDefault="0048138E" w:rsidP="0048138E">
      <w:pPr>
        <w:numPr>
          <w:ilvl w:val="0"/>
          <w:numId w:val="6"/>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Certificado expedido por el Servicio Cántabro de Empleo, acreditativo de la situación de desempleo de todos los miembros de la unidad perceptora a la fecha de publicación del extracto de la convocatoria en el</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BOC.</w:t>
      </w:r>
    </w:p>
    <w:p w14:paraId="73A07F89" w14:textId="77777777" w:rsidR="0048138E" w:rsidRPr="0048138E" w:rsidRDefault="0048138E" w:rsidP="0048138E">
      <w:pPr>
        <w:numPr>
          <w:ilvl w:val="0"/>
          <w:numId w:val="6"/>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Convenio</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regulador,</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sentencia</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separación</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o</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divorcio</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los</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padres</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del</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alumno/a</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para</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el/la</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que se solicita subvención, o auto de medidas provisionales de separación o</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divorcio.</w:t>
      </w:r>
    </w:p>
    <w:p w14:paraId="6F499C82" w14:textId="77777777" w:rsidR="0048138E" w:rsidRPr="0048138E" w:rsidRDefault="0048138E" w:rsidP="0048138E">
      <w:pPr>
        <w:numPr>
          <w:ilvl w:val="0"/>
          <w:numId w:val="6"/>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Fotocopia de la Declaración de la Renta (IRPF) correspondiente al último año exigible de todos los miembros de la unidad perceptora. En el caso de que no se haya presentado esta declaración, certificado expedido</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por</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Agencia</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Tributaria</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en</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el</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que</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consten</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los</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ingresos</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obtenidos</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en</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el</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último año</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por</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el</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miembro o miembros de la unidad perceptora que no presentaron declaración de la renta, o certificado negativo de ingresos.</w:t>
      </w:r>
    </w:p>
    <w:p w14:paraId="76061D3C" w14:textId="77777777" w:rsidR="0048138E" w:rsidRPr="0048138E" w:rsidRDefault="0048138E" w:rsidP="0048138E">
      <w:pPr>
        <w:numPr>
          <w:ilvl w:val="0"/>
          <w:numId w:val="6"/>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Certificado expedido por el Instituto Nacional de la Seguridad Social o por el Servicio Público de Empleo Estatal, según proceda, que acredite el tipo de prestación y su cuantía que percibe o perciben los/las integrantes de la unidad perceptora o, en su caso, que no perciben ninguna prestación con cargo al sistema público de</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prestaciones.</w:t>
      </w:r>
    </w:p>
    <w:p w14:paraId="639C8A4B" w14:textId="77777777" w:rsidR="0048138E" w:rsidRPr="0048138E" w:rsidRDefault="0048138E" w:rsidP="0048138E">
      <w:pPr>
        <w:spacing w:after="200" w:line="276" w:lineRule="auto"/>
        <w:ind w:left="720"/>
        <w:jc w:val="both"/>
        <w:rPr>
          <w:rFonts w:ascii="Times New Roman" w:eastAsia="Arial" w:hAnsi="Times New Roman" w:cs="Times New Roman"/>
          <w:sz w:val="24"/>
          <w:szCs w:val="24"/>
          <w:lang w:eastAsia="ar-SA"/>
        </w:rPr>
      </w:pPr>
    </w:p>
    <w:p w14:paraId="0772570F" w14:textId="77777777" w:rsidR="0048138E" w:rsidRPr="0048138E" w:rsidRDefault="0048138E" w:rsidP="0048138E">
      <w:pPr>
        <w:spacing w:after="200" w:line="276" w:lineRule="auto"/>
        <w:jc w:val="both"/>
        <w:rPr>
          <w:rFonts w:ascii="Times New Roman" w:eastAsia="Calibri" w:hAnsi="Times New Roman" w:cs="Times New Roman"/>
          <w:b/>
          <w:bCs/>
          <w:sz w:val="24"/>
          <w:szCs w:val="24"/>
          <w:lang w:eastAsia="es-ES"/>
        </w:rPr>
      </w:pPr>
      <w:r w:rsidRPr="0048138E">
        <w:rPr>
          <w:rFonts w:ascii="Times New Roman" w:eastAsia="Calibri" w:hAnsi="Times New Roman" w:cs="Times New Roman"/>
          <w:b/>
          <w:bCs/>
          <w:sz w:val="24"/>
          <w:szCs w:val="24"/>
          <w:lang w:eastAsia="es-ES"/>
        </w:rPr>
        <w:t>9ª.- CLASES, CUANTÍA INDIVIDUALIZADA Y CRITERIOS DE ADJUDICACIÓN</w:t>
      </w:r>
    </w:p>
    <w:p w14:paraId="48829EEF" w14:textId="77777777" w:rsidR="0048138E" w:rsidRPr="0048138E" w:rsidRDefault="0048138E" w:rsidP="0048138E">
      <w:pPr>
        <w:numPr>
          <w:ilvl w:val="0"/>
          <w:numId w:val="7"/>
        </w:numPr>
        <w:spacing w:after="200" w:line="256" w:lineRule="auto"/>
        <w:jc w:val="both"/>
        <w:rPr>
          <w:rFonts w:ascii="Times New Roman" w:eastAsia="Arial" w:hAnsi="Times New Roman" w:cs="Times New Roman"/>
          <w:color w:val="231F20"/>
          <w:w w:val="105"/>
          <w:sz w:val="24"/>
          <w:szCs w:val="24"/>
          <w:lang w:eastAsia="ar-SA"/>
        </w:rPr>
      </w:pPr>
      <w:bookmarkStart w:id="6" w:name="11"/>
      <w:bookmarkEnd w:id="6"/>
      <w:r w:rsidRPr="0048138E">
        <w:rPr>
          <w:rFonts w:ascii="Times New Roman" w:eastAsia="Arial" w:hAnsi="Times New Roman" w:cs="Times New Roman"/>
          <w:color w:val="231F20"/>
          <w:w w:val="105"/>
          <w:sz w:val="24"/>
          <w:szCs w:val="24"/>
          <w:lang w:eastAsia="ar-SA"/>
        </w:rPr>
        <w:t>Se establecen las siguientes clases de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ayuda:</w:t>
      </w:r>
      <w:r w:rsidRPr="0048138E">
        <w:rPr>
          <w:rFonts w:ascii="Times New Roman" w:eastAsia="Arial" w:hAnsi="Times New Roman" w:cs="Times New Roman"/>
          <w:color w:val="231F20"/>
          <w:w w:val="105"/>
          <w:sz w:val="24"/>
          <w:szCs w:val="24"/>
          <w:lang w:eastAsia="ar-SA"/>
        </w:rPr>
        <w:tab/>
      </w:r>
    </w:p>
    <w:p w14:paraId="56181169" w14:textId="77777777" w:rsidR="0048138E" w:rsidRPr="0048138E" w:rsidRDefault="0048138E" w:rsidP="0048138E">
      <w:pPr>
        <w:numPr>
          <w:ilvl w:val="1"/>
          <w:numId w:val="8"/>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Ayudas</w:t>
      </w:r>
      <w:r w:rsidRPr="0048138E">
        <w:rPr>
          <w:rFonts w:ascii="Times New Roman" w:eastAsia="Arial" w:hAnsi="Times New Roman" w:cs="Times New Roman"/>
          <w:color w:val="231F20"/>
          <w:spacing w:val="23"/>
          <w:w w:val="105"/>
          <w:sz w:val="24"/>
          <w:szCs w:val="24"/>
          <w:lang w:eastAsia="ar-SA"/>
        </w:rPr>
        <w:t xml:space="preserve"> </w:t>
      </w:r>
      <w:r w:rsidRPr="0048138E">
        <w:rPr>
          <w:rFonts w:ascii="Times New Roman" w:eastAsia="Arial" w:hAnsi="Times New Roman" w:cs="Times New Roman"/>
          <w:color w:val="231F20"/>
          <w:w w:val="105"/>
          <w:sz w:val="24"/>
          <w:szCs w:val="24"/>
          <w:lang w:eastAsia="ar-SA"/>
        </w:rPr>
        <w:t>para</w:t>
      </w:r>
      <w:r w:rsidRPr="0048138E">
        <w:rPr>
          <w:rFonts w:ascii="Times New Roman" w:eastAsia="Arial" w:hAnsi="Times New Roman" w:cs="Times New Roman"/>
          <w:color w:val="231F20"/>
          <w:spacing w:val="24"/>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w:t>
      </w:r>
      <w:r w:rsidRPr="0048138E">
        <w:rPr>
          <w:rFonts w:ascii="Times New Roman" w:eastAsia="Arial" w:hAnsi="Times New Roman" w:cs="Times New Roman"/>
          <w:color w:val="231F20"/>
          <w:spacing w:val="23"/>
          <w:w w:val="105"/>
          <w:sz w:val="24"/>
          <w:szCs w:val="24"/>
          <w:lang w:eastAsia="ar-SA"/>
        </w:rPr>
        <w:t xml:space="preserve"> </w:t>
      </w:r>
      <w:r w:rsidRPr="0048138E">
        <w:rPr>
          <w:rFonts w:ascii="Times New Roman" w:eastAsia="Arial" w:hAnsi="Times New Roman" w:cs="Times New Roman"/>
          <w:color w:val="231F20"/>
          <w:w w:val="105"/>
          <w:sz w:val="24"/>
          <w:szCs w:val="24"/>
          <w:lang w:eastAsia="ar-SA"/>
        </w:rPr>
        <w:t>adquisición</w:t>
      </w:r>
      <w:r w:rsidRPr="0048138E">
        <w:rPr>
          <w:rFonts w:ascii="Times New Roman" w:eastAsia="Arial" w:hAnsi="Times New Roman" w:cs="Times New Roman"/>
          <w:color w:val="231F20"/>
          <w:spacing w:val="2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24"/>
          <w:w w:val="105"/>
          <w:sz w:val="24"/>
          <w:szCs w:val="24"/>
          <w:lang w:eastAsia="ar-SA"/>
        </w:rPr>
        <w:t xml:space="preserve"> </w:t>
      </w:r>
      <w:r w:rsidRPr="0048138E">
        <w:rPr>
          <w:rFonts w:ascii="Times New Roman" w:eastAsia="Arial" w:hAnsi="Times New Roman" w:cs="Times New Roman"/>
          <w:color w:val="231F20"/>
          <w:w w:val="105"/>
          <w:sz w:val="24"/>
          <w:szCs w:val="24"/>
          <w:lang w:eastAsia="ar-SA"/>
        </w:rPr>
        <w:t>libros</w:t>
      </w:r>
      <w:r w:rsidRPr="0048138E">
        <w:rPr>
          <w:rFonts w:ascii="Times New Roman" w:eastAsia="Arial" w:hAnsi="Times New Roman" w:cs="Times New Roman"/>
          <w:color w:val="231F20"/>
          <w:spacing w:val="23"/>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23"/>
          <w:w w:val="105"/>
          <w:sz w:val="24"/>
          <w:szCs w:val="24"/>
          <w:lang w:eastAsia="ar-SA"/>
        </w:rPr>
        <w:t xml:space="preserve"> </w:t>
      </w:r>
      <w:r w:rsidRPr="0048138E">
        <w:rPr>
          <w:rFonts w:ascii="Times New Roman" w:eastAsia="Arial" w:hAnsi="Times New Roman" w:cs="Times New Roman"/>
          <w:color w:val="231F20"/>
          <w:w w:val="105"/>
          <w:sz w:val="24"/>
          <w:szCs w:val="24"/>
          <w:lang w:eastAsia="ar-SA"/>
        </w:rPr>
        <w:t>texto,</w:t>
      </w:r>
      <w:r w:rsidRPr="0048138E">
        <w:rPr>
          <w:rFonts w:ascii="Times New Roman" w:eastAsia="Arial" w:hAnsi="Times New Roman" w:cs="Times New Roman"/>
          <w:color w:val="231F20"/>
          <w:spacing w:val="24"/>
          <w:w w:val="105"/>
          <w:sz w:val="24"/>
          <w:szCs w:val="24"/>
          <w:lang w:eastAsia="ar-SA"/>
        </w:rPr>
        <w:t xml:space="preserve"> </w:t>
      </w:r>
      <w:r w:rsidRPr="0048138E">
        <w:rPr>
          <w:rFonts w:ascii="Times New Roman" w:eastAsia="Arial" w:hAnsi="Times New Roman" w:cs="Times New Roman"/>
          <w:color w:val="231F20"/>
          <w:w w:val="105"/>
          <w:sz w:val="24"/>
          <w:szCs w:val="24"/>
          <w:lang w:eastAsia="ar-SA"/>
        </w:rPr>
        <w:t>material</w:t>
      </w:r>
      <w:r w:rsidRPr="0048138E">
        <w:rPr>
          <w:rFonts w:ascii="Times New Roman" w:eastAsia="Arial" w:hAnsi="Times New Roman" w:cs="Times New Roman"/>
          <w:color w:val="231F20"/>
          <w:spacing w:val="23"/>
          <w:w w:val="105"/>
          <w:sz w:val="24"/>
          <w:szCs w:val="24"/>
          <w:lang w:eastAsia="ar-SA"/>
        </w:rPr>
        <w:t xml:space="preserve"> </w:t>
      </w:r>
      <w:r w:rsidRPr="0048138E">
        <w:rPr>
          <w:rFonts w:ascii="Times New Roman" w:eastAsia="Arial" w:hAnsi="Times New Roman" w:cs="Times New Roman"/>
          <w:color w:val="231F20"/>
          <w:w w:val="105"/>
          <w:sz w:val="24"/>
          <w:szCs w:val="24"/>
          <w:lang w:eastAsia="ar-SA"/>
        </w:rPr>
        <w:t>escolar</w:t>
      </w:r>
      <w:r w:rsidRPr="0048138E">
        <w:rPr>
          <w:rFonts w:ascii="Times New Roman" w:eastAsia="Arial" w:hAnsi="Times New Roman" w:cs="Times New Roman"/>
          <w:color w:val="231F20"/>
          <w:spacing w:val="24"/>
          <w:w w:val="105"/>
          <w:sz w:val="24"/>
          <w:szCs w:val="24"/>
          <w:lang w:eastAsia="ar-SA"/>
        </w:rPr>
        <w:t xml:space="preserve"> </w:t>
      </w:r>
      <w:r w:rsidRPr="0048138E">
        <w:rPr>
          <w:rFonts w:ascii="Times New Roman" w:eastAsia="Arial" w:hAnsi="Times New Roman" w:cs="Times New Roman"/>
          <w:color w:val="231F20"/>
          <w:w w:val="105"/>
          <w:sz w:val="24"/>
          <w:szCs w:val="24"/>
          <w:lang w:eastAsia="ar-SA"/>
        </w:rPr>
        <w:t>y</w:t>
      </w:r>
      <w:r w:rsidRPr="0048138E">
        <w:rPr>
          <w:rFonts w:ascii="Times New Roman" w:eastAsia="Arial" w:hAnsi="Times New Roman" w:cs="Times New Roman"/>
          <w:color w:val="231F20"/>
          <w:spacing w:val="22"/>
          <w:w w:val="105"/>
          <w:sz w:val="24"/>
          <w:szCs w:val="24"/>
          <w:lang w:eastAsia="ar-SA"/>
        </w:rPr>
        <w:t xml:space="preserve"> </w:t>
      </w:r>
      <w:r w:rsidRPr="0048138E">
        <w:rPr>
          <w:rFonts w:ascii="Times New Roman" w:eastAsia="Arial" w:hAnsi="Times New Roman" w:cs="Times New Roman"/>
          <w:color w:val="231F20"/>
          <w:w w:val="105"/>
          <w:sz w:val="24"/>
          <w:szCs w:val="24"/>
          <w:lang w:eastAsia="ar-SA"/>
        </w:rPr>
        <w:t>para</w:t>
      </w:r>
      <w:r w:rsidRPr="0048138E">
        <w:rPr>
          <w:rFonts w:ascii="Times New Roman" w:eastAsia="Arial" w:hAnsi="Times New Roman" w:cs="Times New Roman"/>
          <w:color w:val="231F20"/>
          <w:spacing w:val="24"/>
          <w:w w:val="105"/>
          <w:sz w:val="24"/>
          <w:szCs w:val="24"/>
          <w:lang w:eastAsia="ar-SA"/>
        </w:rPr>
        <w:t xml:space="preserve"> </w:t>
      </w:r>
      <w:r w:rsidRPr="0048138E">
        <w:rPr>
          <w:rFonts w:ascii="Times New Roman" w:eastAsia="Arial" w:hAnsi="Times New Roman" w:cs="Times New Roman"/>
          <w:color w:val="231F20"/>
          <w:w w:val="105"/>
          <w:sz w:val="24"/>
          <w:szCs w:val="24"/>
          <w:lang w:eastAsia="ar-SA"/>
        </w:rPr>
        <w:t>gastos</w:t>
      </w:r>
      <w:r w:rsidRPr="0048138E">
        <w:rPr>
          <w:rFonts w:ascii="Times New Roman" w:eastAsia="Arial" w:hAnsi="Times New Roman" w:cs="Times New Roman"/>
          <w:color w:val="231F20"/>
          <w:spacing w:val="22"/>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23"/>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comedor.</w:t>
      </w:r>
    </w:p>
    <w:p w14:paraId="7460DA22" w14:textId="77777777" w:rsidR="0048138E" w:rsidRPr="0048138E" w:rsidRDefault="0048138E" w:rsidP="0048138E">
      <w:pPr>
        <w:numPr>
          <w:ilvl w:val="1"/>
          <w:numId w:val="8"/>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Ayudas para el pago de tasas y</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matrículas.</w:t>
      </w:r>
    </w:p>
    <w:p w14:paraId="429D4742" w14:textId="77777777" w:rsidR="0048138E" w:rsidRPr="0048138E" w:rsidRDefault="0048138E" w:rsidP="0048138E">
      <w:pPr>
        <w:numPr>
          <w:ilvl w:val="1"/>
          <w:numId w:val="8"/>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Ayudas al transporte, para cubrir los gastos ocasionados</w:t>
      </w:r>
      <w:r w:rsidRPr="0048138E">
        <w:rPr>
          <w:rFonts w:ascii="Times New Roman" w:eastAsia="Arial" w:hAnsi="Times New Roman" w:cs="Times New Roman"/>
          <w:color w:val="231F20"/>
          <w:spacing w:val="20"/>
          <w:w w:val="105"/>
          <w:sz w:val="24"/>
          <w:szCs w:val="24"/>
          <w:lang w:eastAsia="ar-SA"/>
        </w:rPr>
        <w:t xml:space="preserve"> </w:t>
      </w:r>
      <w:r w:rsidRPr="0048138E">
        <w:rPr>
          <w:rFonts w:ascii="Times New Roman" w:eastAsia="Arial" w:hAnsi="Times New Roman" w:cs="Times New Roman"/>
          <w:color w:val="231F20"/>
          <w:w w:val="105"/>
          <w:sz w:val="24"/>
          <w:szCs w:val="24"/>
          <w:lang w:eastAsia="ar-SA"/>
        </w:rPr>
        <w:t>por el desplazamiento desde el domicilio familiar al centro docente en el que se cursan los estudios.</w:t>
      </w:r>
    </w:p>
    <w:p w14:paraId="26C38106" w14:textId="77777777" w:rsidR="0048138E" w:rsidRPr="0048138E" w:rsidRDefault="0048138E" w:rsidP="0048138E">
      <w:pPr>
        <w:spacing w:after="200" w:line="276" w:lineRule="auto"/>
        <w:ind w:left="360"/>
        <w:jc w:val="both"/>
        <w:rPr>
          <w:rFonts w:ascii="Times New Roman" w:eastAsia="Calibri" w:hAnsi="Times New Roman" w:cs="Times New Roman"/>
          <w:color w:val="231F20"/>
          <w:w w:val="105"/>
          <w:sz w:val="24"/>
          <w:szCs w:val="24"/>
          <w:lang w:eastAsia="es-ES"/>
        </w:rPr>
      </w:pPr>
      <w:r w:rsidRPr="0048138E">
        <w:rPr>
          <w:rFonts w:ascii="Times New Roman" w:eastAsia="Calibri" w:hAnsi="Times New Roman" w:cs="Times New Roman"/>
          <w:color w:val="231F20"/>
          <w:w w:val="105"/>
          <w:sz w:val="24"/>
          <w:szCs w:val="24"/>
          <w:lang w:eastAsia="es-ES"/>
        </w:rPr>
        <w:t>En todas ellas la cuantía máxima que se puede conceder a un/a beneficiario/a es de doscientos (200,00) euros.</w:t>
      </w:r>
    </w:p>
    <w:p w14:paraId="3539990C" w14:textId="77777777" w:rsidR="0048138E" w:rsidRPr="0048138E" w:rsidRDefault="0048138E" w:rsidP="0048138E">
      <w:pPr>
        <w:spacing w:after="200" w:line="276" w:lineRule="auto"/>
        <w:ind w:left="360"/>
        <w:jc w:val="both"/>
        <w:rPr>
          <w:rFonts w:ascii="Times New Roman" w:eastAsia="Calibri" w:hAnsi="Times New Roman" w:cs="Times New Roman"/>
          <w:color w:val="231F20"/>
          <w:w w:val="105"/>
          <w:sz w:val="24"/>
          <w:szCs w:val="24"/>
          <w:lang w:eastAsia="es-ES"/>
        </w:rPr>
      </w:pPr>
      <w:r w:rsidRPr="0048138E">
        <w:rPr>
          <w:rFonts w:ascii="Times New Roman" w:eastAsia="Calibri" w:hAnsi="Times New Roman" w:cs="Times New Roman"/>
          <w:color w:val="231F20"/>
          <w:w w:val="105"/>
          <w:sz w:val="24"/>
          <w:szCs w:val="24"/>
          <w:lang w:eastAsia="es-ES"/>
        </w:rPr>
        <w:lastRenderedPageBreak/>
        <w:t>La persona solicitante solo puede optar por una de las modalidades de ayuda establecidas.</w:t>
      </w:r>
    </w:p>
    <w:p w14:paraId="7DB14157" w14:textId="77777777" w:rsidR="0048138E" w:rsidRPr="0048138E" w:rsidRDefault="0048138E" w:rsidP="0048138E">
      <w:pPr>
        <w:numPr>
          <w:ilvl w:val="0"/>
          <w:numId w:val="8"/>
        </w:numPr>
        <w:spacing w:after="200" w:line="256" w:lineRule="auto"/>
        <w:jc w:val="both"/>
        <w:rPr>
          <w:rFonts w:ascii="Times New Roman" w:eastAsia="Calibri" w:hAnsi="Times New Roman" w:cs="Times New Roman"/>
          <w:color w:val="231F20"/>
          <w:w w:val="105"/>
          <w:sz w:val="24"/>
          <w:szCs w:val="24"/>
          <w:lang w:eastAsia="es-ES"/>
        </w:rPr>
      </w:pPr>
      <w:r w:rsidRPr="0048138E">
        <w:rPr>
          <w:rFonts w:ascii="Times New Roman" w:eastAsia="Arial" w:hAnsi="Times New Roman" w:cs="Times New Roman"/>
          <w:color w:val="231F20"/>
          <w:w w:val="105"/>
          <w:sz w:val="24"/>
          <w:szCs w:val="24"/>
          <w:lang w:eastAsia="ar-SA"/>
        </w:rPr>
        <w:t>No son subvencionables los gastos derivados de la adquisición de ropa escolar (uniforme, ropa de gimnasia o</w:t>
      </w:r>
      <w:r w:rsidRPr="0048138E">
        <w:rPr>
          <w:rFonts w:ascii="Times New Roman" w:eastAsia="Arial" w:hAnsi="Times New Roman" w:cs="Times New Roman"/>
          <w:color w:val="231F20"/>
          <w:spacing w:val="-2"/>
          <w:w w:val="105"/>
          <w:sz w:val="24"/>
          <w:szCs w:val="24"/>
          <w:lang w:eastAsia="ar-SA"/>
        </w:rPr>
        <w:t xml:space="preserve"> </w:t>
      </w:r>
      <w:r w:rsidRPr="0048138E">
        <w:rPr>
          <w:rFonts w:ascii="Times New Roman" w:eastAsia="Arial" w:hAnsi="Times New Roman" w:cs="Times New Roman"/>
          <w:color w:val="231F20"/>
          <w:w w:val="105"/>
          <w:sz w:val="24"/>
          <w:szCs w:val="24"/>
          <w:lang w:eastAsia="ar-SA"/>
        </w:rPr>
        <w:t>similar).</w:t>
      </w:r>
    </w:p>
    <w:p w14:paraId="14249A99" w14:textId="77777777" w:rsidR="0048138E" w:rsidRPr="0048138E" w:rsidRDefault="0048138E" w:rsidP="0048138E">
      <w:pPr>
        <w:numPr>
          <w:ilvl w:val="0"/>
          <w:numId w:val="8"/>
        </w:numPr>
        <w:spacing w:after="200" w:line="256" w:lineRule="auto"/>
        <w:jc w:val="both"/>
        <w:rPr>
          <w:rFonts w:ascii="Times New Roman" w:eastAsia="Calibri" w:hAnsi="Times New Roman" w:cs="Times New Roman"/>
          <w:color w:val="231F20"/>
          <w:w w:val="105"/>
          <w:sz w:val="24"/>
          <w:szCs w:val="24"/>
          <w:lang w:eastAsia="es-ES"/>
        </w:rPr>
      </w:pPr>
      <w:r w:rsidRPr="0048138E">
        <w:rPr>
          <w:rFonts w:ascii="Times New Roman" w:eastAsia="Arial" w:hAnsi="Times New Roman" w:cs="Times New Roman"/>
          <w:color w:val="231F20"/>
          <w:w w:val="105"/>
          <w:sz w:val="24"/>
          <w:szCs w:val="24"/>
          <w:lang w:eastAsia="ar-SA"/>
        </w:rPr>
        <w:t>Las ayudas serán de las siguientes cuantías, en función de la puntuación obtenida por los/las solicitantes en aplicación de los criterios de valoración:</w:t>
      </w:r>
    </w:p>
    <w:p w14:paraId="5B4B99F3" w14:textId="77777777" w:rsidR="0048138E" w:rsidRPr="0048138E" w:rsidRDefault="0048138E" w:rsidP="0048138E">
      <w:pPr>
        <w:numPr>
          <w:ilvl w:val="1"/>
          <w:numId w:val="9"/>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200,00</w:t>
      </w:r>
      <w:r w:rsidRPr="0048138E">
        <w:rPr>
          <w:rFonts w:ascii="Times New Roman" w:eastAsia="Arial" w:hAnsi="Times New Roman" w:cs="Times New Roman"/>
          <w:color w:val="231F20"/>
          <w:spacing w:val="-10"/>
          <w:w w:val="105"/>
          <w:sz w:val="24"/>
          <w:szCs w:val="24"/>
          <w:lang w:eastAsia="ar-SA"/>
        </w:rPr>
        <w:t xml:space="preserve"> </w:t>
      </w:r>
      <w:r w:rsidRPr="0048138E">
        <w:rPr>
          <w:rFonts w:ascii="Times New Roman" w:eastAsia="Arial" w:hAnsi="Times New Roman" w:cs="Times New Roman"/>
          <w:color w:val="231F20"/>
          <w:w w:val="105"/>
          <w:sz w:val="24"/>
          <w:szCs w:val="24"/>
          <w:lang w:eastAsia="ar-SA"/>
        </w:rPr>
        <w:t>euros,</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para</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las</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personas</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solicitantes</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que</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consigan</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una</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puntuación</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superior</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a</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2,66</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puntos.</w:t>
      </w:r>
    </w:p>
    <w:p w14:paraId="7E5DEC38" w14:textId="77777777" w:rsidR="0048138E" w:rsidRPr="0048138E" w:rsidRDefault="0048138E" w:rsidP="0048138E">
      <w:pPr>
        <w:numPr>
          <w:ilvl w:val="1"/>
          <w:numId w:val="9"/>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150,00 euros, para las que consigan una puntuación entre 1,66 y 2,66</w:t>
      </w:r>
      <w:r w:rsidRPr="0048138E">
        <w:rPr>
          <w:rFonts w:ascii="Times New Roman" w:eastAsia="Arial" w:hAnsi="Times New Roman" w:cs="Times New Roman"/>
          <w:color w:val="231F20"/>
          <w:spacing w:val="-11"/>
          <w:w w:val="105"/>
          <w:sz w:val="24"/>
          <w:szCs w:val="24"/>
          <w:lang w:eastAsia="ar-SA"/>
        </w:rPr>
        <w:t xml:space="preserve"> </w:t>
      </w:r>
      <w:r w:rsidRPr="0048138E">
        <w:rPr>
          <w:rFonts w:ascii="Times New Roman" w:eastAsia="Arial" w:hAnsi="Times New Roman" w:cs="Times New Roman"/>
          <w:color w:val="231F20"/>
          <w:w w:val="105"/>
          <w:sz w:val="24"/>
          <w:szCs w:val="24"/>
          <w:lang w:eastAsia="ar-SA"/>
        </w:rPr>
        <w:t>puntos.</w:t>
      </w:r>
    </w:p>
    <w:p w14:paraId="743C2497" w14:textId="77777777" w:rsidR="0048138E" w:rsidRPr="0048138E" w:rsidRDefault="0048138E" w:rsidP="0048138E">
      <w:pPr>
        <w:numPr>
          <w:ilvl w:val="1"/>
          <w:numId w:val="9"/>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100,00 euros, para las que obtengan una puntuación entre 0,65 y 1,65</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puntos.</w:t>
      </w:r>
    </w:p>
    <w:p w14:paraId="4254A59F" w14:textId="77777777" w:rsidR="0048138E" w:rsidRPr="0048138E" w:rsidRDefault="0048138E" w:rsidP="0048138E">
      <w:pPr>
        <w:numPr>
          <w:ilvl w:val="0"/>
          <w:numId w:val="8"/>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 xml:space="preserve">Dado que los estudiantes matriculados en la etapa de educación infantil no disponen de boletín de notas y, por consiguiente, no es posible valorar ese apartado, se rebajan las puntuaciones para la obtención de beca solamente en este ciclo de enseñanza, quedando de la siguiente manera: </w:t>
      </w:r>
    </w:p>
    <w:p w14:paraId="4462ACD6" w14:textId="77777777" w:rsidR="0048138E" w:rsidRPr="0048138E" w:rsidRDefault="0048138E" w:rsidP="0048138E">
      <w:pPr>
        <w:spacing w:after="200" w:line="276" w:lineRule="auto"/>
        <w:ind w:left="720"/>
        <w:jc w:val="both"/>
        <w:rPr>
          <w:rFonts w:ascii="Times New Roman" w:eastAsia="Arial" w:hAnsi="Times New Roman" w:cs="Times New Roman"/>
          <w:color w:val="231F20"/>
          <w:w w:val="105"/>
          <w:sz w:val="24"/>
          <w:szCs w:val="24"/>
          <w:lang w:eastAsia="ar-SA"/>
        </w:rPr>
      </w:pPr>
      <w:r w:rsidRPr="0048138E">
        <w:rPr>
          <w:rFonts w:ascii="Times New Roman" w:eastAsia="Calibri" w:hAnsi="Times New Roman" w:cs="Times New Roman"/>
          <w:w w:val="105"/>
          <w:sz w:val="24"/>
          <w:szCs w:val="24"/>
          <w:lang w:eastAsia="ar-SA"/>
        </w:rPr>
        <w:sym w:font="Symbol" w:char="F0B7"/>
      </w:r>
      <w:r w:rsidRPr="0048138E">
        <w:rPr>
          <w:rFonts w:ascii="Times New Roman" w:eastAsia="Arial" w:hAnsi="Times New Roman" w:cs="Times New Roman"/>
          <w:color w:val="231F20"/>
          <w:w w:val="105"/>
          <w:sz w:val="24"/>
          <w:szCs w:val="24"/>
          <w:lang w:eastAsia="ar-SA"/>
        </w:rPr>
        <w:t xml:space="preserve"> 200,00 euros para las personas solicitantes que consigan una puntuación superior a 2 puntos. </w:t>
      </w:r>
    </w:p>
    <w:p w14:paraId="188D730C" w14:textId="77777777" w:rsidR="0048138E" w:rsidRPr="0048138E" w:rsidRDefault="0048138E" w:rsidP="0048138E">
      <w:pPr>
        <w:spacing w:after="200" w:line="276" w:lineRule="auto"/>
        <w:ind w:left="720"/>
        <w:jc w:val="both"/>
        <w:rPr>
          <w:rFonts w:ascii="Times New Roman" w:eastAsia="Arial" w:hAnsi="Times New Roman" w:cs="Times New Roman"/>
          <w:color w:val="231F20"/>
          <w:w w:val="105"/>
          <w:sz w:val="24"/>
          <w:szCs w:val="24"/>
          <w:lang w:eastAsia="ar-SA"/>
        </w:rPr>
      </w:pPr>
      <w:r w:rsidRPr="0048138E">
        <w:rPr>
          <w:rFonts w:ascii="Times New Roman" w:eastAsia="Calibri" w:hAnsi="Times New Roman" w:cs="Times New Roman"/>
          <w:w w:val="105"/>
          <w:sz w:val="24"/>
          <w:szCs w:val="24"/>
          <w:lang w:eastAsia="ar-SA"/>
        </w:rPr>
        <w:sym w:font="Symbol" w:char="F0B7"/>
      </w:r>
      <w:r w:rsidRPr="0048138E">
        <w:rPr>
          <w:rFonts w:ascii="Times New Roman" w:eastAsia="Arial" w:hAnsi="Times New Roman" w:cs="Times New Roman"/>
          <w:color w:val="231F20"/>
          <w:w w:val="105"/>
          <w:sz w:val="24"/>
          <w:szCs w:val="24"/>
          <w:lang w:eastAsia="ar-SA"/>
        </w:rPr>
        <w:t xml:space="preserve"> 150,00 euros para las personas solicitantes que consigan una puntuación entre 1 y 2 puntos.</w:t>
      </w:r>
    </w:p>
    <w:p w14:paraId="05835D05" w14:textId="77777777" w:rsidR="0048138E" w:rsidRPr="0048138E" w:rsidRDefault="0048138E" w:rsidP="0048138E">
      <w:pPr>
        <w:spacing w:after="200" w:line="276" w:lineRule="auto"/>
        <w:ind w:left="720"/>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 xml:space="preserve"> </w:t>
      </w:r>
      <w:r w:rsidRPr="0048138E">
        <w:rPr>
          <w:rFonts w:ascii="Times New Roman" w:eastAsia="Calibri" w:hAnsi="Times New Roman" w:cs="Times New Roman"/>
          <w:w w:val="105"/>
          <w:sz w:val="24"/>
          <w:szCs w:val="24"/>
          <w:lang w:eastAsia="ar-SA"/>
        </w:rPr>
        <w:sym w:font="Symbol" w:char="F0B7"/>
      </w:r>
      <w:r w:rsidRPr="0048138E">
        <w:rPr>
          <w:rFonts w:ascii="Times New Roman" w:eastAsia="Arial" w:hAnsi="Times New Roman" w:cs="Times New Roman"/>
          <w:color w:val="231F20"/>
          <w:w w:val="105"/>
          <w:sz w:val="24"/>
          <w:szCs w:val="24"/>
          <w:lang w:eastAsia="ar-SA"/>
        </w:rPr>
        <w:t xml:space="preserve"> 100,00 euros para las personas solicitantes que obtengan una puntuación entre 0,25 y 1 punto.</w:t>
      </w:r>
    </w:p>
    <w:p w14:paraId="1B942B23" w14:textId="77777777" w:rsidR="0048138E" w:rsidRPr="0048138E" w:rsidRDefault="0048138E" w:rsidP="0048138E">
      <w:pPr>
        <w:numPr>
          <w:ilvl w:val="0"/>
          <w:numId w:val="8"/>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La concesión de estas ayudas al estudio será compatible con el disfrute de otra subvención, beca o ayudas al estudio que para el mismo curso sea concedida por cualquier otra Administración o Institución.</w:t>
      </w:r>
    </w:p>
    <w:p w14:paraId="1E479889" w14:textId="77777777" w:rsidR="0048138E" w:rsidRPr="0048138E" w:rsidRDefault="0048138E" w:rsidP="0048138E">
      <w:pPr>
        <w:numPr>
          <w:ilvl w:val="0"/>
          <w:numId w:val="8"/>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El importe de las subvenciones en ningún caso podrá ser de tal cuantía que, aisladamente o en concurrencia con otras subvenciones, ayudas o becas, supere el coste de la actividad subvencionada.</w:t>
      </w:r>
    </w:p>
    <w:p w14:paraId="3BB389CD" w14:textId="77777777" w:rsidR="0048138E" w:rsidRPr="0048138E" w:rsidRDefault="0048138E" w:rsidP="0048138E">
      <w:pPr>
        <w:spacing w:after="200" w:line="276" w:lineRule="auto"/>
        <w:ind w:left="720"/>
        <w:jc w:val="both"/>
        <w:rPr>
          <w:rFonts w:ascii="Times New Roman" w:eastAsia="Arial" w:hAnsi="Times New Roman" w:cs="Times New Roman"/>
          <w:color w:val="231F20"/>
          <w:w w:val="105"/>
          <w:sz w:val="24"/>
          <w:szCs w:val="24"/>
          <w:lang w:eastAsia="ar-SA"/>
        </w:rPr>
      </w:pPr>
    </w:p>
    <w:p w14:paraId="71BA42A1" w14:textId="77777777" w:rsidR="0048138E" w:rsidRPr="0048138E" w:rsidRDefault="0048138E" w:rsidP="0048138E">
      <w:pPr>
        <w:spacing w:after="200" w:line="27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color w:val="231F20"/>
          <w:w w:val="105"/>
          <w:sz w:val="24"/>
          <w:szCs w:val="24"/>
          <w:u w:val="single"/>
          <w:lang w:eastAsia="es-ES"/>
        </w:rPr>
        <w:t>Criterios de valoración de las solicitudes</w:t>
      </w:r>
      <w:r w:rsidRPr="0048138E">
        <w:rPr>
          <w:rFonts w:ascii="Times New Roman" w:eastAsia="Calibri" w:hAnsi="Times New Roman" w:cs="Times New Roman"/>
          <w:color w:val="231F20"/>
          <w:w w:val="105"/>
          <w:sz w:val="24"/>
          <w:szCs w:val="24"/>
          <w:lang w:eastAsia="es-ES"/>
        </w:rPr>
        <w:t>.</w:t>
      </w:r>
    </w:p>
    <w:p w14:paraId="119B0D6E" w14:textId="77777777" w:rsidR="0048138E" w:rsidRPr="0048138E" w:rsidRDefault="0048138E" w:rsidP="0048138E">
      <w:pPr>
        <w:numPr>
          <w:ilvl w:val="0"/>
          <w:numId w:val="10"/>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lastRenderedPageBreak/>
        <w:t>Las ayudas reguladas en estas bases se concederán mediante el procedimiento ordinario de concurrencia competitiva. Para la evaluación de las solicitudes recibidas se tendrán en cuenta los siguientes</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criterios.</w:t>
      </w:r>
    </w:p>
    <w:p w14:paraId="045F0104" w14:textId="77777777" w:rsidR="0048138E" w:rsidRPr="0048138E" w:rsidRDefault="0048138E" w:rsidP="0048138E">
      <w:pPr>
        <w:numPr>
          <w:ilvl w:val="1"/>
          <w:numId w:val="10"/>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Tipo de familia a la que pertenece el alumno/a para el/la que se solicita la</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ayuda.</w:t>
      </w:r>
    </w:p>
    <w:p w14:paraId="4BB6B7F1" w14:textId="77777777" w:rsidR="0048138E" w:rsidRPr="0048138E" w:rsidRDefault="0048138E" w:rsidP="0048138E">
      <w:pPr>
        <w:numPr>
          <w:ilvl w:val="1"/>
          <w:numId w:val="10"/>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Ingresos económicos de la unidad perceptora a la que pertenece el/la</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alumno/a.</w:t>
      </w:r>
    </w:p>
    <w:p w14:paraId="3BBB68F3" w14:textId="77777777" w:rsidR="0048138E" w:rsidRPr="0048138E" w:rsidRDefault="0048138E" w:rsidP="0048138E">
      <w:pPr>
        <w:spacing w:after="200" w:line="276" w:lineRule="auto"/>
        <w:ind w:left="1416"/>
        <w:jc w:val="both"/>
        <w:rPr>
          <w:rFonts w:ascii="Times New Roman" w:eastAsia="Calibri" w:hAnsi="Times New Roman" w:cs="Times New Roman"/>
          <w:color w:val="231F20"/>
          <w:w w:val="105"/>
          <w:sz w:val="24"/>
          <w:szCs w:val="24"/>
          <w:lang w:eastAsia="es-ES"/>
        </w:rPr>
      </w:pPr>
      <w:r w:rsidRPr="0048138E">
        <w:rPr>
          <w:rFonts w:ascii="Times New Roman" w:eastAsia="Calibri" w:hAnsi="Times New Roman" w:cs="Times New Roman"/>
          <w:color w:val="231F20"/>
          <w:w w:val="105"/>
          <w:sz w:val="24"/>
          <w:szCs w:val="24"/>
          <w:lang w:eastAsia="es-ES"/>
        </w:rPr>
        <w:t>Para cuantificar los ingresos económicos de la unidad perceptora se contabilizarán los ingresos anuales (del año anterior al de la convocatoria) de todos sus miembros, provenientes de rendimientos del trabajo, del capital mobiliario e inmobiliario y cualquier otra renta en cómputo anual. Para esta cuantificación se tendrán en cuenta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los</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importes</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reflejados</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en</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las</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casillas</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“rendimiento</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neto</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reducido”</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declaración</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anual</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del</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IRPF del último ejercicio liquidado. El resultado se dividirá por el número de miembros de la unidad perceptora, y este resultado se dividirá por doce meses. La cifra resultante será la renta per cápita mensual, que servirá de base para aplicar el baremo económico que se indica en el apartado</w:t>
      </w:r>
      <w:r w:rsidRPr="0048138E">
        <w:rPr>
          <w:rFonts w:ascii="Times New Roman" w:eastAsia="Calibri" w:hAnsi="Times New Roman" w:cs="Times New Roman"/>
          <w:color w:val="231F20"/>
          <w:spacing w:val="-10"/>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siguiente.</w:t>
      </w:r>
    </w:p>
    <w:p w14:paraId="1FB6084C" w14:textId="77777777" w:rsidR="0048138E" w:rsidRPr="0048138E" w:rsidRDefault="0048138E" w:rsidP="0048138E">
      <w:pPr>
        <w:numPr>
          <w:ilvl w:val="1"/>
          <w:numId w:val="10"/>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Expediente académico del alumno/a correspondiente al curso</w:t>
      </w:r>
      <w:r w:rsidRPr="0048138E">
        <w:rPr>
          <w:rFonts w:ascii="Times New Roman" w:eastAsia="Arial" w:hAnsi="Times New Roman" w:cs="Times New Roman"/>
          <w:color w:val="231F20"/>
          <w:spacing w:val="-3"/>
          <w:w w:val="105"/>
          <w:sz w:val="24"/>
          <w:szCs w:val="24"/>
          <w:lang w:eastAsia="ar-SA"/>
        </w:rPr>
        <w:t xml:space="preserve"> anterior</w:t>
      </w:r>
      <w:r w:rsidRPr="0048138E">
        <w:rPr>
          <w:rFonts w:ascii="Times New Roman" w:eastAsia="Arial" w:hAnsi="Times New Roman" w:cs="Times New Roman"/>
          <w:color w:val="231F20"/>
          <w:w w:val="105"/>
          <w:sz w:val="24"/>
          <w:szCs w:val="24"/>
          <w:lang w:eastAsia="ar-SA"/>
        </w:rPr>
        <w:t>.</w:t>
      </w:r>
    </w:p>
    <w:p w14:paraId="2569132B" w14:textId="77777777" w:rsidR="0048138E" w:rsidRPr="0048138E" w:rsidRDefault="0048138E" w:rsidP="0048138E">
      <w:pPr>
        <w:numPr>
          <w:ilvl w:val="0"/>
          <w:numId w:val="10"/>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Considerando los criterios descritos en el punto anterior, la valoración de las solicitudes presentadas se realizará de la siguiente</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forma:</w:t>
      </w:r>
    </w:p>
    <w:p w14:paraId="4B111E01" w14:textId="77777777" w:rsidR="0048138E" w:rsidRPr="0048138E" w:rsidRDefault="0048138E" w:rsidP="0048138E">
      <w:pPr>
        <w:numPr>
          <w:ilvl w:val="1"/>
          <w:numId w:val="10"/>
        </w:numPr>
        <w:spacing w:after="200" w:line="256" w:lineRule="auto"/>
        <w:jc w:val="both"/>
        <w:rPr>
          <w:rFonts w:ascii="Times New Roman" w:eastAsia="Arial" w:hAnsi="Times New Roman" w:cs="Times New Roman"/>
          <w:sz w:val="24"/>
          <w:szCs w:val="24"/>
          <w:lang w:eastAsia="ar-SA"/>
        </w:rPr>
      </w:pPr>
      <w:r w:rsidRPr="0048138E">
        <w:rPr>
          <w:rFonts w:ascii="Times New Roman" w:eastAsia="Times New Roman" w:hAnsi="Times New Roman" w:cs="Times New Roman"/>
          <w:b/>
          <w:bCs/>
          <w:color w:val="231F20"/>
          <w:w w:val="105"/>
          <w:sz w:val="24"/>
          <w:szCs w:val="24"/>
          <w:lang w:eastAsia="es-ES"/>
        </w:rPr>
        <w:t>Composición</w:t>
      </w:r>
      <w:r w:rsidRPr="0048138E">
        <w:rPr>
          <w:rFonts w:ascii="Times New Roman" w:eastAsia="Times New Roman" w:hAnsi="Times New Roman" w:cs="Times New Roman"/>
          <w:b/>
          <w:bCs/>
          <w:color w:val="231F20"/>
          <w:spacing w:val="-1"/>
          <w:w w:val="105"/>
          <w:sz w:val="24"/>
          <w:szCs w:val="24"/>
          <w:lang w:eastAsia="es-ES"/>
        </w:rPr>
        <w:t xml:space="preserve"> </w:t>
      </w:r>
      <w:r w:rsidRPr="0048138E">
        <w:rPr>
          <w:rFonts w:ascii="Times New Roman" w:eastAsia="Times New Roman" w:hAnsi="Times New Roman" w:cs="Times New Roman"/>
          <w:b/>
          <w:bCs/>
          <w:color w:val="231F20"/>
          <w:w w:val="105"/>
          <w:sz w:val="24"/>
          <w:szCs w:val="24"/>
          <w:lang w:eastAsia="es-ES"/>
        </w:rPr>
        <w:t>familiar:</w:t>
      </w:r>
    </w:p>
    <w:tbl>
      <w:tblPr>
        <w:tblW w:w="6945" w:type="dxa"/>
        <w:tblInd w:w="1593" w:type="dxa"/>
        <w:tblLayout w:type="fixed"/>
        <w:tblCellMar>
          <w:left w:w="0" w:type="dxa"/>
          <w:right w:w="0" w:type="dxa"/>
        </w:tblCellMar>
        <w:tblLook w:val="04A0" w:firstRow="1" w:lastRow="0" w:firstColumn="1" w:lastColumn="0" w:noHBand="0" w:noVBand="1"/>
      </w:tblPr>
      <w:tblGrid>
        <w:gridCol w:w="4932"/>
        <w:gridCol w:w="2013"/>
      </w:tblGrid>
      <w:tr w:rsidR="0048138E" w:rsidRPr="0048138E" w14:paraId="66345314" w14:textId="77777777">
        <w:trPr>
          <w:trHeight w:val="1016"/>
        </w:trPr>
        <w:tc>
          <w:tcPr>
            <w:tcW w:w="4933" w:type="dxa"/>
            <w:tcBorders>
              <w:top w:val="single" w:sz="4" w:space="0" w:color="000000"/>
              <w:left w:val="single" w:sz="4" w:space="0" w:color="000000"/>
              <w:bottom w:val="single" w:sz="4" w:space="0" w:color="000000"/>
              <w:right w:val="single" w:sz="4" w:space="0" w:color="000000"/>
            </w:tcBorders>
            <w:vAlign w:val="center"/>
            <w:hideMark/>
          </w:tcPr>
          <w:p w14:paraId="6AB8EDD8" w14:textId="77777777" w:rsidR="0048138E" w:rsidRPr="0048138E" w:rsidRDefault="0048138E" w:rsidP="007D7199">
            <w:pPr>
              <w:spacing w:after="0" w:line="276" w:lineRule="auto"/>
              <w:ind w:left="96"/>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Por ser miembro de familia numerosa:</w:t>
            </w:r>
          </w:p>
          <w:p w14:paraId="53895D5F" w14:textId="77777777" w:rsidR="0048138E" w:rsidRPr="0048138E" w:rsidRDefault="0048138E" w:rsidP="0048138E">
            <w:pPr>
              <w:spacing w:after="0" w:line="276" w:lineRule="auto"/>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 xml:space="preserve">   De categoría</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general</w:t>
            </w:r>
          </w:p>
          <w:p w14:paraId="57CFE08C" w14:textId="77777777" w:rsidR="0048138E" w:rsidRPr="0048138E" w:rsidRDefault="0048138E" w:rsidP="0048138E">
            <w:pPr>
              <w:spacing w:after="0" w:line="276" w:lineRule="auto"/>
              <w:rPr>
                <w:rFonts w:ascii="Times New Roman" w:eastAsia="Arial" w:hAnsi="Times New Roman" w:cs="Times New Roman"/>
                <w:b/>
                <w:sz w:val="24"/>
                <w:szCs w:val="24"/>
                <w:lang w:eastAsia="ar-SA"/>
              </w:rPr>
            </w:pPr>
            <w:r w:rsidRPr="0048138E">
              <w:rPr>
                <w:rFonts w:ascii="Times New Roman" w:eastAsia="Arial" w:hAnsi="Times New Roman" w:cs="Times New Roman"/>
                <w:color w:val="231F20"/>
                <w:w w:val="105"/>
                <w:sz w:val="24"/>
                <w:szCs w:val="24"/>
                <w:lang w:eastAsia="ar-SA"/>
              </w:rPr>
              <w:t xml:space="preserve">   De categoría</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especial</w:t>
            </w:r>
          </w:p>
        </w:tc>
        <w:tc>
          <w:tcPr>
            <w:tcW w:w="2013" w:type="dxa"/>
            <w:tcBorders>
              <w:top w:val="single" w:sz="4" w:space="0" w:color="000000"/>
              <w:left w:val="single" w:sz="4" w:space="0" w:color="000000"/>
              <w:bottom w:val="single" w:sz="4" w:space="0" w:color="000000"/>
              <w:right w:val="single" w:sz="4" w:space="0" w:color="000000"/>
            </w:tcBorders>
            <w:vAlign w:val="center"/>
          </w:tcPr>
          <w:p w14:paraId="5CE64F4C" w14:textId="77777777" w:rsidR="0048138E" w:rsidRPr="0048138E" w:rsidRDefault="0048138E" w:rsidP="0048138E">
            <w:pPr>
              <w:spacing w:after="0" w:line="276" w:lineRule="auto"/>
              <w:jc w:val="center"/>
              <w:rPr>
                <w:rFonts w:ascii="Times New Roman" w:eastAsia="Arial" w:hAnsi="Times New Roman" w:cs="Times New Roman"/>
                <w:b/>
                <w:sz w:val="24"/>
                <w:szCs w:val="24"/>
                <w:lang w:eastAsia="ar-SA"/>
              </w:rPr>
            </w:pPr>
          </w:p>
          <w:p w14:paraId="0A7CFACB" w14:textId="77777777" w:rsidR="0048138E" w:rsidRPr="0048138E" w:rsidRDefault="0048138E" w:rsidP="0048138E">
            <w:pPr>
              <w:spacing w:after="0" w:line="276" w:lineRule="auto"/>
              <w:jc w:val="center"/>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0,25 puntos</w:t>
            </w:r>
          </w:p>
          <w:p w14:paraId="77ADEB99" w14:textId="77777777" w:rsidR="0048138E" w:rsidRPr="0048138E" w:rsidRDefault="0048138E" w:rsidP="0048138E">
            <w:pPr>
              <w:spacing w:after="0" w:line="276" w:lineRule="auto"/>
              <w:jc w:val="center"/>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0,50 puntos</w:t>
            </w:r>
          </w:p>
        </w:tc>
      </w:tr>
      <w:tr w:rsidR="0048138E" w:rsidRPr="0048138E" w14:paraId="6A2B7E73" w14:textId="77777777">
        <w:trPr>
          <w:trHeight w:val="178"/>
        </w:trPr>
        <w:tc>
          <w:tcPr>
            <w:tcW w:w="4933" w:type="dxa"/>
            <w:tcBorders>
              <w:top w:val="single" w:sz="4" w:space="0" w:color="000000"/>
              <w:left w:val="single" w:sz="4" w:space="0" w:color="000000"/>
              <w:bottom w:val="single" w:sz="4" w:space="0" w:color="000000"/>
              <w:right w:val="single" w:sz="4" w:space="0" w:color="000000"/>
            </w:tcBorders>
            <w:vAlign w:val="center"/>
            <w:hideMark/>
          </w:tcPr>
          <w:p w14:paraId="006401E8" w14:textId="77777777" w:rsidR="0048138E" w:rsidRPr="0048138E" w:rsidRDefault="0048138E" w:rsidP="007D7199">
            <w:pPr>
              <w:spacing w:after="0" w:line="276" w:lineRule="auto"/>
              <w:ind w:left="96"/>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Familia con todos sus miembros desempleados</w:t>
            </w:r>
          </w:p>
        </w:tc>
        <w:tc>
          <w:tcPr>
            <w:tcW w:w="2013" w:type="dxa"/>
            <w:tcBorders>
              <w:top w:val="single" w:sz="4" w:space="0" w:color="000000"/>
              <w:left w:val="single" w:sz="4" w:space="0" w:color="000000"/>
              <w:bottom w:val="single" w:sz="4" w:space="0" w:color="000000"/>
              <w:right w:val="single" w:sz="4" w:space="0" w:color="000000"/>
            </w:tcBorders>
            <w:vAlign w:val="center"/>
            <w:hideMark/>
          </w:tcPr>
          <w:p w14:paraId="17A9DA61" w14:textId="77777777" w:rsidR="0048138E" w:rsidRPr="0048138E" w:rsidRDefault="0048138E" w:rsidP="0048138E">
            <w:pPr>
              <w:spacing w:after="0" w:line="276" w:lineRule="auto"/>
              <w:jc w:val="center"/>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2,00 puntos</w:t>
            </w:r>
          </w:p>
        </w:tc>
      </w:tr>
      <w:tr w:rsidR="0048138E" w:rsidRPr="0048138E" w14:paraId="7A32B041" w14:textId="77777777">
        <w:trPr>
          <w:trHeight w:val="179"/>
        </w:trPr>
        <w:tc>
          <w:tcPr>
            <w:tcW w:w="4933" w:type="dxa"/>
            <w:tcBorders>
              <w:top w:val="single" w:sz="4" w:space="0" w:color="000000"/>
              <w:left w:val="single" w:sz="4" w:space="0" w:color="000000"/>
              <w:bottom w:val="single" w:sz="4" w:space="0" w:color="000000"/>
              <w:right w:val="single" w:sz="4" w:space="0" w:color="000000"/>
            </w:tcBorders>
            <w:vAlign w:val="center"/>
            <w:hideMark/>
          </w:tcPr>
          <w:p w14:paraId="219EE75D" w14:textId="77777777" w:rsidR="0048138E" w:rsidRPr="0048138E" w:rsidRDefault="0048138E" w:rsidP="007D7199">
            <w:pPr>
              <w:spacing w:after="0" w:line="276" w:lineRule="auto"/>
              <w:ind w:left="96"/>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Pertenecer a una familia monoparental</w:t>
            </w:r>
          </w:p>
        </w:tc>
        <w:tc>
          <w:tcPr>
            <w:tcW w:w="2013" w:type="dxa"/>
            <w:tcBorders>
              <w:top w:val="single" w:sz="4" w:space="0" w:color="000000"/>
              <w:left w:val="single" w:sz="4" w:space="0" w:color="000000"/>
              <w:bottom w:val="single" w:sz="4" w:space="0" w:color="000000"/>
              <w:right w:val="single" w:sz="4" w:space="0" w:color="000000"/>
            </w:tcBorders>
            <w:vAlign w:val="center"/>
            <w:hideMark/>
          </w:tcPr>
          <w:p w14:paraId="681EA1D1" w14:textId="77777777" w:rsidR="0048138E" w:rsidRPr="0048138E" w:rsidRDefault="0048138E" w:rsidP="0048138E">
            <w:pPr>
              <w:spacing w:after="0" w:line="276" w:lineRule="auto"/>
              <w:jc w:val="center"/>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1,00 punto</w:t>
            </w:r>
          </w:p>
        </w:tc>
      </w:tr>
    </w:tbl>
    <w:p w14:paraId="05A0ABF2" w14:textId="77777777" w:rsidR="0048138E" w:rsidRPr="0048138E" w:rsidRDefault="0048138E" w:rsidP="0048138E">
      <w:pPr>
        <w:spacing w:after="200" w:line="276" w:lineRule="auto"/>
        <w:jc w:val="both"/>
        <w:rPr>
          <w:rFonts w:ascii="Times New Roman" w:eastAsia="Calibri" w:hAnsi="Times New Roman" w:cs="Times New Roman"/>
          <w:b/>
          <w:sz w:val="24"/>
          <w:szCs w:val="24"/>
          <w:lang w:eastAsia="es-ES"/>
        </w:rPr>
      </w:pPr>
    </w:p>
    <w:p w14:paraId="7FF11FFA" w14:textId="77777777" w:rsidR="0048138E" w:rsidRPr="0048138E" w:rsidRDefault="0048138E" w:rsidP="0048138E">
      <w:pPr>
        <w:spacing w:after="200" w:line="276" w:lineRule="auto"/>
        <w:ind w:left="1416"/>
        <w:jc w:val="both"/>
        <w:rPr>
          <w:rFonts w:ascii="Times New Roman" w:eastAsia="Calibri" w:hAnsi="Times New Roman" w:cs="Times New Roman"/>
          <w:sz w:val="24"/>
          <w:szCs w:val="24"/>
          <w:lang w:eastAsia="es-ES"/>
        </w:rPr>
      </w:pPr>
      <w:r w:rsidRPr="0048138E">
        <w:rPr>
          <w:rFonts w:ascii="Times New Roman" w:eastAsia="Calibri" w:hAnsi="Times New Roman" w:cs="Times New Roman"/>
          <w:color w:val="231F20"/>
          <w:w w:val="105"/>
          <w:sz w:val="24"/>
          <w:szCs w:val="24"/>
          <w:lang w:eastAsia="es-ES"/>
        </w:rPr>
        <w:t>El concepto de familia monoparental, las condiciones para su reconocimiento y la forma de su acreditación</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se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rigen</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por</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el</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Decreto</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26/2019,</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14</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marzo,</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por</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el</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que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se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regula</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el</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reconocimiento</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 condición de Familia Monoparental en la Comunidad Autónoma de</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Cantabria.</w:t>
      </w:r>
    </w:p>
    <w:p w14:paraId="6064BB72" w14:textId="77777777" w:rsidR="0048138E" w:rsidRPr="0048138E" w:rsidRDefault="0048138E" w:rsidP="0048138E">
      <w:pPr>
        <w:spacing w:after="200" w:line="276" w:lineRule="auto"/>
        <w:jc w:val="both"/>
        <w:rPr>
          <w:rFonts w:ascii="Times New Roman" w:eastAsia="Calibri" w:hAnsi="Times New Roman" w:cs="Times New Roman"/>
          <w:sz w:val="24"/>
          <w:szCs w:val="24"/>
          <w:lang w:eastAsia="es-ES"/>
        </w:rPr>
      </w:pPr>
    </w:p>
    <w:p w14:paraId="1377E78C" w14:textId="77777777" w:rsidR="0048138E" w:rsidRPr="0048138E" w:rsidRDefault="0048138E" w:rsidP="0048138E">
      <w:pPr>
        <w:numPr>
          <w:ilvl w:val="1"/>
          <w:numId w:val="10"/>
        </w:numPr>
        <w:spacing w:after="200" w:line="256" w:lineRule="auto"/>
        <w:rPr>
          <w:rFonts w:ascii="Times New Roman" w:eastAsia="Calibri" w:hAnsi="Times New Roman" w:cs="Times New Roman"/>
          <w:b/>
          <w:sz w:val="24"/>
          <w:szCs w:val="24"/>
        </w:rPr>
      </w:pPr>
      <w:r w:rsidRPr="0048138E">
        <w:rPr>
          <w:rFonts w:ascii="Times New Roman" w:eastAsia="Calibri" w:hAnsi="Times New Roman" w:cs="Times New Roman"/>
          <w:b/>
          <w:sz w:val="24"/>
          <w:szCs w:val="24"/>
        </w:rPr>
        <w:t>Ingresos económicos:</w:t>
      </w:r>
    </w:p>
    <w:p w14:paraId="79FAA53F" w14:textId="77777777" w:rsidR="0048138E" w:rsidRPr="0048138E" w:rsidRDefault="0048138E" w:rsidP="0048138E">
      <w:pPr>
        <w:spacing w:after="200" w:line="276" w:lineRule="auto"/>
        <w:ind w:left="708" w:firstLine="708"/>
        <w:jc w:val="both"/>
        <w:rPr>
          <w:rFonts w:ascii="Times New Roman" w:eastAsia="Calibri" w:hAnsi="Times New Roman" w:cs="Times New Roman"/>
          <w:sz w:val="24"/>
          <w:szCs w:val="24"/>
          <w:lang w:eastAsia="es-ES"/>
        </w:rPr>
      </w:pPr>
      <w:r w:rsidRPr="0048138E">
        <w:rPr>
          <w:rFonts w:ascii="Times New Roman" w:eastAsia="Calibri" w:hAnsi="Times New Roman" w:cs="Times New Roman"/>
          <w:color w:val="231F20"/>
          <w:w w:val="105"/>
          <w:sz w:val="24"/>
          <w:szCs w:val="24"/>
          <w:lang w:eastAsia="es-ES"/>
        </w:rPr>
        <w:t>Puntuación por renta per cápita mensual:</w:t>
      </w:r>
    </w:p>
    <w:tbl>
      <w:tblPr>
        <w:tblW w:w="0" w:type="auto"/>
        <w:jc w:val="center"/>
        <w:tblLayout w:type="fixed"/>
        <w:tblCellMar>
          <w:left w:w="0" w:type="dxa"/>
          <w:right w:w="0" w:type="dxa"/>
        </w:tblCellMar>
        <w:tblLook w:val="04A0" w:firstRow="1" w:lastRow="0" w:firstColumn="1" w:lastColumn="0" w:noHBand="0" w:noVBand="1"/>
      </w:tblPr>
      <w:tblGrid>
        <w:gridCol w:w="2844"/>
        <w:gridCol w:w="1553"/>
      </w:tblGrid>
      <w:tr w:rsidR="0048138E" w:rsidRPr="0048138E" w14:paraId="76281A63" w14:textId="77777777" w:rsidTr="0048138E">
        <w:trPr>
          <w:trHeight w:val="360"/>
          <w:jc w:val="center"/>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1FA2555B" w14:textId="77777777" w:rsidR="0048138E" w:rsidRPr="0048138E" w:rsidRDefault="0048138E" w:rsidP="0048138E">
            <w:pPr>
              <w:spacing w:after="0" w:line="276" w:lineRule="auto"/>
              <w:ind w:firstLine="148"/>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Hasta 400 euros</w:t>
            </w:r>
          </w:p>
        </w:tc>
        <w:tc>
          <w:tcPr>
            <w:tcW w:w="1553" w:type="dxa"/>
            <w:tcBorders>
              <w:top w:val="single" w:sz="4" w:space="0" w:color="000000"/>
              <w:left w:val="single" w:sz="4" w:space="0" w:color="000000"/>
              <w:bottom w:val="single" w:sz="4" w:space="0" w:color="000000"/>
              <w:right w:val="single" w:sz="4" w:space="0" w:color="000000"/>
            </w:tcBorders>
            <w:vAlign w:val="center"/>
            <w:hideMark/>
          </w:tcPr>
          <w:p w14:paraId="31B13417" w14:textId="77777777" w:rsidR="0048138E" w:rsidRPr="0048138E" w:rsidRDefault="0048138E" w:rsidP="0048138E">
            <w:pPr>
              <w:spacing w:after="0" w:line="276" w:lineRule="auto"/>
              <w:ind w:right="137"/>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3,00 puntos</w:t>
            </w:r>
          </w:p>
        </w:tc>
      </w:tr>
      <w:tr w:rsidR="0048138E" w:rsidRPr="0048138E" w14:paraId="5C16F184" w14:textId="77777777" w:rsidTr="0048138E">
        <w:trPr>
          <w:trHeight w:val="360"/>
          <w:jc w:val="center"/>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7B894577" w14:textId="77777777" w:rsidR="0048138E" w:rsidRPr="0048138E" w:rsidRDefault="0048138E" w:rsidP="0048138E">
            <w:pPr>
              <w:spacing w:after="0" w:line="276" w:lineRule="auto"/>
              <w:ind w:firstLine="148"/>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De 401 a 650 euros</w:t>
            </w:r>
          </w:p>
        </w:tc>
        <w:tc>
          <w:tcPr>
            <w:tcW w:w="1553" w:type="dxa"/>
            <w:tcBorders>
              <w:top w:val="single" w:sz="4" w:space="0" w:color="000000"/>
              <w:left w:val="single" w:sz="4" w:space="0" w:color="000000"/>
              <w:bottom w:val="single" w:sz="4" w:space="0" w:color="000000"/>
              <w:right w:val="single" w:sz="4" w:space="0" w:color="000000"/>
            </w:tcBorders>
            <w:vAlign w:val="center"/>
            <w:hideMark/>
          </w:tcPr>
          <w:p w14:paraId="5C3AF006" w14:textId="77777777" w:rsidR="0048138E" w:rsidRPr="0048138E" w:rsidRDefault="0048138E" w:rsidP="0048138E">
            <w:pPr>
              <w:spacing w:after="0" w:line="276" w:lineRule="auto"/>
              <w:ind w:right="137"/>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2,00 puntos</w:t>
            </w:r>
          </w:p>
        </w:tc>
      </w:tr>
      <w:tr w:rsidR="0048138E" w:rsidRPr="0048138E" w14:paraId="603917D4" w14:textId="77777777" w:rsidTr="0048138E">
        <w:trPr>
          <w:trHeight w:val="360"/>
          <w:jc w:val="center"/>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773C3EE6" w14:textId="77777777" w:rsidR="0048138E" w:rsidRPr="0048138E" w:rsidRDefault="0048138E" w:rsidP="0048138E">
            <w:pPr>
              <w:spacing w:after="0" w:line="276" w:lineRule="auto"/>
              <w:ind w:firstLine="148"/>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De 651 a 800 euros</w:t>
            </w:r>
          </w:p>
        </w:tc>
        <w:tc>
          <w:tcPr>
            <w:tcW w:w="1553" w:type="dxa"/>
            <w:tcBorders>
              <w:top w:val="single" w:sz="4" w:space="0" w:color="000000"/>
              <w:left w:val="single" w:sz="4" w:space="0" w:color="000000"/>
              <w:bottom w:val="single" w:sz="4" w:space="0" w:color="000000"/>
              <w:right w:val="single" w:sz="4" w:space="0" w:color="000000"/>
            </w:tcBorders>
            <w:vAlign w:val="center"/>
            <w:hideMark/>
          </w:tcPr>
          <w:p w14:paraId="5D45F79D" w14:textId="77777777" w:rsidR="0048138E" w:rsidRPr="0048138E" w:rsidRDefault="0048138E" w:rsidP="0048138E">
            <w:pPr>
              <w:spacing w:after="0" w:line="276" w:lineRule="auto"/>
              <w:ind w:right="137"/>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1,00 punto</w:t>
            </w:r>
          </w:p>
        </w:tc>
      </w:tr>
      <w:tr w:rsidR="0048138E" w:rsidRPr="0048138E" w14:paraId="1C98DC07" w14:textId="77777777" w:rsidTr="0048138E">
        <w:trPr>
          <w:trHeight w:val="360"/>
          <w:jc w:val="center"/>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0953F909" w14:textId="77777777" w:rsidR="0048138E" w:rsidRPr="0048138E" w:rsidRDefault="0048138E" w:rsidP="0048138E">
            <w:pPr>
              <w:spacing w:after="0" w:line="276" w:lineRule="auto"/>
              <w:ind w:firstLine="148"/>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De 801 a 1.000 euros</w:t>
            </w:r>
          </w:p>
        </w:tc>
        <w:tc>
          <w:tcPr>
            <w:tcW w:w="1553" w:type="dxa"/>
            <w:tcBorders>
              <w:top w:val="single" w:sz="4" w:space="0" w:color="000000"/>
              <w:left w:val="single" w:sz="4" w:space="0" w:color="000000"/>
              <w:bottom w:val="single" w:sz="4" w:space="0" w:color="000000"/>
              <w:right w:val="single" w:sz="4" w:space="0" w:color="000000"/>
            </w:tcBorders>
            <w:vAlign w:val="center"/>
            <w:hideMark/>
          </w:tcPr>
          <w:p w14:paraId="758579A6" w14:textId="77777777" w:rsidR="0048138E" w:rsidRPr="0048138E" w:rsidRDefault="0048138E" w:rsidP="0048138E">
            <w:pPr>
              <w:spacing w:after="0" w:line="276" w:lineRule="auto"/>
              <w:ind w:right="137"/>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0,50 puntos</w:t>
            </w:r>
          </w:p>
        </w:tc>
      </w:tr>
      <w:tr w:rsidR="0048138E" w:rsidRPr="0048138E" w14:paraId="59990C8F" w14:textId="77777777" w:rsidTr="0048138E">
        <w:trPr>
          <w:trHeight w:val="360"/>
          <w:jc w:val="center"/>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2F3DC2CC" w14:textId="77777777" w:rsidR="0048138E" w:rsidRPr="0048138E" w:rsidRDefault="0048138E" w:rsidP="0048138E">
            <w:pPr>
              <w:spacing w:after="0" w:line="276" w:lineRule="auto"/>
              <w:ind w:firstLine="148"/>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De 1.001 a 1.200 euros</w:t>
            </w:r>
          </w:p>
        </w:tc>
        <w:tc>
          <w:tcPr>
            <w:tcW w:w="1553" w:type="dxa"/>
            <w:tcBorders>
              <w:top w:val="single" w:sz="4" w:space="0" w:color="000000"/>
              <w:left w:val="single" w:sz="4" w:space="0" w:color="000000"/>
              <w:bottom w:val="single" w:sz="4" w:space="0" w:color="000000"/>
              <w:right w:val="single" w:sz="4" w:space="0" w:color="000000"/>
            </w:tcBorders>
            <w:vAlign w:val="center"/>
            <w:hideMark/>
          </w:tcPr>
          <w:p w14:paraId="6F66E62C" w14:textId="77777777" w:rsidR="0048138E" w:rsidRPr="0048138E" w:rsidRDefault="0048138E" w:rsidP="0048138E">
            <w:pPr>
              <w:spacing w:after="0" w:line="276" w:lineRule="auto"/>
              <w:ind w:right="137"/>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0,25 puntos</w:t>
            </w:r>
          </w:p>
        </w:tc>
      </w:tr>
      <w:tr w:rsidR="0048138E" w:rsidRPr="0048138E" w14:paraId="7BE3BF14" w14:textId="77777777" w:rsidTr="0048138E">
        <w:trPr>
          <w:trHeight w:val="360"/>
          <w:jc w:val="center"/>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5F83BD6A" w14:textId="77777777" w:rsidR="0048138E" w:rsidRPr="0048138E" w:rsidRDefault="0048138E" w:rsidP="0048138E">
            <w:pPr>
              <w:spacing w:after="0" w:line="276" w:lineRule="auto"/>
              <w:ind w:firstLine="148"/>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De 1.201 a 1.500 euros</w:t>
            </w:r>
          </w:p>
        </w:tc>
        <w:tc>
          <w:tcPr>
            <w:tcW w:w="1553" w:type="dxa"/>
            <w:tcBorders>
              <w:top w:val="single" w:sz="4" w:space="0" w:color="000000"/>
              <w:left w:val="single" w:sz="4" w:space="0" w:color="000000"/>
              <w:bottom w:val="single" w:sz="4" w:space="0" w:color="000000"/>
              <w:right w:val="single" w:sz="4" w:space="0" w:color="000000"/>
            </w:tcBorders>
            <w:vAlign w:val="center"/>
            <w:hideMark/>
          </w:tcPr>
          <w:p w14:paraId="5C0661D3" w14:textId="77777777" w:rsidR="0048138E" w:rsidRPr="0048138E" w:rsidRDefault="0048138E" w:rsidP="0048138E">
            <w:pPr>
              <w:spacing w:after="0" w:line="276" w:lineRule="auto"/>
              <w:ind w:right="137"/>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0,20 puntos</w:t>
            </w:r>
          </w:p>
        </w:tc>
      </w:tr>
      <w:tr w:rsidR="0048138E" w:rsidRPr="0048138E" w14:paraId="4C7210D5" w14:textId="77777777" w:rsidTr="0048138E">
        <w:trPr>
          <w:trHeight w:val="360"/>
          <w:jc w:val="center"/>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6B2663E4" w14:textId="77777777" w:rsidR="0048138E" w:rsidRPr="0048138E" w:rsidRDefault="0048138E" w:rsidP="0048138E">
            <w:pPr>
              <w:spacing w:after="0" w:line="276" w:lineRule="auto"/>
              <w:ind w:firstLine="148"/>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Más de 1.500 euros</w:t>
            </w:r>
          </w:p>
        </w:tc>
        <w:tc>
          <w:tcPr>
            <w:tcW w:w="1553" w:type="dxa"/>
            <w:tcBorders>
              <w:top w:val="single" w:sz="4" w:space="0" w:color="000000"/>
              <w:left w:val="single" w:sz="4" w:space="0" w:color="000000"/>
              <w:bottom w:val="single" w:sz="4" w:space="0" w:color="000000"/>
              <w:right w:val="single" w:sz="4" w:space="0" w:color="000000"/>
            </w:tcBorders>
            <w:vAlign w:val="center"/>
            <w:hideMark/>
          </w:tcPr>
          <w:p w14:paraId="3AD304F5" w14:textId="77777777" w:rsidR="0048138E" w:rsidRPr="0048138E" w:rsidRDefault="0048138E" w:rsidP="0048138E">
            <w:pPr>
              <w:spacing w:after="0" w:line="276" w:lineRule="auto"/>
              <w:ind w:right="137"/>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0,00 puntos</w:t>
            </w:r>
          </w:p>
        </w:tc>
      </w:tr>
    </w:tbl>
    <w:p w14:paraId="4EFC8F73" w14:textId="77777777" w:rsidR="0048138E" w:rsidRPr="0048138E" w:rsidRDefault="0048138E" w:rsidP="0048138E">
      <w:pPr>
        <w:spacing w:after="200" w:line="276" w:lineRule="auto"/>
        <w:jc w:val="both"/>
        <w:rPr>
          <w:rFonts w:ascii="Times New Roman" w:eastAsia="Times New Roman" w:hAnsi="Times New Roman" w:cs="Times New Roman"/>
          <w:b/>
          <w:bCs/>
          <w:color w:val="4F81BD"/>
          <w:sz w:val="24"/>
          <w:szCs w:val="24"/>
          <w:lang w:eastAsia="es-ES"/>
        </w:rPr>
      </w:pPr>
    </w:p>
    <w:p w14:paraId="4A1800F9" w14:textId="77777777" w:rsidR="0048138E" w:rsidRPr="0048138E" w:rsidRDefault="0048138E" w:rsidP="0048138E">
      <w:pPr>
        <w:numPr>
          <w:ilvl w:val="1"/>
          <w:numId w:val="10"/>
        </w:numPr>
        <w:spacing w:after="200" w:line="256" w:lineRule="auto"/>
        <w:rPr>
          <w:rFonts w:ascii="Times New Roman" w:eastAsia="Calibri" w:hAnsi="Times New Roman" w:cs="Times New Roman"/>
          <w:b/>
          <w:sz w:val="24"/>
          <w:szCs w:val="24"/>
        </w:rPr>
      </w:pPr>
      <w:r w:rsidRPr="0048138E">
        <w:rPr>
          <w:rFonts w:ascii="Times New Roman" w:eastAsia="Calibri" w:hAnsi="Times New Roman" w:cs="Times New Roman"/>
          <w:b/>
          <w:sz w:val="24"/>
          <w:szCs w:val="24"/>
        </w:rPr>
        <w:t>Expediente académico:</w:t>
      </w:r>
    </w:p>
    <w:p w14:paraId="15EA3444" w14:textId="77777777" w:rsidR="0048138E" w:rsidRPr="0048138E" w:rsidRDefault="0048138E" w:rsidP="0048138E">
      <w:pPr>
        <w:spacing w:after="200" w:line="276" w:lineRule="auto"/>
        <w:ind w:left="1416"/>
        <w:jc w:val="both"/>
        <w:rPr>
          <w:rFonts w:ascii="Times New Roman" w:eastAsia="Calibri" w:hAnsi="Times New Roman" w:cs="Times New Roman"/>
          <w:sz w:val="24"/>
          <w:szCs w:val="24"/>
          <w:lang w:eastAsia="es-ES"/>
        </w:rPr>
      </w:pPr>
      <w:r w:rsidRPr="0048138E">
        <w:rPr>
          <w:rFonts w:ascii="Times New Roman" w:eastAsia="Calibri" w:hAnsi="Times New Roman" w:cs="Times New Roman"/>
          <w:color w:val="231F20"/>
          <w:w w:val="105"/>
          <w:sz w:val="24"/>
          <w:szCs w:val="24"/>
          <w:lang w:eastAsia="es-ES"/>
        </w:rPr>
        <w:t>El expediente académico del curso anterior a aquel al que se refiera la convocatoria se valorará conforme al siguiente baremo:</w:t>
      </w:r>
    </w:p>
    <w:tbl>
      <w:tblPr>
        <w:tblW w:w="0" w:type="auto"/>
        <w:jc w:val="right"/>
        <w:tblLayout w:type="fixed"/>
        <w:tblCellMar>
          <w:left w:w="0" w:type="dxa"/>
          <w:right w:w="0" w:type="dxa"/>
        </w:tblCellMar>
        <w:tblLook w:val="04A0" w:firstRow="1" w:lastRow="0" w:firstColumn="1" w:lastColumn="0" w:noHBand="0" w:noVBand="1"/>
      </w:tblPr>
      <w:tblGrid>
        <w:gridCol w:w="5245"/>
        <w:gridCol w:w="1843"/>
      </w:tblGrid>
      <w:tr w:rsidR="0048138E" w:rsidRPr="0048138E" w14:paraId="58151A0D" w14:textId="77777777" w:rsidTr="007D7199">
        <w:trPr>
          <w:trHeight w:val="178"/>
          <w:jc w:val="right"/>
        </w:trPr>
        <w:tc>
          <w:tcPr>
            <w:tcW w:w="5245" w:type="dxa"/>
            <w:tcBorders>
              <w:top w:val="single" w:sz="4" w:space="0" w:color="000000"/>
              <w:left w:val="single" w:sz="4" w:space="0" w:color="000000"/>
              <w:bottom w:val="single" w:sz="4" w:space="0" w:color="000000"/>
              <w:right w:val="single" w:sz="4" w:space="0" w:color="000000"/>
            </w:tcBorders>
            <w:vAlign w:val="center"/>
            <w:hideMark/>
          </w:tcPr>
          <w:p w14:paraId="54E3C614" w14:textId="77777777" w:rsidR="0048138E" w:rsidRPr="0048138E" w:rsidRDefault="0048138E" w:rsidP="0048138E">
            <w:pPr>
              <w:spacing w:after="0" w:line="276" w:lineRule="auto"/>
              <w:ind w:firstLine="135"/>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Por cada matrícula de honor (10)</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4132E201" w14:textId="77777777" w:rsidR="0048138E" w:rsidRPr="0048138E" w:rsidRDefault="0048138E" w:rsidP="0048138E">
            <w:pPr>
              <w:spacing w:after="0" w:line="276" w:lineRule="auto"/>
              <w:ind w:right="153"/>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0,50 puntos</w:t>
            </w:r>
          </w:p>
        </w:tc>
      </w:tr>
      <w:tr w:rsidR="0048138E" w:rsidRPr="0048138E" w14:paraId="0D52BE37" w14:textId="77777777" w:rsidTr="007D7199">
        <w:trPr>
          <w:trHeight w:val="179"/>
          <w:jc w:val="right"/>
        </w:trPr>
        <w:tc>
          <w:tcPr>
            <w:tcW w:w="5245" w:type="dxa"/>
            <w:tcBorders>
              <w:top w:val="single" w:sz="4" w:space="0" w:color="000000"/>
              <w:left w:val="single" w:sz="4" w:space="0" w:color="000000"/>
              <w:bottom w:val="single" w:sz="4" w:space="0" w:color="000000"/>
              <w:right w:val="single" w:sz="4" w:space="0" w:color="000000"/>
            </w:tcBorders>
            <w:vAlign w:val="center"/>
            <w:hideMark/>
          </w:tcPr>
          <w:p w14:paraId="3C954ED2" w14:textId="77777777" w:rsidR="0048138E" w:rsidRPr="0048138E" w:rsidRDefault="0048138E" w:rsidP="0048138E">
            <w:pPr>
              <w:spacing w:after="0" w:line="276" w:lineRule="auto"/>
              <w:ind w:firstLine="135"/>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Por cada sobresaliente (de 9,00 a 9,99)</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46FDAFEC" w14:textId="77777777" w:rsidR="0048138E" w:rsidRPr="0048138E" w:rsidRDefault="0048138E" w:rsidP="0048138E">
            <w:pPr>
              <w:spacing w:after="0" w:line="276" w:lineRule="auto"/>
              <w:ind w:right="153"/>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0,25 puntos</w:t>
            </w:r>
          </w:p>
        </w:tc>
      </w:tr>
      <w:tr w:rsidR="0048138E" w:rsidRPr="0048138E" w14:paraId="02075705" w14:textId="77777777" w:rsidTr="007D7199">
        <w:trPr>
          <w:trHeight w:val="177"/>
          <w:jc w:val="right"/>
        </w:trPr>
        <w:tc>
          <w:tcPr>
            <w:tcW w:w="5245" w:type="dxa"/>
            <w:tcBorders>
              <w:top w:val="single" w:sz="4" w:space="0" w:color="000000"/>
              <w:left w:val="single" w:sz="4" w:space="0" w:color="000000"/>
              <w:bottom w:val="single" w:sz="4" w:space="0" w:color="000000"/>
              <w:right w:val="single" w:sz="4" w:space="0" w:color="000000"/>
            </w:tcBorders>
            <w:vAlign w:val="center"/>
            <w:hideMark/>
          </w:tcPr>
          <w:p w14:paraId="3A57F06A" w14:textId="77777777" w:rsidR="0048138E" w:rsidRPr="0048138E" w:rsidRDefault="0048138E" w:rsidP="0048138E">
            <w:pPr>
              <w:spacing w:after="0" w:line="276" w:lineRule="auto"/>
              <w:ind w:firstLine="135"/>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Por cada notable (de 7,00 a 8,99)</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AAEE155" w14:textId="77777777" w:rsidR="0048138E" w:rsidRPr="0048138E" w:rsidRDefault="0048138E" w:rsidP="0048138E">
            <w:pPr>
              <w:spacing w:after="0" w:line="276" w:lineRule="auto"/>
              <w:ind w:right="153"/>
              <w:jc w:val="right"/>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0,15 puntos</w:t>
            </w:r>
          </w:p>
        </w:tc>
      </w:tr>
      <w:tr w:rsidR="0048138E" w:rsidRPr="0048138E" w14:paraId="4B7F7E1E" w14:textId="77777777" w:rsidTr="007D7199">
        <w:trPr>
          <w:trHeight w:val="359"/>
          <w:jc w:val="right"/>
        </w:trPr>
        <w:tc>
          <w:tcPr>
            <w:tcW w:w="5245" w:type="dxa"/>
            <w:tcBorders>
              <w:top w:val="single" w:sz="4" w:space="0" w:color="000000"/>
              <w:left w:val="single" w:sz="4" w:space="0" w:color="000000"/>
              <w:bottom w:val="single" w:sz="4" w:space="0" w:color="000000"/>
              <w:right w:val="single" w:sz="4" w:space="0" w:color="000000"/>
            </w:tcBorders>
            <w:vAlign w:val="center"/>
            <w:hideMark/>
          </w:tcPr>
          <w:p w14:paraId="6EA205D3" w14:textId="33A101A2" w:rsidR="0048138E" w:rsidRPr="0048138E" w:rsidRDefault="0048138E" w:rsidP="007D7199">
            <w:pPr>
              <w:spacing w:after="0" w:line="276" w:lineRule="auto"/>
              <w:ind w:left="142"/>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Por cada suspenso (menos de 5) se restará 0,05 puntos del baremo académico</w:t>
            </w:r>
          </w:p>
        </w:tc>
        <w:tc>
          <w:tcPr>
            <w:tcW w:w="1843" w:type="dxa"/>
            <w:tcBorders>
              <w:top w:val="single" w:sz="4" w:space="0" w:color="000000"/>
              <w:left w:val="single" w:sz="4" w:space="0" w:color="000000"/>
              <w:bottom w:val="single" w:sz="4" w:space="0" w:color="000000"/>
              <w:right w:val="single" w:sz="4" w:space="0" w:color="000000"/>
            </w:tcBorders>
            <w:vAlign w:val="center"/>
          </w:tcPr>
          <w:p w14:paraId="58C65388" w14:textId="77777777" w:rsidR="0048138E" w:rsidRPr="0048138E" w:rsidRDefault="0048138E" w:rsidP="0048138E">
            <w:pPr>
              <w:spacing w:after="0" w:line="276" w:lineRule="auto"/>
              <w:ind w:right="153"/>
              <w:jc w:val="right"/>
              <w:rPr>
                <w:rFonts w:ascii="Times New Roman" w:eastAsia="Arial" w:hAnsi="Times New Roman" w:cs="Times New Roman"/>
                <w:sz w:val="24"/>
                <w:szCs w:val="24"/>
                <w:lang w:eastAsia="ar-SA"/>
              </w:rPr>
            </w:pPr>
          </w:p>
        </w:tc>
      </w:tr>
    </w:tbl>
    <w:p w14:paraId="75162C72" w14:textId="77777777" w:rsidR="0048138E" w:rsidRPr="0048138E" w:rsidRDefault="0048138E" w:rsidP="007D7199">
      <w:pPr>
        <w:spacing w:after="200" w:line="276" w:lineRule="auto"/>
        <w:jc w:val="right"/>
        <w:rPr>
          <w:rFonts w:ascii="Times New Roman" w:eastAsia="Calibri" w:hAnsi="Times New Roman" w:cs="Times New Roman"/>
          <w:sz w:val="24"/>
          <w:szCs w:val="24"/>
          <w:lang w:eastAsia="es-ES"/>
        </w:rPr>
      </w:pPr>
    </w:p>
    <w:p w14:paraId="6EB412AA" w14:textId="77777777" w:rsidR="0048138E" w:rsidRPr="0048138E" w:rsidRDefault="0048138E" w:rsidP="0048138E">
      <w:pPr>
        <w:spacing w:after="200" w:line="276" w:lineRule="auto"/>
        <w:ind w:left="1416"/>
        <w:jc w:val="both"/>
        <w:rPr>
          <w:rFonts w:ascii="Times New Roman" w:eastAsia="Calibri" w:hAnsi="Times New Roman" w:cs="Times New Roman"/>
          <w:sz w:val="24"/>
          <w:szCs w:val="24"/>
          <w:lang w:eastAsia="es-ES"/>
        </w:rPr>
      </w:pPr>
      <w:r w:rsidRPr="0048138E">
        <w:rPr>
          <w:rFonts w:ascii="Times New Roman" w:eastAsia="Calibri" w:hAnsi="Times New Roman" w:cs="Times New Roman"/>
          <w:color w:val="231F20"/>
          <w:w w:val="105"/>
          <w:sz w:val="24"/>
          <w:szCs w:val="24"/>
          <w:lang w:eastAsia="es-ES"/>
        </w:rPr>
        <w:t>La citada puntuación se aplicará al expediente académico de los/las alumnos/as de grado o equivalente,</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y</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al</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resto</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estudios</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se</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otorgará</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puntuación</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que</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se</w:t>
      </w:r>
      <w:r w:rsidRPr="0048138E">
        <w:rPr>
          <w:rFonts w:ascii="Times New Roman" w:eastAsia="Calibri" w:hAnsi="Times New Roman" w:cs="Times New Roman"/>
          <w:color w:val="231F20"/>
          <w:spacing w:val="-6"/>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obtiene</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multiplicando</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misma</w:t>
      </w:r>
      <w:r w:rsidRPr="0048138E">
        <w:rPr>
          <w:rFonts w:ascii="Times New Roman" w:eastAsia="Calibri" w:hAnsi="Times New Roman" w:cs="Times New Roman"/>
          <w:color w:val="231F20"/>
          <w:spacing w:val="-5"/>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por</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los siguientes coeficientes: bachiller superior o equivalente, 0,8; enseñanza secundaria obligatoria, 0,7; y enseñanza primaria, 0,5.</w:t>
      </w:r>
    </w:p>
    <w:p w14:paraId="0D3CEA57" w14:textId="77777777" w:rsidR="0048138E" w:rsidRPr="0048138E" w:rsidRDefault="0048138E" w:rsidP="0048138E">
      <w:pPr>
        <w:spacing w:after="200" w:line="276" w:lineRule="auto"/>
        <w:ind w:left="1416"/>
        <w:jc w:val="both"/>
        <w:rPr>
          <w:rFonts w:ascii="Times New Roman" w:eastAsia="Calibri" w:hAnsi="Times New Roman" w:cs="Times New Roman"/>
          <w:sz w:val="24"/>
          <w:szCs w:val="24"/>
          <w:lang w:eastAsia="es-ES"/>
        </w:rPr>
      </w:pPr>
      <w:r w:rsidRPr="0048138E">
        <w:rPr>
          <w:rFonts w:ascii="Times New Roman" w:eastAsia="Calibri" w:hAnsi="Times New Roman" w:cs="Times New Roman"/>
          <w:color w:val="231F20"/>
          <w:w w:val="105"/>
          <w:sz w:val="24"/>
          <w:szCs w:val="24"/>
          <w:lang w:eastAsia="es-ES"/>
        </w:rPr>
        <w:t>Si la puntuación por expediente académico es negativa, no computará este criterio de valoración para obtener la puntuación total.</w:t>
      </w:r>
    </w:p>
    <w:p w14:paraId="74F6B257" w14:textId="77777777" w:rsidR="0048138E" w:rsidRPr="0048138E" w:rsidRDefault="0048138E" w:rsidP="0048138E">
      <w:pPr>
        <w:numPr>
          <w:ilvl w:val="0"/>
          <w:numId w:val="10"/>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Las solicitudes que no obtengan un mínimo de 0,65 puntos serán</w:t>
      </w:r>
      <w:r w:rsidRPr="0048138E">
        <w:rPr>
          <w:rFonts w:ascii="Times New Roman" w:eastAsia="Arial" w:hAnsi="Times New Roman" w:cs="Times New Roman"/>
          <w:color w:val="231F20"/>
          <w:spacing w:val="-8"/>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desestimadas.</w:t>
      </w:r>
    </w:p>
    <w:p w14:paraId="3724B049" w14:textId="77777777" w:rsidR="0048138E" w:rsidRPr="0048138E" w:rsidRDefault="0048138E" w:rsidP="0048138E">
      <w:pPr>
        <w:numPr>
          <w:ilvl w:val="0"/>
          <w:numId w:val="10"/>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 xml:space="preserve">Cuando el importe total de las ayudas a conceder exceda del crédito presupuestario fijado en estas bases, tendrán prioridad en la concesión, hasta </w:t>
      </w:r>
      <w:r w:rsidRPr="0048138E">
        <w:rPr>
          <w:rFonts w:ascii="Times New Roman" w:eastAsia="Arial" w:hAnsi="Times New Roman" w:cs="Times New Roman"/>
          <w:color w:val="231F20"/>
          <w:w w:val="105"/>
          <w:sz w:val="24"/>
          <w:szCs w:val="24"/>
          <w:lang w:eastAsia="ar-SA"/>
        </w:rPr>
        <w:lastRenderedPageBreak/>
        <w:t>agotar dicho crédito, las personas solicitantes que hayan obtenido mayor puntuación. En caso de empate, éste se deshará a favor de los/las solicitantes con menor capacidad</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económica.</w:t>
      </w:r>
    </w:p>
    <w:p w14:paraId="158BC3F4" w14:textId="77777777" w:rsidR="0048138E" w:rsidRPr="0048138E" w:rsidRDefault="0048138E" w:rsidP="0048138E">
      <w:pPr>
        <w:spacing w:after="200" w:line="276" w:lineRule="auto"/>
        <w:ind w:left="720"/>
        <w:jc w:val="both"/>
        <w:rPr>
          <w:rFonts w:ascii="Times New Roman" w:eastAsia="Arial" w:hAnsi="Times New Roman" w:cs="Times New Roman"/>
          <w:sz w:val="24"/>
          <w:szCs w:val="24"/>
          <w:lang w:eastAsia="ar-SA"/>
        </w:rPr>
      </w:pPr>
    </w:p>
    <w:p w14:paraId="2DE91C8B" w14:textId="77777777" w:rsidR="0048138E" w:rsidRPr="0048138E" w:rsidRDefault="0048138E" w:rsidP="0048138E">
      <w:pPr>
        <w:spacing w:after="200" w:line="276" w:lineRule="auto"/>
        <w:jc w:val="both"/>
        <w:rPr>
          <w:rFonts w:ascii="Times New Roman" w:eastAsia="Calibri" w:hAnsi="Times New Roman" w:cs="Times New Roman"/>
          <w:b/>
          <w:bCs/>
          <w:sz w:val="24"/>
          <w:szCs w:val="24"/>
          <w:lang w:eastAsia="es-ES"/>
        </w:rPr>
      </w:pPr>
      <w:r w:rsidRPr="0048138E">
        <w:rPr>
          <w:rFonts w:ascii="Times New Roman" w:eastAsia="Calibri" w:hAnsi="Times New Roman" w:cs="Times New Roman"/>
          <w:b/>
          <w:bCs/>
          <w:sz w:val="24"/>
          <w:szCs w:val="24"/>
          <w:lang w:eastAsia="es-ES"/>
        </w:rPr>
        <w:t>10ª.- INSTRUCCIÓN</w:t>
      </w:r>
    </w:p>
    <w:p w14:paraId="62F8BD1C" w14:textId="77777777" w:rsidR="0048138E" w:rsidRPr="0048138E" w:rsidRDefault="0048138E" w:rsidP="0048138E">
      <w:pPr>
        <w:numPr>
          <w:ilvl w:val="0"/>
          <w:numId w:val="11"/>
        </w:numPr>
        <w:spacing w:after="200" w:line="256" w:lineRule="auto"/>
        <w:jc w:val="both"/>
        <w:rPr>
          <w:rFonts w:ascii="Times New Roman" w:eastAsia="Calibri" w:hAnsi="Times New Roman" w:cs="Times New Roman"/>
          <w:sz w:val="24"/>
          <w:szCs w:val="24"/>
          <w:lang w:eastAsia="es-ES"/>
        </w:rPr>
      </w:pPr>
      <w:r w:rsidRPr="0048138E">
        <w:rPr>
          <w:rFonts w:ascii="Times New Roman" w:eastAsia="Calibri" w:hAnsi="Times New Roman" w:cs="Times New Roman"/>
          <w:color w:val="231F20"/>
          <w:w w:val="105"/>
          <w:sz w:val="24"/>
          <w:szCs w:val="24"/>
          <w:lang w:eastAsia="es-ES"/>
        </w:rPr>
        <w:t xml:space="preserve">Recibidas las solicitudes, el órgano instructor verificará que las mismas cumplen los requisitos exigidos en estas bases y, si advirtiese defectos formales u omisión de algunos de los documentos exigidos, requerirá a la persona interesada para que en </w:t>
      </w:r>
      <w:r w:rsidRPr="0048138E">
        <w:rPr>
          <w:rFonts w:ascii="Times New Roman" w:eastAsia="Calibri" w:hAnsi="Times New Roman" w:cs="Times New Roman"/>
          <w:color w:val="231F20"/>
          <w:spacing w:val="2"/>
          <w:w w:val="105"/>
          <w:sz w:val="24"/>
          <w:szCs w:val="24"/>
          <w:lang w:eastAsia="es-ES"/>
        </w:rPr>
        <w:t xml:space="preserve">el </w:t>
      </w:r>
      <w:r w:rsidRPr="0048138E">
        <w:rPr>
          <w:rFonts w:ascii="Times New Roman" w:eastAsia="Calibri" w:hAnsi="Times New Roman" w:cs="Times New Roman"/>
          <w:color w:val="231F20"/>
          <w:w w:val="105"/>
          <w:sz w:val="24"/>
          <w:szCs w:val="24"/>
          <w:lang w:eastAsia="es-ES"/>
        </w:rPr>
        <w:t>improrrogable plazo de diez días hábiles, contados a partir del siguiente a la publicación del requerimiento, subsane los defectos apreciados o presente la documentación preceptiva, advirtiéndole que si no lo hiciere se entenderá que desiste de su solicitud</w:t>
      </w:r>
      <w:r w:rsidRPr="0048138E">
        <w:rPr>
          <w:rFonts w:ascii="Times New Roman" w:eastAsia="Calibri" w:hAnsi="Times New Roman" w:cs="Times New Roman"/>
          <w:color w:val="231F20"/>
          <w:spacing w:val="-2"/>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y</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se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dictará</w:t>
      </w:r>
      <w:r w:rsidRPr="0048138E">
        <w:rPr>
          <w:rFonts w:ascii="Times New Roman" w:eastAsia="Calibri" w:hAnsi="Times New Roman" w:cs="Times New Roman"/>
          <w:color w:val="231F20"/>
          <w:spacing w:val="-1"/>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resolución</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archivo</w:t>
      </w:r>
      <w:r w:rsidRPr="0048138E">
        <w:rPr>
          <w:rFonts w:ascii="Times New Roman" w:eastAsia="Calibri" w:hAnsi="Times New Roman" w:cs="Times New Roman"/>
          <w:color w:val="231F20"/>
          <w:spacing w:val="-1"/>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del</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expediente,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conforme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al</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artículo</w:t>
      </w:r>
      <w:r w:rsidRPr="0048138E">
        <w:rPr>
          <w:rFonts w:ascii="Times New Roman" w:eastAsia="Calibri" w:hAnsi="Times New Roman" w:cs="Times New Roman"/>
          <w:color w:val="231F20"/>
          <w:spacing w:val="-1"/>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68.1</w:t>
      </w:r>
      <w:r w:rsidRPr="0048138E">
        <w:rPr>
          <w:rFonts w:ascii="Times New Roman" w:eastAsia="Calibri" w:hAnsi="Times New Roman" w:cs="Times New Roman"/>
          <w:color w:val="231F20"/>
          <w:spacing w:val="-2"/>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la</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Ley</w:t>
      </w:r>
      <w:r w:rsidRPr="0048138E">
        <w:rPr>
          <w:rFonts w:ascii="Times New Roman" w:eastAsia="Calibri" w:hAnsi="Times New Roman" w:cs="Times New Roman"/>
          <w:color w:val="231F20"/>
          <w:spacing w:val="-3"/>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39/2015,</w:t>
      </w:r>
      <w:r w:rsidRPr="0048138E">
        <w:rPr>
          <w:rFonts w:ascii="Times New Roman" w:eastAsia="Calibri" w:hAnsi="Times New Roman" w:cs="Times New Roman"/>
          <w:color w:val="231F20"/>
          <w:spacing w:val="-4"/>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de 1 de</w:t>
      </w:r>
      <w:r w:rsidRPr="0048138E">
        <w:rPr>
          <w:rFonts w:ascii="Times New Roman" w:eastAsia="Calibri" w:hAnsi="Times New Roman" w:cs="Times New Roman"/>
          <w:color w:val="231F20"/>
          <w:spacing w:val="-2"/>
          <w:w w:val="105"/>
          <w:sz w:val="24"/>
          <w:szCs w:val="24"/>
          <w:lang w:eastAsia="es-ES"/>
        </w:rPr>
        <w:t xml:space="preserve"> </w:t>
      </w:r>
      <w:r w:rsidRPr="0048138E">
        <w:rPr>
          <w:rFonts w:ascii="Times New Roman" w:eastAsia="Calibri" w:hAnsi="Times New Roman" w:cs="Times New Roman"/>
          <w:color w:val="231F20"/>
          <w:w w:val="105"/>
          <w:sz w:val="24"/>
          <w:szCs w:val="24"/>
          <w:lang w:eastAsia="es-ES"/>
        </w:rPr>
        <w:t>octubre.</w:t>
      </w:r>
    </w:p>
    <w:p w14:paraId="7B7BD959" w14:textId="77777777" w:rsidR="0048138E" w:rsidRPr="0048138E" w:rsidRDefault="0048138E" w:rsidP="0048138E">
      <w:pPr>
        <w:spacing w:after="200" w:line="276" w:lineRule="auto"/>
        <w:ind w:left="708"/>
        <w:jc w:val="both"/>
        <w:rPr>
          <w:rFonts w:ascii="Times New Roman" w:eastAsia="Calibri" w:hAnsi="Times New Roman" w:cs="Times New Roman"/>
          <w:color w:val="231F20"/>
          <w:w w:val="105"/>
          <w:sz w:val="24"/>
          <w:szCs w:val="24"/>
          <w:lang w:eastAsia="es-ES"/>
        </w:rPr>
      </w:pPr>
      <w:r w:rsidRPr="0048138E">
        <w:rPr>
          <w:rFonts w:ascii="Times New Roman" w:eastAsia="Calibri" w:hAnsi="Times New Roman" w:cs="Times New Roman"/>
          <w:color w:val="231F20"/>
          <w:w w:val="105"/>
          <w:sz w:val="24"/>
          <w:szCs w:val="24"/>
          <w:lang w:eastAsia="es-ES"/>
        </w:rPr>
        <w:t>El requerimiento se efectuará mediante anuncio que se publicará en el tablón de anuncios y en la página web del Ayuntamiento.</w:t>
      </w:r>
    </w:p>
    <w:p w14:paraId="594E270A" w14:textId="77777777" w:rsidR="0048138E" w:rsidRPr="0048138E" w:rsidRDefault="0048138E" w:rsidP="0048138E">
      <w:pPr>
        <w:numPr>
          <w:ilvl w:val="0"/>
          <w:numId w:val="11"/>
        </w:numPr>
        <w:spacing w:after="200" w:line="256" w:lineRule="auto"/>
        <w:jc w:val="both"/>
        <w:rPr>
          <w:rFonts w:ascii="Times New Roman" w:eastAsia="Calibri" w:hAnsi="Times New Roman" w:cs="Times New Roman"/>
          <w:color w:val="231F20"/>
          <w:w w:val="105"/>
          <w:sz w:val="24"/>
          <w:szCs w:val="24"/>
          <w:lang w:eastAsia="es-ES"/>
        </w:rPr>
      </w:pPr>
      <w:r w:rsidRPr="0048138E">
        <w:rPr>
          <w:rFonts w:ascii="Times New Roman" w:eastAsia="Calibri" w:hAnsi="Times New Roman" w:cs="Times New Roman"/>
          <w:color w:val="231F20"/>
          <w:w w:val="105"/>
          <w:sz w:val="24"/>
          <w:szCs w:val="24"/>
          <w:lang w:eastAsia="es-ES"/>
        </w:rPr>
        <w:t>Finalizado el plazo de presentación de solicitudes y, en su caso, de subsanación de deficiencias, el órgano instructor, a través de los Servicios Sociales, verificará que según la información disponible las personas solicitantes cumplen todos los requisitos necesarios para adquirir la condición de beneficiarios/as, realizando de oficio cuantas actuaciones estime necesarias para la determinación, conocimiento y comprobación de los datos en virtud de los cuales deba formularse la propuesta de resolución.</w:t>
      </w:r>
    </w:p>
    <w:p w14:paraId="263C8047" w14:textId="77777777" w:rsidR="0048138E" w:rsidRPr="0048138E" w:rsidRDefault="0048138E" w:rsidP="0048138E">
      <w:pPr>
        <w:numPr>
          <w:ilvl w:val="0"/>
          <w:numId w:val="11"/>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Para la evaluación y valoración de las solicitudes presentadas de acuerdo con los criterios de valoración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establecidos,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se</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creará</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un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Comité</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Evaluación.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Dicho</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Comité</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estará</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presidido</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por</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el/la concejal que se señale en la convocatoria, e integrado como vocales por el Educador Social de la Mancomunidad de Servicios Miera-Pisueña y por la Trabajadora Social. Actuará en calidad de secretario, con voz y sin voto, el secretario del Ayuntamiento o funcionario en quien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delegue.</w:t>
      </w:r>
    </w:p>
    <w:p w14:paraId="7A11EEDE" w14:textId="77777777" w:rsidR="0048138E" w:rsidRPr="0048138E" w:rsidRDefault="0048138E" w:rsidP="0048138E">
      <w:pPr>
        <w:numPr>
          <w:ilvl w:val="0"/>
          <w:numId w:val="12"/>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El Comité de Evaluación, tras la comparación de las solicitudes presentadas, de acuerdo con los criterios de valoración establecidos, emitirá un informe en el que se concrete el resultado de la evaluación y una prelación de las</w:t>
      </w:r>
      <w:r w:rsidRPr="0048138E">
        <w:rPr>
          <w:rFonts w:ascii="Times New Roman" w:eastAsia="Arial" w:hAnsi="Times New Roman" w:cs="Times New Roman"/>
          <w:color w:val="231F20"/>
          <w:spacing w:val="-2"/>
          <w:w w:val="105"/>
          <w:sz w:val="24"/>
          <w:szCs w:val="24"/>
          <w:lang w:eastAsia="ar-SA"/>
        </w:rPr>
        <w:t xml:space="preserve"> </w:t>
      </w:r>
      <w:r w:rsidRPr="0048138E">
        <w:rPr>
          <w:rFonts w:ascii="Times New Roman" w:eastAsia="Arial" w:hAnsi="Times New Roman" w:cs="Times New Roman"/>
          <w:color w:val="231F20"/>
          <w:w w:val="105"/>
          <w:sz w:val="24"/>
          <w:szCs w:val="24"/>
          <w:lang w:eastAsia="ar-SA"/>
        </w:rPr>
        <w:t>solicitudes.</w:t>
      </w:r>
    </w:p>
    <w:p w14:paraId="1D05BB01" w14:textId="77777777" w:rsidR="0048138E" w:rsidRPr="0048138E" w:rsidRDefault="0048138E" w:rsidP="0048138E">
      <w:pPr>
        <w:numPr>
          <w:ilvl w:val="0"/>
          <w:numId w:val="12"/>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lastRenderedPageBreak/>
        <w:t>El</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órgano</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instructor,</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a</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vista</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del</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expediente</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y</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del</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informe</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del</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comité</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evaluación,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formulará</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 propuesta de resolución provisional, debidamente motivada, que se notificará a las personas interesadas mediante su publicación en la página web y en el tablón de anuncios del Ayuntamiento, para que, durante el plazo de diez días, a contar desde el siguiente a la citada publicación, puedan presentar cuantas alegaciones consideren oportunas y, en su caso, reformular su</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solicitud.</w:t>
      </w:r>
    </w:p>
    <w:p w14:paraId="7FE3CEAE" w14:textId="77777777" w:rsidR="0048138E" w:rsidRPr="0048138E" w:rsidRDefault="0048138E" w:rsidP="0048138E">
      <w:pPr>
        <w:numPr>
          <w:ilvl w:val="0"/>
          <w:numId w:val="12"/>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Examinadas las alegaciones aducidas, en su caso, por las personas interesadas, o habiendo ejercido el derecho a reformular la solicitud, y previo el informe del comité de evaluación, se formulará por el órgano instructor la propuesta de resolución definitiva, que deberá expresar la relación de solicitantes para</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los</w:t>
      </w:r>
      <w:r w:rsidRPr="0048138E">
        <w:rPr>
          <w:rFonts w:ascii="Times New Roman" w:eastAsia="Arial" w:hAnsi="Times New Roman" w:cs="Times New Roman"/>
          <w:color w:val="231F20"/>
          <w:spacing w:val="-2"/>
          <w:w w:val="105"/>
          <w:sz w:val="24"/>
          <w:szCs w:val="24"/>
          <w:lang w:eastAsia="ar-SA"/>
        </w:rPr>
        <w:t xml:space="preserve"> </w:t>
      </w:r>
      <w:r w:rsidRPr="0048138E">
        <w:rPr>
          <w:rFonts w:ascii="Times New Roman" w:eastAsia="Arial" w:hAnsi="Times New Roman" w:cs="Times New Roman"/>
          <w:color w:val="231F20"/>
          <w:w w:val="105"/>
          <w:sz w:val="24"/>
          <w:szCs w:val="24"/>
          <w:lang w:eastAsia="ar-SA"/>
        </w:rPr>
        <w:t>que</w:t>
      </w:r>
      <w:r w:rsidRPr="0048138E">
        <w:rPr>
          <w:rFonts w:ascii="Times New Roman" w:eastAsia="Arial" w:hAnsi="Times New Roman" w:cs="Times New Roman"/>
          <w:color w:val="231F20"/>
          <w:spacing w:val="-2"/>
          <w:w w:val="105"/>
          <w:sz w:val="24"/>
          <w:szCs w:val="24"/>
          <w:lang w:eastAsia="ar-SA"/>
        </w:rPr>
        <w:t xml:space="preserve"> </w:t>
      </w:r>
      <w:r w:rsidRPr="0048138E">
        <w:rPr>
          <w:rFonts w:ascii="Times New Roman" w:eastAsia="Arial" w:hAnsi="Times New Roman" w:cs="Times New Roman"/>
          <w:color w:val="231F20"/>
          <w:w w:val="105"/>
          <w:sz w:val="24"/>
          <w:szCs w:val="24"/>
          <w:lang w:eastAsia="ar-SA"/>
        </w:rPr>
        <w:t>se</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propone</w:t>
      </w:r>
      <w:r w:rsidRPr="0048138E">
        <w:rPr>
          <w:rFonts w:ascii="Times New Roman" w:eastAsia="Arial" w:hAnsi="Times New Roman" w:cs="Times New Roman"/>
          <w:color w:val="231F20"/>
          <w:spacing w:val="-2"/>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concesión</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subvenciones</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y</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su</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cuantía,</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especificando</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su</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evaluación</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y</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los criterios de valoración seguidos para</w:t>
      </w:r>
      <w:r w:rsidRPr="0048138E">
        <w:rPr>
          <w:rFonts w:ascii="Times New Roman" w:eastAsia="Arial" w:hAnsi="Times New Roman" w:cs="Times New Roman"/>
          <w:color w:val="231F20"/>
          <w:spacing w:val="-2"/>
          <w:w w:val="105"/>
          <w:sz w:val="24"/>
          <w:szCs w:val="24"/>
          <w:lang w:eastAsia="ar-SA"/>
        </w:rPr>
        <w:t xml:space="preserve"> </w:t>
      </w:r>
      <w:r w:rsidRPr="0048138E">
        <w:rPr>
          <w:rFonts w:ascii="Times New Roman" w:eastAsia="Arial" w:hAnsi="Times New Roman" w:cs="Times New Roman"/>
          <w:color w:val="231F20"/>
          <w:w w:val="105"/>
          <w:sz w:val="24"/>
          <w:szCs w:val="24"/>
          <w:lang w:eastAsia="ar-SA"/>
        </w:rPr>
        <w:t>efectuarla.</w:t>
      </w:r>
    </w:p>
    <w:p w14:paraId="617CE7B0" w14:textId="77777777" w:rsidR="0048138E" w:rsidRPr="0048138E" w:rsidRDefault="0048138E" w:rsidP="0048138E">
      <w:pPr>
        <w:numPr>
          <w:ilvl w:val="0"/>
          <w:numId w:val="12"/>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Las propuestas de resolución provisional y definitiva no crean derecho alguno a favor de la persona beneficiaria propuesta frente al Ayuntamiento, mientras no se le haya notificado la resolución definitiva de la</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concesión.</w:t>
      </w:r>
    </w:p>
    <w:p w14:paraId="0FD13C28" w14:textId="77777777" w:rsidR="0048138E" w:rsidRPr="0048138E" w:rsidRDefault="0048138E" w:rsidP="0048138E">
      <w:pPr>
        <w:spacing w:after="200" w:line="276" w:lineRule="auto"/>
        <w:ind w:left="720"/>
        <w:jc w:val="both"/>
        <w:rPr>
          <w:rFonts w:ascii="Times New Roman" w:eastAsia="Arial" w:hAnsi="Times New Roman" w:cs="Times New Roman"/>
          <w:sz w:val="24"/>
          <w:szCs w:val="24"/>
          <w:lang w:eastAsia="ar-SA"/>
        </w:rPr>
      </w:pPr>
    </w:p>
    <w:p w14:paraId="68FD8F9D" w14:textId="77777777" w:rsidR="0048138E" w:rsidRPr="0048138E" w:rsidRDefault="0048138E" w:rsidP="0048138E">
      <w:pPr>
        <w:spacing w:after="200" w:line="276" w:lineRule="auto"/>
        <w:jc w:val="both"/>
        <w:rPr>
          <w:rFonts w:ascii="Times New Roman" w:eastAsia="Calibri" w:hAnsi="Times New Roman" w:cs="Times New Roman"/>
          <w:b/>
          <w:sz w:val="24"/>
          <w:szCs w:val="24"/>
          <w:lang w:eastAsia="es-ES"/>
        </w:rPr>
      </w:pPr>
      <w:r w:rsidRPr="0048138E">
        <w:rPr>
          <w:rFonts w:ascii="Times New Roman" w:eastAsia="Calibri" w:hAnsi="Times New Roman" w:cs="Times New Roman"/>
          <w:b/>
          <w:color w:val="231F20"/>
          <w:w w:val="105"/>
          <w:sz w:val="24"/>
          <w:szCs w:val="24"/>
          <w:lang w:eastAsia="es-ES"/>
        </w:rPr>
        <w:t>11º.- RESOLUCIÓN Y PUBLICACIÓN</w:t>
      </w:r>
    </w:p>
    <w:p w14:paraId="627B6601" w14:textId="77777777" w:rsidR="0048138E" w:rsidRPr="0048138E" w:rsidRDefault="0048138E" w:rsidP="0048138E">
      <w:pPr>
        <w:numPr>
          <w:ilvl w:val="0"/>
          <w:numId w:val="13"/>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Una vez aprobada la propuesta de resolución definitiva, el alcalde resolverá el procedimiento de concesión de estas</w:t>
      </w:r>
      <w:r w:rsidRPr="0048138E">
        <w:rPr>
          <w:rFonts w:ascii="Times New Roman" w:eastAsia="Arial" w:hAnsi="Times New Roman" w:cs="Times New Roman"/>
          <w:color w:val="231F20"/>
          <w:spacing w:val="1"/>
          <w:w w:val="105"/>
          <w:sz w:val="24"/>
          <w:szCs w:val="24"/>
          <w:lang w:eastAsia="ar-SA"/>
        </w:rPr>
        <w:t xml:space="preserve"> </w:t>
      </w:r>
      <w:r w:rsidRPr="0048138E">
        <w:rPr>
          <w:rFonts w:ascii="Times New Roman" w:eastAsia="Arial" w:hAnsi="Times New Roman" w:cs="Times New Roman"/>
          <w:color w:val="231F20"/>
          <w:w w:val="105"/>
          <w:sz w:val="24"/>
          <w:szCs w:val="24"/>
          <w:lang w:eastAsia="ar-SA"/>
        </w:rPr>
        <w:t xml:space="preserve">subvenciones. </w:t>
      </w:r>
    </w:p>
    <w:p w14:paraId="33052AC0" w14:textId="77777777" w:rsidR="0048138E" w:rsidRPr="0048138E" w:rsidRDefault="0048138E" w:rsidP="0048138E">
      <w:pPr>
        <w:numPr>
          <w:ilvl w:val="0"/>
          <w:numId w:val="13"/>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 xml:space="preserve">La resolución del procedimiento, además de contener la relación de solicitantes a los que se le concede la subvención y la cuantía de </w:t>
      </w:r>
      <w:proofErr w:type="gramStart"/>
      <w:r w:rsidRPr="0048138E">
        <w:rPr>
          <w:rFonts w:ascii="Times New Roman" w:eastAsia="Arial" w:hAnsi="Times New Roman" w:cs="Times New Roman"/>
          <w:color w:val="231F20"/>
          <w:w w:val="105"/>
          <w:sz w:val="24"/>
          <w:szCs w:val="24"/>
          <w:lang w:eastAsia="ar-SA"/>
        </w:rPr>
        <w:t>la misma</w:t>
      </w:r>
      <w:proofErr w:type="gramEnd"/>
      <w:r w:rsidRPr="0048138E">
        <w:rPr>
          <w:rFonts w:ascii="Times New Roman" w:eastAsia="Arial" w:hAnsi="Times New Roman" w:cs="Times New Roman"/>
          <w:color w:val="231F20"/>
          <w:w w:val="105"/>
          <w:sz w:val="24"/>
          <w:szCs w:val="24"/>
          <w:lang w:eastAsia="ar-SA"/>
        </w:rPr>
        <w:t>, hará constar, de manera expresa, la desestimación o inadmisión, en su caso, del resto de</w:t>
      </w:r>
      <w:r w:rsidRPr="0048138E">
        <w:rPr>
          <w:rFonts w:ascii="Times New Roman" w:eastAsia="Arial" w:hAnsi="Times New Roman" w:cs="Times New Roman"/>
          <w:color w:val="231F20"/>
          <w:spacing w:val="-2"/>
          <w:w w:val="105"/>
          <w:sz w:val="24"/>
          <w:szCs w:val="24"/>
          <w:lang w:eastAsia="ar-SA"/>
        </w:rPr>
        <w:t xml:space="preserve"> </w:t>
      </w:r>
      <w:r w:rsidRPr="0048138E">
        <w:rPr>
          <w:rFonts w:ascii="Times New Roman" w:eastAsia="Arial" w:hAnsi="Times New Roman" w:cs="Times New Roman"/>
          <w:color w:val="231F20"/>
          <w:w w:val="105"/>
          <w:sz w:val="24"/>
          <w:szCs w:val="24"/>
          <w:lang w:eastAsia="ar-SA"/>
        </w:rPr>
        <w:t>solicitudes.</w:t>
      </w:r>
    </w:p>
    <w:p w14:paraId="6845E14A" w14:textId="77777777" w:rsidR="0048138E" w:rsidRPr="0048138E" w:rsidRDefault="0048138E" w:rsidP="0048138E">
      <w:pPr>
        <w:numPr>
          <w:ilvl w:val="0"/>
          <w:numId w:val="13"/>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Contra la resolución del alcalde por la que se resuelve el procedimiento se podrá interponer potestativamente recurso de reposición ante el alcalde en el plazo de un mes, a contar desde el día siguiente</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al</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notificación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la</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resolución</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del</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procedimiento,</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o</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bien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directamente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recurso</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contencioso- administrativo en la forma y plazos que establece la ley reguladora de la jurisdicción contencioso- administrativa.</w:t>
      </w:r>
    </w:p>
    <w:p w14:paraId="5BE0B00B" w14:textId="77777777" w:rsidR="0048138E" w:rsidRPr="0048138E" w:rsidRDefault="0048138E" w:rsidP="0048138E">
      <w:pPr>
        <w:numPr>
          <w:ilvl w:val="0"/>
          <w:numId w:val="13"/>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 xml:space="preserve">El plazo de resolución y notificación será de cuatro meses, a contar desde el día siguiente a la publicación del extracto de la convocatoria en el Boletín Oficial de Cantabria. Transcurrido dicho plazo sin que la Administración municipal haya resuelto y notificado la resolución del procedimiento se </w:t>
      </w:r>
      <w:r w:rsidRPr="0048138E">
        <w:rPr>
          <w:rFonts w:ascii="Times New Roman" w:eastAsia="Arial" w:hAnsi="Times New Roman" w:cs="Times New Roman"/>
          <w:color w:val="231F20"/>
          <w:w w:val="105"/>
          <w:sz w:val="24"/>
          <w:szCs w:val="24"/>
          <w:lang w:eastAsia="ar-SA"/>
        </w:rPr>
        <w:lastRenderedPageBreak/>
        <w:t>entenderá desestimada por silencio administrativo la solicitud de subvención a los efectos de presentación por las personas interesadas de los recursos y reclamaciones que estimen</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oportunos.</w:t>
      </w:r>
    </w:p>
    <w:p w14:paraId="55CE7FDE" w14:textId="77777777" w:rsidR="0048138E" w:rsidRPr="0048138E" w:rsidRDefault="0048138E" w:rsidP="0048138E">
      <w:pPr>
        <w:numPr>
          <w:ilvl w:val="0"/>
          <w:numId w:val="13"/>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Las ayudas concedidas se publicarán en el tablón de anuncios y en la página web del Ayuntamiento de Villacarriedo, y en la Base de Datos Nacional de</w:t>
      </w:r>
      <w:r w:rsidRPr="0048138E">
        <w:rPr>
          <w:rFonts w:ascii="Times New Roman" w:eastAsia="Arial" w:hAnsi="Times New Roman" w:cs="Times New Roman"/>
          <w:color w:val="231F20"/>
          <w:spacing w:val="-7"/>
          <w:w w:val="105"/>
          <w:sz w:val="24"/>
          <w:szCs w:val="24"/>
          <w:lang w:eastAsia="ar-SA"/>
        </w:rPr>
        <w:t xml:space="preserve"> </w:t>
      </w:r>
      <w:r w:rsidRPr="0048138E">
        <w:rPr>
          <w:rFonts w:ascii="Times New Roman" w:eastAsia="Arial" w:hAnsi="Times New Roman" w:cs="Times New Roman"/>
          <w:color w:val="231F20"/>
          <w:w w:val="105"/>
          <w:sz w:val="24"/>
          <w:szCs w:val="24"/>
          <w:lang w:eastAsia="ar-SA"/>
        </w:rPr>
        <w:t>Subvenciones.</w:t>
      </w:r>
    </w:p>
    <w:p w14:paraId="6E0C5ABC" w14:textId="77777777" w:rsidR="0048138E" w:rsidRPr="0048138E" w:rsidRDefault="0048138E" w:rsidP="0048138E">
      <w:pPr>
        <w:spacing w:after="200" w:line="276" w:lineRule="auto"/>
        <w:ind w:left="720"/>
        <w:jc w:val="both"/>
        <w:rPr>
          <w:rFonts w:ascii="Times New Roman" w:eastAsia="Arial" w:hAnsi="Times New Roman" w:cs="Times New Roman"/>
          <w:sz w:val="24"/>
          <w:szCs w:val="24"/>
          <w:lang w:eastAsia="ar-SA"/>
        </w:rPr>
      </w:pPr>
    </w:p>
    <w:p w14:paraId="6B01DE7F" w14:textId="77777777" w:rsidR="0048138E" w:rsidRPr="0048138E" w:rsidRDefault="0048138E" w:rsidP="0048138E">
      <w:pPr>
        <w:spacing w:after="200" w:line="276" w:lineRule="auto"/>
        <w:jc w:val="both"/>
        <w:rPr>
          <w:rFonts w:ascii="Times New Roman" w:eastAsia="Calibri" w:hAnsi="Times New Roman" w:cs="Times New Roman"/>
          <w:b/>
          <w:bCs/>
          <w:sz w:val="24"/>
          <w:szCs w:val="24"/>
          <w:lang w:eastAsia="es-ES"/>
        </w:rPr>
      </w:pPr>
      <w:r w:rsidRPr="0048138E">
        <w:rPr>
          <w:rFonts w:ascii="Times New Roman" w:eastAsia="Calibri" w:hAnsi="Times New Roman" w:cs="Times New Roman"/>
          <w:b/>
          <w:bCs/>
          <w:sz w:val="24"/>
          <w:szCs w:val="24"/>
          <w:lang w:eastAsia="es-ES"/>
        </w:rPr>
        <w:t>12º.- ÓRGANOS COMPETENTES</w:t>
      </w:r>
    </w:p>
    <w:p w14:paraId="41C1A63F" w14:textId="77777777" w:rsidR="0048138E" w:rsidRPr="0048138E" w:rsidRDefault="0048138E" w:rsidP="0048138E">
      <w:pPr>
        <w:numPr>
          <w:ilvl w:val="0"/>
          <w:numId w:val="14"/>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 xml:space="preserve">El órgano competente para la ordenación e instrucción del procedimiento será la </w:t>
      </w:r>
      <w:proofErr w:type="gramStart"/>
      <w:r w:rsidRPr="0048138E">
        <w:rPr>
          <w:rFonts w:ascii="Times New Roman" w:eastAsia="Arial" w:hAnsi="Times New Roman" w:cs="Times New Roman"/>
          <w:color w:val="231F20"/>
          <w:w w:val="105"/>
          <w:sz w:val="24"/>
          <w:szCs w:val="24"/>
          <w:lang w:eastAsia="ar-SA"/>
        </w:rPr>
        <w:t>Concejal</w:t>
      </w:r>
      <w:proofErr w:type="gramEnd"/>
      <w:r w:rsidRPr="0048138E">
        <w:rPr>
          <w:rFonts w:ascii="Times New Roman" w:eastAsia="Arial" w:hAnsi="Times New Roman" w:cs="Times New Roman"/>
          <w:color w:val="231F20"/>
          <w:w w:val="105"/>
          <w:sz w:val="24"/>
          <w:szCs w:val="24"/>
          <w:lang w:eastAsia="ar-SA"/>
        </w:rPr>
        <w:t xml:space="preserve"> doña María Gema Cámara Elena.</w:t>
      </w:r>
    </w:p>
    <w:p w14:paraId="3D139F52" w14:textId="77777777" w:rsidR="0048138E" w:rsidRPr="0048138E" w:rsidRDefault="0048138E" w:rsidP="0048138E">
      <w:pPr>
        <w:numPr>
          <w:ilvl w:val="0"/>
          <w:numId w:val="14"/>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Para la evaluación y valoración de las solicitudes presentadas de acuerdo con los criterios de valoración establecidos, se creará un Comité de Evaluación. Dicho Comité estará presidido por la concejal en quien delegue, e integrado como vocales por el Educador Social de la Mancomunidad de Servicios Miera-Pisueña y por la Trabajadora Social. Actuará en calidad de secretario, con voz y sin voto, el secretario del Ayuntamiento o funcionario en quien delegue.</w:t>
      </w:r>
    </w:p>
    <w:p w14:paraId="34D3DDDD" w14:textId="77777777" w:rsidR="0048138E" w:rsidRPr="0048138E" w:rsidRDefault="0048138E" w:rsidP="0048138E">
      <w:pPr>
        <w:spacing w:after="200" w:line="276" w:lineRule="auto"/>
        <w:ind w:left="720"/>
        <w:jc w:val="both"/>
        <w:rPr>
          <w:rFonts w:ascii="Times New Roman" w:eastAsia="Arial" w:hAnsi="Times New Roman" w:cs="Times New Roman"/>
          <w:color w:val="231F20"/>
          <w:w w:val="105"/>
          <w:sz w:val="24"/>
          <w:szCs w:val="24"/>
          <w:lang w:eastAsia="ar-SA"/>
        </w:rPr>
      </w:pPr>
    </w:p>
    <w:p w14:paraId="3EF32F4B" w14:textId="77777777" w:rsidR="0048138E" w:rsidRPr="0048138E" w:rsidRDefault="0048138E" w:rsidP="0048138E">
      <w:pPr>
        <w:spacing w:after="200" w:line="276" w:lineRule="auto"/>
        <w:jc w:val="both"/>
        <w:rPr>
          <w:rFonts w:ascii="Times New Roman" w:eastAsia="Calibri" w:hAnsi="Times New Roman" w:cs="Times New Roman"/>
          <w:b/>
          <w:sz w:val="24"/>
          <w:szCs w:val="24"/>
          <w:u w:val="single"/>
          <w:lang w:eastAsia="es-ES"/>
        </w:rPr>
      </w:pPr>
      <w:r w:rsidRPr="0048138E">
        <w:rPr>
          <w:rFonts w:ascii="Times New Roman" w:eastAsia="Calibri" w:hAnsi="Times New Roman" w:cs="Times New Roman"/>
          <w:b/>
          <w:bCs/>
          <w:sz w:val="24"/>
          <w:szCs w:val="24"/>
          <w:lang w:eastAsia="es-ES"/>
        </w:rPr>
        <w:t xml:space="preserve">13º.- </w:t>
      </w:r>
      <w:bookmarkStart w:id="7" w:name="13"/>
      <w:bookmarkEnd w:id="7"/>
      <w:r w:rsidRPr="0048138E">
        <w:rPr>
          <w:rFonts w:ascii="Times New Roman" w:eastAsia="Calibri" w:hAnsi="Times New Roman" w:cs="Times New Roman"/>
          <w:b/>
          <w:sz w:val="24"/>
          <w:szCs w:val="24"/>
          <w:u w:val="single"/>
          <w:lang w:eastAsia="es-ES"/>
        </w:rPr>
        <w:t>JUSTIFICACIÓN DE LA SUBVENCIÓN</w:t>
      </w:r>
    </w:p>
    <w:p w14:paraId="126A1914" w14:textId="77777777" w:rsidR="0048138E" w:rsidRPr="0048138E" w:rsidRDefault="0048138E" w:rsidP="0048138E">
      <w:pPr>
        <w:numPr>
          <w:ilvl w:val="0"/>
          <w:numId w:val="15"/>
        </w:numPr>
        <w:spacing w:after="200" w:line="256" w:lineRule="auto"/>
        <w:jc w:val="both"/>
        <w:rPr>
          <w:rFonts w:ascii="Times New Roman" w:eastAsia="Times New Roman" w:hAnsi="Times New Roman" w:cs="Times New Roman"/>
          <w:bCs/>
          <w:color w:val="231F20"/>
          <w:w w:val="105"/>
          <w:sz w:val="24"/>
          <w:szCs w:val="24"/>
          <w:lang w:eastAsia="es-ES"/>
        </w:rPr>
      </w:pPr>
      <w:r w:rsidRPr="0048138E">
        <w:rPr>
          <w:rFonts w:ascii="Times New Roman" w:eastAsia="Times New Roman" w:hAnsi="Times New Roman" w:cs="Times New Roman"/>
          <w:b/>
          <w:bCs/>
          <w:color w:val="231F20"/>
          <w:w w:val="105"/>
          <w:sz w:val="24"/>
          <w:szCs w:val="24"/>
          <w:lang w:eastAsia="es-ES"/>
        </w:rPr>
        <w:t>Las personas beneficiarias de las ayudas han de justificar la realización de los gastos subvencionables en los siguientes</w:t>
      </w:r>
      <w:r w:rsidRPr="0048138E">
        <w:rPr>
          <w:rFonts w:ascii="Times New Roman" w:eastAsia="Times New Roman" w:hAnsi="Times New Roman" w:cs="Times New Roman"/>
          <w:b/>
          <w:bCs/>
          <w:color w:val="231F20"/>
          <w:spacing w:val="-1"/>
          <w:w w:val="105"/>
          <w:sz w:val="24"/>
          <w:szCs w:val="24"/>
          <w:lang w:eastAsia="es-ES"/>
        </w:rPr>
        <w:t xml:space="preserve"> </w:t>
      </w:r>
      <w:r w:rsidRPr="0048138E">
        <w:rPr>
          <w:rFonts w:ascii="Times New Roman" w:eastAsia="Times New Roman" w:hAnsi="Times New Roman" w:cs="Times New Roman"/>
          <w:b/>
          <w:bCs/>
          <w:color w:val="231F20"/>
          <w:w w:val="105"/>
          <w:sz w:val="24"/>
          <w:szCs w:val="24"/>
          <w:lang w:eastAsia="es-ES"/>
        </w:rPr>
        <w:t>plazos</w:t>
      </w:r>
      <w:r w:rsidRPr="0048138E">
        <w:rPr>
          <w:rFonts w:ascii="Times New Roman" w:eastAsia="Times New Roman" w:hAnsi="Times New Roman" w:cs="Times New Roman"/>
          <w:bCs/>
          <w:color w:val="231F20"/>
          <w:w w:val="105"/>
          <w:sz w:val="24"/>
          <w:szCs w:val="24"/>
          <w:lang w:eastAsia="es-ES"/>
        </w:rPr>
        <w:t>:</w:t>
      </w:r>
    </w:p>
    <w:p w14:paraId="0B50DD06" w14:textId="77777777" w:rsidR="0048138E" w:rsidRPr="0048138E" w:rsidRDefault="0048138E" w:rsidP="0048138E">
      <w:pPr>
        <w:numPr>
          <w:ilvl w:val="1"/>
          <w:numId w:val="15"/>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En el caso de ayudas para la adquisición de libros de texto y material escolar y ayudas para el pago de tasas y matrículas, en el plazo de un mes a contar desde el día siguiente a la notificación de la resolución del procedimiento de concesión de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 xml:space="preserve">subvenciones. </w:t>
      </w:r>
    </w:p>
    <w:p w14:paraId="383BF0F8" w14:textId="5BDB2483" w:rsidR="0048138E" w:rsidRPr="0048138E" w:rsidRDefault="0048138E" w:rsidP="0048138E">
      <w:pPr>
        <w:numPr>
          <w:ilvl w:val="1"/>
          <w:numId w:val="15"/>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En</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el</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caso</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ayudas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para</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gastos</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comedor</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escolar</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y</w:t>
      </w:r>
      <w:r w:rsidRPr="0048138E">
        <w:rPr>
          <w:rFonts w:ascii="Times New Roman" w:eastAsia="Arial" w:hAnsi="Times New Roman" w:cs="Times New Roman"/>
          <w:color w:val="231F20"/>
          <w:spacing w:val="-6"/>
          <w:w w:val="105"/>
          <w:sz w:val="24"/>
          <w:szCs w:val="24"/>
          <w:lang w:eastAsia="ar-SA"/>
        </w:rPr>
        <w:t xml:space="preserve"> </w:t>
      </w:r>
      <w:r w:rsidRPr="0048138E">
        <w:rPr>
          <w:rFonts w:ascii="Times New Roman" w:eastAsia="Arial" w:hAnsi="Times New Roman" w:cs="Times New Roman"/>
          <w:color w:val="231F20"/>
          <w:w w:val="105"/>
          <w:sz w:val="24"/>
          <w:szCs w:val="24"/>
          <w:lang w:eastAsia="ar-SA"/>
        </w:rPr>
        <w:t>ayudas</w:t>
      </w:r>
      <w:r w:rsidRPr="0048138E">
        <w:rPr>
          <w:rFonts w:ascii="Times New Roman" w:eastAsia="Arial" w:hAnsi="Times New Roman" w:cs="Times New Roman"/>
          <w:color w:val="231F20"/>
          <w:spacing w:val="-3"/>
          <w:w w:val="105"/>
          <w:sz w:val="24"/>
          <w:szCs w:val="24"/>
          <w:lang w:eastAsia="ar-SA"/>
        </w:rPr>
        <w:t xml:space="preserve"> </w:t>
      </w:r>
      <w:r w:rsidRPr="0048138E">
        <w:rPr>
          <w:rFonts w:ascii="Times New Roman" w:eastAsia="Arial" w:hAnsi="Times New Roman" w:cs="Times New Roman"/>
          <w:color w:val="231F20"/>
          <w:w w:val="105"/>
          <w:sz w:val="24"/>
          <w:szCs w:val="24"/>
          <w:lang w:eastAsia="ar-SA"/>
        </w:rPr>
        <w:t>al</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transporte</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escolar, el</w:t>
      </w:r>
      <w:r w:rsidRPr="0048138E">
        <w:rPr>
          <w:rFonts w:ascii="Times New Roman" w:eastAsia="Arial" w:hAnsi="Times New Roman" w:cs="Times New Roman"/>
          <w:color w:val="231F20"/>
          <w:spacing w:val="-5"/>
          <w:w w:val="105"/>
          <w:sz w:val="24"/>
          <w:szCs w:val="24"/>
          <w:lang w:eastAsia="ar-SA"/>
        </w:rPr>
        <w:t xml:space="preserve"> </w:t>
      </w:r>
      <w:r w:rsidRPr="0048138E">
        <w:rPr>
          <w:rFonts w:ascii="Times New Roman" w:eastAsia="Arial" w:hAnsi="Times New Roman" w:cs="Times New Roman"/>
          <w:color w:val="231F20"/>
          <w:w w:val="105"/>
          <w:sz w:val="24"/>
          <w:szCs w:val="24"/>
          <w:lang w:eastAsia="ar-SA"/>
        </w:rPr>
        <w:t>plazo</w:t>
      </w:r>
      <w:r w:rsidRPr="0048138E">
        <w:rPr>
          <w:rFonts w:ascii="Times New Roman" w:eastAsia="Arial" w:hAnsi="Times New Roman" w:cs="Times New Roman"/>
          <w:color w:val="231F20"/>
          <w:spacing w:val="-4"/>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 justificación finalizará el día 31 de mayo de 202</w:t>
      </w:r>
      <w:r w:rsidR="007D7199">
        <w:rPr>
          <w:rFonts w:ascii="Times New Roman" w:eastAsia="Arial" w:hAnsi="Times New Roman" w:cs="Times New Roman"/>
          <w:color w:val="231F20"/>
          <w:w w:val="105"/>
          <w:sz w:val="24"/>
          <w:szCs w:val="24"/>
          <w:lang w:eastAsia="ar-SA"/>
        </w:rPr>
        <w:t>7</w:t>
      </w:r>
      <w:r w:rsidRPr="0048138E">
        <w:rPr>
          <w:rFonts w:ascii="Times New Roman" w:eastAsia="Arial" w:hAnsi="Times New Roman" w:cs="Times New Roman"/>
          <w:color w:val="231F20"/>
          <w:w w:val="105"/>
          <w:sz w:val="24"/>
          <w:szCs w:val="24"/>
          <w:lang w:eastAsia="ar-SA"/>
        </w:rPr>
        <w:t>.</w:t>
      </w:r>
    </w:p>
    <w:p w14:paraId="6E982000" w14:textId="77777777" w:rsidR="0048138E" w:rsidRPr="0048138E" w:rsidRDefault="0048138E" w:rsidP="0048138E">
      <w:pPr>
        <w:numPr>
          <w:ilvl w:val="0"/>
          <w:numId w:val="15"/>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t>Los</w:t>
      </w:r>
      <w:r w:rsidRPr="0048138E">
        <w:rPr>
          <w:rFonts w:ascii="Times New Roman" w:eastAsia="Arial" w:hAnsi="Times New Roman" w:cs="Times New Roman"/>
          <w:color w:val="231F20"/>
          <w:spacing w:val="-10"/>
          <w:w w:val="105"/>
          <w:sz w:val="24"/>
          <w:szCs w:val="24"/>
          <w:lang w:eastAsia="ar-SA"/>
        </w:rPr>
        <w:t xml:space="preserve"> </w:t>
      </w:r>
      <w:r w:rsidRPr="0048138E">
        <w:rPr>
          <w:rFonts w:ascii="Times New Roman" w:eastAsia="Arial" w:hAnsi="Times New Roman" w:cs="Times New Roman"/>
          <w:color w:val="231F20"/>
          <w:w w:val="105"/>
          <w:sz w:val="24"/>
          <w:szCs w:val="24"/>
          <w:lang w:eastAsia="ar-SA"/>
        </w:rPr>
        <w:t>gastos</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se</w:t>
      </w:r>
      <w:r w:rsidRPr="0048138E">
        <w:rPr>
          <w:rFonts w:ascii="Times New Roman" w:eastAsia="Arial" w:hAnsi="Times New Roman" w:cs="Times New Roman"/>
          <w:color w:val="231F20"/>
          <w:spacing w:val="-11"/>
          <w:w w:val="105"/>
          <w:sz w:val="24"/>
          <w:szCs w:val="24"/>
          <w:lang w:eastAsia="ar-SA"/>
        </w:rPr>
        <w:t xml:space="preserve"> </w:t>
      </w:r>
      <w:r w:rsidRPr="0048138E">
        <w:rPr>
          <w:rFonts w:ascii="Times New Roman" w:eastAsia="Arial" w:hAnsi="Times New Roman" w:cs="Times New Roman"/>
          <w:color w:val="231F20"/>
          <w:w w:val="105"/>
          <w:sz w:val="24"/>
          <w:szCs w:val="24"/>
          <w:lang w:eastAsia="ar-SA"/>
        </w:rPr>
        <w:t>acreditarán</w:t>
      </w:r>
      <w:r w:rsidRPr="0048138E">
        <w:rPr>
          <w:rFonts w:ascii="Times New Roman" w:eastAsia="Arial" w:hAnsi="Times New Roman" w:cs="Times New Roman"/>
          <w:color w:val="231F20"/>
          <w:spacing w:val="-11"/>
          <w:w w:val="105"/>
          <w:sz w:val="24"/>
          <w:szCs w:val="24"/>
          <w:lang w:eastAsia="ar-SA"/>
        </w:rPr>
        <w:t xml:space="preserve"> </w:t>
      </w:r>
      <w:r w:rsidRPr="0048138E">
        <w:rPr>
          <w:rFonts w:ascii="Times New Roman" w:eastAsia="Arial" w:hAnsi="Times New Roman" w:cs="Times New Roman"/>
          <w:color w:val="231F20"/>
          <w:w w:val="105"/>
          <w:sz w:val="24"/>
          <w:szCs w:val="24"/>
          <w:lang w:eastAsia="ar-SA"/>
        </w:rPr>
        <w:t>mediante</w:t>
      </w:r>
      <w:r w:rsidRPr="0048138E">
        <w:rPr>
          <w:rFonts w:ascii="Times New Roman" w:eastAsia="Arial" w:hAnsi="Times New Roman" w:cs="Times New Roman"/>
          <w:color w:val="231F20"/>
          <w:spacing w:val="-11"/>
          <w:w w:val="105"/>
          <w:sz w:val="24"/>
          <w:szCs w:val="24"/>
          <w:lang w:eastAsia="ar-SA"/>
        </w:rPr>
        <w:t xml:space="preserve"> </w:t>
      </w:r>
      <w:r w:rsidRPr="0048138E">
        <w:rPr>
          <w:rFonts w:ascii="Times New Roman" w:eastAsia="Arial" w:hAnsi="Times New Roman" w:cs="Times New Roman"/>
          <w:color w:val="231F20"/>
          <w:w w:val="105"/>
          <w:sz w:val="24"/>
          <w:szCs w:val="24"/>
          <w:lang w:eastAsia="ar-SA"/>
        </w:rPr>
        <w:t>facturas</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y</w:t>
      </w:r>
      <w:r w:rsidRPr="0048138E">
        <w:rPr>
          <w:rFonts w:ascii="Times New Roman" w:eastAsia="Arial" w:hAnsi="Times New Roman" w:cs="Times New Roman"/>
          <w:color w:val="231F20"/>
          <w:spacing w:val="-11"/>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demás</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documentos</w:t>
      </w:r>
      <w:r w:rsidRPr="0048138E">
        <w:rPr>
          <w:rFonts w:ascii="Times New Roman" w:eastAsia="Arial" w:hAnsi="Times New Roman" w:cs="Times New Roman"/>
          <w:color w:val="231F20"/>
          <w:spacing w:val="-11"/>
          <w:w w:val="105"/>
          <w:sz w:val="24"/>
          <w:szCs w:val="24"/>
          <w:lang w:eastAsia="ar-SA"/>
        </w:rPr>
        <w:t xml:space="preserve"> </w:t>
      </w:r>
      <w:r w:rsidRPr="0048138E">
        <w:rPr>
          <w:rFonts w:ascii="Times New Roman" w:eastAsia="Arial" w:hAnsi="Times New Roman" w:cs="Times New Roman"/>
          <w:color w:val="231F20"/>
          <w:w w:val="105"/>
          <w:sz w:val="24"/>
          <w:szCs w:val="24"/>
          <w:lang w:eastAsia="ar-SA"/>
        </w:rPr>
        <w:t>de</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valor</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probatorio</w:t>
      </w:r>
      <w:r w:rsidRPr="0048138E">
        <w:rPr>
          <w:rFonts w:ascii="Times New Roman" w:eastAsia="Arial" w:hAnsi="Times New Roman" w:cs="Times New Roman"/>
          <w:color w:val="231F20"/>
          <w:spacing w:val="-9"/>
          <w:w w:val="105"/>
          <w:sz w:val="24"/>
          <w:szCs w:val="24"/>
          <w:lang w:eastAsia="ar-SA"/>
        </w:rPr>
        <w:t xml:space="preserve"> </w:t>
      </w:r>
      <w:r w:rsidRPr="0048138E">
        <w:rPr>
          <w:rFonts w:ascii="Times New Roman" w:eastAsia="Arial" w:hAnsi="Times New Roman" w:cs="Times New Roman"/>
          <w:color w:val="231F20"/>
          <w:w w:val="105"/>
          <w:sz w:val="24"/>
          <w:szCs w:val="24"/>
          <w:lang w:eastAsia="ar-SA"/>
        </w:rPr>
        <w:t>equivalente en el tráfico jurídico mercantil o con eficacia administrativa, en los términos establecidos reglamentariamente.</w:t>
      </w:r>
    </w:p>
    <w:p w14:paraId="5D108BE5" w14:textId="77777777" w:rsidR="0048138E" w:rsidRPr="0048138E" w:rsidRDefault="0048138E" w:rsidP="0048138E">
      <w:pPr>
        <w:numPr>
          <w:ilvl w:val="0"/>
          <w:numId w:val="15"/>
        </w:numPr>
        <w:spacing w:after="200" w:line="256" w:lineRule="auto"/>
        <w:jc w:val="both"/>
        <w:rPr>
          <w:rFonts w:ascii="Times New Roman" w:eastAsia="Arial" w:hAnsi="Times New Roman" w:cs="Times New Roman"/>
          <w:color w:val="231F20"/>
          <w:w w:val="105"/>
          <w:sz w:val="24"/>
          <w:szCs w:val="24"/>
          <w:lang w:eastAsia="ar-SA"/>
        </w:rPr>
      </w:pPr>
      <w:r w:rsidRPr="0048138E">
        <w:rPr>
          <w:rFonts w:ascii="Times New Roman" w:eastAsia="Arial" w:hAnsi="Times New Roman" w:cs="Times New Roman"/>
          <w:color w:val="231F20"/>
          <w:w w:val="105"/>
          <w:sz w:val="24"/>
          <w:szCs w:val="24"/>
          <w:lang w:eastAsia="ar-SA"/>
        </w:rPr>
        <w:lastRenderedPageBreak/>
        <w:t xml:space="preserve">Se considera gasto realizado el que haya sido efectivamente pagado con anterioridad a la finalización del período de justificación. </w:t>
      </w:r>
      <w:r w:rsidRPr="0048138E">
        <w:rPr>
          <w:rFonts w:ascii="Times New Roman" w:eastAsia="Arial" w:hAnsi="Times New Roman" w:cs="Times New Roman"/>
          <w:b/>
          <w:color w:val="231F20"/>
          <w:w w:val="105"/>
          <w:sz w:val="24"/>
          <w:szCs w:val="24"/>
          <w:lang w:eastAsia="ar-SA"/>
        </w:rPr>
        <w:t>Las personas beneficiarias han de aportar los justificantes</w:t>
      </w:r>
      <w:r w:rsidRPr="0048138E">
        <w:rPr>
          <w:rFonts w:ascii="Times New Roman" w:eastAsia="Arial" w:hAnsi="Times New Roman" w:cs="Times New Roman"/>
          <w:b/>
          <w:color w:val="231F20"/>
          <w:spacing w:val="-29"/>
          <w:w w:val="105"/>
          <w:sz w:val="24"/>
          <w:szCs w:val="24"/>
          <w:lang w:eastAsia="ar-SA"/>
        </w:rPr>
        <w:t xml:space="preserve"> </w:t>
      </w:r>
      <w:r w:rsidRPr="0048138E">
        <w:rPr>
          <w:rFonts w:ascii="Times New Roman" w:eastAsia="Arial" w:hAnsi="Times New Roman" w:cs="Times New Roman"/>
          <w:b/>
          <w:color w:val="231F20"/>
          <w:w w:val="105"/>
          <w:sz w:val="24"/>
          <w:szCs w:val="24"/>
          <w:lang w:eastAsia="ar-SA"/>
        </w:rPr>
        <w:t>de pago de los gastos objeto de</w:t>
      </w:r>
      <w:r w:rsidRPr="0048138E">
        <w:rPr>
          <w:rFonts w:ascii="Times New Roman" w:eastAsia="Arial" w:hAnsi="Times New Roman" w:cs="Times New Roman"/>
          <w:b/>
          <w:color w:val="231F20"/>
          <w:spacing w:val="-2"/>
          <w:w w:val="105"/>
          <w:sz w:val="24"/>
          <w:szCs w:val="24"/>
          <w:lang w:eastAsia="ar-SA"/>
        </w:rPr>
        <w:t xml:space="preserve"> </w:t>
      </w:r>
      <w:r w:rsidRPr="0048138E">
        <w:rPr>
          <w:rFonts w:ascii="Times New Roman" w:eastAsia="Arial" w:hAnsi="Times New Roman" w:cs="Times New Roman"/>
          <w:b/>
          <w:color w:val="231F20"/>
          <w:w w:val="105"/>
          <w:sz w:val="24"/>
          <w:szCs w:val="24"/>
          <w:lang w:eastAsia="ar-SA"/>
        </w:rPr>
        <w:t>subvención.</w:t>
      </w:r>
    </w:p>
    <w:p w14:paraId="5ED3BF9C" w14:textId="77777777" w:rsidR="0048138E" w:rsidRPr="0048138E" w:rsidRDefault="0048138E" w:rsidP="0048138E">
      <w:pPr>
        <w:numPr>
          <w:ilvl w:val="0"/>
          <w:numId w:val="15"/>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color w:val="231F20"/>
          <w:w w:val="105"/>
          <w:sz w:val="24"/>
          <w:szCs w:val="24"/>
          <w:lang w:eastAsia="ar-SA"/>
        </w:rPr>
        <w:t>Con carácter previo al pago de la subvención, la persona beneficiaria ha de presentar los certificados acreditativos de estar al corriente en el cumplimiento de sus obligaciones tributarias y frente a la Seguridad</w:t>
      </w:r>
      <w:r w:rsidRPr="0048138E">
        <w:rPr>
          <w:rFonts w:ascii="Times New Roman" w:eastAsia="Arial" w:hAnsi="Times New Roman" w:cs="Times New Roman"/>
          <w:color w:val="231F20"/>
          <w:spacing w:val="-2"/>
          <w:w w:val="105"/>
          <w:sz w:val="24"/>
          <w:szCs w:val="24"/>
          <w:lang w:eastAsia="ar-SA"/>
        </w:rPr>
        <w:t xml:space="preserve"> </w:t>
      </w:r>
      <w:r w:rsidRPr="0048138E">
        <w:rPr>
          <w:rFonts w:ascii="Times New Roman" w:eastAsia="Arial" w:hAnsi="Times New Roman" w:cs="Times New Roman"/>
          <w:color w:val="231F20"/>
          <w:w w:val="105"/>
          <w:sz w:val="24"/>
          <w:szCs w:val="24"/>
          <w:lang w:eastAsia="ar-SA"/>
        </w:rPr>
        <w:t>Social.</w:t>
      </w:r>
    </w:p>
    <w:p w14:paraId="7C6AA154" w14:textId="77777777" w:rsidR="0048138E" w:rsidRPr="0048138E" w:rsidRDefault="0048138E" w:rsidP="0048138E">
      <w:pPr>
        <w:numPr>
          <w:ilvl w:val="0"/>
          <w:numId w:val="15"/>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El pago de las ayudas se realizará en los siguientes plazos:</w:t>
      </w:r>
    </w:p>
    <w:p w14:paraId="21BC15AB" w14:textId="77777777" w:rsidR="0048138E" w:rsidRPr="0048138E" w:rsidRDefault="0048138E" w:rsidP="0048138E">
      <w:pPr>
        <w:numPr>
          <w:ilvl w:val="1"/>
          <w:numId w:val="15"/>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En el caso de ayudas para la adquisición de libros de texto y material escolar y ayudas para el pago de tasas y matrículas, en el plazo de quince días a contar desde la finalización del plazo de justificación.</w:t>
      </w:r>
    </w:p>
    <w:p w14:paraId="4798083A" w14:textId="77777777" w:rsidR="0048138E" w:rsidRPr="0048138E" w:rsidRDefault="0048138E" w:rsidP="0048138E">
      <w:pPr>
        <w:numPr>
          <w:ilvl w:val="1"/>
          <w:numId w:val="15"/>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En el caso de ayudas para gastos de comedor escolar y ayudas al transporte escolar, en el plazo de un mes a contar desde el día siguiente a la notificación de la resolución del procedimiento de concesión de subvenciones.</w:t>
      </w:r>
    </w:p>
    <w:p w14:paraId="2E80815F" w14:textId="77777777" w:rsidR="0048138E" w:rsidRPr="0048138E" w:rsidRDefault="0048138E" w:rsidP="0048138E">
      <w:pPr>
        <w:spacing w:after="200" w:line="276" w:lineRule="auto"/>
        <w:ind w:left="720"/>
        <w:jc w:val="both"/>
        <w:rPr>
          <w:rFonts w:ascii="Times New Roman" w:eastAsia="Arial" w:hAnsi="Times New Roman" w:cs="Times New Roman"/>
          <w:sz w:val="24"/>
          <w:szCs w:val="24"/>
          <w:lang w:eastAsia="ar-SA"/>
        </w:rPr>
      </w:pPr>
    </w:p>
    <w:p w14:paraId="12EFED5C" w14:textId="77777777" w:rsidR="0048138E" w:rsidRPr="0048138E" w:rsidRDefault="0048138E" w:rsidP="0048138E">
      <w:pPr>
        <w:spacing w:after="200" w:line="27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b/>
          <w:sz w:val="24"/>
          <w:szCs w:val="24"/>
          <w:lang w:eastAsia="ar-SA"/>
        </w:rPr>
        <w:t>14ª.- CRITERIOS DE GRADUACIÓN DE LOS POSIBLES INCUMPLIMIENTOS DE CONDICIONES IMPUESTAS CON MOTIVO DE LA CONCESIÓN DE LAS SUBVENCIONES</w:t>
      </w:r>
    </w:p>
    <w:p w14:paraId="19719FB7" w14:textId="77777777" w:rsidR="0048138E" w:rsidRPr="0048138E" w:rsidRDefault="0048138E" w:rsidP="0048138E">
      <w:pPr>
        <w:spacing w:after="200" w:line="276" w:lineRule="auto"/>
        <w:ind w:firstLine="708"/>
        <w:jc w:val="both"/>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Estos criterios resultarán de aplicación para determinar la cantidad que finalmente haya de percibir el beneficiario o, en su caso, el importe a reintegrar, y deberán responder al principio de proporcionalidad.</w:t>
      </w:r>
    </w:p>
    <w:p w14:paraId="3708F949" w14:textId="77777777" w:rsidR="0048138E" w:rsidRPr="0048138E" w:rsidRDefault="0048138E" w:rsidP="0048138E">
      <w:pPr>
        <w:spacing w:after="200" w:line="27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ab/>
        <w:t>De justificarse una cantidad inferior a la concedida se reducirá la subvención al importe de la cantidad justificada.</w:t>
      </w:r>
    </w:p>
    <w:p w14:paraId="6E503C22" w14:textId="77777777" w:rsidR="0048138E" w:rsidRPr="0048138E" w:rsidRDefault="0048138E" w:rsidP="0048138E">
      <w:pPr>
        <w:spacing w:after="200" w:line="276" w:lineRule="auto"/>
        <w:jc w:val="both"/>
        <w:rPr>
          <w:rFonts w:ascii="Times New Roman" w:eastAsia="Arial" w:hAnsi="Times New Roman" w:cs="Times New Roman"/>
          <w:sz w:val="24"/>
          <w:szCs w:val="24"/>
          <w:lang w:eastAsia="ar-SA"/>
        </w:rPr>
      </w:pPr>
    </w:p>
    <w:p w14:paraId="171FE3A8" w14:textId="77777777" w:rsidR="0048138E" w:rsidRPr="0048138E" w:rsidRDefault="0048138E" w:rsidP="0048138E">
      <w:pPr>
        <w:spacing w:after="200" w:line="276" w:lineRule="auto"/>
        <w:jc w:val="both"/>
        <w:rPr>
          <w:rFonts w:ascii="Times New Roman" w:eastAsia="Arial" w:hAnsi="Times New Roman" w:cs="Times New Roman"/>
          <w:b/>
          <w:bCs/>
          <w:sz w:val="24"/>
          <w:szCs w:val="24"/>
          <w:lang w:eastAsia="ar-SA"/>
        </w:rPr>
      </w:pPr>
      <w:r w:rsidRPr="0048138E">
        <w:rPr>
          <w:rFonts w:ascii="Times New Roman" w:eastAsia="Arial" w:hAnsi="Times New Roman" w:cs="Times New Roman"/>
          <w:b/>
          <w:bCs/>
          <w:sz w:val="24"/>
          <w:szCs w:val="24"/>
          <w:lang w:eastAsia="ar-SA"/>
        </w:rPr>
        <w:t>15ª.- MEDIOS DE NOTIFICACIÓN</w:t>
      </w:r>
    </w:p>
    <w:p w14:paraId="3D6D6EE3" w14:textId="77777777" w:rsidR="0048138E" w:rsidRPr="0048138E" w:rsidRDefault="0048138E" w:rsidP="0048138E">
      <w:pPr>
        <w:spacing w:after="200" w:line="276" w:lineRule="auto"/>
        <w:ind w:firstLine="708"/>
        <w:jc w:val="both"/>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Con carácter general, los anuncios y notificaciones de cualquier tipo referentes a esta convocatoria se efectuarán mediante su publicación en el tablón de anuncios y en la página web del Ayuntamiento, conforme a lo dispuesto en el artículo 45.1 b) de la Ley 39/2015, de 1 de octubre.</w:t>
      </w:r>
    </w:p>
    <w:p w14:paraId="2A43BF8D" w14:textId="77777777" w:rsidR="0048138E" w:rsidRPr="0048138E" w:rsidRDefault="0048138E" w:rsidP="0048138E">
      <w:pPr>
        <w:spacing w:after="200" w:line="276" w:lineRule="auto"/>
        <w:jc w:val="both"/>
        <w:rPr>
          <w:rFonts w:ascii="Times New Roman" w:eastAsia="Arial" w:hAnsi="Times New Roman" w:cs="Times New Roman"/>
          <w:sz w:val="24"/>
          <w:szCs w:val="24"/>
          <w:lang w:eastAsia="ar-SA"/>
        </w:rPr>
      </w:pPr>
    </w:p>
    <w:p w14:paraId="041849D6" w14:textId="77777777" w:rsidR="0048138E" w:rsidRPr="0048138E" w:rsidRDefault="0048138E" w:rsidP="0048138E">
      <w:pPr>
        <w:spacing w:after="200" w:line="27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b/>
          <w:bCs/>
          <w:sz w:val="24"/>
          <w:szCs w:val="24"/>
          <w:lang w:eastAsia="ar-SA"/>
        </w:rPr>
        <w:lastRenderedPageBreak/>
        <w:t>16ª.- RÉGIMEN DE RECURSOS</w:t>
      </w:r>
    </w:p>
    <w:p w14:paraId="32D54067" w14:textId="77777777" w:rsidR="0048138E" w:rsidRPr="0048138E" w:rsidRDefault="0048138E" w:rsidP="0048138E">
      <w:pPr>
        <w:numPr>
          <w:ilvl w:val="0"/>
          <w:numId w:val="16"/>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 xml:space="preserve">Contra la Resolución de la Alcaldía por la que se aprueba las bases reguladoras de esta convocatoria, que es definitiva en vía administrativa, las personas interesadas pueden presentar recurso de reposición ante el </w:t>
      </w:r>
      <w:proofErr w:type="gramStart"/>
      <w:r w:rsidRPr="0048138E">
        <w:rPr>
          <w:rFonts w:ascii="Times New Roman" w:eastAsia="Arial" w:hAnsi="Times New Roman" w:cs="Times New Roman"/>
          <w:sz w:val="24"/>
          <w:szCs w:val="24"/>
          <w:lang w:eastAsia="ar-SA"/>
        </w:rPr>
        <w:t>Alcalde</w:t>
      </w:r>
      <w:proofErr w:type="gramEnd"/>
      <w:r w:rsidRPr="0048138E">
        <w:rPr>
          <w:rFonts w:ascii="Times New Roman" w:eastAsia="Arial" w:hAnsi="Times New Roman" w:cs="Times New Roman"/>
          <w:sz w:val="24"/>
          <w:szCs w:val="24"/>
          <w:lang w:eastAsia="ar-SA"/>
        </w:rPr>
        <w:t>, en el plazo de un mes a contar desde el día siguiente al de su publicación en el Boletín Oficial de Cantabria.</w:t>
      </w:r>
    </w:p>
    <w:p w14:paraId="3A1488F5" w14:textId="77777777" w:rsidR="0048138E" w:rsidRPr="0048138E" w:rsidRDefault="0048138E" w:rsidP="0048138E">
      <w:pPr>
        <w:numPr>
          <w:ilvl w:val="0"/>
          <w:numId w:val="16"/>
        </w:numPr>
        <w:spacing w:after="200" w:line="256" w:lineRule="auto"/>
        <w:jc w:val="both"/>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Alternativamente, la resolución municipal podrá ser objeto de recurso contencioso-administrativo ante los órganos judiciales en la forma y plazos establecidos en la Ley 29/1998, de 13 de julio, reguladora de la Jurisdicción Contencioso-Administrativa.</w:t>
      </w:r>
    </w:p>
    <w:p w14:paraId="40D6FB2A" w14:textId="77777777" w:rsidR="0048138E" w:rsidRPr="0048138E" w:rsidRDefault="0048138E" w:rsidP="0048138E">
      <w:pPr>
        <w:spacing w:after="0" w:line="240" w:lineRule="auto"/>
        <w:ind w:left="2832" w:firstLine="708"/>
        <w:rPr>
          <w:rFonts w:ascii="Times New Roman" w:eastAsia="Arial" w:hAnsi="Times New Roman" w:cs="Times New Roman"/>
          <w:sz w:val="24"/>
          <w:szCs w:val="24"/>
          <w:lang w:eastAsia="es-ES"/>
        </w:rPr>
      </w:pPr>
    </w:p>
    <w:p w14:paraId="126E6422" w14:textId="7B7E630A" w:rsidR="0048138E" w:rsidRPr="007D7199" w:rsidRDefault="0048138E" w:rsidP="0048138E">
      <w:pPr>
        <w:spacing w:after="200" w:line="276" w:lineRule="auto"/>
        <w:jc w:val="center"/>
        <w:rPr>
          <w:rFonts w:ascii="Times New Roman" w:eastAsia="Arial" w:hAnsi="Times New Roman" w:cs="Times New Roman"/>
          <w:sz w:val="24"/>
          <w:szCs w:val="24"/>
          <w:lang w:eastAsia="ar-SA"/>
        </w:rPr>
      </w:pPr>
      <w:r w:rsidRPr="007D7199">
        <w:rPr>
          <w:rFonts w:ascii="Times New Roman" w:eastAsia="Arial" w:hAnsi="Times New Roman" w:cs="Times New Roman"/>
          <w:sz w:val="24"/>
          <w:szCs w:val="24"/>
          <w:lang w:eastAsia="ar-SA"/>
        </w:rPr>
        <w:t xml:space="preserve">Villacarriedo, a </w:t>
      </w:r>
      <w:r w:rsidR="007D7199" w:rsidRPr="007D7199">
        <w:rPr>
          <w:rFonts w:ascii="Times New Roman" w:eastAsia="Arial" w:hAnsi="Times New Roman" w:cs="Times New Roman"/>
          <w:sz w:val="24"/>
          <w:szCs w:val="24"/>
          <w:lang w:eastAsia="ar-SA"/>
        </w:rPr>
        <w:t xml:space="preserve">02 </w:t>
      </w:r>
      <w:r w:rsidRPr="007D7199">
        <w:rPr>
          <w:rFonts w:ascii="Times New Roman" w:eastAsia="Arial" w:hAnsi="Times New Roman" w:cs="Times New Roman"/>
          <w:sz w:val="24"/>
          <w:szCs w:val="24"/>
          <w:lang w:eastAsia="ar-SA"/>
        </w:rPr>
        <w:t xml:space="preserve">de </w:t>
      </w:r>
      <w:r w:rsidR="007D7199" w:rsidRPr="007D7199">
        <w:rPr>
          <w:rFonts w:ascii="Times New Roman" w:eastAsia="Arial" w:hAnsi="Times New Roman" w:cs="Times New Roman"/>
          <w:sz w:val="24"/>
          <w:szCs w:val="24"/>
          <w:lang w:eastAsia="ar-SA"/>
        </w:rPr>
        <w:t>noviembre</w:t>
      </w:r>
      <w:r w:rsidRPr="007D7199">
        <w:rPr>
          <w:rFonts w:ascii="Times New Roman" w:eastAsia="Arial" w:hAnsi="Times New Roman" w:cs="Times New Roman"/>
          <w:sz w:val="24"/>
          <w:szCs w:val="24"/>
          <w:lang w:eastAsia="ar-SA"/>
        </w:rPr>
        <w:t xml:space="preserve"> de 202</w:t>
      </w:r>
      <w:r w:rsidR="004F57B3" w:rsidRPr="007D7199">
        <w:rPr>
          <w:rFonts w:ascii="Times New Roman" w:eastAsia="Arial" w:hAnsi="Times New Roman" w:cs="Times New Roman"/>
          <w:sz w:val="24"/>
          <w:szCs w:val="24"/>
          <w:lang w:eastAsia="ar-SA"/>
        </w:rPr>
        <w:t>6</w:t>
      </w:r>
      <w:r w:rsidR="007D7199">
        <w:rPr>
          <w:rFonts w:ascii="Times New Roman" w:eastAsia="Arial" w:hAnsi="Times New Roman" w:cs="Times New Roman"/>
          <w:sz w:val="24"/>
          <w:szCs w:val="24"/>
          <w:lang w:eastAsia="ar-SA"/>
        </w:rPr>
        <w:t>.</w:t>
      </w:r>
    </w:p>
    <w:p w14:paraId="30043914" w14:textId="77777777" w:rsidR="0048138E" w:rsidRPr="0048138E" w:rsidRDefault="0048138E" w:rsidP="0048138E">
      <w:pPr>
        <w:spacing w:after="200" w:line="276" w:lineRule="auto"/>
        <w:jc w:val="center"/>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 xml:space="preserve">El </w:t>
      </w:r>
      <w:proofErr w:type="gramStart"/>
      <w:r w:rsidRPr="0048138E">
        <w:rPr>
          <w:rFonts w:ascii="Times New Roman" w:eastAsia="Arial" w:hAnsi="Times New Roman" w:cs="Times New Roman"/>
          <w:sz w:val="24"/>
          <w:szCs w:val="24"/>
          <w:lang w:eastAsia="ar-SA"/>
        </w:rPr>
        <w:t>Alcalde</w:t>
      </w:r>
      <w:proofErr w:type="gramEnd"/>
      <w:r w:rsidRPr="0048138E">
        <w:rPr>
          <w:rFonts w:ascii="Times New Roman" w:eastAsia="Arial" w:hAnsi="Times New Roman" w:cs="Times New Roman"/>
          <w:sz w:val="24"/>
          <w:szCs w:val="24"/>
          <w:lang w:eastAsia="ar-SA"/>
        </w:rPr>
        <w:t>,</w:t>
      </w:r>
    </w:p>
    <w:p w14:paraId="2D0E8E1B" w14:textId="77777777" w:rsidR="0048138E" w:rsidRPr="0048138E" w:rsidRDefault="0048138E" w:rsidP="0048138E">
      <w:pPr>
        <w:spacing w:after="200" w:line="276" w:lineRule="auto"/>
        <w:jc w:val="center"/>
        <w:rPr>
          <w:rFonts w:ascii="Times New Roman" w:eastAsia="Arial" w:hAnsi="Times New Roman" w:cs="Times New Roman"/>
          <w:sz w:val="24"/>
          <w:szCs w:val="24"/>
          <w:lang w:eastAsia="ar-SA"/>
        </w:rPr>
      </w:pPr>
      <w:r w:rsidRPr="0048138E">
        <w:rPr>
          <w:rFonts w:ascii="Times New Roman" w:eastAsia="Arial" w:hAnsi="Times New Roman" w:cs="Times New Roman"/>
          <w:sz w:val="24"/>
          <w:szCs w:val="24"/>
          <w:lang w:eastAsia="ar-SA"/>
        </w:rPr>
        <w:t>Ángel Sainz Ruiz</w:t>
      </w:r>
    </w:p>
    <w:p w14:paraId="226E737C" w14:textId="77777777" w:rsidR="0048138E" w:rsidRPr="0048138E" w:rsidRDefault="0048138E" w:rsidP="0048138E">
      <w:pPr>
        <w:spacing w:after="200" w:line="276" w:lineRule="auto"/>
        <w:jc w:val="both"/>
        <w:rPr>
          <w:rFonts w:ascii="Calibri" w:eastAsia="Calibri" w:hAnsi="Calibri" w:cs="Times New Roman"/>
          <w:lang w:val="es-ES_tradnl"/>
        </w:rPr>
      </w:pPr>
    </w:p>
    <w:p w14:paraId="4C2BB3AE" w14:textId="77777777" w:rsidR="004B1188" w:rsidRPr="008D4711" w:rsidRDefault="004B1188" w:rsidP="009B056A">
      <w:pPr>
        <w:rPr>
          <w:rFonts w:ascii="Verdana" w:hAnsi="Verdana"/>
        </w:rPr>
      </w:pPr>
    </w:p>
    <w:sectPr w:rsidR="004B1188" w:rsidRPr="008D471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85C94" w14:textId="77777777" w:rsidR="00ED40C6" w:rsidRDefault="00ED40C6">
      <w:pPr>
        <w:spacing w:after="0" w:line="240" w:lineRule="auto"/>
      </w:pPr>
      <w:r>
        <w:separator/>
      </w:r>
    </w:p>
  </w:endnote>
  <w:endnote w:type="continuationSeparator" w:id="0">
    <w:p w14:paraId="292F9C2A" w14:textId="77777777" w:rsidR="00ED40C6" w:rsidRDefault="00ED4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E707A" w14:textId="77777777" w:rsidR="007D7199" w:rsidRDefault="007D71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E3F27" w14:textId="77777777" w:rsidR="00C1363C" w:rsidRPr="0048138E" w:rsidRDefault="00C1363C">
    <w:pPr>
      <w:pStyle w:val="Normal1"/>
      <w:spacing w:after="0" w:line="240" w:lineRule="auto"/>
      <w:jc w:val="both"/>
      <w:rPr>
        <w:spacing w:val="-3"/>
        <w:sz w:val="24"/>
        <w:lang w:val="es-ES"/>
      </w:rPr>
    </w:pPr>
  </w:p>
  <w:p w14:paraId="0EA99D1A" w14:textId="77777777" w:rsidR="00C1363C" w:rsidRDefault="00C1363C">
    <w:pPr>
      <w:pStyle w:val="Normal1"/>
      <w:tabs>
        <w:tab w:val="center" w:pos="4252"/>
        <w:tab w:val="right" w:pos="8504"/>
      </w:tabs>
      <w:spacing w:after="0" w:line="240" w:lineRule="auto"/>
      <w:jc w:val="center"/>
      <w:rPr>
        <w:rFonts w:ascii="Arial" w:eastAsia="Arial" w:hAnsi="Arial" w:cs="Arial"/>
        <w:sz w:val="16"/>
      </w:rPr>
    </w:pPr>
  </w:p>
  <w:p w14:paraId="1BFCB16F" w14:textId="77777777" w:rsidR="00C1363C" w:rsidRDefault="004B1188" w:rsidP="0048138E">
    <w:pPr>
      <w:pStyle w:val="Normal1"/>
      <w:pBdr>
        <w:top w:val="single" w:sz="4" w:space="1" w:color="auto"/>
      </w:pBdr>
      <w:spacing w:after="0" w:line="240" w:lineRule="auto"/>
      <w:jc w:val="center"/>
      <w:rPr>
        <w:spacing w:val="-3"/>
        <w:sz w:val="16"/>
      </w:rPr>
    </w:pPr>
    <w:r>
      <w:rPr>
        <w:spacing w:val="-3"/>
        <w:sz w:val="16"/>
      </w:rPr>
      <w:t>Plaza del Ayuntamiento, 1 - Tfno. 942 59 00 16 - 39640 VILLACARRIEDO (CANTABRIA)</w:t>
    </w:r>
  </w:p>
  <w:p w14:paraId="482FB1A3" w14:textId="77777777" w:rsidR="00C1363C" w:rsidRDefault="00C1363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85729" w14:textId="77777777" w:rsidR="007D7199" w:rsidRDefault="007D71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FAAA1" w14:textId="77777777" w:rsidR="00ED40C6" w:rsidRDefault="00ED40C6">
      <w:pPr>
        <w:spacing w:after="0" w:line="240" w:lineRule="auto"/>
      </w:pPr>
      <w:r>
        <w:separator/>
      </w:r>
    </w:p>
  </w:footnote>
  <w:footnote w:type="continuationSeparator" w:id="0">
    <w:p w14:paraId="27E10F4B" w14:textId="77777777" w:rsidR="00ED40C6" w:rsidRDefault="00ED4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4436" w14:textId="77777777" w:rsidR="007D7199" w:rsidRDefault="007D71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D07F" w14:textId="72760E50" w:rsidR="00C1363C" w:rsidRDefault="0048138E">
    <w:pPr>
      <w:pStyle w:val="Encabezado"/>
    </w:pPr>
    <w:r>
      <w:rPr>
        <w:noProof/>
      </w:rPr>
      <w:drawing>
        <wp:inline distT="0" distB="0" distL="0" distR="0" wp14:anchorId="0A84C9B4" wp14:editId="31A9638E">
          <wp:extent cx="1511935" cy="1469390"/>
          <wp:effectExtent l="0" t="0" r="0" b="0"/>
          <wp:docPr id="1927068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935" cy="14693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60693" w14:textId="77777777" w:rsidR="007D7199" w:rsidRDefault="007D71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778D7"/>
    <w:multiLevelType w:val="hybridMultilevel"/>
    <w:tmpl w:val="E25ECE78"/>
    <w:lvl w:ilvl="0" w:tplc="E43A34C6">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12130EAF"/>
    <w:multiLevelType w:val="hybridMultilevel"/>
    <w:tmpl w:val="8AF8F84A"/>
    <w:lvl w:ilvl="0" w:tplc="B18829C4">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18BA4DC2"/>
    <w:multiLevelType w:val="hybridMultilevel"/>
    <w:tmpl w:val="96025106"/>
    <w:lvl w:ilvl="0" w:tplc="B464FA3C">
      <w:start w:val="1"/>
      <w:numFmt w:val="decimal"/>
      <w:lvlText w:val="%1."/>
      <w:lvlJc w:val="left"/>
      <w:pPr>
        <w:ind w:left="720" w:hanging="360"/>
      </w:pPr>
      <w:rPr>
        <w:rFonts w:ascii="Times New Roman" w:eastAsia="Calibri" w:hAnsi="Times New Roman" w:cs="Times New Roman"/>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20092F30"/>
    <w:multiLevelType w:val="hybridMultilevel"/>
    <w:tmpl w:val="75BC4F80"/>
    <w:lvl w:ilvl="0" w:tplc="6EC4C90A">
      <w:start w:val="1"/>
      <w:numFmt w:val="decimal"/>
      <w:lvlText w:val="%1."/>
      <w:lvlJc w:val="left"/>
      <w:pPr>
        <w:ind w:left="720" w:hanging="360"/>
      </w:pPr>
      <w:rPr>
        <w:rFonts w:ascii="Times New Roman" w:eastAsia="Times New Roman" w:hAnsi="Times New Roman" w:cs="Times New Roman"/>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1211617"/>
    <w:multiLevelType w:val="hybridMultilevel"/>
    <w:tmpl w:val="869EC8D4"/>
    <w:lvl w:ilvl="0" w:tplc="E0D29876">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2303623"/>
    <w:multiLevelType w:val="hybridMultilevel"/>
    <w:tmpl w:val="7EC262FC"/>
    <w:lvl w:ilvl="0" w:tplc="1B7A66A0">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299609ED"/>
    <w:multiLevelType w:val="hybridMultilevel"/>
    <w:tmpl w:val="171011A4"/>
    <w:lvl w:ilvl="0" w:tplc="2A7A1254">
      <w:start w:val="1"/>
      <w:numFmt w:val="decimal"/>
      <w:lvlText w:val="%1."/>
      <w:lvlJc w:val="left"/>
      <w:pPr>
        <w:ind w:left="720" w:hanging="360"/>
      </w:pPr>
      <w:rPr>
        <w:rFonts w:ascii="Times New Roman" w:eastAsia="Calibri" w:hAnsi="Times New Roman" w:cs="Times New Roman"/>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310F3AC5"/>
    <w:multiLevelType w:val="hybridMultilevel"/>
    <w:tmpl w:val="C18CBD4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31E14811"/>
    <w:multiLevelType w:val="hybridMultilevel"/>
    <w:tmpl w:val="E5AA4C1E"/>
    <w:lvl w:ilvl="0" w:tplc="0C0A000F">
      <w:start w:val="1"/>
      <w:numFmt w:val="decimal"/>
      <w:lvlText w:val="%1."/>
      <w:lvlJc w:val="left"/>
      <w:pPr>
        <w:ind w:left="720" w:hanging="360"/>
      </w:pPr>
    </w:lvl>
    <w:lvl w:ilvl="1" w:tplc="42DA240A">
      <w:start w:val="1"/>
      <w:numFmt w:val="upperLetter"/>
      <w:lvlText w:val="%2)"/>
      <w:lvlJc w:val="left"/>
      <w:pPr>
        <w:ind w:left="1440" w:hanging="360"/>
      </w:pPr>
      <w:rPr>
        <w:color w:val="231F20"/>
        <w:w w:val="105"/>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41DE1833"/>
    <w:multiLevelType w:val="hybridMultilevel"/>
    <w:tmpl w:val="5BAEA3AA"/>
    <w:lvl w:ilvl="0" w:tplc="02ACD10C">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54586BBF"/>
    <w:multiLevelType w:val="hybridMultilevel"/>
    <w:tmpl w:val="96D63082"/>
    <w:lvl w:ilvl="0" w:tplc="BA2E226A">
      <w:start w:val="4"/>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5CF61A86"/>
    <w:multiLevelType w:val="hybridMultilevel"/>
    <w:tmpl w:val="EE84CC96"/>
    <w:lvl w:ilvl="0" w:tplc="BA2E226A">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612347C0"/>
    <w:multiLevelType w:val="hybridMultilevel"/>
    <w:tmpl w:val="5C9EA4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6D040175"/>
    <w:multiLevelType w:val="hybridMultilevel"/>
    <w:tmpl w:val="0024BB32"/>
    <w:lvl w:ilvl="0" w:tplc="66181C6E">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796F6855"/>
    <w:multiLevelType w:val="hybridMultilevel"/>
    <w:tmpl w:val="0D58690E"/>
    <w:lvl w:ilvl="0" w:tplc="038C6CCA">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7C9C439D"/>
    <w:multiLevelType w:val="hybridMultilevel"/>
    <w:tmpl w:val="4FB41636"/>
    <w:lvl w:ilvl="0" w:tplc="038C6CCA">
      <w:start w:val="1"/>
      <w:numFmt w:val="decimal"/>
      <w:lvlText w:val="%1."/>
      <w:lvlJc w:val="left"/>
      <w:pPr>
        <w:ind w:left="720" w:hanging="360"/>
      </w:pPr>
    </w:lvl>
    <w:lvl w:ilvl="1" w:tplc="42DA240A">
      <w:start w:val="1"/>
      <w:numFmt w:val="upperLetter"/>
      <w:lvlText w:val="%2)"/>
      <w:lvlJc w:val="left"/>
      <w:pPr>
        <w:ind w:left="1440" w:hanging="360"/>
      </w:pPr>
      <w:rPr>
        <w:color w:val="231F20"/>
        <w:w w:val="105"/>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9761872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53840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88664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88673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42961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068647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11405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76162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34595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1228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10657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917347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21806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71661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893145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25609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63C"/>
    <w:rsid w:val="00056D54"/>
    <w:rsid w:val="00306058"/>
    <w:rsid w:val="0048138E"/>
    <w:rsid w:val="004B1188"/>
    <w:rsid w:val="004F57B3"/>
    <w:rsid w:val="007D7199"/>
    <w:rsid w:val="00945D7B"/>
    <w:rsid w:val="00C1363C"/>
    <w:rsid w:val="00C53D69"/>
    <w:rsid w:val="00ED40C6"/>
    <w:rsid w:val="00F74D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D17AE"/>
  <w15:docId w15:val="{21FBAF09-5FF0-43E2-B0E2-199EEE8F5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05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B056A"/>
  </w:style>
  <w:style w:type="paragraph" w:styleId="Piedepgina">
    <w:name w:val="footer"/>
    <w:basedOn w:val="Normal"/>
    <w:link w:val="PiedepginaCar"/>
    <w:uiPriority w:val="99"/>
    <w:unhideWhenUsed/>
    <w:rsid w:val="009B05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B056A"/>
  </w:style>
  <w:style w:type="paragraph" w:customStyle="1" w:styleId="Normal0">
    <w:name w:val="Normal_0"/>
    <w:qFormat/>
    <w:rsid w:val="0098497F"/>
    <w:pPr>
      <w:widowControl w:val="0"/>
      <w:spacing w:after="0" w:line="240" w:lineRule="auto"/>
    </w:pPr>
    <w:rPr>
      <w:rFonts w:ascii="Courier" w:eastAsia="Times New Roman" w:hAnsi="Courier" w:cs="Times New Roman"/>
      <w:snapToGrid w:val="0"/>
      <w:sz w:val="24"/>
      <w:szCs w:val="20"/>
      <w:lang w:eastAsia="es-ES"/>
    </w:rPr>
  </w:style>
  <w:style w:type="paragraph" w:customStyle="1" w:styleId="Normal1">
    <w:name w:val="Normal_1"/>
    <w:qFormat/>
    <w:rsid w:val="004B77B5"/>
    <w:pPr>
      <w:spacing w:after="200" w:line="276" w:lineRule="auto"/>
    </w:pPr>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3832</Words>
  <Characters>21077</Characters>
  <Application>Microsoft Office Word</Application>
  <DocSecurity>0</DocSecurity>
  <Lines>175</Lines>
  <Paragraphs>49</Paragraphs>
  <ScaleCrop>false</ScaleCrop>
  <Company/>
  <LinksUpToDate>false</LinksUpToDate>
  <CharactersWithSpaces>24860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Puesto29</dc:creator>
  <cp:lastModifiedBy>Marta Daniela Gonzalez</cp:lastModifiedBy>
  <cp:revision>2</cp:revision>
  <dcterms:created xsi:type="dcterms:W3CDTF">2026-11-06T11:20:00Z</dcterms:created>
  <dcterms:modified xsi:type="dcterms:W3CDTF">2026-11-06T11:20:00Z</dcterms:modified>
</cp:coreProperties>
</file>