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fontTable.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rPr>
          <w:b/>
          <w:b/>
          <w:bCs/>
          <w:position w:val="0"/>
          <w:sz w:val="22"/>
          <w:sz w:val="22"/>
          <w:shd w:fill="auto" w:val="clear"/>
          <w:vertAlign w:val="baseline"/>
        </w:rPr>
      </w:pPr>
      <w:r>
        <w:rPr>
          <w:position w:val="0"/>
          <w:sz w:val="22"/>
          <w:sz w:val="22"/>
          <w:vertAlign w:val="baseline"/>
        </w:rPr>
        <w:t xml:space="preserve">Dª. Alcaldesa </w:t>
      </w:r>
      <w:r>
        <w:rPr>
          <w:position w:val="0"/>
          <w:sz w:val="22"/>
          <w:sz w:val="22"/>
          <w:shd w:fill="auto" w:val="clear"/>
          <w:vertAlign w:val="baseline"/>
        </w:rPr>
        <w:t>ha dictado la siguiente:</w:t>
      </w:r>
    </w:p>
    <w:p>
      <w:pPr>
        <w:pStyle w:val="Normal1"/>
        <w:jc w:val="center"/>
        <w:rPr>
          <w:b/>
          <w:b/>
          <w:bCs/>
          <w:position w:val="0"/>
          <w:sz w:val="22"/>
          <w:sz w:val="22"/>
          <w:highlight w:val="none"/>
          <w:shd w:fill="auto" w:val="clear"/>
          <w:vertAlign w:val="baseline"/>
        </w:rPr>
      </w:pPr>
      <w:r>
        <w:rPr>
          <w:b/>
          <w:bCs/>
          <w:position w:val="0"/>
          <w:sz w:val="22"/>
          <w:sz w:val="22"/>
          <w:shd w:fill="auto" w:val="clear"/>
          <w:vertAlign w:val="baseline"/>
        </w:rPr>
      </w:r>
    </w:p>
    <w:p>
      <w:pPr>
        <w:pStyle w:val="Normal1"/>
        <w:spacing w:lineRule="auto" w:line="240" w:before="0" w:after="120"/>
        <w:jc w:val="center"/>
        <w:rPr>
          <w:highlight w:val="none"/>
          <w:shd w:fill="auto" w:val="clear"/>
        </w:rPr>
      </w:pPr>
      <w:r>
        <w:rPr>
          <w:b/>
          <w:bCs/>
          <w:position w:val="0"/>
          <w:sz w:val="22"/>
          <w:sz w:val="22"/>
          <w:shd w:fill="auto" w:val="clear"/>
          <w:vertAlign w:val="baseline"/>
        </w:rPr>
        <w:t xml:space="preserve">RESOLUCIÓN DE ALCALDÍA </w:t>
      </w:r>
      <w:r>
        <w:rPr>
          <w:b/>
          <w:bCs/>
          <w:position w:val="0"/>
          <w:sz w:val="22"/>
          <w:sz w:val="22"/>
          <w:shd w:fill="auto" w:val="clear"/>
          <w:vertAlign w:val="baseline"/>
        </w:rPr>
        <w:t>(2026-0</w:t>
      </w:r>
      <w:r>
        <w:rPr>
          <w:rFonts w:cs="Arial"/>
          <w:b/>
          <w:bCs/>
          <w:position w:val="0"/>
          <w:sz w:val="22"/>
          <w:sz w:val="22"/>
          <w:szCs w:val="22"/>
          <w:shd w:fill="auto" w:val="clear"/>
          <w:vertAlign w:val="baseline"/>
          <w:lang w:val="ca-ES"/>
        </w:rPr>
        <w:t>913</w:t>
      </w:r>
      <w:r>
        <w:rPr>
          <w:rFonts w:cs="Arial"/>
          <w:b/>
          <w:bCs/>
          <w:position w:val="0"/>
          <w:sz w:val="22"/>
          <w:sz w:val="22"/>
          <w:szCs w:val="22"/>
          <w:shd w:fill="auto" w:val="clear"/>
          <w:vertAlign w:val="baseline"/>
          <w:lang w:val="ca-ES"/>
        </w:rPr>
        <w:t xml:space="preserve">, de </w:t>
      </w:r>
      <w:r>
        <w:rPr>
          <w:rFonts w:cs="Arial"/>
          <w:b/>
          <w:bCs/>
          <w:position w:val="0"/>
          <w:sz w:val="22"/>
          <w:sz w:val="22"/>
          <w:szCs w:val="22"/>
          <w:shd w:fill="auto" w:val="clear"/>
          <w:vertAlign w:val="baseline"/>
          <w:lang w:val="ca-ES"/>
        </w:rPr>
        <w:t>05</w:t>
      </w:r>
      <w:r>
        <w:rPr>
          <w:rFonts w:cs="Arial"/>
          <w:b/>
          <w:bCs/>
          <w:position w:val="0"/>
          <w:sz w:val="22"/>
          <w:sz w:val="22"/>
          <w:szCs w:val="22"/>
          <w:shd w:fill="auto" w:val="clear"/>
          <w:vertAlign w:val="baseline"/>
          <w:lang w:val="ca-ES"/>
        </w:rPr>
        <w:t>/11/2026)</w:t>
      </w:r>
    </w:p>
    <w:p>
      <w:pPr>
        <w:pStyle w:val="Normal1"/>
        <w:jc w:val="both"/>
        <w:rPr>
          <w:position w:val="0"/>
          <w:sz w:val="22"/>
          <w:sz w:val="22"/>
          <w:vertAlign w:val="baseline"/>
        </w:rPr>
      </w:pPr>
      <w:r>
        <w:rPr>
          <w:position w:val="0"/>
          <w:sz w:val="22"/>
          <w:sz w:val="22"/>
          <w:shd w:fill="auto" w:val="clear"/>
          <w:vertAlign w:val="baseline"/>
        </w:rPr>
        <w:t>1. Dado que el Ayuntamiento de Algaida quiere dar soporte económico a los estudiantes del municipio de Algaida que cursen estudios universitarios durante el curso 2026-2027, mediante la convocatoria de ayudas de 180,00 € cada una, y así conseguir que estas ayudas económicas puedan servir de complemento y promoción para los estudiantes del municipio, y al mismo tiempo, incentivar y facilitar en la educación</w:t>
      </w:r>
      <w:r>
        <w:rPr>
          <w:position w:val="0"/>
          <w:sz w:val="22"/>
          <w:sz w:val="22"/>
          <w:shd w:fill="auto" w:val="clear"/>
          <w:vertAlign w:val="baseline"/>
        </w:rPr>
        <w:t xml:space="preserve"> de nuestros jóvenes y al mismo</w:t>
      </w:r>
      <w:r>
        <w:rPr>
          <w:position w:val="0"/>
          <w:sz w:val="22"/>
          <w:sz w:val="22"/>
          <w:vertAlign w:val="baseline"/>
        </w:rPr>
        <w:t xml:space="preserve"> tiempo en la mejora de nuestro municipio.</w:t>
      </w:r>
    </w:p>
    <w:p>
      <w:pPr>
        <w:pStyle w:val="Normal1"/>
        <w:jc w:val="both"/>
        <w:rPr>
          <w:position w:val="0"/>
          <w:sz w:val="22"/>
          <w:sz w:val="22"/>
          <w:vertAlign w:val="baseline"/>
        </w:rPr>
      </w:pPr>
      <w:r>
        <w:rPr>
          <w:position w:val="0"/>
          <w:sz w:val="22"/>
          <w:sz w:val="22"/>
          <w:vertAlign w:val="baseline"/>
        </w:rPr>
      </w:r>
    </w:p>
    <w:p>
      <w:pPr>
        <w:pStyle w:val="Normal1"/>
        <w:jc w:val="both"/>
        <w:rPr>
          <w:rFonts w:ascii="Arial" w:hAnsi="Arial" w:eastAsia="Arial" w:cs="Arial"/>
          <w:color w:val="FF0000"/>
          <w:position w:val="0"/>
          <w:sz w:val="22"/>
          <w:sz w:val="22"/>
          <w:szCs w:val="22"/>
          <w:vertAlign w:val="baseline"/>
        </w:rPr>
      </w:pPr>
      <w:r>
        <w:rPr>
          <w:position w:val="0"/>
          <w:sz w:val="22"/>
          <w:sz w:val="22"/>
          <w:shd w:fill="auto" w:val="clear"/>
          <w:vertAlign w:val="baseline"/>
        </w:rPr>
        <w:t xml:space="preserve">2. Dado que en el vigente presupuesto de gastos municipal se ha previsto la consignación presupuestaria adecuada a fin de poder llevar a cabo la actividad de fomento antes referida (aplicación presupuestaria 2026/01/326/48600). </w:t>
      </w:r>
    </w:p>
    <w:p>
      <w:pPr>
        <w:pStyle w:val="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FF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FF0000"/>
          <w:position w:val="0"/>
          <w:sz w:val="22"/>
          <w:sz w:val="22"/>
          <w:szCs w:val="22"/>
          <w:u w:val="none"/>
          <w:shd w:fill="auto" w:val="clear"/>
          <w:vertAlign w:val="baseline"/>
        </w:rPr>
      </w:r>
    </w:p>
    <w:p>
      <w:pPr>
        <w:pStyle w:val="Normal1"/>
        <w:jc w:val="both"/>
        <w:rPr>
          <w:position w:val="0"/>
          <w:sz w:val="22"/>
          <w:sz w:val="22"/>
          <w:vertAlign w:val="baseline"/>
        </w:rPr>
      </w:pPr>
      <w:r>
        <w:rPr>
          <w:position w:val="0"/>
          <w:sz w:val="22"/>
          <w:sz w:val="22"/>
          <w:vertAlign w:val="baseline"/>
        </w:rPr>
        <w:t xml:space="preserve">3. De acuerdo con la Ley 38/2003, de 17 de noviembre, General de Subvenciones, el Real Decreto 887/2006, que la desarrolla y en ejercicio de las competencias que me atribuye la Ley de Bases de régimen local, </w:t>
      </w:r>
    </w:p>
    <w:p>
      <w:pPr>
        <w:pStyle w:val="Normal1"/>
        <w:jc w:val="both"/>
        <w:rPr>
          <w:position w:val="0"/>
          <w:sz w:val="22"/>
          <w:sz w:val="22"/>
          <w:vertAlign w:val="baseline"/>
        </w:rPr>
      </w:pPr>
      <w:r>
        <w:rPr>
          <w:position w:val="0"/>
          <w:sz w:val="22"/>
          <w:sz w:val="22"/>
          <w:vertAlign w:val="baseline"/>
        </w:rPr>
      </w:r>
    </w:p>
    <w:p>
      <w:pPr>
        <w:pStyle w:val="Normal1"/>
        <w:jc w:val="both"/>
        <w:rPr>
          <w:b/>
          <w:b/>
          <w:bCs/>
          <w:position w:val="0"/>
          <w:sz w:val="22"/>
          <w:sz w:val="22"/>
          <w:vertAlign w:val="baseline"/>
        </w:rPr>
      </w:pPr>
      <w:r>
        <w:rPr>
          <w:b/>
          <w:bCs/>
          <w:position w:val="0"/>
          <w:sz w:val="22"/>
          <w:sz w:val="22"/>
          <w:vertAlign w:val="baseline"/>
        </w:rPr>
      </w:r>
    </w:p>
    <w:p>
      <w:pPr>
        <w:pStyle w:val="Normal1"/>
        <w:jc w:val="both"/>
        <w:rPr>
          <w:b/>
          <w:b/>
          <w:bCs/>
          <w:position w:val="0"/>
          <w:sz w:val="22"/>
          <w:sz w:val="22"/>
          <w:vertAlign w:val="baseline"/>
        </w:rPr>
      </w:pPr>
      <w:r>
        <w:rPr>
          <w:b/>
          <w:bCs/>
          <w:position w:val="0"/>
          <w:sz w:val="22"/>
          <w:sz w:val="22"/>
          <w:vertAlign w:val="baseline"/>
        </w:rPr>
        <w:t>HE RESUELTO</w:t>
      </w:r>
    </w:p>
    <w:p>
      <w:pPr>
        <w:pStyle w:val="Normal1"/>
        <w:jc w:val="both"/>
        <w:rPr>
          <w:b/>
          <w:b/>
          <w:bCs/>
          <w:position w:val="0"/>
          <w:sz w:val="22"/>
          <w:sz w:val="22"/>
          <w:vertAlign w:val="baseline"/>
        </w:rPr>
      </w:pPr>
      <w:r>
        <w:rPr>
          <w:b/>
          <w:bCs/>
          <w:position w:val="0"/>
          <w:sz w:val="22"/>
          <w:sz w:val="22"/>
          <w:vertAlign w:val="baseline"/>
        </w:rPr>
      </w:r>
    </w:p>
    <w:p>
      <w:pPr>
        <w:pStyle w:val="Normal1"/>
        <w:jc w:val="both"/>
        <w:rPr>
          <w:position w:val="0"/>
          <w:sz w:val="22"/>
          <w:sz w:val="22"/>
          <w:vertAlign w:val="baseline"/>
        </w:rPr>
      </w:pPr>
      <w:r>
        <w:rPr>
          <w:position w:val="0"/>
          <w:sz w:val="22"/>
          <w:sz w:val="22"/>
          <w:vertAlign w:val="baseline"/>
        </w:rPr>
        <w:t>1. Convocar la concesión de ayudas económicas de 180,00 € cada una, que pueden servir de complemento y promoción para los estudiantes del municipio de Algaida que cursen estudios universitarios durante el curso 2026-2027.</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2. Aprobar las Bases que regirán la concesión de ayudas económicas durante el curso 2026-2027, destinadas a los estudiantes del municipio de Algaida que cursen estudios universitarios.</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3. Autorizar el gasto máximo previsto por esta convocatoria (12.000,00 euros), con cargo a la aplicación presupuestaria 2026/01/326/48600.</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4. Publicar esta resolución en la sede electrónica del Ayuntamiento de Algaida, en la Base de Datos Nacional de Subvenciones y en el Boletín Oficial de las Illes Balears.</w:t>
      </w:r>
    </w:p>
    <w:p>
      <w:pPr>
        <w:pStyle w:val="Normal1"/>
        <w:jc w:val="both"/>
        <w:rPr>
          <w:position w:val="0"/>
          <w:sz w:val="22"/>
          <w:sz w:val="22"/>
          <w:vertAlign w:val="baseline"/>
        </w:rPr>
      </w:pPr>
      <w:r>
        <w:rPr>
          <w:position w:val="0"/>
          <w:sz w:val="22"/>
          <w:sz w:val="22"/>
          <w:vertAlign w:val="baseline"/>
        </w:rPr>
      </w:r>
    </w:p>
    <w:p>
      <w:pPr>
        <w:pStyle w:val="Normal1"/>
        <w:jc w:val="both"/>
        <w:rPr>
          <w:rFonts w:ascii="Arial" w:hAnsi="Arial" w:eastAsia="Arial" w:cs="Arial"/>
          <w:i w:val="false"/>
          <w:i w:val="false"/>
          <w:iCs w:val="false"/>
          <w:position w:val="0"/>
          <w:sz w:val="22"/>
          <w:sz w:val="22"/>
          <w:vertAlign w:val="baseline"/>
        </w:rPr>
      </w:pPr>
      <w:r>
        <w:rPr>
          <w:position w:val="0"/>
          <w:sz w:val="22"/>
          <w:sz w:val="22"/>
          <w:vertAlign w:val="baseline"/>
        </w:rPr>
        <w:t>Contra esta resolución, que agota la vía administrativa, se puede interponer un recurso potestativo de reposición ante la Alcaldesa, en el plazo de un mes a contar desde el</w:t>
      </w:r>
      <w:r>
        <w:rPr>
          <w:rFonts w:eastAsia="Arial" w:cs="Arial"/>
          <w:i w:val="false"/>
          <w:iCs w:val="false"/>
          <w:position w:val="0"/>
          <w:sz w:val="22"/>
          <w:sz w:val="22"/>
          <w:vertAlign w:val="baseline"/>
        </w:rPr>
        <w:t xml:space="preserve"> día siguiente de haber publicado la resolución en el Boletín Oficial de las Illes Balears, de acuerdo con los artículos 123 y 124 de la Ley 39/2015, de 1 de octubre, del procedimiento administrativo común de las administraciones públicas. También se puede interponer un recurso contencioso administrativo ante el Juzgado de lo Contencioso-Administrativo de Palma en el plazo de dos meses a contar desde el día siguiente de su publicación, de acuerdo con los artículos 8.2 y 46 de la Ley 29/1998, de 13 de julio, reguladora de la jurisdicción contencioso-administrativa.</w:t>
      </w:r>
    </w:p>
    <w:p>
      <w:pPr>
        <w:pStyle w:val="Normal1"/>
        <w:jc w:val="both"/>
        <w:rPr>
          <w:rFonts w:ascii="Arial" w:hAnsi="Arial" w:eastAsia="Arial" w:cs="Arial"/>
          <w:i w:val="false"/>
          <w:i w:val="false"/>
          <w:iCs w:val="false"/>
          <w:position w:val="0"/>
          <w:sz w:val="22"/>
          <w:sz w:val="22"/>
          <w:vertAlign w:val="baseline"/>
        </w:rPr>
      </w:pPr>
      <w:r>
        <w:rPr>
          <w:rFonts w:eastAsia="Arial" w:cs="Arial"/>
          <w:i w:val="false"/>
          <w:iCs w:val="false"/>
          <w:position w:val="0"/>
          <w:sz w:val="22"/>
          <w:sz w:val="22"/>
          <w:vertAlign w:val="baseline"/>
        </w:rPr>
      </w:r>
    </w:p>
    <w:p>
      <w:pPr>
        <w:pStyle w:val="Normal1"/>
        <w:jc w:val="both"/>
        <w:rPr>
          <w:position w:val="0"/>
          <w:sz w:val="22"/>
          <w:sz w:val="22"/>
          <w:vertAlign w:val="baseline"/>
        </w:rPr>
      </w:pPr>
      <w:r>
        <w:rPr>
          <w:rFonts w:eastAsia="Arial" w:cs="Arial"/>
          <w:i/>
          <w:iCs/>
          <w:position w:val="0"/>
          <w:sz w:val="22"/>
          <w:sz w:val="22"/>
          <w:vertAlign w:val="baseline"/>
        </w:rPr>
        <w:t>Así lo manda y firma la alcaldesa, en la fecha de la firma electrónica que consta en este documento. Y yo, como secretaria, lo firmo a los únicos efectos de dar fe pública prevista en el art. 3.2.h) del RD 128/2018.</w:t>
      </w:r>
    </w:p>
    <w:p>
      <w:pPr>
        <w:pStyle w:val="Normal1"/>
        <w:jc w:val="both"/>
        <w:rPr>
          <w:position w:val="0"/>
          <w:sz w:val="22"/>
          <w:sz w:val="22"/>
          <w:vertAlign w:val="baseline"/>
        </w:rPr>
      </w:pPr>
      <w:r>
        <w:rPr>
          <w:position w:val="0"/>
          <w:sz w:val="22"/>
          <w:sz w:val="22"/>
          <w:vertAlign w:val="baseline"/>
        </w:rPr>
      </w:r>
    </w:p>
    <w:p>
      <w:pPr>
        <w:pStyle w:val="Normal1"/>
        <w:spacing w:lineRule="auto" w:line="240" w:before="0" w:after="120"/>
        <w:jc w:val="both"/>
        <w:rPr>
          <w:b/>
          <w:b/>
          <w:bCs/>
          <w:color w:val="000000"/>
          <w:position w:val="0"/>
          <w:sz w:val="22"/>
          <w:sz w:val="22"/>
          <w:vertAlign w:val="baseline"/>
        </w:rPr>
      </w:pPr>
      <w:r>
        <w:rPr>
          <w:rFonts w:eastAsia="Arial" w:cs="Arial"/>
          <w:i w:val="false"/>
          <w:iCs w:val="false"/>
          <w:position w:val="0"/>
          <w:sz w:val="22"/>
          <w:sz w:val="22"/>
          <w:vertAlign w:val="baseline"/>
        </w:rPr>
        <w:t xml:space="preserve"> </w:t>
      </w:r>
      <w:r>
        <w:rPr>
          <w:rFonts w:eastAsia="Arial" w:cs="Arial"/>
          <w:i w:val="false"/>
          <w:iCs w:val="false"/>
          <w:position w:val="0"/>
          <w:sz w:val="22"/>
          <w:sz w:val="22"/>
          <w:vertAlign w:val="baseline"/>
        </w:rPr>
        <w:t>Algaida, documento firmado electrónicamente</w:t>
      </w:r>
      <w:r>
        <w:br w:type="page"/>
      </w:r>
    </w:p>
    <w:p>
      <w:pPr>
        <w:pStyle w:val="Normal1"/>
        <w:jc w:val="center"/>
        <w:rPr>
          <w:position w:val="0"/>
          <w:sz w:val="22"/>
          <w:sz w:val="22"/>
          <w:vertAlign w:val="baseline"/>
        </w:rPr>
      </w:pPr>
      <w:r>
        <w:rPr>
          <w:b/>
          <w:bCs/>
          <w:color w:val="000000"/>
          <w:position w:val="0"/>
          <w:sz w:val="22"/>
          <w:sz w:val="22"/>
          <w:vertAlign w:val="baseline"/>
        </w:rPr>
        <w:t>BASES PARA LA CONCESIÓN DE AYUDAS A LOS ESTUDIANTES UNIVERSITARIOS CURSO 2026-2027</w:t>
      </w:r>
    </w:p>
    <w:p>
      <w:pPr>
        <w:pStyle w:val="Normal1"/>
        <w:jc w:val="both"/>
        <w:rPr>
          <w:position w:val="0"/>
          <w:sz w:val="22"/>
          <w:sz w:val="22"/>
          <w:vertAlign w:val="baseline"/>
        </w:rPr>
      </w:pPr>
      <w:r>
        <w:rPr>
          <w:position w:val="0"/>
          <w:sz w:val="22"/>
          <w:sz w:val="22"/>
          <w:vertAlign w:val="baseline"/>
        </w:rPr>
      </w:r>
    </w:p>
    <w:p>
      <w:pPr>
        <w:pStyle w:val="Normal1"/>
        <w:jc w:val="both"/>
        <w:rPr>
          <w:b/>
          <w:b/>
          <w:bCs/>
          <w:color w:val="FF0000"/>
          <w:position w:val="0"/>
          <w:sz w:val="22"/>
          <w:sz w:val="22"/>
          <w:vertAlign w:val="baseline"/>
        </w:rPr>
      </w:pPr>
      <w:r>
        <w:rPr>
          <w:b/>
          <w:bCs/>
          <w:color w:val="FF0000"/>
          <w:position w:val="0"/>
          <w:sz w:val="22"/>
          <w:sz w:val="22"/>
          <w:vertAlign w:val="baseline"/>
        </w:rPr>
      </w:r>
    </w:p>
    <w:p>
      <w:pPr>
        <w:pStyle w:val="Normal1"/>
        <w:jc w:val="both"/>
        <w:rPr>
          <w:b/>
          <w:b/>
          <w:bCs/>
          <w:color w:val="7030A0"/>
          <w:position w:val="0"/>
          <w:sz w:val="22"/>
          <w:sz w:val="22"/>
          <w:vertAlign w:val="baseline"/>
        </w:rPr>
      </w:pPr>
      <w:r>
        <w:rPr>
          <w:b/>
          <w:bCs/>
          <w:color w:val="000000"/>
          <w:position w:val="0"/>
          <w:sz w:val="22"/>
          <w:sz w:val="22"/>
          <w:vertAlign w:val="baseline"/>
        </w:rPr>
        <w:t xml:space="preserve">1. OBJETO </w:t>
      </w:r>
    </w:p>
    <w:p>
      <w:pPr>
        <w:pStyle w:val="Normal1"/>
        <w:jc w:val="both"/>
        <w:rPr>
          <w:b/>
          <w:b/>
          <w:bCs/>
          <w:color w:val="7030A0"/>
          <w:position w:val="0"/>
          <w:sz w:val="22"/>
          <w:sz w:val="22"/>
          <w:vertAlign w:val="baseline"/>
        </w:rPr>
      </w:pPr>
      <w:r>
        <w:rPr>
          <w:b/>
          <w:bCs/>
          <w:color w:val="7030A0"/>
          <w:position w:val="0"/>
          <w:sz w:val="22"/>
          <w:sz w:val="22"/>
          <w:vertAlign w:val="baseline"/>
        </w:rPr>
      </w:r>
    </w:p>
    <w:p>
      <w:pPr>
        <w:pStyle w:val="Normal1"/>
        <w:widowControl/>
        <w:numPr>
          <w:ilvl w:val="0"/>
          <w:numId w:val="1"/>
        </w:numPr>
        <w:ind w:left="0" w:hanging="0"/>
        <w:jc w:val="both"/>
        <w:rPr>
          <w:b/>
          <w:b/>
          <w:bCs/>
          <w:color w:val="7030A0"/>
        </w:rPr>
      </w:pPr>
      <w:r>
        <w:rPr>
          <w:position w:val="0"/>
          <w:sz w:val="22"/>
          <w:sz w:val="22"/>
          <w:vertAlign w:val="baseline"/>
        </w:rPr>
        <w:t xml:space="preserve">El Ayuntamiento de Algaida sabe que un municipio que facilita e incentiva que sus miembros puedan alcanzar niveles formativos superiores, es un municipio rico porque invierte en cultura y futuro: en los futuros gestores que tendrá nuestra sociedad. </w:t>
      </w:r>
    </w:p>
    <w:p>
      <w:pPr>
        <w:pStyle w:val="Normal1"/>
        <w:ind w:left="360" w:right="0" w:hanging="0"/>
        <w:jc w:val="both"/>
        <w:rPr>
          <w:b/>
          <w:b/>
          <w:bCs/>
          <w:color w:val="7030A0"/>
          <w:position w:val="0"/>
          <w:sz w:val="22"/>
          <w:sz w:val="22"/>
          <w:vertAlign w:val="baseline"/>
        </w:rPr>
      </w:pPr>
      <w:r>
        <w:rPr>
          <w:b/>
          <w:bCs/>
          <w:color w:val="7030A0"/>
          <w:position w:val="0"/>
          <w:sz w:val="22"/>
          <w:sz w:val="22"/>
          <w:vertAlign w:val="baseline"/>
        </w:rPr>
      </w:r>
    </w:p>
    <w:p>
      <w:pPr>
        <w:pStyle w:val="Normal1"/>
        <w:widowControl/>
        <w:numPr>
          <w:ilvl w:val="0"/>
          <w:numId w:val="1"/>
        </w:numPr>
        <w:ind w:left="0" w:hanging="0"/>
        <w:jc w:val="both"/>
        <w:rPr/>
      </w:pPr>
      <w:r>
        <w:rPr>
          <w:position w:val="0"/>
          <w:sz w:val="22"/>
          <w:sz w:val="22"/>
          <w:vertAlign w:val="baseline"/>
        </w:rPr>
        <w:t>Se entiende por subvención toda disposición dineraria realizada por el Ayuntamiento de Algaida, a favor de personas públicas o privadas, y que cumpla los siguientes requisitos:</w:t>
      </w:r>
    </w:p>
    <w:p>
      <w:pPr>
        <w:pStyle w:val="Normal1"/>
        <w:jc w:val="both"/>
        <w:rPr>
          <w:position w:val="0"/>
          <w:sz w:val="22"/>
          <w:sz w:val="22"/>
          <w:vertAlign w:val="baseline"/>
        </w:rPr>
      </w:pPr>
      <w:r>
        <w:rPr>
          <w:position w:val="0"/>
          <w:sz w:val="22"/>
          <w:sz w:val="22"/>
          <w:vertAlign w:val="baseline"/>
        </w:rPr>
      </w:r>
    </w:p>
    <w:p>
      <w:pPr>
        <w:pStyle w:val="Normal1"/>
        <w:widowControl/>
        <w:numPr>
          <w:ilvl w:val="0"/>
          <w:numId w:val="4"/>
        </w:numPr>
        <w:tabs>
          <w:tab w:val="clear" w:pos="720"/>
          <w:tab w:val="left" w:pos="349" w:leader="none"/>
        </w:tabs>
        <w:ind w:left="1414" w:right="0" w:hanging="705"/>
        <w:jc w:val="both"/>
        <w:rPr/>
      </w:pPr>
      <w:r>
        <w:rPr>
          <w:position w:val="0"/>
          <w:sz w:val="22"/>
          <w:sz w:val="22"/>
          <w:vertAlign w:val="baseline"/>
        </w:rPr>
        <w:t>Que la entrega se realice sin contraprestación directa de los beneficiarios.</w:t>
      </w:r>
    </w:p>
    <w:p>
      <w:pPr>
        <w:pStyle w:val="Normal1"/>
        <w:widowControl/>
        <w:numPr>
          <w:ilvl w:val="0"/>
          <w:numId w:val="4"/>
        </w:numPr>
        <w:tabs>
          <w:tab w:val="clear" w:pos="720"/>
          <w:tab w:val="left" w:pos="349" w:leader="none"/>
        </w:tabs>
        <w:ind w:left="1414" w:right="0" w:hanging="705"/>
        <w:jc w:val="both"/>
        <w:rPr>
          <w:shd w:fill="auto" w:val="clear"/>
        </w:rPr>
      </w:pPr>
      <w:r>
        <w:rPr>
          <w:position w:val="0"/>
          <w:sz w:val="22"/>
          <w:sz w:val="22"/>
          <w:vertAlign w:val="baseline"/>
        </w:rPr>
        <w:t xml:space="preserve">Que la entrega esté sujeta al cumplimiento de un determinado </w:t>
      </w:r>
      <w:r>
        <w:rPr>
          <w:position w:val="0"/>
          <w:sz w:val="22"/>
          <w:sz w:val="22"/>
          <w:shd w:fill="auto" w:val="clear"/>
          <w:vertAlign w:val="baseline"/>
        </w:rPr>
        <w:t>objetivo, la ejecución de un proyecto, la realización de una actividad, la adopción de un comportamiento singular, ya realizados o por desarrollar, o la concurrencia de una situación, debiendo el beneficiario de cumplir las obligaciones materiales y formales que se hubieran establecido.</w:t>
      </w:r>
    </w:p>
    <w:p>
      <w:pPr>
        <w:pStyle w:val="Normal1"/>
        <w:widowControl/>
        <w:numPr>
          <w:ilvl w:val="0"/>
          <w:numId w:val="4"/>
        </w:numPr>
        <w:tabs>
          <w:tab w:val="clear" w:pos="720"/>
          <w:tab w:val="left" w:pos="349" w:leader="none"/>
        </w:tabs>
        <w:ind w:left="1414" w:right="0" w:hanging="705"/>
        <w:jc w:val="both"/>
        <w:rPr>
          <w:shd w:fill="auto" w:val="clear"/>
        </w:rPr>
      </w:pPr>
      <w:r>
        <w:rPr>
          <w:position w:val="0"/>
          <w:sz w:val="22"/>
          <w:sz w:val="22"/>
          <w:shd w:fill="auto" w:val="clear"/>
          <w:vertAlign w:val="baseline"/>
        </w:rPr>
        <w:t xml:space="preserve">Que el proyecto, acción, conducta o situación financiada tenga por objeto el fomento de una actividad de utilidad pública o interés social o de promoción de una finalidad pública. </w:t>
      </w:r>
    </w:p>
    <w:p>
      <w:pPr>
        <w:pStyle w:val="Normal1"/>
        <w:shd w:val="clear" w:fill="auto"/>
        <w:ind w:left="737" w:right="0" w:hanging="340"/>
        <w:jc w:val="both"/>
        <w:rPr>
          <w:position w:val="0"/>
          <w:sz w:val="22"/>
          <w:sz w:val="22"/>
          <w:shd w:fill="auto" w:val="clear"/>
          <w:vertAlign w:val="baseline"/>
        </w:rPr>
      </w:pPr>
      <w:r>
        <w:rPr>
          <w:position w:val="0"/>
          <w:sz w:val="22"/>
          <w:sz w:val="22"/>
          <w:shd w:fill="auto" w:val="clear"/>
          <w:vertAlign w:val="baseline"/>
        </w:rPr>
      </w:r>
    </w:p>
    <w:p>
      <w:pPr>
        <w:pStyle w:val="Normal1"/>
        <w:widowControl/>
        <w:shd w:val="clear" w:fill="auto"/>
        <w:ind w:left="737" w:right="0" w:hanging="397"/>
        <w:jc w:val="both"/>
        <w:rPr>
          <w:position w:val="0"/>
          <w:sz w:val="22"/>
          <w:sz w:val="22"/>
          <w:highlight w:val="yellow"/>
          <w:vertAlign w:val="baseline"/>
        </w:rPr>
      </w:pPr>
      <w:r>
        <w:rPr>
          <w:position w:val="0"/>
          <w:sz w:val="22"/>
          <w:sz w:val="22"/>
          <w:shd w:fill="auto" w:val="clear"/>
          <w:vertAlign w:val="baseline"/>
        </w:rPr>
        <w:t>3. Por este motivo, la Alcaldía convoca para el curso 2026-2027 ayudas económicas de 180,00 € cada una que pueden servir de complemento y promoción para los estudiantes del municipio que cursen estudios universitarios.</w:t>
      </w:r>
    </w:p>
    <w:p>
      <w:pPr>
        <w:pStyle w:val="Normal1"/>
        <w:widowControl/>
        <w:ind w:left="720" w:right="0" w:hanging="0"/>
        <w:jc w:val="both"/>
        <w:rPr>
          <w:position w:val="0"/>
          <w:sz w:val="22"/>
          <w:sz w:val="22"/>
          <w:highlight w:val="yellow"/>
          <w:vertAlign w:val="baseline"/>
        </w:rPr>
      </w:pPr>
      <w:r>
        <w:rPr>
          <w:position w:val="0"/>
          <w:sz w:val="22"/>
          <w:sz w:val="22"/>
          <w:highlight w:val="yellow"/>
          <w:vertAlign w:val="baseline"/>
        </w:rPr>
      </w:r>
    </w:p>
    <w:p>
      <w:pPr>
        <w:pStyle w:val="Normal1"/>
        <w:ind w:left="720" w:right="0" w:hanging="0"/>
        <w:jc w:val="both"/>
        <w:rPr>
          <w:b/>
          <w:b/>
          <w:bCs/>
          <w:color w:val="FF0000"/>
          <w:position w:val="0"/>
          <w:sz w:val="22"/>
          <w:sz w:val="22"/>
          <w:highlight w:val="yellow"/>
          <w:vertAlign w:val="baseline"/>
        </w:rPr>
      </w:pPr>
      <w:r>
        <w:rPr>
          <w:b/>
          <w:bCs/>
          <w:color w:val="FF0000"/>
          <w:position w:val="0"/>
          <w:sz w:val="22"/>
          <w:sz w:val="22"/>
          <w:highlight w:val="yellow"/>
          <w:vertAlign w:val="baseline"/>
        </w:rPr>
      </w:r>
    </w:p>
    <w:p>
      <w:pPr>
        <w:pStyle w:val="Normal1"/>
        <w:jc w:val="both"/>
        <w:rPr>
          <w:b/>
          <w:b/>
          <w:bCs/>
          <w:position w:val="0"/>
          <w:sz w:val="22"/>
          <w:sz w:val="22"/>
          <w:vertAlign w:val="baseline"/>
        </w:rPr>
      </w:pPr>
      <w:r>
        <w:rPr>
          <w:b/>
          <w:bCs/>
          <w:position w:val="0"/>
          <w:sz w:val="22"/>
          <w:sz w:val="22"/>
          <w:vertAlign w:val="baseline"/>
        </w:rPr>
        <w:t>2. RÉGIMEN APLICABLE</w:t>
      </w:r>
    </w:p>
    <w:p>
      <w:pPr>
        <w:pStyle w:val="Normal1"/>
        <w:jc w:val="both"/>
        <w:rPr>
          <w:b/>
          <w:b/>
          <w:bCs/>
          <w:position w:val="0"/>
          <w:sz w:val="22"/>
          <w:sz w:val="22"/>
          <w:vertAlign w:val="baseline"/>
        </w:rPr>
      </w:pPr>
      <w:r>
        <w:rPr>
          <w:b/>
          <w:bCs/>
          <w:position w:val="0"/>
          <w:sz w:val="22"/>
          <w:sz w:val="22"/>
          <w:vertAlign w:val="baseline"/>
        </w:rPr>
      </w:r>
    </w:p>
    <w:p>
      <w:pPr>
        <w:pStyle w:val="Normal1"/>
        <w:jc w:val="both"/>
        <w:rPr>
          <w:position w:val="0"/>
          <w:sz w:val="22"/>
          <w:sz w:val="22"/>
          <w:vertAlign w:val="baseline"/>
        </w:rPr>
      </w:pPr>
      <w:r>
        <w:rPr>
          <w:position w:val="0"/>
          <w:sz w:val="22"/>
          <w:sz w:val="22"/>
          <w:vertAlign w:val="baseline"/>
        </w:rPr>
        <w:t>La presente convocatoria se somete a la Ley 38/2003, de 17 de noviembre, General de Subvenciones, y al Real Decreto 887/2006, de 21 de julio, que la desarrolla.</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Esta convocatoria se publicará en el Boletín Oficial de las Islas Baleares y en la Base de Datos Nacional de Subvenciones. También se encontrará a disposición de todas las personas interesadas en la sede electrónica del Ayuntamiento de Algaida (</w:t>
      </w:r>
      <w:hyperlink r:id="rId2">
        <w:r>
          <w:rPr>
            <w:color w:val="000080"/>
            <w:position w:val="0"/>
            <w:sz w:val="22"/>
            <w:sz w:val="22"/>
            <w:u w:val="single"/>
            <w:vertAlign w:val="baseline"/>
          </w:rPr>
          <w:t>http://ajalgaida.sedelectronica.es</w:t>
        </w:r>
      </w:hyperlink>
      <w:r>
        <w:rPr>
          <w:position w:val="0"/>
          <w:sz w:val="22"/>
          <w:sz w:val="22"/>
          <w:vertAlign w:val="baseline"/>
        </w:rPr>
        <w:t>).</w:t>
      </w:r>
    </w:p>
    <w:p>
      <w:pPr>
        <w:pStyle w:val="Normal1"/>
        <w:jc w:val="both"/>
        <w:rPr>
          <w:position w:val="0"/>
          <w:sz w:val="22"/>
          <w:sz w:val="22"/>
          <w:vertAlign w:val="baseline"/>
        </w:rPr>
      </w:pPr>
      <w:r>
        <w:rPr>
          <w:position w:val="0"/>
          <w:sz w:val="22"/>
          <w:sz w:val="22"/>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b/>
          <w:b/>
          <w:bCs/>
          <w:position w:val="0"/>
          <w:sz w:val="22"/>
          <w:sz w:val="22"/>
          <w:vertAlign w:val="baseline"/>
        </w:rPr>
      </w:pPr>
      <w:r>
        <w:rPr>
          <w:b/>
          <w:bCs/>
          <w:position w:val="0"/>
          <w:sz w:val="22"/>
          <w:sz w:val="22"/>
          <w:vertAlign w:val="baseline"/>
        </w:rPr>
        <w:t>3. CONSIGNACIÓN PRESUPUESTARIA Y CUANTÍA</w:t>
      </w:r>
    </w:p>
    <w:p>
      <w:pPr>
        <w:pStyle w:val="Normal1"/>
        <w:jc w:val="both"/>
        <w:rPr>
          <w:b/>
          <w:b/>
          <w:bCs/>
          <w:position w:val="0"/>
          <w:sz w:val="22"/>
          <w:sz w:val="22"/>
          <w:vertAlign w:val="baseline"/>
        </w:rPr>
      </w:pPr>
      <w:r>
        <w:rPr>
          <w:b/>
          <w:bCs/>
          <w:position w:val="0"/>
          <w:sz w:val="22"/>
          <w:sz w:val="22"/>
          <w:vertAlign w:val="baseline"/>
        </w:rPr>
      </w:r>
    </w:p>
    <w:p>
      <w:pPr>
        <w:pStyle w:val="Normal1"/>
        <w:jc w:val="both"/>
        <w:rPr>
          <w:color w:val="FF0000"/>
          <w:position w:val="0"/>
          <w:sz w:val="22"/>
          <w:sz w:val="22"/>
          <w:vertAlign w:val="baseline"/>
        </w:rPr>
      </w:pPr>
      <w:r>
        <w:rPr>
          <w:position w:val="0"/>
          <w:sz w:val="22"/>
          <w:sz w:val="22"/>
          <w:vertAlign w:val="baseline"/>
        </w:rPr>
        <w:t>El presupuesto máximo que se destinará para la concesión de las ayudas reguladas en las presentes bases reguladoras será de quince mil euros (12.000,00 €), con cargo al vigente presupuesto municipal 2026, aplicación presupuestaria 2026/01/326/48600.</w:t>
      </w:r>
    </w:p>
    <w:p>
      <w:pPr>
        <w:pStyle w:val="Normal1"/>
        <w:jc w:val="both"/>
        <w:rPr>
          <w:color w:val="FF0000"/>
          <w:position w:val="0"/>
          <w:sz w:val="22"/>
          <w:sz w:val="22"/>
          <w:vertAlign w:val="baseline"/>
        </w:rPr>
      </w:pPr>
      <w:r>
        <w:rPr>
          <w:color w:val="FF0000"/>
          <w:position w:val="0"/>
          <w:sz w:val="22"/>
          <w:sz w:val="22"/>
          <w:vertAlign w:val="baseline"/>
        </w:rPr>
      </w:r>
    </w:p>
    <w:p>
      <w:pPr>
        <w:pStyle w:val="Normal1"/>
        <w:jc w:val="both"/>
        <w:rPr>
          <w:position w:val="0"/>
          <w:sz w:val="22"/>
          <w:sz w:val="22"/>
          <w:vertAlign w:val="baseline"/>
        </w:rPr>
      </w:pPr>
      <w:r>
        <w:rPr>
          <w:position w:val="0"/>
          <w:sz w:val="22"/>
          <w:sz w:val="22"/>
          <w:vertAlign w:val="baseline"/>
        </w:rPr>
        <w:t>La cuantía de las ayudas económicas será de 180,00 € por solicitante, independientemente de los grados universitarios que se cursen.</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En caso de que el total de ayudas supere la consignación presupuestaria, se reducirán proporcionalmente las cantidades concedidas.</w:t>
      </w:r>
    </w:p>
    <w:p>
      <w:pPr>
        <w:pStyle w:val="Normal1"/>
        <w:keepNext w:val="false"/>
        <w:keepLines w:val="false"/>
        <w:pageBreakBefore w:val="false"/>
        <w:widowControl w:val="false"/>
        <w:shd w:val="clear" w:fill="auto"/>
        <w:spacing w:lineRule="auto" w:line="240" w:before="0" w:after="200"/>
        <w:ind w:left="0" w:right="0" w:hanging="0"/>
        <w:jc w:val="both"/>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t>4. CONDICIONES GENERALES DE LOS SOLICITANTES</w:t>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 xml:space="preserve">Podrán acogerse a esta convocatoria los estudiantes empadronados en el municipio de Algaida, que cursen estudios universitarios durante el curso 2026-2027, y que cumplan los siguientes requisitos: </w:t>
      </w:r>
    </w:p>
    <w:p>
      <w:pPr>
        <w:pStyle w:val="Normal1"/>
        <w:jc w:val="both"/>
        <w:rPr>
          <w:color w:val="000000"/>
          <w:position w:val="0"/>
          <w:sz w:val="22"/>
          <w:sz w:val="22"/>
          <w:vertAlign w:val="baseline"/>
        </w:rPr>
      </w:pPr>
      <w:r>
        <w:rPr>
          <w:color w:val="000000"/>
          <w:position w:val="0"/>
          <w:sz w:val="22"/>
          <w:sz w:val="22"/>
          <w:vertAlign w:val="baseline"/>
        </w:rPr>
      </w:r>
    </w:p>
    <w:p>
      <w:pPr>
        <w:pStyle w:val="Normal1"/>
        <w:widowControl/>
        <w:numPr>
          <w:ilvl w:val="0"/>
          <w:numId w:val="2"/>
        </w:numPr>
        <w:ind w:left="720" w:hanging="360"/>
        <w:jc w:val="both"/>
        <w:rPr>
          <w:color w:val="000000"/>
        </w:rPr>
      </w:pPr>
      <w:r>
        <w:rPr>
          <w:position w:val="0"/>
          <w:sz w:val="22"/>
          <w:sz w:val="22"/>
          <w:vertAlign w:val="baseline"/>
        </w:rPr>
        <w:t>Estar empadronados en el municipio de Algaida (el Ayuntamiento lo comprobará de oficio).</w:t>
      </w:r>
    </w:p>
    <w:p>
      <w:pPr>
        <w:pStyle w:val="Normal1"/>
        <w:widowControl/>
        <w:numPr>
          <w:ilvl w:val="0"/>
          <w:numId w:val="2"/>
        </w:numPr>
        <w:ind w:left="720" w:hanging="360"/>
        <w:jc w:val="both"/>
        <w:rPr>
          <w:color w:val="000000"/>
        </w:rPr>
      </w:pPr>
      <w:r>
        <w:rPr>
          <w:color w:val="000000"/>
          <w:position w:val="0"/>
          <w:sz w:val="22"/>
          <w:sz w:val="22"/>
          <w:vertAlign w:val="baseline"/>
        </w:rPr>
        <w:t>Cursar los estudios citados durante el curso 2026-2027.</w:t>
      </w:r>
    </w:p>
    <w:p>
      <w:pPr>
        <w:pStyle w:val="Normal1"/>
        <w:widowControl/>
        <w:numPr>
          <w:ilvl w:val="0"/>
          <w:numId w:val="2"/>
        </w:numPr>
        <w:ind w:left="720" w:hanging="360"/>
        <w:jc w:val="both"/>
        <w:rPr>
          <w:color w:val="000000"/>
        </w:rPr>
      </w:pPr>
      <w:r>
        <w:rPr>
          <w:color w:val="000000"/>
          <w:position w:val="0"/>
          <w:sz w:val="22"/>
          <w:sz w:val="22"/>
          <w:vertAlign w:val="baseline"/>
        </w:rPr>
        <w:t xml:space="preserve">Estar matriculado, como mínimo, en 30 créditos ECTS del grado universitario para el que se solicite la subvención. </w:t>
      </w:r>
    </w:p>
    <w:p>
      <w:pPr>
        <w:pStyle w:val="Normal1"/>
        <w:widowControl/>
        <w:numPr>
          <w:ilvl w:val="0"/>
          <w:numId w:val="2"/>
        </w:numPr>
        <w:ind w:left="720" w:hanging="360"/>
        <w:jc w:val="both"/>
        <w:rPr/>
      </w:pPr>
      <w:r>
        <w:rPr>
          <w:color w:val="000000"/>
          <w:position w:val="0"/>
          <w:sz w:val="22"/>
          <w:sz w:val="22"/>
          <w:vertAlign w:val="baseline"/>
        </w:rPr>
        <w:t>Encontrarse al corriente de las obligaciones tributarias y con la seguridad social.</w:t>
      </w:r>
    </w:p>
    <w:p>
      <w:pPr>
        <w:pStyle w:val="Normal1"/>
        <w:widowControl/>
        <w:numPr>
          <w:ilvl w:val="0"/>
          <w:numId w:val="2"/>
        </w:numPr>
        <w:ind w:left="720" w:hanging="360"/>
        <w:jc w:val="both"/>
        <w:rPr/>
      </w:pPr>
      <w:r>
        <w:rPr>
          <w:position w:val="0"/>
          <w:sz w:val="22"/>
          <w:sz w:val="22"/>
          <w:vertAlign w:val="baseline"/>
        </w:rPr>
        <w:t>No hallarse incurso en ninguna de las causas de incompatibilidad y cumplir los requisitos fijados en el artículo 13 de la Ley 38/2003, de 17 de noviembre, general de subvenciones.</w:t>
      </w:r>
    </w:p>
    <w:p>
      <w:pPr>
        <w:pStyle w:val="Normal1"/>
        <w:widowControl/>
        <w:jc w:val="both"/>
        <w:rPr>
          <w:position w:val="0"/>
          <w:sz w:val="22"/>
          <w:sz w:val="22"/>
          <w:vertAlign w:val="baseline"/>
        </w:rPr>
      </w:pPr>
      <w:r>
        <w:rPr>
          <w:position w:val="0"/>
          <w:sz w:val="22"/>
          <w:sz w:val="22"/>
          <w:vertAlign w:val="baseline"/>
        </w:rPr>
      </w:r>
    </w:p>
    <w:p>
      <w:pPr>
        <w:pStyle w:val="Normal1"/>
        <w:widowControl/>
        <w:jc w:val="both"/>
        <w:rPr>
          <w:position w:val="0"/>
          <w:sz w:val="22"/>
          <w:sz w:val="22"/>
          <w:vertAlign w:val="baseline"/>
        </w:rPr>
      </w:pPr>
      <w:r>
        <w:rPr>
          <w:position w:val="0"/>
          <w:sz w:val="22"/>
          <w:sz w:val="22"/>
          <w:vertAlign w:val="baseline"/>
        </w:rPr>
        <w:t>No son subvencionables los estudios de máster o posgrado universitarios, ni los ciclos formativos de grado medio ni de grado superior.</w:t>
      </w:r>
    </w:p>
    <w:p>
      <w:pPr>
        <w:pStyle w:val="Normal1"/>
        <w:widowControl/>
        <w:jc w:val="both"/>
        <w:rPr>
          <w:position w:val="0"/>
          <w:sz w:val="22"/>
          <w:sz w:val="22"/>
          <w:vertAlign w:val="baseline"/>
        </w:rPr>
      </w:pPr>
      <w:r>
        <w:rPr>
          <w:position w:val="0"/>
          <w:sz w:val="22"/>
          <w:sz w:val="22"/>
          <w:vertAlign w:val="baseline"/>
        </w:rPr>
      </w:r>
    </w:p>
    <w:p>
      <w:pPr>
        <w:pStyle w:val="Normal1"/>
        <w:widowControl/>
        <w:jc w:val="both"/>
        <w:rPr>
          <w:position w:val="0"/>
          <w:sz w:val="22"/>
          <w:sz w:val="22"/>
          <w:vertAlign w:val="baseline"/>
        </w:rPr>
      </w:pPr>
      <w:r>
        <w:rPr>
          <w:position w:val="0"/>
          <w:sz w:val="22"/>
          <w:sz w:val="22"/>
          <w:vertAlign w:val="baseline"/>
        </w:rPr>
        <w:t>No podrán resultar beneficiarios de la subvención aquellos solicitantes que justifiquen un gasto en concepto de matrícula inferior a 180,00 euros.</w:t>
      </w:r>
    </w:p>
    <w:p>
      <w:pPr>
        <w:pStyle w:val="Normal1"/>
        <w:widowControl/>
        <w:jc w:val="both"/>
        <w:rPr>
          <w:position w:val="0"/>
          <w:sz w:val="22"/>
          <w:sz w:val="22"/>
          <w:vertAlign w:val="baseline"/>
        </w:rPr>
      </w:pPr>
      <w:r>
        <w:rPr>
          <w:position w:val="0"/>
          <w:sz w:val="22"/>
          <w:sz w:val="22"/>
          <w:vertAlign w:val="baseline"/>
        </w:rPr>
      </w:r>
    </w:p>
    <w:p>
      <w:pPr>
        <w:pStyle w:val="Normal1"/>
        <w:keepNext w:val="false"/>
        <w:keepLines w:val="false"/>
        <w:pageBreakBefore w:val="false"/>
        <w:widowControl/>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t>5. FORMA Y PLAZO DE PRESENTACIÓN DE SOLICITUDES</w:t>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position w:val="0"/>
          <w:sz w:val="22"/>
          <w:sz w:val="22"/>
          <w:vertAlign w:val="baseline"/>
        </w:rPr>
      </w:pPr>
      <w:r>
        <w:rPr>
          <w:position w:val="0"/>
          <w:sz w:val="22"/>
          <w:sz w:val="22"/>
          <w:vertAlign w:val="baseline"/>
        </w:rPr>
        <w:t xml:space="preserve">Las instancias se dirigirán a la Alcaldía del Ayuntamiento de Algaida, y se presentarán en el Registro General del Ayuntamiento de Algaida o en cualquiera de los lugares previstos en el artículo 16.4 de la Ley 39/2015, de 1 de octubre, de procedimiento administrativo común de las administraciones públicas. </w:t>
      </w:r>
    </w:p>
    <w:p>
      <w:pPr>
        <w:pStyle w:val="Normal1"/>
        <w:jc w:val="both"/>
        <w:rPr>
          <w:position w:val="0"/>
          <w:sz w:val="22"/>
          <w:sz w:val="22"/>
          <w:vertAlign w:val="baseline"/>
        </w:rPr>
      </w:pPr>
      <w:r>
        <w:rPr>
          <w:position w:val="0"/>
          <w:sz w:val="22"/>
          <w:sz w:val="22"/>
          <w:vertAlign w:val="baseline"/>
        </w:rPr>
      </w:r>
    </w:p>
    <w:p>
      <w:pPr>
        <w:pStyle w:val="Normal1"/>
        <w:jc w:val="both"/>
        <w:rPr>
          <w:color w:val="000000"/>
          <w:position w:val="0"/>
          <w:sz w:val="22"/>
          <w:sz w:val="22"/>
          <w:vertAlign w:val="baseline"/>
        </w:rPr>
      </w:pPr>
      <w:r>
        <w:rPr>
          <w:position w:val="0"/>
          <w:sz w:val="22"/>
          <w:sz w:val="22"/>
          <w:vertAlign w:val="baseline"/>
        </w:rPr>
        <w:t xml:space="preserve">Los solicitantes de la subvención tendrán que adjuntar a la solicitud </w:t>
      </w:r>
      <w:r>
        <w:rPr>
          <w:b/>
          <w:bCs/>
          <w:position w:val="0"/>
          <w:sz w:val="22"/>
          <w:sz w:val="22"/>
          <w:vertAlign w:val="baseline"/>
        </w:rPr>
        <w:t>(modelo 1)</w:t>
      </w:r>
      <w:r>
        <w:rPr>
          <w:position w:val="0"/>
          <w:sz w:val="22"/>
          <w:sz w:val="22"/>
          <w:vertAlign w:val="baseline"/>
        </w:rPr>
        <w:t xml:space="preserve"> la siguiente documentación:</w:t>
      </w:r>
    </w:p>
    <w:p>
      <w:pPr>
        <w:pStyle w:val="Normal1"/>
        <w:jc w:val="both"/>
        <w:rPr>
          <w:color w:val="000000"/>
          <w:position w:val="0"/>
          <w:sz w:val="22"/>
          <w:sz w:val="22"/>
          <w:vertAlign w:val="baseline"/>
        </w:rPr>
      </w:pPr>
      <w:r>
        <w:rPr>
          <w:color w:val="000000"/>
          <w:position w:val="0"/>
          <w:sz w:val="22"/>
          <w:sz w:val="22"/>
          <w:vertAlign w:val="baseline"/>
        </w:rPr>
      </w:r>
    </w:p>
    <w:p>
      <w:pPr>
        <w:pStyle w:val="Normal1"/>
        <w:widowControl/>
        <w:numPr>
          <w:ilvl w:val="0"/>
          <w:numId w:val="3"/>
        </w:numPr>
        <w:ind w:left="720" w:hanging="360"/>
        <w:jc w:val="both"/>
        <w:rPr>
          <w:color w:val="000000"/>
        </w:rPr>
      </w:pPr>
      <w:r>
        <w:rPr>
          <w:color w:val="000000"/>
          <w:position w:val="0"/>
          <w:sz w:val="22"/>
          <w:sz w:val="22"/>
          <w:vertAlign w:val="baseline"/>
        </w:rPr>
        <w:t>Identificación de quien suscribe la solicitud y del carácter con que lo hace, mediante fotocopia de su DNI, NIF u otro documento acreditativo.</w:t>
      </w:r>
    </w:p>
    <w:p>
      <w:pPr>
        <w:pStyle w:val="Normal1"/>
        <w:widowControl/>
        <w:numPr>
          <w:ilvl w:val="0"/>
          <w:numId w:val="3"/>
        </w:numPr>
        <w:ind w:left="720" w:hanging="360"/>
        <w:jc w:val="both"/>
        <w:rPr>
          <w:color w:val="000000"/>
        </w:rPr>
      </w:pPr>
      <w:r>
        <w:rPr>
          <w:color w:val="000000"/>
          <w:position w:val="0"/>
          <w:sz w:val="22"/>
          <w:sz w:val="22"/>
          <w:vertAlign w:val="baseline"/>
        </w:rPr>
        <w:t>Identificación de quien será el beneficiario mediante fotocopia de su DNI, NIF u otro documento acreditativo.</w:t>
      </w:r>
    </w:p>
    <w:p>
      <w:pPr>
        <w:pStyle w:val="Normal1"/>
        <w:widowControl/>
        <w:numPr>
          <w:ilvl w:val="0"/>
          <w:numId w:val="3"/>
        </w:numPr>
        <w:ind w:left="720" w:hanging="360"/>
        <w:jc w:val="both"/>
        <w:rPr>
          <w:b w:val="false"/>
          <w:b w:val="false"/>
          <w:bCs w:val="false"/>
          <w:color w:val="000000"/>
        </w:rPr>
      </w:pPr>
      <w:r>
        <w:rPr>
          <w:color w:val="000000"/>
          <w:position w:val="0"/>
          <w:sz w:val="22"/>
          <w:sz w:val="22"/>
          <w:vertAlign w:val="baseline"/>
        </w:rPr>
        <w:t xml:space="preserve">Declaración responsable por parte del beneficiario, si es mayor de edad, de hallarse al corriente de sus obligaciones tributarias y con la Seguridad Social. En caso de ser menor de edad la declaración deberá ser firmada por el padre, madre o tutor legal </w:t>
      </w:r>
      <w:r>
        <w:rPr>
          <w:b/>
          <w:bCs/>
          <w:color w:val="000000"/>
          <w:position w:val="0"/>
          <w:sz w:val="22"/>
          <w:sz w:val="22"/>
          <w:vertAlign w:val="baseline"/>
        </w:rPr>
        <w:t>(modelo 2)</w:t>
      </w:r>
      <w:r>
        <w:rPr>
          <w:color w:val="000000"/>
          <w:position w:val="0"/>
          <w:sz w:val="22"/>
          <w:sz w:val="22"/>
          <w:vertAlign w:val="baseline"/>
        </w:rPr>
        <w:t>.</w:t>
      </w:r>
    </w:p>
    <w:p>
      <w:pPr>
        <w:pStyle w:val="Normal1"/>
        <w:widowControl/>
        <w:numPr>
          <w:ilvl w:val="0"/>
          <w:numId w:val="3"/>
        </w:numPr>
        <w:ind w:left="720" w:hanging="360"/>
        <w:jc w:val="both"/>
        <w:rPr>
          <w:color w:val="000000"/>
        </w:rPr>
      </w:pPr>
      <w:r>
        <w:rPr>
          <w:b w:val="false"/>
          <w:bCs w:val="false"/>
          <w:color w:val="000000"/>
          <w:position w:val="0"/>
          <w:sz w:val="22"/>
          <w:sz w:val="22"/>
          <w:vertAlign w:val="baseline"/>
        </w:rPr>
        <w:t>Declaración</w:t>
      </w:r>
      <w:r>
        <w:rPr>
          <w:color w:val="000000"/>
          <w:position w:val="0"/>
          <w:sz w:val="22"/>
          <w:sz w:val="22"/>
          <w:vertAlign w:val="baseline"/>
        </w:rPr>
        <w:t xml:space="preserve"> responsable del beneficiario, si es mayor de edad, de no hallarse incurso en ninguna de las causas de incompatibilidad y de cumplir los requisitos fijados en el artículo 13 de la Ley 38/2003, de 17 de noviembre, general de subvenciones. En caso de ser menor de edad la declaración deberá ser firmada por el padre, madre o tutor legal </w:t>
      </w:r>
      <w:r>
        <w:rPr>
          <w:b/>
          <w:bCs/>
          <w:color w:val="000000"/>
          <w:position w:val="0"/>
          <w:sz w:val="22"/>
          <w:sz w:val="22"/>
          <w:vertAlign w:val="baseline"/>
        </w:rPr>
        <w:t>(modelo 2).</w:t>
      </w:r>
    </w:p>
    <w:p>
      <w:pPr>
        <w:pStyle w:val="Normal1"/>
        <w:widowControl/>
        <w:numPr>
          <w:ilvl w:val="0"/>
          <w:numId w:val="3"/>
        </w:numPr>
        <w:ind w:left="720" w:hanging="360"/>
        <w:jc w:val="both"/>
        <w:rPr>
          <w:b w:val="false"/>
          <w:b w:val="false"/>
          <w:bCs w:val="false"/>
          <w:color w:val="000000"/>
        </w:rPr>
      </w:pPr>
      <w:r>
        <w:rPr>
          <w:color w:val="000000"/>
          <w:position w:val="0"/>
          <w:sz w:val="22"/>
          <w:sz w:val="22"/>
          <w:vertAlign w:val="baseline"/>
        </w:rPr>
        <w:t xml:space="preserve">Certificado de matrícula de los estudios del curso 2026-2027 para los que solicita </w:t>
      </w:r>
      <w:r>
        <w:rPr>
          <w:b w:val="false"/>
          <w:bCs w:val="false"/>
          <w:color w:val="000000"/>
          <w:position w:val="0"/>
          <w:sz w:val="22"/>
          <w:sz w:val="22"/>
          <w:vertAlign w:val="baseline"/>
        </w:rPr>
        <w:t xml:space="preserve">la ayuda, junto con el justificante bancario de pago. Se aceptará también copia de la matrícula. </w:t>
      </w:r>
    </w:p>
    <w:p>
      <w:pPr>
        <w:pStyle w:val="Normal1"/>
        <w:widowControl/>
        <w:numPr>
          <w:ilvl w:val="0"/>
          <w:numId w:val="3"/>
        </w:numPr>
        <w:ind w:left="720" w:hanging="360"/>
        <w:jc w:val="both"/>
        <w:rPr>
          <w:color w:val="000000"/>
        </w:rPr>
      </w:pPr>
      <w:r>
        <w:rPr>
          <w:b w:val="false"/>
          <w:bCs w:val="false"/>
          <w:color w:val="000000"/>
          <w:position w:val="0"/>
          <w:sz w:val="22"/>
          <w:sz w:val="22"/>
          <w:vertAlign w:val="baseline"/>
        </w:rPr>
        <w:t>Datos de la cuenta bancaria a la que se debe transferir el importe de la subvención que even</w:t>
      </w:r>
      <w:r>
        <w:rPr>
          <w:color w:val="000000"/>
          <w:position w:val="0"/>
          <w:sz w:val="22"/>
          <w:sz w:val="22"/>
          <w:vertAlign w:val="baseline"/>
        </w:rPr>
        <w:t xml:space="preserve">tualmente se pudiera conceder </w:t>
      </w:r>
      <w:r>
        <w:rPr>
          <w:b/>
          <w:bCs/>
          <w:color w:val="000000"/>
          <w:position w:val="0"/>
          <w:sz w:val="22"/>
          <w:sz w:val="22"/>
          <w:vertAlign w:val="baseline"/>
        </w:rPr>
        <w:t>(modelo 3).</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En caso de ser menor de edad, la solicitud deberá ser firmada por padre, madre o tutor legal.</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color w:val="000000"/>
          <w:position w:val="0"/>
          <w:sz w:val="22"/>
          <w:sz w:val="22"/>
          <w:vertAlign w:val="baseline"/>
        </w:rPr>
      </w:pPr>
      <w:r>
        <w:rPr>
          <w:position w:val="0"/>
          <w:sz w:val="22"/>
          <w:sz w:val="22"/>
          <w:vertAlign w:val="baseline"/>
        </w:rPr>
        <w:t>El plazo de presentación de las solicitudes será de 10 días hábiles, a contar desde el día siguiente de la publicación de las presentes bases en el Boletín Oficial de las Islas Baleares (BOIB).</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La presentación de la solicitud supone la aceptación de las condiciones reguladas en las presentes bases reguladoras.</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position w:val="0"/>
          <w:sz w:val="22"/>
          <w:sz w:val="22"/>
          <w:vertAlign w:val="baseline"/>
        </w:rPr>
      </w:pPr>
      <w:r>
        <w:rPr>
          <w:color w:val="000000"/>
          <w:position w:val="0"/>
          <w:sz w:val="22"/>
          <w:sz w:val="22"/>
          <w:vertAlign w:val="baseline"/>
        </w:rPr>
        <w:t xml:space="preserve">La falta de presentación de alguno de los documentos exigidos, o la falta de complementación dentro del plazo de subsanación de solicitudes que, en su caso, pueda concederse a los interesados, podrá dar lugar, de acuerdo con lo dispuesto en el artículo 68 de la Ley 39/2015, a tenerlo por desistido de la solicitud presentada. </w:t>
      </w:r>
    </w:p>
    <w:p>
      <w:pPr>
        <w:pStyle w:val="Normal1"/>
        <w:jc w:val="both"/>
        <w:rPr>
          <w:position w:val="0"/>
          <w:sz w:val="22"/>
          <w:sz w:val="22"/>
          <w:vertAlign w:val="baseline"/>
        </w:rPr>
      </w:pPr>
      <w:r>
        <w:rPr>
          <w:position w:val="0"/>
          <w:sz w:val="22"/>
          <w:sz w:val="22"/>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t>6. RÉGIMEN DE LAS AYUDAS</w:t>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La concesión de la subvención se realizará mediante el régimen de concurrencia no competitiva. Sólo podrán obtener subvención aquellos solicitantes que, reuniendo los requisitos exigidos, cumplan las condiciones señaladas en la base 4.</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position w:val="0"/>
          <w:sz w:val="22"/>
          <w:sz w:val="22"/>
          <w:vertAlign w:val="baseline"/>
        </w:rPr>
      </w:pPr>
      <w:r>
        <w:rPr>
          <w:position w:val="0"/>
          <w:sz w:val="22"/>
          <w:sz w:val="22"/>
          <w:vertAlign w:val="baseline"/>
        </w:rPr>
        <w:t>Finalizado el plazo de presentación de solicitudes y una vez revisadas éstas por el órgano instructor, se expondrá la lista provisional de admitidos para participar en el procedimiento así como las reseñas de las solicitudes que tengan algún defecto o deban ser subsanadas.</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Si la solicitud y/o documentación presentada tiene ningún defecto, falta alguna documentación o quieren hacerse alegaciones, la persona interesada dispondrá de un plazo de 3 días hábiles, contados a partir del día siguiente de la publicación de la lista provisional, para hacer las enmiendas que correspondan. Transcurrido este plazo sin haber efectuado las enmiendas o adjuntar la documentación requerida, se considerará que desiste de su petición, de acuerdo con lo dispuesto en el artículo 68.1 de la Ley 39/2015, de 1 de octubre, del procedimiento administrativo común de las administraciones públicas.</w:t>
      </w:r>
    </w:p>
    <w:p>
      <w:pPr>
        <w:pStyle w:val="Normal1"/>
        <w:jc w:val="both"/>
        <w:rPr>
          <w:position w:val="0"/>
          <w:sz w:val="22"/>
          <w:sz w:val="22"/>
          <w:vertAlign w:val="baseline"/>
        </w:rPr>
      </w:pPr>
      <w:r>
        <w:rPr>
          <w:position w:val="0"/>
          <w:sz w:val="22"/>
          <w:sz w:val="22"/>
          <w:vertAlign w:val="baseline"/>
        </w:rPr>
      </w:r>
    </w:p>
    <w:p>
      <w:pPr>
        <w:pStyle w:val="Normal1"/>
        <w:jc w:val="both"/>
        <w:rPr>
          <w:color w:val="000000"/>
          <w:position w:val="0"/>
          <w:sz w:val="22"/>
          <w:sz w:val="22"/>
          <w:vertAlign w:val="baseline"/>
        </w:rPr>
      </w:pPr>
      <w:r>
        <w:rPr>
          <w:position w:val="0"/>
          <w:sz w:val="22"/>
          <w:sz w:val="22"/>
          <w:vertAlign w:val="baseline"/>
        </w:rPr>
        <w:t>Pasado el plazo para la subsanación de documentación o presentación de alegaciones y una vez resueltas éstas por el órgano colegiado, el órgano instructor publicará la lista definitiva de admitidos y excluidos para participar en el procedimiento.</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color w:val="FF0000"/>
          <w:position w:val="0"/>
          <w:sz w:val="22"/>
          <w:sz w:val="22"/>
          <w:vertAlign w:val="baseline"/>
        </w:rPr>
      </w:pPr>
      <w:r>
        <w:rPr>
          <w:position w:val="0"/>
          <w:sz w:val="22"/>
          <w:sz w:val="22"/>
          <w:vertAlign w:val="baseline"/>
        </w:rPr>
        <w:t>En caso de que el total de ayudas que deban concederse supere la consignación presupuestaria, se reducirán proporcionalmente las cantidades concedidas.</w:t>
      </w:r>
    </w:p>
    <w:p>
      <w:pPr>
        <w:pStyle w:val="Normal1"/>
        <w:jc w:val="both"/>
        <w:rPr>
          <w:color w:val="FF0000"/>
          <w:position w:val="0"/>
          <w:sz w:val="22"/>
          <w:sz w:val="22"/>
          <w:vertAlign w:val="baseline"/>
        </w:rPr>
      </w:pPr>
      <w:r>
        <w:rPr>
          <w:color w:val="FF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Las ayudas objeto de esta convocatoria son incompatibles con las ayudas convocadas para desplazamiento por la Consejería de Educación y Universidades.</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t>7. COMISIÓN DE VALORACIÓN</w:t>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position w:val="0"/>
          <w:sz w:val="22"/>
          <w:sz w:val="22"/>
          <w:vertAlign w:val="baseline"/>
        </w:rPr>
      </w:pPr>
      <w:r>
        <w:rPr>
          <w:position w:val="0"/>
          <w:sz w:val="22"/>
          <w:sz w:val="22"/>
          <w:vertAlign w:val="baseline"/>
        </w:rPr>
        <w:t>Para la valoración de las solicitudes se constituirá una comisión de valoración, que estará compuesta por:</w:t>
      </w:r>
    </w:p>
    <w:p>
      <w:pPr>
        <w:pStyle w:val="Normal1"/>
        <w:jc w:val="both"/>
        <w:rPr>
          <w:position w:val="0"/>
          <w:sz w:val="22"/>
          <w:sz w:val="22"/>
          <w:vertAlign w:val="baseline"/>
        </w:rPr>
      </w:pPr>
      <w:r>
        <w:rPr>
          <w:position w:val="0"/>
          <w:sz w:val="22"/>
          <w:sz w:val="22"/>
          <w:vertAlign w:val="baseline"/>
        </w:rPr>
      </w:r>
    </w:p>
    <w:p>
      <w:pPr>
        <w:pStyle w:val="Normal1"/>
        <w:ind w:left="709" w:right="0" w:hanging="0"/>
        <w:jc w:val="both"/>
        <w:rPr>
          <w:color w:val="000000"/>
          <w:position w:val="0"/>
          <w:sz w:val="22"/>
          <w:sz w:val="22"/>
          <w:vertAlign w:val="baseline"/>
        </w:rPr>
      </w:pPr>
      <w:r>
        <w:rPr>
          <w:color w:val="000000"/>
          <w:position w:val="0"/>
          <w:sz w:val="22"/>
          <w:sz w:val="22"/>
          <w:vertAlign w:val="baseline"/>
        </w:rPr>
        <w:t>Presidencia: Margarita Comas Cozcolluela, tesorera de la Corporación, o persona en quien delegue.</w:t>
      </w:r>
    </w:p>
    <w:p>
      <w:pPr>
        <w:pStyle w:val="Normal1"/>
        <w:ind w:left="709" w:right="0" w:hanging="0"/>
        <w:jc w:val="both"/>
        <w:rPr>
          <w:color w:val="000000"/>
          <w:position w:val="0"/>
          <w:sz w:val="22"/>
          <w:sz w:val="22"/>
          <w:vertAlign w:val="baseline"/>
        </w:rPr>
      </w:pPr>
      <w:r>
        <w:rPr>
          <w:color w:val="000000"/>
          <w:position w:val="0"/>
          <w:sz w:val="22"/>
          <w:sz w:val="22"/>
          <w:vertAlign w:val="baseline"/>
        </w:rPr>
      </w:r>
    </w:p>
    <w:p>
      <w:pPr>
        <w:pStyle w:val="Normal1"/>
        <w:ind w:left="709" w:right="0" w:hanging="0"/>
        <w:jc w:val="both"/>
        <w:rPr>
          <w:color w:val="000000"/>
          <w:position w:val="0"/>
          <w:sz w:val="22"/>
          <w:sz w:val="22"/>
          <w:vertAlign w:val="baseline"/>
        </w:rPr>
      </w:pPr>
      <w:r>
        <w:rPr>
          <w:color w:val="000000"/>
          <w:position w:val="0"/>
          <w:sz w:val="22"/>
          <w:sz w:val="22"/>
          <w:vertAlign w:val="baseline"/>
        </w:rPr>
        <w:t>Voz:</w:t>
      </w:r>
    </w:p>
    <w:p>
      <w:pPr>
        <w:pStyle w:val="Normal1"/>
        <w:ind w:left="1417" w:right="0" w:hanging="0"/>
        <w:jc w:val="both"/>
        <w:rPr>
          <w:position w:val="0"/>
          <w:sz w:val="22"/>
          <w:sz w:val="22"/>
          <w:vertAlign w:val="baseline"/>
        </w:rPr>
      </w:pPr>
      <w:r>
        <w:rPr>
          <w:color w:val="000000"/>
          <w:position w:val="0"/>
          <w:sz w:val="22"/>
          <w:sz w:val="22"/>
          <w:vertAlign w:val="baseline"/>
        </w:rPr>
        <w:t>1. Laura Bennàsar, técnica de la Corporación, o persona en quien delegue.</w:t>
      </w:r>
    </w:p>
    <w:p>
      <w:pPr>
        <w:pStyle w:val="Normal1"/>
        <w:ind w:left="1417" w:right="0" w:hanging="0"/>
        <w:jc w:val="both"/>
        <w:rPr>
          <w:position w:val="0"/>
          <w:sz w:val="22"/>
          <w:sz w:val="22"/>
          <w:vertAlign w:val="baseline"/>
        </w:rPr>
      </w:pPr>
      <w:r>
        <w:rPr>
          <w:position w:val="0"/>
          <w:sz w:val="22"/>
          <w:sz w:val="22"/>
          <w:vertAlign w:val="baseline"/>
        </w:rPr>
        <w:t>2. Maria Antònia Palou Rosselló, técnica de la Corporación, o persona en quien delegue.</w:t>
      </w:r>
    </w:p>
    <w:p>
      <w:pPr>
        <w:pStyle w:val="Normal1"/>
        <w:ind w:left="708" w:right="0" w:hanging="0"/>
        <w:jc w:val="both"/>
        <w:rPr>
          <w:position w:val="0"/>
          <w:sz w:val="22"/>
          <w:sz w:val="22"/>
          <w:vertAlign w:val="baseline"/>
        </w:rPr>
      </w:pPr>
      <w:r>
        <w:rPr>
          <w:position w:val="0"/>
          <w:sz w:val="22"/>
          <w:sz w:val="22"/>
          <w:vertAlign w:val="baseline"/>
        </w:rPr>
      </w:r>
    </w:p>
    <w:p>
      <w:pPr>
        <w:pStyle w:val="Normal1"/>
        <w:ind w:left="709" w:right="0" w:hanging="0"/>
        <w:jc w:val="both"/>
        <w:rPr>
          <w:position w:val="0"/>
          <w:sz w:val="22"/>
          <w:sz w:val="22"/>
          <w:vertAlign w:val="baseline"/>
        </w:rPr>
      </w:pPr>
      <w:r>
        <w:rPr>
          <w:position w:val="0"/>
          <w:sz w:val="22"/>
          <w:sz w:val="22"/>
          <w:vertAlign w:val="baseline"/>
        </w:rPr>
        <w:t>Secretaria con voz y voto: Maria Coll Vaquer, secretaria accidental de la Corporación, o persona en quien delegue.</w:t>
      </w:r>
    </w:p>
    <w:p>
      <w:pPr>
        <w:pStyle w:val="Normal1"/>
        <w:jc w:val="both"/>
        <w:rPr>
          <w:position w:val="0"/>
          <w:sz w:val="22"/>
          <w:sz w:val="22"/>
          <w:vertAlign w:val="baseline"/>
        </w:rPr>
      </w:pPr>
      <w:r>
        <w:rPr>
          <w:position w:val="0"/>
          <w:sz w:val="22"/>
          <w:sz w:val="22"/>
          <w:vertAlign w:val="baseline"/>
        </w:rPr>
      </w:r>
    </w:p>
    <w:p>
      <w:pPr>
        <w:pStyle w:val="Normal1"/>
        <w:jc w:val="both"/>
        <w:rPr>
          <w:position w:val="0"/>
          <w:sz w:val="22"/>
          <w:sz w:val="22"/>
          <w:vertAlign w:val="baseline"/>
        </w:rPr>
      </w:pPr>
      <w:r>
        <w:rPr>
          <w:position w:val="0"/>
          <w:sz w:val="22"/>
          <w:sz w:val="22"/>
          <w:vertAlign w:val="baseline"/>
        </w:rPr>
        <w:t>Corresponde a la comisión de valoración formular su propuesta de resolución. La propuesta, que no tendrá carácter vinculante, deberá expresar el solicitante o la relación de solicitantes para quienes se propone la concesión de la subvención, y su cuantía, expresando los criterios de valoración seguidos para efectuarla.</w:t>
      </w:r>
    </w:p>
    <w:p>
      <w:pPr>
        <w:pStyle w:val="Normal1"/>
        <w:jc w:val="both"/>
        <w:rPr>
          <w:position w:val="0"/>
          <w:sz w:val="22"/>
          <w:sz w:val="22"/>
          <w:vertAlign w:val="baseline"/>
        </w:rPr>
      </w:pPr>
      <w:r>
        <w:rPr>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b/>
          <w:b/>
          <w:bCs/>
          <w:color w:val="000000"/>
          <w:position w:val="0"/>
          <w:sz w:val="22"/>
          <w:sz w:val="22"/>
          <w:vertAlign w:val="baseline"/>
        </w:rPr>
      </w:pPr>
      <w:r>
        <w:rPr>
          <w:b/>
          <w:bCs/>
          <w:color w:val="000000"/>
          <w:position w:val="0"/>
          <w:sz w:val="22"/>
          <w:sz w:val="22"/>
          <w:vertAlign w:val="baseline"/>
        </w:rPr>
        <w:t xml:space="preserve">8. RESOLUCIÓN DEL PROCEDIMIENTO </w:t>
      </w:r>
    </w:p>
    <w:p>
      <w:pPr>
        <w:pStyle w:val="Normal1"/>
        <w:jc w:val="both"/>
        <w:rPr>
          <w:b/>
          <w:b/>
          <w:bCs/>
          <w:color w:val="000000"/>
          <w:position w:val="0"/>
          <w:sz w:val="22"/>
          <w:sz w:val="22"/>
          <w:vertAlign w:val="baseline"/>
        </w:rPr>
      </w:pPr>
      <w:r>
        <w:rPr>
          <w:b/>
          <w:bCs/>
          <w:color w:val="000000"/>
          <w:position w:val="0"/>
          <w:sz w:val="22"/>
          <w:sz w:val="22"/>
          <w:vertAlign w:val="baseline"/>
        </w:rPr>
      </w:r>
    </w:p>
    <w:p>
      <w:pPr>
        <w:pStyle w:val="Normal1"/>
        <w:jc w:val="both"/>
        <w:rPr>
          <w:color w:val="000000"/>
          <w:position w:val="0"/>
          <w:sz w:val="22"/>
          <w:sz w:val="22"/>
          <w:vertAlign w:val="baseline"/>
        </w:rPr>
      </w:pPr>
      <w:r>
        <w:rPr>
          <w:color w:val="000000"/>
          <w:position w:val="0"/>
          <w:sz w:val="22"/>
          <w:sz w:val="22"/>
          <w:vertAlign w:val="baseline"/>
        </w:rPr>
        <w:t>El órgano competente para resolver el procedimiento es la Alcaldesa del Ayuntamiento de Algaida, que deberá dictar y notificar a los interesados ​​la resolución del procedimiento en el plazo máximo de tres meses a contar desde la publicación de la presente convocatoria en el Boletín Oficial de las Illes Balears.</w:t>
      </w:r>
    </w:p>
    <w:p>
      <w:pPr>
        <w:pStyle w:val="Normal1"/>
        <w:jc w:val="both"/>
        <w:rPr>
          <w:color w:val="000000"/>
          <w:position w:val="0"/>
          <w:sz w:val="22"/>
          <w:sz w:val="22"/>
          <w:vertAlign w:val="baseline"/>
        </w:rPr>
      </w:pPr>
      <w:r>
        <w:rPr>
          <w:color w:val="000000"/>
          <w:position w:val="0"/>
          <w:sz w:val="22"/>
          <w:sz w:val="22"/>
          <w:vertAlign w:val="baseline"/>
        </w:rPr>
      </w:r>
    </w:p>
    <w:p>
      <w:pPr>
        <w:pStyle w:val="Normal1"/>
        <w:jc w:val="both"/>
        <w:rPr>
          <w:position w:val="0"/>
          <w:sz w:val="22"/>
          <w:sz w:val="22"/>
          <w:vertAlign w:val="baseline"/>
        </w:rPr>
      </w:pPr>
      <w:r>
        <w:rPr>
          <w:color w:val="000000"/>
          <w:position w:val="0"/>
          <w:sz w:val="22"/>
          <w:sz w:val="22"/>
          <w:vertAlign w:val="baseline"/>
        </w:rPr>
        <w:t xml:space="preserve">Los actos de trámite del presente procedimiento, así como la resolución del mismo, se publicarán en la sede electrónica del Ayuntamiento de Algaida   </w:t>
      </w:r>
      <w:hyperlink r:id="rId3">
        <w:r>
          <w:rPr>
            <w:color w:val="000080"/>
            <w:position w:val="0"/>
            <w:sz w:val="22"/>
            <w:sz w:val="22"/>
            <w:u w:val="single"/>
            <w:vertAlign w:val="baseline"/>
          </w:rPr>
          <w:t>http://ajalgaida.sedelectronica.es</w:t>
        </w:r>
      </w:hyperlink>
      <w:r>
        <w:rPr>
          <w:color w:val="000000"/>
          <w:position w:val="0"/>
          <w:sz w:val="22"/>
          <w:sz w:val="22"/>
          <w:u w:val="single"/>
          <w:vertAlign w:val="baseline"/>
        </w:rPr>
        <w:t xml:space="preserve"> </w:t>
      </w:r>
      <w:r>
        <w:rPr>
          <w:color w:val="000000"/>
          <w:position w:val="0"/>
          <w:sz w:val="22"/>
          <w:sz w:val="22"/>
          <w:vertAlign w:val="baseline"/>
        </w:rPr>
        <w:t xml:space="preserve"> </w:t>
      </w:r>
    </w:p>
    <w:p>
      <w:pPr>
        <w:pStyle w:val="Normal1"/>
        <w:jc w:val="both"/>
        <w:rPr>
          <w:position w:val="0"/>
          <w:sz w:val="22"/>
          <w:sz w:val="22"/>
          <w:vertAlign w:val="baseline"/>
        </w:rPr>
      </w:pPr>
      <w:r>
        <w:rPr>
          <w:position w:val="0"/>
          <w:sz w:val="22"/>
          <w:sz w:val="22"/>
          <w:vertAlign w:val="baseline"/>
        </w:rPr>
      </w:r>
    </w:p>
    <w:p>
      <w:pPr>
        <w:pStyle w:val="Normal1"/>
        <w:jc w:val="both"/>
        <w:rPr>
          <w:b/>
          <w:b/>
          <w:bCs/>
          <w:position w:val="0"/>
          <w:sz w:val="22"/>
          <w:sz w:val="22"/>
          <w:vertAlign w:val="baseline"/>
        </w:rPr>
      </w:pPr>
      <w:r>
        <w:rPr>
          <w:b/>
          <w:bCs/>
          <w:color w:val="000000"/>
          <w:position w:val="0"/>
          <w:sz w:val="22"/>
          <w:sz w:val="22"/>
          <w:vertAlign w:val="baseline"/>
        </w:rPr>
        <w:t>9. FACULTADES DE LA INTERVENCIÓN MUNICIPAL PARA GARANTIZAR LA ADECUADA JUSTIFICACIÓN DE LA SUBVENCIÓN</w:t>
      </w:r>
    </w:p>
    <w:p>
      <w:pPr>
        <w:pStyle w:val="Normal1"/>
        <w:jc w:val="both"/>
        <w:rPr>
          <w:b/>
          <w:b/>
          <w:bCs/>
          <w:position w:val="0"/>
          <w:sz w:val="22"/>
          <w:sz w:val="22"/>
          <w:vertAlign w:val="baseline"/>
        </w:rPr>
      </w:pPr>
      <w:r>
        <w:rPr>
          <w:b/>
          <w:bCs/>
          <w:position w:val="0"/>
          <w:sz w:val="22"/>
          <w:sz w:val="22"/>
          <w:vertAlign w:val="baseline"/>
        </w:rPr>
      </w:r>
    </w:p>
    <w:p>
      <w:pPr>
        <w:pStyle w:val="Normal1"/>
        <w:jc w:val="both"/>
        <w:rPr>
          <w:b w:val="false"/>
          <w:b w:val="false"/>
          <w:bCs w:val="false"/>
          <w:position w:val="0"/>
          <w:sz w:val="22"/>
          <w:sz w:val="22"/>
          <w:szCs w:val="22"/>
          <w:vertAlign w:val="baseline"/>
        </w:rPr>
      </w:pPr>
      <w:r>
        <w:rPr>
          <w:b w:val="false"/>
          <w:bCs w:val="false"/>
          <w:position w:val="0"/>
          <w:sz w:val="22"/>
          <w:sz w:val="22"/>
          <w:szCs w:val="22"/>
          <w:vertAlign w:val="baseline"/>
        </w:rPr>
        <w:t>Para ejercer el control, la Intervención municipal tendrá las siguientes facultades:</w:t>
      </w:r>
    </w:p>
    <w:p>
      <w:pPr>
        <w:pStyle w:val="Normal1"/>
        <w:jc w:val="both"/>
        <w:rPr>
          <w:b w:val="false"/>
          <w:b w:val="false"/>
          <w:bCs w:val="false"/>
          <w:position w:val="0"/>
          <w:sz w:val="22"/>
          <w:sz w:val="22"/>
          <w:szCs w:val="22"/>
          <w:vertAlign w:val="baseline"/>
        </w:rPr>
      </w:pPr>
      <w:r>
        <w:rPr>
          <w:b w:val="false"/>
          <w:bCs w:val="false"/>
          <w:position w:val="0"/>
          <w:sz w:val="22"/>
          <w:sz w:val="22"/>
          <w:szCs w:val="22"/>
          <w:vertAlign w:val="baseline"/>
        </w:rPr>
      </w:r>
    </w:p>
    <w:p>
      <w:pPr>
        <w:pStyle w:val="Normal1"/>
        <w:keepNext w:val="false"/>
        <w:keepLines w:val="false"/>
        <w:pageBreakBefore w:val="false"/>
        <w:widowControl/>
        <w:shd w:val="clear" w:fill="auto"/>
        <w:tabs>
          <w:tab w:val="clear" w:pos="720"/>
          <w:tab w:val="left" w:pos="1128" w:leader="none"/>
        </w:tabs>
        <w:spacing w:lineRule="auto" w:line="240" w:before="0" w:after="0"/>
        <w:ind w:left="709" w:right="0" w:hanging="0"/>
        <w:jc w:val="both"/>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t>a) El libre acceso a la documentación objeto de comprobación.</w:t>
      </w:r>
    </w:p>
    <w:p>
      <w:pPr>
        <w:pStyle w:val="Normal1"/>
        <w:keepNext w:val="false"/>
        <w:keepLines w:val="false"/>
        <w:pageBreakBefore w:val="false"/>
        <w:widowControl/>
        <w:shd w:val="clear" w:fill="auto"/>
        <w:tabs>
          <w:tab w:val="clear" w:pos="720"/>
          <w:tab w:val="left" w:pos="1128" w:leader="none"/>
        </w:tabs>
        <w:spacing w:lineRule="auto" w:line="240" w:before="0" w:after="0"/>
        <w:ind w:left="1429" w:right="0" w:hanging="0"/>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t>b) La obtención de copia o retención de las facturas, documentos equivalentes o sustitutivos y de cualquier otro documento relativo a las operaciones a las que se deduzcan indicios de la incorrecta obtención, disfrute o destino de la subvención.</w:t>
      </w:r>
    </w:p>
    <w:p>
      <w:pPr>
        <w:pStyle w:val="Normal1"/>
        <w:jc w:val="both"/>
        <w:rPr>
          <w:b w:val="false"/>
          <w:b w:val="false"/>
          <w:bCs w:val="false"/>
          <w:position w:val="0"/>
          <w:sz w:val="22"/>
          <w:sz w:val="22"/>
          <w:szCs w:val="22"/>
          <w:vertAlign w:val="baseline"/>
        </w:rPr>
      </w:pPr>
      <w:r>
        <w:rPr>
          <w:b w:val="false"/>
          <w:bCs w:val="false"/>
          <w:position w:val="0"/>
          <w:sz w:val="22"/>
          <w:sz w:val="22"/>
          <w:szCs w:val="22"/>
          <w:vertAlign w:val="baseline"/>
        </w:rPr>
      </w:r>
    </w:p>
    <w:p>
      <w:pPr>
        <w:pStyle w:val="Normal1"/>
        <w:jc w:val="both"/>
        <w:rPr>
          <w:b w:val="false"/>
          <w:b w:val="false"/>
          <w:bCs w:val="false"/>
          <w:position w:val="0"/>
          <w:sz w:val="22"/>
          <w:sz w:val="22"/>
          <w:szCs w:val="22"/>
          <w:vertAlign w:val="baseline"/>
        </w:rPr>
      </w:pPr>
      <w:r>
        <w:rPr>
          <w:b w:val="false"/>
          <w:bCs w:val="false"/>
          <w:color w:val="000000"/>
          <w:position w:val="0"/>
          <w:sz w:val="22"/>
          <w:sz w:val="22"/>
          <w:szCs w:val="22"/>
          <w:vertAlign w:val="baseline"/>
        </w:rPr>
        <w:t>La negativa al cumplimiento de esta obligación se considerará resistencia, excusa, obstrucción o negativa a los efectos previstos en el artículo 37 de la Ley 30/2003, de 17 de noviembre, general de subvenciones, sin perjuicio de las sanciones que pudieran corresponder.</w:t>
      </w:r>
    </w:p>
    <w:p>
      <w:pPr>
        <w:pStyle w:val="Normal1"/>
        <w:jc w:val="both"/>
        <w:rPr>
          <w:b w:val="false"/>
          <w:b w:val="false"/>
          <w:bCs w:val="false"/>
          <w:position w:val="0"/>
          <w:sz w:val="22"/>
          <w:sz w:val="22"/>
          <w:szCs w:val="22"/>
          <w:vertAlign w:val="baseline"/>
        </w:rPr>
      </w:pPr>
      <w:r>
        <w:rPr>
          <w:b w:val="false"/>
          <w:bCs w:val="false"/>
          <w:position w:val="0"/>
          <w:sz w:val="22"/>
          <w:sz w:val="22"/>
          <w:szCs w:val="22"/>
          <w:vertAlign w:val="baseline"/>
        </w:rPr>
      </w:r>
    </w:p>
    <w:p>
      <w:pPr>
        <w:pStyle w:val="Normal1"/>
        <w:jc w:val="both"/>
        <w:rPr>
          <w:b w:val="false"/>
          <w:b w:val="false"/>
          <w:bCs w:val="false"/>
          <w:color w:val="000000"/>
          <w:position w:val="0"/>
          <w:sz w:val="22"/>
          <w:sz w:val="22"/>
          <w:szCs w:val="22"/>
          <w:vertAlign w:val="baseline"/>
        </w:rPr>
      </w:pPr>
      <w:r>
        <w:rPr>
          <w:b w:val="false"/>
          <w:bCs w:val="false"/>
          <w:color w:val="000000"/>
          <w:position w:val="0"/>
          <w:sz w:val="22"/>
          <w:sz w:val="22"/>
          <w:szCs w:val="22"/>
          <w:vertAlign w:val="baseline"/>
        </w:rPr>
      </w:r>
    </w:p>
    <w:p>
      <w:pPr>
        <w:pStyle w:val="Normal1"/>
        <w:jc w:val="both"/>
        <w:rPr>
          <w:b/>
          <w:b/>
          <w:bCs/>
          <w:position w:val="0"/>
          <w:sz w:val="22"/>
          <w:sz w:val="22"/>
          <w:vertAlign w:val="baseline"/>
        </w:rPr>
      </w:pPr>
      <w:r>
        <w:rPr>
          <w:b/>
          <w:bCs/>
          <w:color w:val="000000"/>
          <w:position w:val="0"/>
          <w:sz w:val="22"/>
          <w:sz w:val="22"/>
          <w:vertAlign w:val="baseline"/>
        </w:rPr>
        <w:t>10. PUBLICACIÓN</w:t>
      </w:r>
    </w:p>
    <w:p>
      <w:pPr>
        <w:pStyle w:val="Normal1"/>
        <w:jc w:val="both"/>
        <w:rPr>
          <w:b/>
          <w:b/>
          <w:bCs/>
          <w:position w:val="0"/>
          <w:sz w:val="22"/>
          <w:sz w:val="22"/>
          <w:vertAlign w:val="baseline"/>
        </w:rPr>
      </w:pPr>
      <w:r>
        <w:rPr>
          <w:b/>
          <w:bCs/>
          <w:position w:val="0"/>
          <w:sz w:val="22"/>
          <w:sz w:val="22"/>
          <w:vertAlign w:val="baseline"/>
        </w:rPr>
      </w:r>
    </w:p>
    <w:p>
      <w:pPr>
        <w:pStyle w:val="Normal1"/>
        <w:jc w:val="both"/>
        <w:rPr>
          <w:position w:val="0"/>
          <w:sz w:val="22"/>
          <w:sz w:val="22"/>
          <w:vertAlign w:val="baseline"/>
        </w:rPr>
      </w:pPr>
      <w:r>
        <w:rPr>
          <w:position w:val="0"/>
          <w:sz w:val="22"/>
          <w:sz w:val="22"/>
          <w:vertAlign w:val="baseline"/>
        </w:rPr>
        <w:t>Esta Resolución tiene que publicarse en el Boletín Oficial de las Illes Balears. También se encontrará a disposición de todas las personas interesadas en la sede electrónica del Ayuntamiento de Algaida (</w:t>
      </w:r>
      <w:hyperlink r:id="rId4">
        <w:r>
          <w:rPr>
            <w:color w:val="000000"/>
            <w:position w:val="0"/>
            <w:sz w:val="22"/>
            <w:sz w:val="22"/>
            <w:u w:val="single"/>
            <w:vertAlign w:val="baseline"/>
          </w:rPr>
          <w:t>http://ajalgaida.sedelectronica.es</w:t>
        </w:r>
      </w:hyperlink>
      <w:r>
        <w:rPr>
          <w:position w:val="0"/>
          <w:sz w:val="22"/>
          <w:sz w:val="22"/>
          <w:vertAlign w:val="baseline"/>
        </w:rPr>
        <w:t>)</w:t>
      </w:r>
      <w:r>
        <w:rPr>
          <w:color w:val="FF0000"/>
          <w:position w:val="0"/>
          <w:sz w:val="22"/>
          <w:sz w:val="22"/>
          <w:vertAlign w:val="baseline"/>
        </w:rPr>
        <w:t xml:space="preserve"> </w:t>
      </w:r>
    </w:p>
    <w:p>
      <w:pPr>
        <w:pStyle w:val="Normal1"/>
        <w:jc w:val="both"/>
        <w:rPr>
          <w:position w:val="0"/>
          <w:sz w:val="22"/>
          <w:sz w:val="22"/>
          <w:vertAlign w:val="baseline"/>
        </w:rPr>
      </w:pPr>
      <w:r>
        <w:rPr>
          <w:position w:val="0"/>
          <w:sz w:val="22"/>
          <w:sz w:val="22"/>
          <w:vertAlign w:val="baseline"/>
        </w:rPr>
      </w:r>
    </w:p>
    <w:p>
      <w:pPr>
        <w:pStyle w:val="Normal1"/>
        <w:jc w:val="both"/>
        <w:rPr>
          <w:color w:val="FF0000"/>
          <w:position w:val="0"/>
          <w:sz w:val="22"/>
          <w:sz w:val="22"/>
          <w:vertAlign w:val="baseline"/>
        </w:rPr>
      </w:pPr>
      <w:r>
        <w:rPr>
          <w:color w:val="FF0000"/>
          <w:position w:val="0"/>
          <w:sz w:val="22"/>
          <w:sz w:val="22"/>
          <w:vertAlign w:val="baseline"/>
        </w:rPr>
      </w:r>
    </w:p>
    <w:p>
      <w:pPr>
        <w:pStyle w:val="Normal1"/>
        <w:jc w:val="center"/>
        <w:rPr>
          <w:position w:val="0"/>
          <w:sz w:val="22"/>
          <w:sz w:val="22"/>
          <w:vertAlign w:val="baseline"/>
        </w:rPr>
      </w:pPr>
      <w:r>
        <w:rPr>
          <w:color w:val="000000"/>
          <w:position w:val="0"/>
          <w:sz w:val="22"/>
          <w:sz w:val="22"/>
          <w:vertAlign w:val="baseline"/>
        </w:rPr>
        <w:t xml:space="preserve">Algaida, documento firmado electrónicamente </w:t>
      </w:r>
      <w:r>
        <w:br w:type="page"/>
      </w:r>
    </w:p>
    <w:p>
      <w:pPr>
        <w:pStyle w:val="Normal1"/>
        <w:jc w:val="center"/>
        <w:rPr>
          <w:position w:val="0"/>
          <w:sz w:val="22"/>
          <w:sz w:val="22"/>
          <w:vertAlign w:val="baseline"/>
        </w:rPr>
      </w:pPr>
      <w:r>
        <w:rPr>
          <w:position w:val="0"/>
          <w:sz w:val="22"/>
          <w:sz w:val="22"/>
          <w:vertAlign w:val="baseline"/>
        </w:rPr>
      </w:r>
    </w:p>
    <w:p>
      <w:pPr>
        <w:pStyle w:val="Normal1"/>
        <w:jc w:val="center"/>
        <w:rPr>
          <w:position w:val="0"/>
          <w:sz w:val="22"/>
          <w:sz w:val="22"/>
          <w:vertAlign w:val="baseline"/>
        </w:rPr>
      </w:pPr>
      <w:r>
        <w:rPr>
          <w:b/>
          <w:bCs/>
          <w:position w:val="0"/>
          <w:sz w:val="22"/>
          <w:sz w:val="22"/>
          <w:vertAlign w:val="baseline"/>
        </w:rPr>
        <w:t>MODELO 1. SOLICITUD PARA OPTAR A LAS AYUDAS PARA ESTUDIOS UNIVERSITARIOS</w:t>
      </w:r>
    </w:p>
    <w:p>
      <w:pPr>
        <w:pStyle w:val="Normal1"/>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NOMBRE Y APELLIDOS ……………………………………..............…..DNI………...…...</w:t>
      </w:r>
    </w:p>
    <w:p>
      <w:pPr>
        <w:pStyle w:val="Normal1"/>
        <w:spacing w:lineRule="auto" w:line="276"/>
        <w:jc w:val="both"/>
        <w:rPr>
          <w:position w:val="0"/>
          <w:sz w:val="22"/>
          <w:sz w:val="22"/>
          <w:vertAlign w:val="baseline"/>
        </w:rPr>
      </w:pPr>
      <w:r>
        <w:rPr>
          <w:position w:val="0"/>
          <w:sz w:val="22"/>
          <w:sz w:val="22"/>
          <w:vertAlign w:val="baseline"/>
        </w:rPr>
        <w:t>C/…………………………..núm……….pis…….lleva…….cp……..Localidad……......</w:t>
      </w:r>
    </w:p>
    <w:p>
      <w:pPr>
        <w:pStyle w:val="Normal1"/>
        <w:spacing w:lineRule="auto" w:line="276"/>
        <w:jc w:val="both"/>
        <w:rPr>
          <w:position w:val="0"/>
          <w:sz w:val="22"/>
          <w:sz w:val="22"/>
          <w:vertAlign w:val="baseline"/>
        </w:rPr>
      </w:pPr>
      <w:r>
        <w:rPr>
          <w:position w:val="0"/>
          <w:sz w:val="22"/>
          <w:sz w:val="22"/>
          <w:vertAlign w:val="baseline"/>
        </w:rPr>
        <w:t>Teléfono……………………………………. Dirección electrónica………………..............</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shd w:fill="auto" w:val="clear"/>
          <w:vertAlign w:val="baseline"/>
        </w:rPr>
      </w:pPr>
      <w:r>
        <w:rPr>
          <w:position w:val="0"/>
          <w:sz w:val="22"/>
          <w:sz w:val="22"/>
          <w:shd w:fill="auto" w:val="clear"/>
          <w:vertAlign w:val="baseline"/>
        </w:rPr>
        <w:t>REPRESENTANTE (para estudiantes menores de edad)</w:t>
      </w:r>
    </w:p>
    <w:p>
      <w:pPr>
        <w:pStyle w:val="Normal1"/>
        <w:spacing w:lineRule="auto" w:line="276"/>
        <w:jc w:val="both"/>
        <w:rPr>
          <w:position w:val="0"/>
          <w:sz w:val="22"/>
          <w:sz w:val="22"/>
          <w:shd w:fill="auto" w:val="clear"/>
          <w:vertAlign w:val="baseline"/>
        </w:rPr>
      </w:pPr>
      <w:r>
        <w:rPr>
          <w:position w:val="0"/>
          <w:sz w:val="22"/>
          <w:sz w:val="22"/>
          <w:shd w:fill="auto" w:val="clear"/>
          <w:vertAlign w:val="baseline"/>
        </w:rPr>
        <w:t>NOMBRE Y APELLIDOS ………..........................................……. DNI ………..….………</w:t>
      </w:r>
    </w:p>
    <w:p>
      <w:pPr>
        <w:pStyle w:val="Normal1"/>
        <w:spacing w:lineRule="auto" w:line="276"/>
        <w:jc w:val="both"/>
        <w:rPr>
          <w:position w:val="0"/>
          <w:sz w:val="22"/>
          <w:sz w:val="22"/>
          <w:shd w:fill="auto" w:val="clear"/>
          <w:vertAlign w:val="baseline"/>
        </w:rPr>
      </w:pPr>
      <w:r>
        <w:rPr>
          <w:position w:val="0"/>
          <w:sz w:val="22"/>
          <w:sz w:val="22"/>
          <w:shd w:fill="auto" w:val="clear"/>
          <w:vertAlign w:val="baseline"/>
        </w:rPr>
      </w:r>
    </w:p>
    <w:p>
      <w:pPr>
        <w:pStyle w:val="Normal1"/>
        <w:spacing w:lineRule="auto" w:line="276" w:before="0" w:after="200"/>
        <w:rPr>
          <w:position w:val="0"/>
          <w:sz w:val="22"/>
          <w:sz w:val="22"/>
          <w:shd w:fill="auto" w:val="clear"/>
          <w:vertAlign w:val="baseline"/>
        </w:rPr>
      </w:pPr>
      <w:r>
        <w:rPr>
          <w:b/>
          <w:bCs/>
          <w:position w:val="0"/>
          <w:sz w:val="22"/>
          <w:sz w:val="22"/>
          <w:shd w:fill="auto" w:val="clear"/>
          <w:vertAlign w:val="baseline"/>
        </w:rPr>
        <w:t xml:space="preserve">COMPARECE Y EXPONE: </w:t>
      </w:r>
    </w:p>
    <w:p>
      <w:pPr>
        <w:pStyle w:val="Normal1"/>
        <w:spacing w:lineRule="auto" w:line="276"/>
        <w:jc w:val="both"/>
        <w:rPr>
          <w:position w:val="0"/>
          <w:sz w:val="22"/>
          <w:sz w:val="22"/>
          <w:vertAlign w:val="baseline"/>
        </w:rPr>
      </w:pPr>
      <w:r>
        <w:rPr>
          <w:position w:val="0"/>
          <w:sz w:val="22"/>
          <w:sz w:val="22"/>
          <w:shd w:fill="auto" w:val="clear"/>
          <w:vertAlign w:val="baseline"/>
        </w:rPr>
        <w:t>1. Que me he enterado de la de la “Convocatoria de concesión de ayudas para los estudiantes del municipio de Algaida, que cursen estudios universitarios durante el curso 2026-2027”</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2. Que mi (o mi) hijo/a o pupilo/a cumple los requisitos establecidos en la convocatoria para disfrutar de la mencionada subvención municipal (en caso de estudiante menor de edad) / Que cumpliendo los requisitos establecidos en la convocatoria para disfrutar de la mencionada subvención municipal (en caso de estudiante mayor de edad)</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3. Que de acuerdo a la convocatoria presente la siguiente documentación:</w:t>
      </w:r>
    </w:p>
    <w:p>
      <w:pPr>
        <w:pStyle w:val="Normal1"/>
        <w:spacing w:lineRule="auto" w:line="276"/>
        <w:jc w:val="both"/>
        <w:rPr>
          <w:position w:val="0"/>
          <w:sz w:val="22"/>
          <w:sz w:val="22"/>
          <w:vertAlign w:val="baseline"/>
        </w:rPr>
      </w:pPr>
      <w:r>
        <w:rPr>
          <w:position w:val="0"/>
          <w:sz w:val="22"/>
          <w:sz w:val="22"/>
          <w:vertAlign w:val="baseline"/>
        </w:rPr>
      </w:r>
    </w:p>
    <w:p>
      <w:pPr>
        <w:pStyle w:val="Normal1"/>
        <w:numPr>
          <w:ilvl w:val="0"/>
          <w:numId w:val="6"/>
        </w:numPr>
        <w:spacing w:lineRule="auto" w:line="276"/>
        <w:ind w:left="1069" w:hanging="360"/>
        <w:jc w:val="both"/>
        <w:rPr/>
      </w:pPr>
      <w:r>
        <w:rPr>
          <w:position w:val="0"/>
          <w:sz w:val="22"/>
          <w:sz w:val="22"/>
          <w:vertAlign w:val="baseline"/>
        </w:rPr>
        <w:t>Identificación de quien suscribe la solicitud y del carácter con que lo hace, mediante fotocopia de su DNI, NIF u otro documento acreditativo.</w:t>
      </w:r>
    </w:p>
    <w:p>
      <w:pPr>
        <w:pStyle w:val="Normal1"/>
        <w:spacing w:lineRule="auto" w:line="276"/>
        <w:ind w:left="1069" w:right="0" w:hanging="0"/>
        <w:jc w:val="both"/>
        <w:rPr>
          <w:position w:val="0"/>
          <w:sz w:val="22"/>
          <w:sz w:val="22"/>
          <w:vertAlign w:val="baseline"/>
        </w:rPr>
      </w:pPr>
      <w:r>
        <w:rPr>
          <w:position w:val="0"/>
          <w:sz w:val="22"/>
          <w:sz w:val="22"/>
          <w:vertAlign w:val="baseline"/>
        </w:rPr>
      </w:r>
    </w:p>
    <w:p>
      <w:pPr>
        <w:pStyle w:val="Normal1"/>
        <w:numPr>
          <w:ilvl w:val="0"/>
          <w:numId w:val="6"/>
        </w:numPr>
        <w:spacing w:lineRule="auto" w:line="276"/>
        <w:ind w:left="1069" w:hanging="360"/>
        <w:jc w:val="both"/>
        <w:rPr/>
      </w:pPr>
      <w:r>
        <w:rPr>
          <w:position w:val="0"/>
          <w:sz w:val="22"/>
          <w:sz w:val="22"/>
          <w:vertAlign w:val="baseline"/>
        </w:rPr>
        <w:t>Identificación de quien será el beneficiario mediante fotocopia de su DNI, NIF u otro documento acreditativo.</w:t>
      </w:r>
    </w:p>
    <w:p>
      <w:pPr>
        <w:pStyle w:val="Normal1"/>
        <w:spacing w:lineRule="auto" w:line="276"/>
        <w:jc w:val="both"/>
        <w:rPr>
          <w:position w:val="0"/>
          <w:sz w:val="22"/>
          <w:sz w:val="22"/>
          <w:vertAlign w:val="baseline"/>
        </w:rPr>
      </w:pPr>
      <w:r>
        <w:rPr>
          <w:position w:val="0"/>
          <w:sz w:val="22"/>
          <w:sz w:val="22"/>
          <w:vertAlign w:val="baseline"/>
        </w:rPr>
      </w:r>
    </w:p>
    <w:p>
      <w:pPr>
        <w:pStyle w:val="Normal1"/>
        <w:numPr>
          <w:ilvl w:val="0"/>
          <w:numId w:val="6"/>
        </w:numPr>
        <w:spacing w:lineRule="auto" w:line="276"/>
        <w:ind w:left="1069" w:hanging="360"/>
        <w:jc w:val="both"/>
        <w:rPr/>
      </w:pPr>
      <w:r>
        <w:rPr>
          <w:position w:val="0"/>
          <w:sz w:val="22"/>
          <w:sz w:val="22"/>
          <w:vertAlign w:val="baseline"/>
        </w:rPr>
        <w:t xml:space="preserve">Declaración responsable por parte del beneficiario, si es mayor de edad, de hallarse al corriente de sus obligaciones tributarias y con la Seguridad Social. En caso de ser menor de edad, la declaración deberá ser firmada por el padre, madre o tutor legal (modelo 2). </w:t>
      </w:r>
    </w:p>
    <w:p>
      <w:pPr>
        <w:pStyle w:val="Normal1"/>
        <w:keepNext w:val="false"/>
        <w:keepLines w:val="false"/>
        <w:pageBreakBefore w:val="false"/>
        <w:widowControl w:val="false"/>
        <w:shd w:val="clear" w:fill="auto"/>
        <w:spacing w:lineRule="auto" w:line="240" w:before="0" w:after="0"/>
        <w:ind w:left="708"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numPr>
          <w:ilvl w:val="0"/>
          <w:numId w:val="6"/>
        </w:numPr>
        <w:spacing w:lineRule="auto" w:line="276"/>
        <w:ind w:left="1069" w:hanging="360"/>
        <w:jc w:val="both"/>
        <w:rPr/>
      </w:pPr>
      <w:r>
        <w:rPr>
          <w:position w:val="0"/>
          <w:sz w:val="22"/>
          <w:sz w:val="22"/>
          <w:vertAlign w:val="baseline"/>
        </w:rPr>
        <w:t>Declaración responsable del beneficiario, si es mayor de edad, de no hallarse incurso en ninguna de las causas de incompatibilidad y de cumplir los requisitos fijados en el artículo 13 de la Ley 38/2003, de 17 de noviembre, general de subvenciones. En caso de ser menor de edad, la declaración deberá ser firmada por el padre, madre o tutor legal (modelo 2).</w:t>
      </w:r>
    </w:p>
    <w:p>
      <w:pPr>
        <w:pStyle w:val="Normal1"/>
        <w:keepNext w:val="false"/>
        <w:keepLines w:val="false"/>
        <w:pageBreakBefore w:val="false"/>
        <w:widowControl w:val="false"/>
        <w:shd w:val="clear" w:fill="auto"/>
        <w:spacing w:lineRule="auto" w:line="240" w:before="0" w:after="0"/>
        <w:ind w:left="708"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numPr>
          <w:ilvl w:val="0"/>
          <w:numId w:val="6"/>
        </w:numPr>
        <w:spacing w:lineRule="auto" w:line="276"/>
        <w:ind w:left="1069" w:hanging="360"/>
        <w:jc w:val="both"/>
        <w:rPr/>
      </w:pPr>
      <w:r>
        <w:rPr>
          <w:position w:val="0"/>
          <w:sz w:val="22"/>
          <w:sz w:val="22"/>
          <w:vertAlign w:val="baseline"/>
        </w:rPr>
        <w:t xml:space="preserve">Certificado de matrícula de los estudios del curso 2026-2027 para los que solicita la ayuda, </w:t>
      </w:r>
      <w:r>
        <w:rPr>
          <w:color w:val="000000"/>
          <w:position w:val="0"/>
          <w:sz w:val="22"/>
          <w:sz w:val="22"/>
          <w:vertAlign w:val="baseline"/>
        </w:rPr>
        <w:t xml:space="preserve">junto con el justificante bancario de pago. </w:t>
      </w:r>
      <w:r>
        <w:rPr>
          <w:position w:val="0"/>
          <w:sz w:val="22"/>
          <w:sz w:val="22"/>
          <w:vertAlign w:val="baseline"/>
        </w:rPr>
        <w:t xml:space="preserve">Se aceptará también copia de la matrícula. </w:t>
      </w:r>
    </w:p>
    <w:p>
      <w:pPr>
        <w:pStyle w:val="Normal1"/>
        <w:keepNext w:val="false"/>
        <w:keepLines w:val="false"/>
        <w:pageBreakBefore w:val="false"/>
        <w:widowControl w:val="false"/>
        <w:shd w:val="clear" w:fill="auto"/>
        <w:spacing w:lineRule="auto" w:line="240" w:before="0" w:after="0"/>
        <w:ind w:left="708"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numPr>
          <w:ilvl w:val="0"/>
          <w:numId w:val="6"/>
        </w:numPr>
        <w:spacing w:lineRule="auto" w:line="276"/>
        <w:ind w:left="1069" w:hanging="360"/>
        <w:jc w:val="both"/>
        <w:rPr/>
      </w:pPr>
      <w:r>
        <w:rPr>
          <w:position w:val="0"/>
          <w:sz w:val="22"/>
          <w:sz w:val="22"/>
          <w:vertAlign w:val="baseline"/>
        </w:rPr>
        <w:t>Datos de la cuenta bancaria a la que debe transferirse el importe de la subvención que eventualmente se pudiera conceder (modelo 3).</w:t>
      </w:r>
    </w:p>
    <w:p>
      <w:pPr>
        <w:pStyle w:val="Normal1"/>
        <w:spacing w:lineRule="auto" w:line="276"/>
        <w:ind w:left="709" w:right="0" w:hanging="0"/>
        <w:jc w:val="both"/>
        <w:rPr>
          <w:position w:val="0"/>
          <w:sz w:val="22"/>
          <w:sz w:val="22"/>
          <w:vertAlign w:val="baseline"/>
        </w:rPr>
      </w:pPr>
      <w:r>
        <w:rPr>
          <w:position w:val="0"/>
          <w:sz w:val="22"/>
          <w:sz w:val="22"/>
          <w:vertAlign w:val="baseline"/>
        </w:rPr>
      </w:r>
    </w:p>
    <w:p>
      <w:pPr>
        <w:pStyle w:val="Normal1"/>
        <w:spacing w:lineRule="auto" w:line="276"/>
        <w:jc w:val="both"/>
        <w:rPr>
          <w:b/>
          <w:b/>
          <w:bCs/>
          <w:position w:val="0"/>
          <w:sz w:val="22"/>
          <w:sz w:val="22"/>
          <w:vertAlign w:val="baseline"/>
        </w:rPr>
      </w:pPr>
      <w:r>
        <w:rPr>
          <w:b/>
          <w:bCs/>
          <w:position w:val="0"/>
          <w:sz w:val="22"/>
          <w:sz w:val="22"/>
          <w:vertAlign w:val="baseline"/>
        </w:rPr>
        <w:t>POR EL QUE COSO SOLICITA:</w:t>
      </w:r>
    </w:p>
    <w:p>
      <w:pPr>
        <w:pStyle w:val="Normal1"/>
        <w:spacing w:lineRule="auto" w:line="276"/>
        <w:jc w:val="both"/>
        <w:rPr>
          <w:b/>
          <w:b/>
          <w:bCs/>
          <w:position w:val="0"/>
          <w:sz w:val="22"/>
          <w:sz w:val="22"/>
          <w:vertAlign w:val="baseline"/>
        </w:rPr>
      </w:pPr>
      <w:r>
        <w:rPr>
          <w:b/>
          <w:bCs/>
          <w:position w:val="0"/>
          <w:sz w:val="22"/>
          <w:sz w:val="22"/>
          <w:vertAlign w:val="baseline"/>
        </w:rPr>
      </w:r>
    </w:p>
    <w:p>
      <w:pPr>
        <w:pStyle w:val="Normal1"/>
        <w:spacing w:lineRule="auto" w:line="276"/>
        <w:jc w:val="both"/>
        <w:rPr>
          <w:b/>
          <w:b/>
          <w:bCs/>
          <w:position w:val="0"/>
          <w:sz w:val="22"/>
          <w:sz w:val="22"/>
          <w:vertAlign w:val="baseline"/>
        </w:rPr>
      </w:pPr>
      <w:r>
        <w:rPr>
          <w:position w:val="0"/>
          <w:sz w:val="22"/>
          <w:sz w:val="22"/>
          <w:vertAlign w:val="baseline"/>
        </w:rPr>
        <w:t xml:space="preserve">Que previos los trámites que correspondan, le </w:t>
      </w:r>
      <w:r>
        <w:rPr>
          <w:b/>
          <w:bCs/>
          <w:position w:val="0"/>
          <w:sz w:val="22"/>
          <w:sz w:val="22"/>
          <w:vertAlign w:val="baseline"/>
        </w:rPr>
        <w:t>sea ​​concedida la ayuda económica objeto de la convocatoria.</w:t>
      </w:r>
    </w:p>
    <w:p>
      <w:pPr>
        <w:pStyle w:val="Normal1"/>
        <w:spacing w:lineRule="auto" w:line="276"/>
        <w:jc w:val="both"/>
        <w:rPr>
          <w:b/>
          <w:b/>
          <w:bCs/>
          <w:position w:val="0"/>
          <w:sz w:val="22"/>
          <w:sz w:val="22"/>
          <w:vertAlign w:val="baseline"/>
        </w:rPr>
      </w:pPr>
      <w:r>
        <w:rPr>
          <w:b/>
          <w:bCs/>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Algaida, a ………de…………………………………….de 2026</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Firma (En caso de ser menor de edad, la solicitud deberá ser firmada por el padre, madre o tutor legal)</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18"/>
          <w:sz w:val="18"/>
          <w:szCs w:val="18"/>
          <w:vertAlign w:val="baseline"/>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r>
        <w:br w:type="page"/>
      </w:r>
    </w:p>
    <w:p>
      <w:pPr>
        <w:pStyle w:val="Normal1"/>
        <w:jc w:val="center"/>
        <w:rPr>
          <w:position w:val="0"/>
          <w:sz w:val="22"/>
          <w:sz w:val="22"/>
          <w:vertAlign w:val="baseline"/>
        </w:rPr>
      </w:pPr>
      <w:r>
        <w:rPr>
          <w:position w:val="0"/>
          <w:sz w:val="22"/>
          <w:sz w:val="22"/>
          <w:vertAlign w:val="baseline"/>
        </w:rPr>
      </w:r>
    </w:p>
    <w:p>
      <w:pPr>
        <w:pStyle w:val="Normal1"/>
        <w:jc w:val="center"/>
        <w:rPr>
          <w:b/>
          <w:b/>
          <w:bCs/>
          <w:position w:val="0"/>
          <w:sz w:val="22"/>
          <w:sz w:val="22"/>
          <w:vertAlign w:val="baseline"/>
        </w:rPr>
      </w:pPr>
      <w:r>
        <w:rPr>
          <w:b/>
          <w:bCs/>
          <w:position w:val="0"/>
          <w:sz w:val="22"/>
          <w:sz w:val="22"/>
          <w:vertAlign w:val="baseline"/>
        </w:rPr>
        <w:t>MODELO 2: DECLARACIÓN RESPONSABLE</w:t>
      </w:r>
    </w:p>
    <w:p>
      <w:pPr>
        <w:pStyle w:val="Normal1"/>
        <w:spacing w:lineRule="auto" w:line="276"/>
        <w:rPr>
          <w:b/>
          <w:b/>
          <w:bCs/>
          <w:position w:val="0"/>
          <w:sz w:val="22"/>
          <w:sz w:val="22"/>
          <w:vertAlign w:val="baseline"/>
        </w:rPr>
      </w:pPr>
      <w:r>
        <w:rPr>
          <w:b/>
          <w:bCs/>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 xml:space="preserve">NOMBRE Y APELLIDOS ……………………………………..............…..DNI………...…... </w:t>
      </w:r>
    </w:p>
    <w:p>
      <w:pPr>
        <w:pStyle w:val="Normal1"/>
        <w:spacing w:lineRule="auto" w:line="276"/>
        <w:jc w:val="both"/>
        <w:rPr>
          <w:position w:val="0"/>
          <w:sz w:val="22"/>
          <w:sz w:val="22"/>
          <w:vertAlign w:val="baseline"/>
        </w:rPr>
      </w:pPr>
      <w:r>
        <w:rPr>
          <w:position w:val="0"/>
          <w:sz w:val="22"/>
          <w:sz w:val="22"/>
          <w:vertAlign w:val="baseline"/>
        </w:rPr>
        <w:t>C/…………………………..núm……….pis…….lleva…….cp……..Localidad……......</w:t>
      </w:r>
    </w:p>
    <w:p>
      <w:pPr>
        <w:pStyle w:val="Normal1"/>
        <w:spacing w:lineRule="auto" w:line="276"/>
        <w:jc w:val="both"/>
        <w:rPr>
          <w:position w:val="0"/>
          <w:sz w:val="22"/>
          <w:sz w:val="22"/>
          <w:vertAlign w:val="baseline"/>
        </w:rPr>
      </w:pPr>
      <w:r>
        <w:rPr>
          <w:position w:val="0"/>
          <w:sz w:val="22"/>
          <w:sz w:val="22"/>
          <w:vertAlign w:val="baseline"/>
        </w:rPr>
        <w:t>Teléfono……………………………………. Dirección electrónica………………..............</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REPRESENTANTE (para estudiantes menores de edad)</w:t>
      </w:r>
    </w:p>
    <w:p>
      <w:pPr>
        <w:pStyle w:val="Normal1"/>
        <w:spacing w:lineRule="auto" w:line="276"/>
        <w:jc w:val="both"/>
        <w:rPr>
          <w:position w:val="0"/>
          <w:sz w:val="22"/>
          <w:sz w:val="22"/>
          <w:vertAlign w:val="baseline"/>
        </w:rPr>
      </w:pPr>
      <w:r>
        <w:rPr>
          <w:position w:val="0"/>
          <w:sz w:val="22"/>
          <w:sz w:val="22"/>
          <w:vertAlign w:val="baseline"/>
        </w:rPr>
        <w:t>NOMBRE Y APELLIDOS ………..........................................……. DNI ………..….………</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b/>
          <w:b/>
          <w:bCs/>
          <w:position w:val="0"/>
          <w:sz w:val="22"/>
          <w:sz w:val="22"/>
          <w:vertAlign w:val="baseline"/>
        </w:rPr>
      </w:pPr>
      <w:r>
        <w:rPr>
          <w:b/>
          <w:bCs/>
          <w:position w:val="0"/>
          <w:sz w:val="22"/>
          <w:sz w:val="22"/>
          <w:vertAlign w:val="baseline"/>
        </w:rPr>
        <w:t>DECLARO BAJO MI RESPONSABILIDAD:</w:t>
      </w:r>
    </w:p>
    <w:p>
      <w:pPr>
        <w:pStyle w:val="Normal1"/>
        <w:spacing w:lineRule="auto" w:line="276"/>
        <w:jc w:val="both"/>
        <w:rPr>
          <w:b/>
          <w:b/>
          <w:bCs/>
          <w:position w:val="0"/>
          <w:sz w:val="22"/>
          <w:sz w:val="22"/>
          <w:vertAlign w:val="baseline"/>
        </w:rPr>
      </w:pPr>
      <w:r>
        <w:rPr>
          <w:b/>
          <w:bCs/>
          <w:position w:val="0"/>
          <w:sz w:val="22"/>
          <w:sz w:val="22"/>
          <w:vertAlign w:val="baseline"/>
        </w:rPr>
      </w:r>
    </w:p>
    <w:p>
      <w:pPr>
        <w:pStyle w:val="Normal1"/>
        <w:widowControl/>
        <w:numPr>
          <w:ilvl w:val="0"/>
          <w:numId w:val="5"/>
        </w:numPr>
        <w:spacing w:lineRule="auto" w:line="276" w:before="0" w:after="200"/>
        <w:ind w:left="720" w:hanging="360"/>
        <w:jc w:val="both"/>
        <w:rPr/>
      </w:pPr>
      <w:r>
        <w:rPr>
          <w:position w:val="0"/>
          <w:sz w:val="22"/>
          <w:sz w:val="22"/>
          <w:vertAlign w:val="baseline"/>
        </w:rPr>
        <w:t>Que estoy empadronado en el municipio de Algaida</w:t>
      </w:r>
    </w:p>
    <w:p>
      <w:pPr>
        <w:pStyle w:val="Normal1"/>
        <w:widowControl/>
        <w:numPr>
          <w:ilvl w:val="0"/>
          <w:numId w:val="5"/>
        </w:numPr>
        <w:spacing w:lineRule="auto" w:line="276" w:before="0" w:after="200"/>
        <w:ind w:left="720" w:hanging="360"/>
        <w:jc w:val="both"/>
        <w:rPr/>
      </w:pPr>
      <w:bookmarkStart w:id="0" w:name="_27wlxfnstbly"/>
      <w:bookmarkEnd w:id="0"/>
      <w:r>
        <w:rPr>
          <w:position w:val="0"/>
          <w:sz w:val="22"/>
          <w:sz w:val="22"/>
          <w:vertAlign w:val="baseline"/>
        </w:rPr>
        <w:t>Que mi (o mi) hijo/a o pupilo/la......................................... está empadronado/a en el municipio de Algaida</w:t>
      </w:r>
    </w:p>
    <w:p>
      <w:pPr>
        <w:pStyle w:val="Normal1"/>
        <w:widowControl/>
        <w:numPr>
          <w:ilvl w:val="0"/>
          <w:numId w:val="5"/>
        </w:numPr>
        <w:spacing w:lineRule="auto" w:line="276" w:before="0" w:after="200"/>
        <w:ind w:left="720" w:hanging="360"/>
        <w:jc w:val="both"/>
        <w:rPr/>
      </w:pPr>
      <w:r>
        <w:rPr>
          <w:position w:val="0"/>
          <w:sz w:val="22"/>
          <w:sz w:val="22"/>
          <w:vertAlign w:val="baseline"/>
        </w:rPr>
        <w:t>Que me encuentro al corriente del cumplimiento de mis obligaciones tributarias y con la Seguridad Social.</w:t>
      </w:r>
    </w:p>
    <w:p>
      <w:pPr>
        <w:pStyle w:val="Normal1"/>
        <w:widowControl/>
        <w:numPr>
          <w:ilvl w:val="0"/>
          <w:numId w:val="5"/>
        </w:numPr>
        <w:spacing w:lineRule="auto" w:line="276" w:before="0" w:after="200"/>
        <w:ind w:left="720" w:hanging="360"/>
        <w:jc w:val="both"/>
        <w:rPr/>
      </w:pPr>
      <w:r>
        <w:rPr>
          <w:position w:val="0"/>
          <w:sz w:val="22"/>
          <w:sz w:val="22"/>
          <w:vertAlign w:val="baseline"/>
        </w:rPr>
        <w:t>Que no me encuentro incurso en ninguna de las causas de incompatibilidad y también que cumplo los requisitos que fija el artículo 13 de la Ley 38/2003, de 17 de noviembre, general de subvenciones.</w:t>
      </w:r>
    </w:p>
    <w:p>
      <w:pPr>
        <w:pStyle w:val="Normal1"/>
        <w:spacing w:lineRule="auto" w:line="276"/>
        <w:jc w:val="both"/>
        <w:rPr>
          <w:position w:val="0"/>
          <w:sz w:val="22"/>
          <w:sz w:val="22"/>
          <w:vertAlign w:val="baseline"/>
        </w:rPr>
      </w:pPr>
      <w:r>
        <w:rPr>
          <w:position w:val="0"/>
          <w:sz w:val="22"/>
          <w:sz w:val="22"/>
          <w:vertAlign w:val="baseline"/>
        </w:rPr>
        <w:t>Lo que se hace constar a efectos de concesión de una subvención por parte del Ayuntamiento de Algaida a efectos del artículo 24 del RD 887/2006 por el que se aprueba el Reglamento de la Ley de General de Subvenciones 38/2003.</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jc w:val="both"/>
        <w:rPr>
          <w:position w:val="0"/>
          <w:sz w:val="22"/>
          <w:sz w:val="22"/>
          <w:vertAlign w:val="baseline"/>
        </w:rPr>
      </w:pPr>
      <w:r>
        <w:rPr>
          <w:position w:val="0"/>
          <w:sz w:val="22"/>
          <w:sz w:val="22"/>
          <w:vertAlign w:val="baseline"/>
        </w:rPr>
        <w:t>Algaida, ....….. de …....………………de 2026</w:t>
      </w:r>
    </w:p>
    <w:p>
      <w:pPr>
        <w:pStyle w:val="Normal1"/>
        <w:spacing w:lineRule="auto" w:line="276"/>
        <w:jc w:val="both"/>
        <w:rPr>
          <w:position w:val="0"/>
          <w:sz w:val="22"/>
          <w:sz w:val="22"/>
          <w:vertAlign w:val="baseline"/>
        </w:rPr>
      </w:pPr>
      <w:r>
        <w:rPr>
          <w:position w:val="0"/>
          <w:sz w:val="22"/>
          <w:sz w:val="22"/>
          <w:vertAlign w:val="baseline"/>
        </w:rPr>
      </w:r>
    </w:p>
    <w:p>
      <w:pPr>
        <w:pStyle w:val="Normal1"/>
        <w:spacing w:lineRule="auto" w:line="276" w:before="0" w:after="200"/>
        <w:jc w:val="both"/>
        <w:rPr>
          <w:position w:val="0"/>
          <w:sz w:val="22"/>
          <w:sz w:val="22"/>
          <w:vertAlign w:val="baseline"/>
        </w:rPr>
      </w:pPr>
      <w:r>
        <w:rPr>
          <w:position w:val="0"/>
          <w:sz w:val="22"/>
          <w:sz w:val="22"/>
          <w:vertAlign w:val="baseline"/>
        </w:rPr>
        <w:t>Firma (En caso de menor de edad la declaración deberá ser firmada por padre, madre o tutor legal)</w:t>
      </w:r>
    </w:p>
    <w:p>
      <w:pPr>
        <w:pStyle w:val="Normal1"/>
        <w:spacing w:lineRule="auto" w:line="276" w:before="0" w:after="200"/>
        <w:jc w:val="both"/>
        <w:rPr>
          <w:position w:val="0"/>
          <w:sz w:val="22"/>
          <w:sz w:val="22"/>
          <w:vertAlign w:val="baseline"/>
        </w:rPr>
      </w:pPr>
      <w:r>
        <w:rPr>
          <w:position w:val="0"/>
          <w:sz w:val="22"/>
          <w:sz w:val="22"/>
          <w:vertAlign w:val="baseline"/>
        </w:rPr>
      </w:r>
    </w:p>
    <w:p>
      <w:pPr>
        <w:pStyle w:val="Normal1"/>
        <w:spacing w:lineRule="auto" w:line="276" w:before="0" w:after="200"/>
        <w:jc w:val="both"/>
        <w:rPr>
          <w:position w:val="0"/>
          <w:sz w:val="22"/>
          <w:sz w:val="22"/>
          <w:vertAlign w:val="baseline"/>
        </w:rPr>
      </w:pPr>
      <w:r>
        <w:rPr>
          <w:position w:val="0"/>
          <w:sz w:val="22"/>
          <w:sz w:val="22"/>
          <w:vertAlign w:val="baseline"/>
        </w:rPr>
      </w:r>
    </w:p>
    <w:p>
      <w:pPr>
        <w:pStyle w:val="Normal1"/>
        <w:spacing w:lineRule="auto" w:line="276" w:before="0" w:after="200"/>
        <w:jc w:val="both"/>
        <w:rPr>
          <w:b/>
          <w:b/>
          <w:bCs/>
          <w:position w:val="0"/>
          <w:sz w:val="22"/>
          <w:sz w:val="22"/>
          <w:vertAlign w:val="baseline"/>
        </w:rPr>
      </w:pPr>
      <w:r>
        <w:rPr>
          <w:position w:val="0"/>
          <w:sz w:val="18"/>
          <w:sz w:val="18"/>
          <w:szCs w:val="18"/>
          <w:vertAlign w:val="baseline"/>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una reclamación en la Agencia Española de Protección de Datos (</w:t>
      </w:r>
      <w:hyperlink r:id="rId5">
        <w:r>
          <w:rPr>
            <w:color w:val="000080"/>
            <w:position w:val="0"/>
            <w:sz w:val="18"/>
            <w:sz w:val="18"/>
            <w:szCs w:val="18"/>
            <w:u w:val="single"/>
            <w:vertAlign w:val="baseline"/>
          </w:rPr>
          <w:t>www.agpd.es</w:t>
        </w:r>
      </w:hyperlink>
      <w:r>
        <w:rPr>
          <w:position w:val="0"/>
          <w:sz w:val="18"/>
          <w:sz w:val="18"/>
          <w:szCs w:val="18"/>
          <w:vertAlign w:val="baseline"/>
        </w:rPr>
        <w:t>).</w:t>
      </w:r>
      <w:r>
        <w:br w:type="page"/>
      </w:r>
    </w:p>
    <w:p>
      <w:pPr>
        <w:pStyle w:val="Normal1"/>
        <w:spacing w:lineRule="auto" w:line="276" w:before="0" w:after="200"/>
        <w:jc w:val="center"/>
        <w:rPr>
          <w:position w:val="0"/>
          <w:sz w:val="20"/>
          <w:sz w:val="20"/>
          <w:szCs w:val="20"/>
          <w:vertAlign w:val="baseline"/>
        </w:rPr>
      </w:pPr>
      <w:r>
        <w:rPr>
          <w:b/>
          <w:bCs/>
          <w:position w:val="0"/>
          <w:sz w:val="22"/>
          <w:sz w:val="22"/>
          <w:vertAlign w:val="baseline"/>
        </w:rPr>
        <w:t>MODELO 3 .COMUNICACIÓN DE CUENTA BANCARIA A EFECTOS DE PAGOS DEL AYUNTAMIENTO DE ALGAIDA</w:t>
      </w:r>
    </w:p>
    <w:tbl>
      <w:tblPr>
        <w:tblStyle w:val="Table1"/>
        <w:tblW w:w="8694" w:type="dxa"/>
        <w:jc w:val="left"/>
        <w:tblInd w:w="-109" w:type="dxa"/>
        <w:tblLayout w:type="fixed"/>
        <w:tblCellMar>
          <w:top w:w="0" w:type="dxa"/>
          <w:left w:w="108" w:type="dxa"/>
          <w:bottom w:w="0" w:type="dxa"/>
          <w:right w:w="108" w:type="dxa"/>
        </w:tblCellMar>
        <w:tblLook w:val="0000"/>
      </w:tblPr>
      <w:tblGrid>
        <w:gridCol w:w="2934"/>
        <w:gridCol w:w="2932"/>
        <w:gridCol w:w="2828"/>
      </w:tblGrid>
      <w:tr>
        <w:trPr/>
        <w:tc>
          <w:tcPr>
            <w:tcW w:w="5866" w:type="dxa"/>
            <w:gridSpan w:val="2"/>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SOLICITANTE (Estudiante)</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N.º DÍAS/N.º</w:t>
            </w:r>
          </w:p>
        </w:tc>
      </w:tr>
      <w:tr>
        <w:trPr/>
        <w:tc>
          <w:tcPr>
            <w:tcW w:w="5866" w:type="dxa"/>
            <w:gridSpan w:val="2"/>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5866" w:type="dxa"/>
            <w:gridSpan w:val="2"/>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Domicilio social (calle, número, piso puerta)</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Municipio</w:t>
            </w:r>
          </w:p>
        </w:tc>
      </w:tr>
      <w:tr>
        <w:trPr/>
        <w:tc>
          <w:tcPr>
            <w:tcW w:w="5866" w:type="dxa"/>
            <w:gridSpan w:val="2"/>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2934"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Recogida postal</w:t>
            </w:r>
          </w:p>
        </w:tc>
        <w:tc>
          <w:tcPr>
            <w:tcW w:w="2932"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Población</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Teléfono</w:t>
            </w:r>
          </w:p>
        </w:tc>
      </w:tr>
      <w:tr>
        <w:trPr/>
        <w:tc>
          <w:tcPr>
            <w:tcW w:w="2934"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93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2934"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Teléfono móvil</w:t>
            </w:r>
          </w:p>
        </w:tc>
        <w:tc>
          <w:tcPr>
            <w:tcW w:w="2932"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Dirección electrónica</w:t>
            </w:r>
          </w:p>
        </w:tc>
      </w:tr>
      <w:tr>
        <w:trPr/>
        <w:tc>
          <w:tcPr>
            <w:tcW w:w="2934"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93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8694" w:type="dxa"/>
            <w:gridSpan w:val="3"/>
            <w:tcBorders>
              <w:top w:val="single" w:sz="4" w:space="0" w:color="000000"/>
              <w:left w:val="single" w:sz="4" w:space="0" w:color="000000"/>
              <w:bottom w:val="single" w:sz="4" w:space="0" w:color="000000"/>
              <w:right w:val="single" w:sz="4" w:space="0" w:color="000000"/>
            </w:tcBorders>
            <w:shd w:fill="E6E6E6"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b/>
                <w:bCs/>
                <w:position w:val="0"/>
                <w:sz w:val="20"/>
                <w:sz w:val="20"/>
                <w:szCs w:val="20"/>
                <w:vertAlign w:val="baseline"/>
              </w:rPr>
              <w:t>REPRESENTADO/A POR (padre, madre o tutor/a)</w:t>
            </w:r>
          </w:p>
        </w:tc>
      </w:tr>
      <w:tr>
        <w:trPr/>
        <w:tc>
          <w:tcPr>
            <w:tcW w:w="5866" w:type="dxa"/>
            <w:gridSpan w:val="2"/>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Linajes y nombre</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Nº. DNI/NIE/Pasaporte</w:t>
            </w:r>
          </w:p>
        </w:tc>
      </w:tr>
      <w:tr>
        <w:trPr/>
        <w:tc>
          <w:tcPr>
            <w:tcW w:w="5866" w:type="dxa"/>
            <w:gridSpan w:val="2"/>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5866" w:type="dxa"/>
            <w:gridSpan w:val="2"/>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Dirección (calle, número, piso puerta)</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Municipio</w:t>
            </w:r>
          </w:p>
        </w:tc>
      </w:tr>
      <w:tr>
        <w:trPr/>
        <w:tc>
          <w:tcPr>
            <w:tcW w:w="5866" w:type="dxa"/>
            <w:gridSpan w:val="2"/>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2934"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Recogida postal</w:t>
            </w:r>
          </w:p>
        </w:tc>
        <w:tc>
          <w:tcPr>
            <w:tcW w:w="2932"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Población</w:t>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Teléfono</w:t>
            </w:r>
          </w:p>
        </w:tc>
      </w:tr>
      <w:tr>
        <w:trPr/>
        <w:tc>
          <w:tcPr>
            <w:tcW w:w="2934"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93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r>
        <w:trPr/>
        <w:tc>
          <w:tcPr>
            <w:tcW w:w="2934"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Teléfono móvil</w:t>
            </w:r>
          </w:p>
        </w:tc>
        <w:tc>
          <w:tcPr>
            <w:tcW w:w="2932" w:type="dxa"/>
            <w:tcBorders>
              <w:top w:val="single" w:sz="4" w:space="0" w:color="000000"/>
              <w:left w:val="single" w:sz="4" w:space="0" w:color="000000"/>
              <w:bottom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val="false"/>
              <w:tabs>
                <w:tab w:val="clear" w:pos="720"/>
                <w:tab w:val="left" w:pos="4820" w:leader="none"/>
                <w:tab w:val="right" w:pos="9214" w:leader="none"/>
              </w:tabs>
              <w:ind w:right="-710" w:hanging="0"/>
              <w:rPr>
                <w:position w:val="0"/>
                <w:sz w:val="22"/>
                <w:sz w:val="22"/>
                <w:vertAlign w:val="baseline"/>
              </w:rPr>
            </w:pPr>
            <w:r>
              <w:rPr>
                <w:position w:val="0"/>
                <w:sz w:val="20"/>
                <w:sz w:val="20"/>
                <w:szCs w:val="20"/>
                <w:vertAlign w:val="baseline"/>
              </w:rPr>
              <w:t>Dirección electrónica</w:t>
            </w:r>
          </w:p>
        </w:tc>
      </w:tr>
      <w:tr>
        <w:trPr/>
        <w:tc>
          <w:tcPr>
            <w:tcW w:w="2934"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93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c>
          <w:tcPr>
            <w:tcW w:w="282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left" w:pos="4820" w:leader="none"/>
                <w:tab w:val="right" w:pos="9214" w:leader="none"/>
              </w:tabs>
              <w:ind w:right="-710" w:hanging="0"/>
              <w:rPr>
                <w:position w:val="0"/>
                <w:sz w:val="20"/>
                <w:sz w:val="20"/>
                <w:szCs w:val="20"/>
                <w:vertAlign w:val="baseline"/>
              </w:rPr>
            </w:pPr>
            <w:r>
              <w:rPr>
                <w:position w:val="0"/>
                <w:sz w:val="20"/>
                <w:sz w:val="20"/>
                <w:szCs w:val="20"/>
                <w:vertAlign w:val="baseline"/>
              </w:rPr>
            </w:r>
          </w:p>
        </w:tc>
      </w:tr>
    </w:tbl>
    <w:p>
      <w:pPr>
        <w:pStyle w:val="Normal1"/>
        <w:tabs>
          <w:tab w:val="clear" w:pos="720"/>
          <w:tab w:val="left" w:pos="4820" w:leader="none"/>
          <w:tab w:val="right" w:pos="9214" w:leader="none"/>
        </w:tabs>
        <w:ind w:right="-710" w:hanging="0"/>
        <w:rPr>
          <w:position w:val="0"/>
          <w:sz w:val="22"/>
          <w:sz w:val="22"/>
          <w:vertAlign w:val="baseline"/>
        </w:rPr>
      </w:pPr>
      <w:r>
        <w:rPr>
          <w:position w:val="0"/>
          <w:sz w:val="22"/>
          <w:sz w:val="22"/>
          <w:vertAlign w:val="baseline"/>
        </w:rPr>
      </w:r>
    </w:p>
    <w:p>
      <w:pPr>
        <w:pStyle w:val="Normal1"/>
        <w:tabs>
          <w:tab w:val="clear" w:pos="720"/>
          <w:tab w:val="left" w:pos="4820" w:leader="none"/>
          <w:tab w:val="right" w:pos="9214" w:leader="none"/>
        </w:tabs>
        <w:ind w:right="-710" w:hanging="0"/>
        <w:rPr>
          <w:b/>
          <w:b/>
          <w:bCs/>
          <w:position w:val="0"/>
          <w:sz w:val="22"/>
          <w:sz w:val="22"/>
          <w:vertAlign w:val="baseline"/>
        </w:rPr>
      </w:pPr>
      <w:r>
        <w:rPr>
          <w:position w:val="0"/>
          <w:sz w:val="22"/>
          <w:sz w:val="22"/>
          <w:vertAlign w:val="baseline"/>
        </w:rPr>
        <w:t>Comunica al Ayuntamiento, a efectos de los pagos que deba recibir las siguientes</w:t>
      </w:r>
    </w:p>
    <w:p>
      <w:pPr>
        <w:pStyle w:val="Normal1"/>
        <w:tabs>
          <w:tab w:val="clear" w:pos="720"/>
          <w:tab w:val="left" w:pos="4820" w:leader="none"/>
          <w:tab w:val="right" w:pos="9214" w:leader="none"/>
        </w:tabs>
        <w:ind w:right="-710" w:hanging="0"/>
        <w:rPr>
          <w:b/>
          <w:b/>
          <w:bCs/>
          <w:position w:val="0"/>
          <w:sz w:val="22"/>
          <w:sz w:val="22"/>
          <w:vertAlign w:val="baseline"/>
        </w:rPr>
      </w:pPr>
      <w:r>
        <w:rPr>
          <w:b/>
          <w:bCs/>
          <w:position w:val="0"/>
          <w:sz w:val="22"/>
          <w:sz w:val="22"/>
          <w:vertAlign w:val="baseline"/>
        </w:rPr>
        <w:t>DATOS BANCARIOS</w:t>
      </w:r>
    </w:p>
    <w:p>
      <w:pPr>
        <w:pStyle w:val="Normal1"/>
        <w:tabs>
          <w:tab w:val="clear" w:pos="720"/>
          <w:tab w:val="right" w:pos="5103" w:leader="none"/>
          <w:tab w:val="right" w:pos="8789" w:leader="none"/>
        </w:tabs>
        <w:ind w:right="-150" w:hanging="0"/>
        <w:rPr>
          <w:b/>
          <w:b/>
          <w:bCs/>
          <w:position w:val="0"/>
          <w:sz w:val="22"/>
          <w:sz w:val="22"/>
          <w:vertAlign w:val="baseline"/>
        </w:rPr>
      </w:pPr>
      <w:r>
        <w:rPr>
          <w:b/>
          <w:bCs/>
          <w:position w:val="0"/>
          <w:sz w:val="22"/>
          <w:sz w:val="22"/>
          <w:vertAlign w:val="baseline"/>
        </w:rPr>
      </w:r>
    </w:p>
    <w:tbl>
      <w:tblPr>
        <w:tblStyle w:val="Table2"/>
        <w:tblW w:w="4536" w:type="dxa"/>
        <w:jc w:val="left"/>
        <w:tblInd w:w="-70" w:type="dxa"/>
        <w:tblLayout w:type="fixed"/>
        <w:tblCellMar>
          <w:top w:w="0" w:type="dxa"/>
          <w:left w:w="108" w:type="dxa"/>
          <w:bottom w:w="0" w:type="dxa"/>
          <w:right w:w="108" w:type="dxa"/>
        </w:tblCellMar>
        <w:tblLook w:val="0000"/>
      </w:tblPr>
      <w:tblGrid>
        <w:gridCol w:w="708"/>
        <w:gridCol w:w="3827"/>
      </w:tblGrid>
      <w:tr>
        <w:trPr/>
        <w:tc>
          <w:tcPr>
            <w:tcW w:w="708" w:type="dxa"/>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0"/>
                <w:sz w:val="20"/>
                <w:szCs w:val="20"/>
                <w:vertAlign w:val="baseline"/>
              </w:rPr>
              <w:t>Entidad</w:t>
            </w:r>
          </w:p>
        </w:tc>
        <w:tc>
          <w:tcPr>
            <w:tcW w:w="3827" w:type="dxa"/>
            <w:tcBorders>
              <w:bottom w:val="dotted"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r>
    </w:tbl>
    <w:p>
      <w:pPr>
        <w:pStyle w:val="Normal1"/>
        <w:tabs>
          <w:tab w:val="clear" w:pos="720"/>
          <w:tab w:val="right" w:pos="5103" w:leader="none"/>
          <w:tab w:val="right" w:pos="8789" w:leader="none"/>
        </w:tabs>
        <w:rPr>
          <w:position w:val="0"/>
          <w:sz w:val="22"/>
          <w:sz w:val="22"/>
          <w:vertAlign w:val="baseline"/>
        </w:rPr>
      </w:pPr>
      <w:r>
        <w:rPr>
          <w:position w:val="0"/>
          <w:sz w:val="22"/>
          <w:sz w:val="22"/>
          <w:vertAlign w:val="baseline"/>
        </w:rPr>
      </w:r>
    </w:p>
    <w:tbl>
      <w:tblPr>
        <w:tblStyle w:val="Table3"/>
        <w:tblW w:w="7583" w:type="dxa"/>
        <w:jc w:val="left"/>
        <w:tblInd w:w="-70" w:type="dxa"/>
        <w:tblLayout w:type="fixed"/>
        <w:tblCellMar>
          <w:top w:w="0" w:type="dxa"/>
          <w:left w:w="108" w:type="dxa"/>
          <w:bottom w:w="0" w:type="dxa"/>
          <w:right w:w="108" w:type="dxa"/>
        </w:tblCellMar>
        <w:tblLook w:val="0000"/>
      </w:tblPr>
      <w:tblGrid>
        <w:gridCol w:w="284"/>
        <w:gridCol w:w="283"/>
        <w:gridCol w:w="283"/>
        <w:gridCol w:w="285"/>
        <w:gridCol w:w="160"/>
        <w:gridCol w:w="283"/>
        <w:gridCol w:w="291"/>
        <w:gridCol w:w="289"/>
        <w:gridCol w:w="292"/>
        <w:gridCol w:w="166"/>
        <w:gridCol w:w="270"/>
        <w:gridCol w:w="289"/>
        <w:gridCol w:w="291"/>
        <w:gridCol w:w="289"/>
        <w:gridCol w:w="167"/>
        <w:gridCol w:w="269"/>
        <w:gridCol w:w="292"/>
        <w:gridCol w:w="166"/>
        <w:gridCol w:w="268"/>
        <w:gridCol w:w="292"/>
        <w:gridCol w:w="289"/>
        <w:gridCol w:w="291"/>
        <w:gridCol w:w="291"/>
        <w:gridCol w:w="290"/>
        <w:gridCol w:w="291"/>
        <w:gridCol w:w="291"/>
        <w:gridCol w:w="291"/>
        <w:gridCol w:w="338"/>
      </w:tblGrid>
      <w:tr>
        <w:trPr>
          <w:trHeight w:val="364" w:hRule="atLeast"/>
        </w:trPr>
        <w:tc>
          <w:tcPr>
            <w:tcW w:w="284"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3"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3"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5"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160" w:type="dxa"/>
            <w:tcBorders>
              <w:left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3"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9"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166" w:type="dxa"/>
            <w:tcBorders>
              <w:left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70"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9"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9"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167" w:type="dxa"/>
            <w:tcBorders>
              <w:left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69"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166" w:type="dxa"/>
            <w:tcBorders>
              <w:left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68"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2"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89"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0"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291" w:type="dxa"/>
            <w:tcBorders>
              <w:top w:val="single" w:sz="4" w:space="0" w:color="000000"/>
              <w:left w:val="single" w:sz="4" w:space="0" w:color="000000"/>
              <w:bottom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c>
          <w:tcPr>
            <w:tcW w:w="338" w:type="dxa"/>
            <w:tcBorders>
              <w:top w:val="single" w:sz="4" w:space="0" w:color="000000"/>
              <w:left w:val="single" w:sz="4" w:space="0" w:color="000000"/>
              <w:bottom w:val="single" w:sz="4" w:space="0" w:color="000000"/>
              <w:right w:val="single" w:sz="4" w:space="0" w:color="000000"/>
            </w:tcBorders>
            <w:shd w:fill="auto" w:val="clear"/>
          </w:tcPr>
          <w:p>
            <w:pPr>
              <w:pStyle w:val="Normal1"/>
              <w:widowControl w:val="false"/>
              <w:tabs>
                <w:tab w:val="clear" w:pos="720"/>
                <w:tab w:val="right" w:pos="5103" w:leader="none"/>
                <w:tab w:val="right" w:pos="8789" w:leader="none"/>
              </w:tabs>
              <w:rPr>
                <w:position w:val="0"/>
                <w:sz w:val="22"/>
                <w:sz w:val="22"/>
                <w:vertAlign w:val="baseline"/>
              </w:rPr>
            </w:pPr>
            <w:r>
              <w:rPr>
                <w:position w:val="0"/>
                <w:sz w:val="22"/>
                <w:sz w:val="22"/>
                <w:vertAlign w:val="baseline"/>
              </w:rPr>
            </w:r>
          </w:p>
        </w:tc>
      </w:tr>
    </w:tbl>
    <w:p>
      <w:pPr>
        <w:pStyle w:val="Normal1"/>
        <w:tabs>
          <w:tab w:val="clear" w:pos="720"/>
          <w:tab w:val="left" w:pos="4820" w:leader="none"/>
          <w:tab w:val="right" w:pos="9214" w:leader="none"/>
        </w:tabs>
        <w:rPr>
          <w:position w:val="0"/>
          <w:sz w:val="22"/>
          <w:sz w:val="22"/>
          <w:vertAlign w:val="baseline"/>
        </w:rPr>
      </w:pPr>
      <w:r>
        <mc:AlternateContent>
          <mc:Choice Requires="wps">
            <w:drawing>
              <wp:anchor behindDoc="0" distT="0" distB="635" distL="88265" distR="89535" simplePos="0" locked="0" layoutInCell="0" allowOverlap="1" relativeHeight="22">
                <wp:simplePos x="0" y="0"/>
                <wp:positionH relativeFrom="column">
                  <wp:posOffset>1725930</wp:posOffset>
                </wp:positionH>
                <wp:positionV relativeFrom="paragraph">
                  <wp:posOffset>-22860</wp:posOffset>
                </wp:positionV>
                <wp:extent cx="3421380" cy="321945"/>
                <wp:effectExtent l="0" t="0" r="0" b="0"/>
                <wp:wrapSquare wrapText="bothSides"/>
                <wp:docPr id="1" name="Shape 2"/>
                <a:graphic xmlns:a="http://schemas.openxmlformats.org/drawingml/2006/main">
                  <a:graphicData uri="http://schemas.microsoft.com/office/word/2010/wordprocessingShape">
                    <wps:wsp>
                      <wps:cNvSpPr/>
                      <wps:spPr>
                        <a:xfrm>
                          <a:off x="0" y="0"/>
                          <a:ext cx="3420720" cy="321480"/>
                        </a:xfrm>
                        <a:prstGeom prst="rect">
                          <a:avLst/>
                        </a:prstGeom>
                        <a:solidFill>
                          <a:srgbClr val="ffffff"/>
                        </a:solidFill>
                        <a:ln w="0">
                          <a:noFill/>
                        </a:ln>
                      </wps:spPr>
                      <wps:style>
                        <a:lnRef idx="0"/>
                        <a:fillRef idx="0"/>
                        <a:effectRef idx="0"/>
                        <a:fontRef idx="minor"/>
                      </wps:style>
                      <wps:txbx>
                        <w:txbxContent>
                          <w:p>
                            <w:pPr>
                              <w:pStyle w:val="Contenidodelmarco"/>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2"/>
                                <w:sz w:val="22"/>
                                <w:vertAlign w:val="baseline"/>
                              </w:rPr>
                              <w:t xml:space="preserve"> </w:t>
                            </w:r>
                          </w:p>
                          <w:p>
                            <w:pPr>
                              <w:pStyle w:val="Contenidodelmarco"/>
                              <w:spacing w:lineRule="exact" w:line="240" w:before="0" w:after="0"/>
                              <w:ind w:left="0" w:right="0" w:hanging="0"/>
                              <w:jc w:val="left"/>
                              <w:rPr/>
                            </w:pPr>
                            <w:r>
                              <w:rPr/>
                            </w:r>
                          </w:p>
                        </w:txbxContent>
                      </wps:txbx>
                      <wps:bodyPr anchor="t">
                        <a:noAutofit/>
                      </wps:bodyPr>
                    </wps:wsp>
                  </a:graphicData>
                </a:graphic>
              </wp:anchor>
            </w:drawing>
          </mc:Choice>
          <mc:Fallback>
            <w:pict>
              <v:rect id="shape_0" ID="Shape 2" path="m0,0l-2147483645,0l-2147483645,-2147483646l0,-2147483646xe" fillcolor="white" stroked="f" o:allowincell="f" style="position:absolute;margin-left:135.9pt;margin-top:-1.8pt;width:269.3pt;height:25.25pt;mso-wrap-style:square;v-text-anchor:top">
                <v:fill o:detectmouseclick="t" type="solid" color2="black"/>
                <v:stroke color="#3465a4" joinstyle="round" endcap="flat"/>
                <v:textbox>
                  <w:txbxContent>
                    <w:p>
                      <w:pPr>
                        <w:pStyle w:val="Contenidodelmarco"/>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2"/>
                          <w:sz w:val="22"/>
                          <w:vertAlign w:val="baseline"/>
                        </w:rPr>
                        <w:t xml:space="preserve"> </w:t>
                      </w:r>
                    </w:p>
                    <w:p>
                      <w:pPr>
                        <w:pStyle w:val="Contenidodelmarco"/>
                        <w:spacing w:lineRule="exact" w:line="240" w:before="0" w:after="0"/>
                        <w:ind w:left="0" w:right="0" w:hanging="0"/>
                        <w:jc w:val="left"/>
                        <w:rPr/>
                      </w:pPr>
                      <w:r>
                        <w:rPr/>
                      </w:r>
                    </w:p>
                  </w:txbxContent>
                </v:textbox>
                <w10:wrap type="square"/>
              </v:rect>
            </w:pict>
          </mc:Fallback>
        </mc:AlternateContent>
        <mc:AlternateContent>
          <mc:Choice Requires="wps">
            <w:drawing>
              <wp:anchor behindDoc="0" distT="0" distB="635" distL="88265" distR="88265" simplePos="0" locked="0" layoutInCell="0" allowOverlap="1" relativeHeight="24">
                <wp:simplePos x="0" y="0"/>
                <wp:positionH relativeFrom="column">
                  <wp:posOffset>-73660</wp:posOffset>
                </wp:positionH>
                <wp:positionV relativeFrom="paragraph">
                  <wp:posOffset>-137795</wp:posOffset>
                </wp:positionV>
                <wp:extent cx="607060" cy="23495"/>
                <wp:effectExtent l="0" t="0" r="0" b="0"/>
                <wp:wrapSquare wrapText="bothSides"/>
                <wp:docPr id="3" name="Shape 3"/>
                <a:graphic xmlns:a="http://schemas.openxmlformats.org/drawingml/2006/main">
                  <a:graphicData uri="http://schemas.microsoft.com/office/word/2010/wordprocessingShape">
                    <wps:wsp>
                      <wps:cNvSpPr/>
                      <wps:spPr>
                        <a:xfrm>
                          <a:off x="0" y="0"/>
                          <a:ext cx="606600" cy="23040"/>
                        </a:xfrm>
                        <a:prstGeom prst="rect">
                          <a:avLst/>
                        </a:prstGeom>
                        <a:solidFill>
                          <a:srgbClr val="ffffff"/>
                        </a:solidFill>
                        <a:ln w="0">
                          <a:noFill/>
                        </a:ln>
                      </wps:spPr>
                      <wps:style>
                        <a:lnRef idx="0"/>
                        <a:fillRef idx="0"/>
                        <a:effectRef idx="0"/>
                        <a:fontRef idx="minor"/>
                      </wps:style>
                      <wps:txbx>
                        <w:txbxContent>
                          <w:p>
                            <w:pPr>
                              <w:pStyle w:val="Contenidodelmarco"/>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2"/>
                                <w:sz w:val="22"/>
                                <w:vertAlign w:val="baseline"/>
                              </w:rPr>
                              <w:t xml:space="preserve"> </w:t>
                            </w:r>
                          </w:p>
                          <w:p>
                            <w:pPr>
                              <w:pStyle w:val="Contenidodelmarco"/>
                              <w:spacing w:lineRule="exact" w:line="240" w:before="0" w:after="0"/>
                              <w:ind w:left="0" w:right="0" w:hanging="0"/>
                              <w:jc w:val="left"/>
                              <w:rPr/>
                            </w:pPr>
                            <w:r>
                              <w:rPr/>
                            </w:r>
                          </w:p>
                        </w:txbxContent>
                      </wps:txbx>
                      <wps:bodyPr tIns="-22320" bIns="-22320" anchor="t">
                        <a:noAutofit/>
                      </wps:bodyPr>
                    </wps:wsp>
                  </a:graphicData>
                </a:graphic>
              </wp:anchor>
            </w:drawing>
          </mc:Choice>
          <mc:Fallback>
            <w:pict>
              <v:rect id="shape_0" ID="Shape 3" path="m0,0l-2147483645,0l-2147483645,-2147483646l0,-2147483646xe" fillcolor="white" stroked="f" o:allowincell="f" style="position:absolute;margin-left:-5.8pt;margin-top:-10.85pt;width:47.7pt;height:1.75pt;mso-wrap-style:square;v-text-anchor:top">
                <v:fill o:detectmouseclick="t" type="solid" color2="black"/>
                <v:stroke color="#3465a4" joinstyle="round" endcap="flat"/>
                <v:textbox>
                  <w:txbxContent>
                    <w:p>
                      <w:pPr>
                        <w:pStyle w:val="Contenidodelmarco"/>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2"/>
                          <w:sz w:val="22"/>
                          <w:vertAlign w:val="baseline"/>
                        </w:rPr>
                        <w:t xml:space="preserve"> </w:t>
                      </w:r>
                    </w:p>
                    <w:p>
                      <w:pPr>
                        <w:pStyle w:val="Contenidodelmarco"/>
                        <w:spacing w:lineRule="exact" w:line="240" w:before="0" w:after="0"/>
                        <w:ind w:left="0" w:right="0" w:hanging="0"/>
                        <w:jc w:val="left"/>
                        <w:rPr/>
                      </w:pPr>
                      <w:r>
                        <w:rPr/>
                      </w:r>
                    </w:p>
                  </w:txbxContent>
                </v:textbox>
                <w10:wrap type="square"/>
              </v:rect>
            </w:pict>
          </mc:Fallback>
        </mc:AlternateContent>
      </w:r>
      <w:r>
        <w:rPr>
          <w:position w:val="0"/>
          <w:sz w:val="22"/>
          <w:sz w:val="22"/>
          <w:vertAlign w:val="baseline"/>
        </w:rPr>
        <w:t>IBAN</w:t>
      </w:r>
    </w:p>
    <w:p>
      <w:pPr>
        <w:pStyle w:val="Normal1"/>
        <w:tabs>
          <w:tab w:val="clear" w:pos="720"/>
          <w:tab w:val="right" w:pos="9214" w:leader="none"/>
        </w:tabs>
        <w:ind w:right="-710" w:firstLine="1843"/>
        <w:rPr>
          <w:position w:val="0"/>
          <w:sz w:val="22"/>
          <w:sz w:val="22"/>
          <w:vertAlign w:val="baseline"/>
        </w:rPr>
      </w:pPr>
      <w:r>
        <w:rPr>
          <w:position w:val="0"/>
          <w:sz w:val="22"/>
          <w:sz w:val="22"/>
          <w:vertAlign w:val="baseline"/>
        </w:rPr>
        <w:t>(firma)</w:t>
      </w:r>
    </w:p>
    <w:p>
      <w:pPr>
        <w:pStyle w:val="Normal1"/>
        <w:tabs>
          <w:tab w:val="clear" w:pos="720"/>
          <w:tab w:val="right" w:pos="9214" w:leader="none"/>
        </w:tabs>
        <w:ind w:right="-710" w:hanging="0"/>
        <w:rPr>
          <w:position w:val="0"/>
          <w:sz w:val="22"/>
          <w:sz w:val="22"/>
          <w:vertAlign w:val="baseline"/>
        </w:rPr>
      </w:pPr>
      <w:r>
        <w:rPr>
          <w:position w:val="0"/>
          <w:sz w:val="22"/>
          <w:sz w:val="22"/>
          <w:vertAlign w:val="baseline"/>
        </w:rPr>
      </w:r>
    </w:p>
    <w:p>
      <w:pPr>
        <w:pStyle w:val="Normal1"/>
        <w:tabs>
          <w:tab w:val="clear" w:pos="720"/>
          <w:tab w:val="left" w:pos="4820" w:leader="none"/>
          <w:tab w:val="right" w:pos="9214" w:leader="none"/>
        </w:tabs>
        <w:ind w:left="4254" w:right="-710" w:hanging="0"/>
        <w:rPr>
          <w:position w:val="0"/>
          <w:sz w:val="22"/>
          <w:sz w:val="22"/>
          <w:vertAlign w:val="baseline"/>
        </w:rPr>
      </w:pPr>
      <w:r>
        <w:rPr>
          <w:b/>
          <w:bCs/>
          <w:position w:val="0"/>
          <w:sz w:val="22"/>
          <w:sz w:val="22"/>
          <w:u w:val="single"/>
          <w:vertAlign w:val="baseline"/>
        </w:rPr>
        <w:t>Diligencia de conformidad de la Entidad Bancaria:</w:t>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t xml:space="preserve">Los datos antecedentes coinciden </w:t>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t>con las que constan en esta oficina</w:t>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t xml:space="preserve">El Director            </w:t>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t>Firmado:</w:t>
      </w:r>
    </w:p>
    <w:p>
      <w:pPr>
        <w:pStyle w:val="Normal1"/>
        <w:tabs>
          <w:tab w:val="clear" w:pos="720"/>
          <w:tab w:val="left" w:pos="4820" w:leader="none"/>
          <w:tab w:val="right" w:pos="9214" w:leader="none"/>
        </w:tabs>
        <w:ind w:left="4254" w:right="-710" w:hanging="0"/>
        <w:rPr>
          <w:position w:val="0"/>
          <w:sz w:val="22"/>
          <w:sz w:val="22"/>
          <w:vertAlign w:val="baseline"/>
        </w:rPr>
      </w:pPr>
      <w:r>
        <w:rPr>
          <w:position w:val="0"/>
          <w:sz w:val="22"/>
          <w:sz w:val="22"/>
          <w:vertAlign w:val="baseline"/>
        </w:rPr>
        <w:t>(Fecha, Firmado y Sellado)</w:t>
      </w:r>
    </w:p>
    <w:p>
      <w:pPr>
        <w:pStyle w:val="Normal1"/>
        <w:ind w:left="-284" w:right="-1" w:hanging="0"/>
        <w:jc w:val="both"/>
        <w:rPr>
          <w:position w:val="0"/>
          <w:sz w:val="14"/>
          <w:sz w:val="14"/>
          <w:szCs w:val="14"/>
          <w:vertAlign w:val="baseline"/>
        </w:rPr>
      </w:pPr>
      <w:r>
        <w:rPr>
          <w:position w:val="0"/>
          <w:sz w:val="14"/>
          <w:sz w:val="14"/>
          <w:szCs w:val="14"/>
          <w:vertAlign w:val="baseline"/>
        </w:rPr>
      </w:r>
    </w:p>
    <w:p>
      <w:pPr>
        <w:pStyle w:val="Normal1"/>
        <w:ind w:right="-1" w:hanging="0"/>
        <w:jc w:val="both"/>
        <w:rPr>
          <w:position w:val="0"/>
          <w:sz w:val="22"/>
          <w:sz w:val="22"/>
          <w:vertAlign w:val="baseline"/>
        </w:rPr>
      </w:pPr>
      <w:r>
        <w:rPr>
          <w:position w:val="0"/>
          <w:sz w:val="22"/>
          <w:sz w:val="22"/>
          <w:vertAlign w:val="baseline"/>
        </w:rPr>
      </w:r>
    </w:p>
    <w:p>
      <w:pPr>
        <w:pStyle w:val="Normal1"/>
        <w:ind w:left="-284" w:right="-1" w:hanging="0"/>
        <w:jc w:val="both"/>
        <w:rPr>
          <w:position w:val="0"/>
          <w:sz w:val="22"/>
          <w:sz w:val="22"/>
          <w:vertAlign w:val="baseline"/>
        </w:rPr>
      </w:pPr>
      <w:r>
        <w:rPr>
          <w:position w:val="0"/>
          <w:sz w:val="18"/>
          <w:sz w:val="18"/>
          <w:szCs w:val="18"/>
          <w:vertAlign w:val="baseline"/>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417" w:right="1417" w:gutter="0" w:header="567" w:top="2593" w:footer="567" w:bottom="1276"/>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Unicode MS">
    <w:charset w:val="00"/>
    <w:family w:val="swiss"/>
    <w:pitch w:val="variable"/>
  </w:font>
  <w:font w:name="Liberation Sans">
    <w:altName w:val="Arial"/>
    <w:charset w:val="00"/>
    <w:family w:val="roman"/>
    <w:pitch w:val="variable"/>
  </w:font>
  <w:font w:name="Georgia">
    <w:charset w:val="00"/>
    <w:family w:val="roman"/>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OpenSymbol">
    <w:altName w:val="Arial Unicode MS"/>
    <w:charset w:val="02"/>
    <w:family w:val="auto"/>
    <w:pitch w:val="variable"/>
    <w:embedRegular r:id="rId18" w:fontKey="{12014A78-CABC-4EF0-12AC-5CD89AEFDE12}"/>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val="false"/>
      <w:shd w:val="clear" w:fill="auto"/>
      <w:tabs>
        <w:tab w:val="clear" w:pos="720"/>
        <w:tab w:val="center" w:pos="5386" w:leader="none"/>
        <w:tab w:val="right" w:pos="10772" w:leader="none"/>
      </w:tabs>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drawing>
        <wp:inline distT="0" distB="0" distL="0" distR="0">
          <wp:extent cx="5394960" cy="264160"/>
          <wp:effectExtent l="0" t="0" r="0" b="0"/>
          <wp:docPr id="7"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jpg" descr=""/>
                  <pic:cNvPicPr>
                    <a:picLocks noChangeAspect="1" noChangeArrowheads="1"/>
                  </pic:cNvPicPr>
                </pic:nvPicPr>
                <pic:blipFill>
                  <a:blip r:embed="rId1"/>
                  <a:stretch>
                    <a:fillRect/>
                  </a:stretch>
                </pic:blipFill>
                <pic:spPr bwMode="auto">
                  <a:xfrm>
                    <a:off x="0" y="0"/>
                    <a:ext cx="5394960" cy="264160"/>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val="false"/>
      <w:shd w:val="clear" w:fill="auto"/>
      <w:tabs>
        <w:tab w:val="clear" w:pos="720"/>
        <w:tab w:val="center" w:pos="5386" w:leader="none"/>
        <w:tab w:val="right" w:pos="10772" w:leader="none"/>
      </w:tabs>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drawing>
        <wp:inline distT="0" distB="0" distL="0" distR="0">
          <wp:extent cx="5394960" cy="264160"/>
          <wp:effectExtent l="0" t="0" r="0" b="0"/>
          <wp:docPr id="8"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g" descr=""/>
                  <pic:cNvPicPr>
                    <a:picLocks noChangeAspect="1" noChangeArrowheads="1"/>
                  </pic:cNvPicPr>
                </pic:nvPicPr>
                <pic:blipFill>
                  <a:blip r:embed="rId1"/>
                  <a:stretch>
                    <a:fillRect/>
                  </a:stretch>
                </pic:blipFill>
                <pic:spPr bwMode="auto">
                  <a:xfrm>
                    <a:off x="0" y="0"/>
                    <a:ext cx="5394960" cy="26416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val="false"/>
      <w:shd w:val="clear" w:fill="auto"/>
      <w:tabs>
        <w:tab w:val="clear" w:pos="720"/>
        <w:tab w:val="center" w:pos="5386" w:leader="none"/>
        <w:tab w:val="right" w:pos="10772" w:leader="none"/>
      </w:tabs>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8"/>
        <w:sz w:val="28"/>
        <w:szCs w:val="28"/>
        <w:u w:val="none"/>
        <w:shd w:fill="auto" w:val="clear"/>
        <w:vertAlign w:val="baseline"/>
      </w:rPr>
    </w:pPr>
    <w:r>
      <w:rPr/>
      <w:drawing>
        <wp:inline distT="0" distB="0" distL="0" distR="0">
          <wp:extent cx="697230" cy="697230"/>
          <wp:effectExtent l="0" t="0" r="0" b="0"/>
          <wp:docPr id="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descr=""/>
                  <pic:cNvPicPr>
                    <a:picLocks noChangeAspect="1" noChangeArrowheads="1"/>
                  </pic:cNvPicPr>
                </pic:nvPicPr>
                <pic:blipFill>
                  <a:blip r:embed="rId1"/>
                  <a:stretch>
                    <a:fillRect/>
                  </a:stretch>
                </pic:blipFill>
                <pic:spPr bwMode="auto">
                  <a:xfrm>
                    <a:off x="0" y="0"/>
                    <a:ext cx="697230" cy="697230"/>
                  </a:xfrm>
                  <a:prstGeom prst="rect">
                    <a:avLst/>
                  </a:prstGeom>
                </pic:spPr>
              </pic:pic>
            </a:graphicData>
          </a:graphic>
        </wp:inline>
      </w:drawing>
    </w:r>
  </w:p>
  <w:p>
    <w:pPr>
      <w:pStyle w:val="Normal1"/>
      <w:keepNext w:val="false"/>
      <w:keepLines w:val="false"/>
      <w:pageBreakBefore w:val="false"/>
      <w:widowControl w:val="false"/>
      <w:pBdr>
        <w:bottom w:val="single" w:sz="4" w:space="5" w:color="000000"/>
      </w:pBdr>
      <w:shd w:val="clear" w:fill="auto"/>
      <w:tabs>
        <w:tab w:val="clear" w:pos="720"/>
        <w:tab w:val="center" w:pos="5386" w:leader="none"/>
        <w:tab w:val="right" w:pos="10772" w:leader="none"/>
      </w:tabs>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8"/>
        <w:sz w:val="28"/>
        <w:szCs w:val="28"/>
        <w:u w:val="none"/>
        <w:shd w:fill="auto" w:val="clear"/>
        <w:vertAlign w:val="baseline"/>
      </w:rPr>
      <w:t>Ayuntamiento de Algaida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val="false"/>
      <w:shd w:val="clear" w:fill="auto"/>
      <w:tabs>
        <w:tab w:val="clear" w:pos="720"/>
        <w:tab w:val="center" w:pos="5386" w:leader="none"/>
        <w:tab w:val="right" w:pos="10772" w:leader="none"/>
      </w:tabs>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8"/>
        <w:sz w:val="28"/>
        <w:szCs w:val="28"/>
        <w:u w:val="none"/>
        <w:shd w:fill="auto" w:val="clear"/>
        <w:vertAlign w:val="baseline"/>
      </w:rPr>
    </w:pPr>
    <w:r>
      <w:rPr/>
      <w:drawing>
        <wp:inline distT="0" distB="0" distL="0" distR="0">
          <wp:extent cx="697230" cy="697230"/>
          <wp:effectExtent l="0" t="0" r="0" b="0"/>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1"/>
                  <a:stretch>
                    <a:fillRect/>
                  </a:stretch>
                </pic:blipFill>
                <pic:spPr bwMode="auto">
                  <a:xfrm>
                    <a:off x="0" y="0"/>
                    <a:ext cx="697230" cy="697230"/>
                  </a:xfrm>
                  <a:prstGeom prst="rect">
                    <a:avLst/>
                  </a:prstGeom>
                </pic:spPr>
              </pic:pic>
            </a:graphicData>
          </a:graphic>
        </wp:inline>
      </w:drawing>
    </w:r>
  </w:p>
  <w:p>
    <w:pPr>
      <w:pStyle w:val="Normal1"/>
      <w:keepNext w:val="false"/>
      <w:keepLines w:val="false"/>
      <w:pageBreakBefore w:val="false"/>
      <w:widowControl w:val="false"/>
      <w:pBdr>
        <w:bottom w:val="single" w:sz="4" w:space="5" w:color="000000"/>
      </w:pBdr>
      <w:shd w:val="clear" w:fill="auto"/>
      <w:tabs>
        <w:tab w:val="clear" w:pos="720"/>
        <w:tab w:val="center" w:pos="5386" w:leader="none"/>
        <w:tab w:val="right" w:pos="10772" w:leader="none"/>
      </w:tabs>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8"/>
        <w:sz w:val="28"/>
        <w:szCs w:val="28"/>
        <w:u w:val="none"/>
        <w:shd w:fill="auto" w:val="clear"/>
        <w:vertAlign w:val="baseline"/>
      </w:rPr>
      <w:t>Ayuntamiento de Algaida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
      <w:lvlJc w:val="left"/>
      <w:pPr>
        <w:tabs>
          <w:tab w:val="num" w:pos="0"/>
        </w:tabs>
        <w:ind w:left="0" w:hanging="0"/>
      </w:pPr>
      <w:rPr>
        <w:vertAlign w:val="baseline"/>
        <w:position w:val="0"/>
        <w:sz w:val="22"/>
        <w:sz w:val="22"/>
      </w:rPr>
    </w:lvl>
    <w:lvl w:ilvl="1">
      <w:start w:val="1"/>
      <w:numFmt w:val="decimal"/>
      <w:lvlText w:val=""/>
      <w:lvlJc w:val="left"/>
      <w:pPr>
        <w:tabs>
          <w:tab w:val="num" w:pos="0"/>
        </w:tabs>
        <w:ind w:left="0" w:hanging="0"/>
      </w:pPr>
      <w:rPr>
        <w:vertAlign w:val="baseline"/>
        <w:position w:val="0"/>
        <w:sz w:val="22"/>
        <w:sz w:val="22"/>
      </w:rPr>
    </w:lvl>
    <w:lvl w:ilvl="2">
      <w:start w:val="1"/>
      <w:numFmt w:val="decimal"/>
      <w:lvlText w:val=""/>
      <w:lvlJc w:val="left"/>
      <w:pPr>
        <w:tabs>
          <w:tab w:val="num" w:pos="0"/>
        </w:tabs>
        <w:ind w:left="0" w:hanging="0"/>
      </w:pPr>
      <w:rPr>
        <w:vertAlign w:val="baseline"/>
        <w:position w:val="0"/>
        <w:sz w:val="22"/>
        <w:sz w:val="22"/>
      </w:rPr>
    </w:lvl>
    <w:lvl w:ilvl="3">
      <w:start w:val="1"/>
      <w:numFmt w:val="decimal"/>
      <w:lvlText w:val=""/>
      <w:lvlJc w:val="left"/>
      <w:pPr>
        <w:tabs>
          <w:tab w:val="num" w:pos="0"/>
        </w:tabs>
        <w:ind w:left="0" w:hanging="0"/>
      </w:pPr>
      <w:rPr>
        <w:vertAlign w:val="baseline"/>
        <w:position w:val="0"/>
        <w:sz w:val="22"/>
        <w:sz w:val="22"/>
      </w:rPr>
    </w:lvl>
    <w:lvl w:ilvl="4">
      <w:start w:val="1"/>
      <w:numFmt w:val="decimal"/>
      <w:lvlText w:val=""/>
      <w:lvlJc w:val="left"/>
      <w:pPr>
        <w:tabs>
          <w:tab w:val="num" w:pos="0"/>
        </w:tabs>
        <w:ind w:left="0" w:hanging="0"/>
      </w:pPr>
      <w:rPr>
        <w:vertAlign w:val="baseline"/>
        <w:position w:val="0"/>
        <w:sz w:val="22"/>
        <w:sz w:val="22"/>
      </w:rPr>
    </w:lvl>
    <w:lvl w:ilvl="5">
      <w:start w:val="1"/>
      <w:numFmt w:val="decimal"/>
      <w:lvlText w:val=""/>
      <w:lvlJc w:val="left"/>
      <w:pPr>
        <w:tabs>
          <w:tab w:val="num" w:pos="0"/>
        </w:tabs>
        <w:ind w:left="0" w:hanging="0"/>
      </w:pPr>
      <w:rPr>
        <w:vertAlign w:val="baseline"/>
        <w:position w:val="0"/>
        <w:sz w:val="22"/>
        <w:sz w:val="22"/>
      </w:rPr>
    </w:lvl>
    <w:lvl w:ilvl="6">
      <w:start w:val="1"/>
      <w:numFmt w:val="decimal"/>
      <w:lvlText w:val=""/>
      <w:lvlJc w:val="left"/>
      <w:pPr>
        <w:tabs>
          <w:tab w:val="num" w:pos="0"/>
        </w:tabs>
        <w:ind w:left="0" w:hanging="0"/>
      </w:pPr>
      <w:rPr>
        <w:vertAlign w:val="baseline"/>
        <w:position w:val="0"/>
        <w:sz w:val="22"/>
        <w:sz w:val="22"/>
      </w:rPr>
    </w:lvl>
    <w:lvl w:ilvl="7">
      <w:start w:val="1"/>
      <w:numFmt w:val="decimal"/>
      <w:lvlText w:val=""/>
      <w:lvlJc w:val="left"/>
      <w:pPr>
        <w:tabs>
          <w:tab w:val="num" w:pos="0"/>
        </w:tabs>
        <w:ind w:left="0" w:hanging="0"/>
      </w:pPr>
      <w:rPr>
        <w:vertAlign w:val="baseline"/>
        <w:position w:val="0"/>
        <w:sz w:val="22"/>
        <w:sz w:val="22"/>
      </w:rPr>
    </w:lvl>
    <w:lvl w:ilvl="8">
      <w:start w:val="1"/>
      <w:numFmt w:val="decimal"/>
      <w:lvlText w:val=""/>
      <w:lvlJc w:val="left"/>
      <w:pPr>
        <w:tabs>
          <w:tab w:val="num" w:pos="0"/>
        </w:tabs>
        <w:ind w:left="0" w:hanging="0"/>
      </w:pPr>
      <w:rPr>
        <w:vertAlign w:val="baseline"/>
        <w:position w:val="0"/>
        <w:sz w:val="22"/>
        <w:sz w:val="22"/>
      </w:rPr>
    </w:lvl>
  </w:abstractNum>
  <w:abstractNum w:abstractNumId="2">
    <w:lvl w:ilvl="0">
      <w:start w:val="1"/>
      <w:numFmt w:val="lowerLetter"/>
      <w:lvlText w:val="%1)"/>
      <w:lvlJc w:val="left"/>
      <w:pPr>
        <w:tabs>
          <w:tab w:val="num" w:pos="0"/>
        </w:tabs>
        <w:ind w:left="720" w:hanging="360"/>
      </w:pPr>
      <w:rPr>
        <w:vertAlign w:val="baseline"/>
        <w:position w:val="0"/>
        <w:sz w:val="22"/>
        <w:sz w:val="22"/>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3">
    <w:lvl w:ilvl="0">
      <w:start w:val="1"/>
      <w:numFmt w:val="lowerLetter"/>
      <w:lvlText w:val="%1)"/>
      <w:lvlJc w:val="left"/>
      <w:pPr>
        <w:tabs>
          <w:tab w:val="num" w:pos="0"/>
        </w:tabs>
        <w:ind w:left="720" w:hanging="360"/>
      </w:pPr>
      <w:rPr>
        <w:vertAlign w:val="baseline"/>
        <w:position w:val="0"/>
        <w:sz w:val="22"/>
        <w:sz w:val="22"/>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4">
    <w:lvl w:ilvl="0">
      <w:start w:val="1"/>
      <w:numFmt w:val="lowerLetter"/>
      <w:lvlText w:val="%1)"/>
      <w:lvlJc w:val="left"/>
      <w:pPr>
        <w:tabs>
          <w:tab w:val="num" w:pos="0"/>
        </w:tabs>
        <w:ind w:left="1065" w:hanging="705"/>
      </w:pPr>
      <w:rPr>
        <w:vertAlign w:val="baseline"/>
        <w:position w:val="0"/>
        <w:sz w:val="22"/>
        <w:sz w:val="22"/>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5">
    <w:lvl w:ilvl="0">
      <w:start w:val="1"/>
      <w:numFmt w:val="decimal"/>
      <w:lvlText w:val="%1."/>
      <w:lvlJc w:val="left"/>
      <w:pPr>
        <w:tabs>
          <w:tab w:val="num" w:pos="0"/>
        </w:tabs>
        <w:ind w:left="720" w:hanging="360"/>
      </w:pPr>
      <w:rPr>
        <w:vertAlign w:val="baseline"/>
        <w:position w:val="0"/>
        <w:sz w:val="22"/>
        <w:sz w:val="22"/>
        <w:b/>
        <w:bCs/>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6">
    <w:lvl w:ilvl="0">
      <w:start w:val="1"/>
      <w:numFmt w:val="lowerLetter"/>
      <w:lvlText w:val="%1)"/>
      <w:lvlJc w:val="left"/>
      <w:pPr>
        <w:tabs>
          <w:tab w:val="num" w:pos="0"/>
        </w:tabs>
        <w:ind w:left="1069" w:hanging="360"/>
      </w:pPr>
      <w:rPr>
        <w:vertAlign w:val="baseline"/>
        <w:position w:val="0"/>
        <w:sz w:val="22"/>
        <w:sz w:val="22"/>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Arial" w:hAnsi="Arial" w:eastAsia="Arial" w:cs="Arial"/>
      <w:color w:val="auto"/>
      <w:kern w:val="0"/>
      <w:sz w:val="22"/>
      <w:szCs w:val="22"/>
      <w:lang w:val="es-ES" w:eastAsia="zh-CN" w:bidi="hi-IN"/>
    </w:rPr>
  </w:style>
  <w:style w:type="paragraph" w:styleId="Ttulo1">
    <w:name w:val="Heading 1"/>
    <w:basedOn w:val="Normal1"/>
    <w:next w:val="Normal1"/>
    <w:qFormat/>
    <w:pPr>
      <w:keepNext w:val="true"/>
      <w:widowControl w:val="false"/>
      <w:shd w:val="clear" w:fill="EEEEEE"/>
      <w:spacing w:lineRule="auto" w:line="240" w:before="240" w:after="283"/>
      <w:ind w:left="0" w:hanging="0"/>
    </w:pPr>
    <w:rPr>
      <w:rFonts w:ascii="Liberation Sans Unicode MS" w:hAnsi="Liberation Sans Unicode MS" w:eastAsia="Liberation Sans Unicode MS" w:cs="Liberation Sans Unicode MS"/>
      <w:b/>
      <w:bCs/>
      <w:position w:val="0"/>
      <w:sz w:val="28"/>
      <w:sz w:val="28"/>
      <w:szCs w:val="28"/>
      <w:vertAlign w:val="baseline"/>
    </w:rPr>
  </w:style>
  <w:style w:type="paragraph" w:styleId="Ttulo2">
    <w:name w:val="Heading 2"/>
    <w:basedOn w:val="Normal1"/>
    <w:next w:val="Normal1"/>
    <w:qFormat/>
    <w:pPr>
      <w:keepNext w:val="true"/>
      <w:keepLines/>
      <w:pageBreakBefore w:val="false"/>
      <w:spacing w:lineRule="auto" w:line="240" w:before="360" w:after="80"/>
    </w:pPr>
    <w:rPr>
      <w:b/>
      <w:bCs/>
      <w:sz w:val="36"/>
      <w:szCs w:val="36"/>
    </w:rPr>
  </w:style>
  <w:style w:type="paragraph" w:styleId="Ttulo3">
    <w:name w:val="Heading 3"/>
    <w:basedOn w:val="Normal1"/>
    <w:next w:val="Normal1"/>
    <w:qFormat/>
    <w:pPr>
      <w:keepNext w:val="true"/>
      <w:keepLines/>
      <w:pageBreakBefore w:val="false"/>
      <w:spacing w:lineRule="auto" w:line="240" w:before="280" w:after="80"/>
    </w:pPr>
    <w:rPr>
      <w:b/>
      <w:bCs/>
      <w:sz w:val="28"/>
      <w:szCs w:val="28"/>
    </w:rPr>
  </w:style>
  <w:style w:type="paragraph" w:styleId="Ttulo4">
    <w:name w:val="Heading 4"/>
    <w:basedOn w:val="Normal1"/>
    <w:next w:val="Normal1"/>
    <w:qFormat/>
    <w:pPr>
      <w:keepNext w:val="true"/>
      <w:keepLines/>
      <w:pageBreakBefore w:val="false"/>
      <w:spacing w:lineRule="auto" w:line="240" w:before="240" w:after="40"/>
    </w:pPr>
    <w:rPr>
      <w:b/>
      <w:bCs/>
      <w:sz w:val="24"/>
      <w:szCs w:val="24"/>
    </w:rPr>
  </w:style>
  <w:style w:type="paragraph" w:styleId="Ttulo5">
    <w:name w:val="Heading 5"/>
    <w:basedOn w:val="Normal1"/>
    <w:next w:val="Normal1"/>
    <w:qFormat/>
    <w:pPr>
      <w:keepNext w:val="true"/>
      <w:keepLines/>
      <w:pageBreakBefore w:val="false"/>
      <w:spacing w:lineRule="auto" w:line="240" w:before="220" w:after="40"/>
    </w:pPr>
    <w:rPr>
      <w:b/>
      <w:bCs/>
      <w:sz w:val="22"/>
      <w:szCs w:val="22"/>
    </w:rPr>
  </w:style>
  <w:style w:type="paragraph" w:styleId="Ttulo6">
    <w:name w:val="Heading 6"/>
    <w:basedOn w:val="Normal1"/>
    <w:next w:val="Normal1"/>
    <w:qFormat/>
    <w:pPr>
      <w:keepNext w:val="true"/>
      <w:keepLines/>
      <w:pageBreakBefore w:val="false"/>
      <w:spacing w:lineRule="auto" w:line="240" w:before="200" w:after="40"/>
    </w:pPr>
    <w:rPr>
      <w:b/>
      <w:bCs/>
      <w:sz w:val="20"/>
      <w:szCs w:val="20"/>
    </w:rPr>
  </w:style>
  <w:style w:type="character" w:styleId="EnlacedeInternet">
    <w:name w:val="Enlace de Internet"/>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suppressAutoHyphens w:val="true"/>
      <w:bidi w:val="0"/>
      <w:spacing w:before="0" w:after="0"/>
      <w:jc w:val="left"/>
    </w:pPr>
    <w:rPr>
      <w:rFonts w:ascii="Arial" w:hAnsi="Arial" w:eastAsia="Arial" w:cs="Arial"/>
      <w:color w:val="auto"/>
      <w:kern w:val="0"/>
      <w:sz w:val="22"/>
      <w:szCs w:val="22"/>
      <w:lang w:val="es-ES" w:eastAsia="zh-CN" w:bidi="hi-IN"/>
    </w:rPr>
  </w:style>
  <w:style w:type="paragraph" w:styleId="Ttulogeneral">
    <w:name w:val="Title"/>
    <w:basedOn w:val="Normal1"/>
    <w:next w:val="Normal1"/>
    <w:qFormat/>
    <w:pPr>
      <w:keepNext w:val="true"/>
      <w:keepLines/>
      <w:pageBreakBefore w:val="false"/>
      <w:spacing w:lineRule="auto" w:line="240" w:before="480" w:after="120"/>
    </w:pPr>
    <w:rPr>
      <w:b/>
      <w:bCs/>
      <w:sz w:val="72"/>
      <w:szCs w:val="72"/>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iCs/>
      <w:color w:val="666666"/>
      <w:sz w:val="48"/>
      <w:szCs w:val="48"/>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ajalgaida.sedelectronica.es/" TargetMode="External"/><Relationship Id="rId3" Type="http://schemas.openxmlformats.org/officeDocument/2006/relationships/hyperlink" Target="http://ajalgaida.sedelectronica.es/" TargetMode="External"/><Relationship Id="rId4" Type="http://schemas.openxmlformats.org/officeDocument/2006/relationships/hyperlink" Target="http://ajalgaida.sedelectronica.es/" TargetMode="External"/><Relationship Id="rId5" Type="http://schemas.openxmlformats.org/officeDocument/2006/relationships/hyperlink" Target="http://www.agpd.es/"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4</TotalTime>
  <Application>LibreOffice/7.2.7.2$Windows_X86_64 LibreOffice_project/8d71d29d553c0f7dcbfa38fbfda25ee34cce99a2</Application>
  <AppVersion>15.0000</AppVersion>
  <Pages>10</Pages>
  <Words>3107</Words>
  <Characters>17468</Characters>
  <CharactersWithSpaces>20452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2026-11-06T09:39:41Z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