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lang w:val="es-ES"/>
        </w:rPr>
      </w:pPr>
      <w:r>
        <w:rPr>
          <w:rFonts w:cs="Arial"/>
          <w:szCs w:val="22"/>
          <w:lang w:val="es-ES"/>
        </w:rPr>
        <w:t>La sra. Alcaldesa ha dictado el siguiente decreto de alcaldía (2026-0906, de 4 de noviembre):</w:t>
      </w:r>
    </w:p>
    <w:p>
      <w:pPr>
        <w:pStyle w:val="Normal"/>
        <w:jc w:val="center"/>
        <w:rPr>
          <w:rFonts w:cs="Arial"/>
          <w:b/>
          <w:szCs w:val="22"/>
          <w:lang w:val="es-ES"/>
        </w:rPr>
      </w:pPr>
      <w:r>
        <w:rPr>
          <w:rFonts w:cs="Arial"/>
          <w:b/>
          <w:szCs w:val="22"/>
          <w:lang w:val="es-ES"/>
        </w:rPr>
      </w:r>
    </w:p>
    <w:p>
      <w:pPr>
        <w:pStyle w:val="Normal"/>
        <w:jc w:val="center"/>
        <w:rPr>
          <w:lang w:val="es-ES"/>
        </w:rPr>
      </w:pPr>
      <w:r>
        <w:rPr>
          <w:b/>
          <w:szCs w:val="22"/>
          <w:lang w:val="es-ES"/>
        </w:rPr>
        <w:t>DECRETO DE ALCALDÍA</w:t>
      </w:r>
    </w:p>
    <w:p>
      <w:pPr>
        <w:pStyle w:val="Normal"/>
        <w:jc w:val="center"/>
        <w:rPr>
          <w:b/>
          <w:szCs w:val="22"/>
          <w:lang w:val="es-ES"/>
        </w:rPr>
      </w:pPr>
      <w:r>
        <w:rPr>
          <w:b/>
          <w:szCs w:val="22"/>
          <w:lang w:val="es-ES"/>
        </w:rPr>
      </w:r>
    </w:p>
    <w:p>
      <w:pPr>
        <w:pStyle w:val="Normal"/>
        <w:jc w:val="both"/>
        <w:rPr>
          <w:lang w:val="es-ES"/>
        </w:rPr>
      </w:pPr>
      <w:r>
        <w:rPr>
          <w:iCs/>
          <w:szCs w:val="22"/>
          <w:lang w:val="es-ES"/>
        </w:rPr>
        <w:t xml:space="preserve">1. Dado que el Ayuntamiento de Algaida pretende fomentar </w:t>
      </w:r>
      <w:r>
        <w:rPr>
          <w:szCs w:val="22"/>
          <w:lang w:val="es-ES"/>
        </w:rPr>
        <w:t>la actividad deportiva realizada por los deportistas individuales de Algaida que participen en competiciones deportivas oficiales de ámbito insular, autonómico y/o estatal, que no se encuentren incluidas en ningún otro programa municipal de subvenciones.</w:t>
      </w:r>
    </w:p>
    <w:p>
      <w:pPr>
        <w:pStyle w:val="Normal"/>
        <w:jc w:val="both"/>
        <w:rPr>
          <w:iCs/>
          <w:szCs w:val="22"/>
          <w:lang w:val="es-ES"/>
        </w:rPr>
      </w:pPr>
      <w:r>
        <w:rPr>
          <w:iCs/>
          <w:szCs w:val="22"/>
          <w:lang w:val="es-ES"/>
        </w:rPr>
      </w:r>
    </w:p>
    <w:p>
      <w:pPr>
        <w:pStyle w:val="Normal"/>
        <w:jc w:val="both"/>
        <w:rPr>
          <w:lang w:val="es-ES"/>
        </w:rPr>
      </w:pPr>
      <w:r>
        <w:rPr>
          <w:bCs/>
          <w:iCs/>
          <w:szCs w:val="22"/>
          <w:lang w:val="es-ES"/>
        </w:rPr>
        <w:t xml:space="preserve">2. Dado </w:t>
      </w:r>
      <w:r>
        <w:rPr>
          <w:szCs w:val="22"/>
          <w:lang w:val="es-ES"/>
        </w:rPr>
        <w:t>que la citada convocatoria cuenta con consignación presupuestaria suficiente en el vigente presupuesto municipal de gastos.</w:t>
      </w:r>
    </w:p>
    <w:p>
      <w:pPr>
        <w:pStyle w:val="Normal"/>
        <w:jc w:val="both"/>
        <w:rPr>
          <w:lang w:val="es-ES"/>
        </w:rPr>
      </w:pPr>
      <w:r>
        <w:rPr>
          <w:lang w:val="es-ES"/>
        </w:rPr>
      </w:r>
    </w:p>
    <w:p>
      <w:pPr>
        <w:pStyle w:val="Normal"/>
        <w:jc w:val="both"/>
        <w:rPr>
          <w:lang w:val="es-ES"/>
        </w:rPr>
      </w:pPr>
      <w:r>
        <w:rPr>
          <w:szCs w:val="22"/>
          <w:lang w:val="es-ES"/>
        </w:rPr>
        <w:t>3. Visto los informes favorables emitidos por Secretaría e Intervención municipal.</w:t>
      </w:r>
    </w:p>
    <w:p>
      <w:pPr>
        <w:pStyle w:val="Textoindependiente21"/>
        <w:spacing w:lineRule="auto" w:line="240" w:before="0" w:after="0"/>
        <w:rPr>
          <w:rFonts w:ascii="Arial" w:hAnsi="Arial" w:cs="Arial"/>
          <w:sz w:val="22"/>
          <w:szCs w:val="22"/>
          <w:lang w:val="es-ES"/>
        </w:rPr>
      </w:pPr>
      <w:r>
        <w:rPr>
          <w:rFonts w:cs="Arial" w:ascii="Arial" w:hAnsi="Arial"/>
          <w:sz w:val="22"/>
          <w:szCs w:val="22"/>
          <w:lang w:val="es-ES"/>
        </w:rPr>
      </w:r>
    </w:p>
    <w:p>
      <w:pPr>
        <w:pStyle w:val="Normal"/>
        <w:jc w:val="both"/>
        <w:rPr>
          <w:lang w:val="es-ES"/>
        </w:rPr>
      </w:pPr>
      <w:r>
        <w:rPr>
          <w:szCs w:val="22"/>
          <w:lang w:val="es-ES"/>
        </w:rPr>
        <w:t xml:space="preserve">4. De acuerdo con la </w:t>
      </w:r>
      <w:r>
        <w:rPr>
          <w:iCs/>
          <w:szCs w:val="22"/>
          <w:lang w:val="es-ES"/>
        </w:rPr>
        <w:t xml:space="preserve">Ley 38/2003, de 17 de noviembre, general de subvenciones, el Real decreto 887/2006, de 21 de julio, que la desarrolla y </w:t>
      </w:r>
      <w:r>
        <w:rPr>
          <w:szCs w:val="22"/>
          <w:lang w:val="es-ES"/>
        </w:rPr>
        <w:t>en ejercicio de las competencias que me atribuye la Ley 7/1985, de 2 de abril, reguladora de las bases de régimen local,</w:t>
      </w:r>
    </w:p>
    <w:p>
      <w:pPr>
        <w:pStyle w:val="Normal"/>
        <w:jc w:val="both"/>
        <w:rPr>
          <w:szCs w:val="22"/>
          <w:lang w:val="es-ES"/>
        </w:rPr>
      </w:pPr>
      <w:r>
        <w:rPr>
          <w:szCs w:val="22"/>
          <w:lang w:val="es-ES"/>
        </w:rPr>
      </w:r>
    </w:p>
    <w:p>
      <w:pPr>
        <w:pStyle w:val="Normal"/>
        <w:jc w:val="both"/>
        <w:rPr>
          <w:b/>
          <w:szCs w:val="22"/>
          <w:lang w:val="es-ES"/>
        </w:rPr>
      </w:pPr>
      <w:r>
        <w:rPr>
          <w:b/>
          <w:szCs w:val="22"/>
          <w:lang w:val="es-ES"/>
        </w:rPr>
      </w:r>
    </w:p>
    <w:p>
      <w:pPr>
        <w:pStyle w:val="Normal"/>
        <w:jc w:val="both"/>
        <w:rPr>
          <w:lang w:val="es-ES"/>
        </w:rPr>
      </w:pPr>
      <w:r>
        <w:rPr>
          <w:b/>
          <w:szCs w:val="22"/>
          <w:lang w:val="es-ES"/>
        </w:rPr>
        <w:t>HE RESUELTO</w:t>
      </w:r>
    </w:p>
    <w:p>
      <w:pPr>
        <w:pStyle w:val="Normal"/>
        <w:jc w:val="both"/>
        <w:rPr>
          <w:b/>
          <w:szCs w:val="22"/>
          <w:lang w:val="es-ES"/>
        </w:rPr>
      </w:pPr>
      <w:r>
        <w:rPr>
          <w:b/>
          <w:szCs w:val="22"/>
          <w:lang w:val="es-ES"/>
        </w:rPr>
      </w:r>
    </w:p>
    <w:p>
      <w:pPr>
        <w:pStyle w:val="Normal"/>
        <w:widowControl/>
        <w:numPr>
          <w:ilvl w:val="0"/>
          <w:numId w:val="1"/>
        </w:numPr>
        <w:jc w:val="both"/>
        <w:rPr>
          <w:lang w:val="es-ES"/>
        </w:rPr>
      </w:pPr>
      <w:r>
        <w:rPr>
          <w:szCs w:val="22"/>
          <w:lang w:val="es-ES"/>
        </w:rPr>
        <w:t>Convocar la concesión de ayudas económicas a los deportistas locales 2026 para la práctica de deportes individuales del Ayuntamiento de Algaida.</w:t>
      </w:r>
    </w:p>
    <w:p>
      <w:pPr>
        <w:pStyle w:val="Normal"/>
        <w:ind w:hanging="0" w:left="360"/>
        <w:jc w:val="both"/>
        <w:rPr>
          <w:szCs w:val="22"/>
          <w:highlight w:val="yellow"/>
          <w:lang w:val="es-ES"/>
        </w:rPr>
      </w:pPr>
      <w:r>
        <w:rPr>
          <w:szCs w:val="22"/>
          <w:highlight w:val="yellow"/>
          <w:lang w:val="es-ES"/>
        </w:rPr>
      </w:r>
    </w:p>
    <w:p>
      <w:pPr>
        <w:pStyle w:val="Normal"/>
        <w:widowControl/>
        <w:numPr>
          <w:ilvl w:val="0"/>
          <w:numId w:val="1"/>
        </w:numPr>
        <w:jc w:val="both"/>
        <w:rPr>
          <w:lang w:val="es-ES"/>
        </w:rPr>
      </w:pPr>
      <w:r>
        <w:rPr>
          <w:szCs w:val="22"/>
          <w:lang w:val="es-ES"/>
        </w:rPr>
        <w:t>Aprobar las Bases que regirán esta convocatoria</w:t>
      </w:r>
    </w:p>
    <w:p>
      <w:pPr>
        <w:pStyle w:val="Normal"/>
        <w:ind w:hanging="0" w:left="720"/>
        <w:jc w:val="both"/>
        <w:rPr>
          <w:szCs w:val="22"/>
          <w:lang w:val="es-ES"/>
        </w:rPr>
      </w:pPr>
      <w:r>
        <w:rPr>
          <w:szCs w:val="22"/>
          <w:lang w:val="es-ES"/>
        </w:rPr>
      </w:r>
    </w:p>
    <w:p>
      <w:pPr>
        <w:pStyle w:val="Normal"/>
        <w:widowControl/>
        <w:numPr>
          <w:ilvl w:val="0"/>
          <w:numId w:val="1"/>
        </w:numPr>
        <w:jc w:val="both"/>
        <w:rPr>
          <w:lang w:val="es-ES"/>
        </w:rPr>
      </w:pPr>
      <w:r>
        <w:rPr>
          <w:szCs w:val="22"/>
          <w:lang w:val="es-ES"/>
        </w:rPr>
        <w:t>Autorizar el gasto máximo previsto por esta convocatoria.</w:t>
      </w:r>
    </w:p>
    <w:p>
      <w:pPr>
        <w:pStyle w:val="Normal"/>
        <w:jc w:val="both"/>
        <w:rPr>
          <w:szCs w:val="22"/>
          <w:lang w:val="es-ES"/>
        </w:rPr>
      </w:pPr>
      <w:r>
        <w:rPr>
          <w:szCs w:val="22"/>
          <w:lang w:val="es-ES"/>
        </w:rPr>
      </w:r>
    </w:p>
    <w:p>
      <w:pPr>
        <w:pStyle w:val="Normal"/>
        <w:widowControl/>
        <w:numPr>
          <w:ilvl w:val="0"/>
          <w:numId w:val="1"/>
        </w:numPr>
        <w:jc w:val="both"/>
        <w:rPr>
          <w:lang w:val="es-ES"/>
        </w:rPr>
      </w:pPr>
      <w:r>
        <w:rPr>
          <w:szCs w:val="22"/>
          <w:lang w:val="es-ES"/>
        </w:rPr>
        <w:t>Publicar esta resolución en la sede electrónica del Ayuntamiento de Algaida y en el Boletín Oficial de las Islas Baleares.</w:t>
      </w:r>
    </w:p>
    <w:p>
      <w:pPr>
        <w:pStyle w:val="Normal"/>
        <w:jc w:val="both"/>
        <w:rPr>
          <w:szCs w:val="22"/>
          <w:lang w:val="es-ES"/>
        </w:rPr>
      </w:pPr>
      <w:r>
        <w:rPr>
          <w:szCs w:val="22"/>
          <w:lang w:val="es-ES"/>
        </w:rPr>
      </w:r>
    </w:p>
    <w:p>
      <w:pPr>
        <w:pStyle w:val="Normal"/>
        <w:jc w:val="both"/>
        <w:rPr>
          <w:lang w:val="es-ES"/>
        </w:rPr>
      </w:pPr>
      <w:r>
        <w:rPr>
          <w:szCs w:val="22"/>
          <w:lang w:val="es-ES"/>
        </w:rPr>
        <w:t>Contra esta resolución, que agota la vía administrativa, se puede interponer un recurso potestativo de reposición ante la Alcaldesa, en el plazo de un mes a contar desde el día siguiente de haber publicado la resolución en el Boletín Oficial de las Islas Baleares, de acuerdo con los artículos 123 y 124 de la Ley 39/2015, de 1 de octubre. También se puede interponer un recurso contencioso administrativo ante el Juzgado de lo Contencioso-Administrativo de Palma en el plazo de dos meses a contar desde el día siguiente de su publicación, de acuerdo con los artículos 8.1 y 46 de la Ley 29/1998, de 13 de julio, reguladora de la jurisdicción contencioso-administrativa.</w:t>
      </w:r>
    </w:p>
    <w:p>
      <w:pPr>
        <w:pStyle w:val="Normal"/>
        <w:jc w:val="both"/>
        <w:rPr>
          <w:szCs w:val="22"/>
          <w:lang w:val="es-ES"/>
        </w:rPr>
      </w:pPr>
      <w:r>
        <w:rPr>
          <w:szCs w:val="22"/>
          <w:lang w:val="es-ES"/>
        </w:rPr>
      </w:r>
    </w:p>
    <w:p>
      <w:pPr>
        <w:pStyle w:val="Normal"/>
        <w:jc w:val="both"/>
        <w:rPr>
          <w:lang w:val="es-ES"/>
        </w:rPr>
      </w:pPr>
      <w:r>
        <w:rPr>
          <w:rFonts w:cs="Arial"/>
          <w:i/>
          <w:iCs/>
          <w:szCs w:val="22"/>
          <w:lang w:val="es-ES"/>
        </w:rPr>
        <w:t>Así lo manda y firma la alcaldesa, en la fecha de la firma electrónica que consta en este documento. Y yo, como secretaria, lo firmo a los únicos efectos de dar fe pública prevista en el art. 3.2.h) del RD 128/2018.</w:t>
      </w:r>
    </w:p>
    <w:p>
      <w:pPr>
        <w:pStyle w:val="Normal"/>
        <w:jc w:val="both"/>
        <w:rPr>
          <w:lang w:val="es-ES"/>
        </w:rPr>
      </w:pPr>
      <w:r>
        <w:rPr>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spacing w:before="0" w:after="120"/>
        <w:jc w:val="both"/>
        <w:rPr>
          <w:lang w:val="es-ES"/>
        </w:rPr>
      </w:pPr>
      <w:r>
        <w:rPr>
          <w:szCs w:val="22"/>
          <w:lang w:val="es-ES"/>
        </w:rPr>
        <w:t>Algaida, documento firmado electrónicamente</w:t>
      </w:r>
      <w:r>
        <w:br w:type="page"/>
      </w:r>
    </w:p>
    <w:p>
      <w:pPr>
        <w:pStyle w:val="Normal"/>
        <w:spacing w:before="0" w:after="0"/>
        <w:jc w:val="center"/>
        <w:rPr>
          <w:color w:val="FF0000"/>
          <w:szCs w:val="22"/>
          <w:lang w:val="es-ES"/>
        </w:rPr>
      </w:pPr>
      <w:r>
        <w:rPr>
          <w:color w:val="FF0000"/>
          <w:szCs w:val="22"/>
          <w:lang w:val="es-ES"/>
        </w:rPr>
      </w:r>
    </w:p>
    <w:p>
      <w:pPr>
        <w:pStyle w:val="Normal"/>
        <w:pBdr>
          <w:top w:val="single" w:sz="4" w:space="1" w:color="000000"/>
          <w:left w:val="single" w:sz="4" w:space="4" w:color="000000"/>
          <w:bottom w:val="single" w:sz="4" w:space="1" w:color="000000"/>
          <w:right w:val="single" w:sz="4" w:space="4" w:color="000000"/>
        </w:pBdr>
        <w:jc w:val="center"/>
        <w:rPr>
          <w:lang w:val="es-ES"/>
        </w:rPr>
      </w:pPr>
      <w:r>
        <w:rPr>
          <w:b/>
          <w:szCs w:val="22"/>
          <w:lang w:val="es-ES"/>
        </w:rPr>
        <w:t>BASES PARA LA CONCESIÓN DE AYUDAS A LOS DEPORTISTAS LOCALES PARA LA PRÁCTICA DE DEPORTES INDIVIDUALES</w:t>
      </w:r>
    </w:p>
    <w:p>
      <w:pPr>
        <w:pStyle w:val="Normal"/>
        <w:jc w:val="both"/>
        <w:rPr>
          <w:lang w:val="es-ES"/>
        </w:rPr>
      </w:pPr>
      <w:r>
        <w:rPr>
          <w:szCs w:val="22"/>
          <w:lang w:val="es-ES"/>
        </w:rPr>
        <w:br/>
      </w:r>
    </w:p>
    <w:p>
      <w:pPr>
        <w:pStyle w:val="Normal"/>
        <w:jc w:val="both"/>
        <w:rPr>
          <w:lang w:val="es-ES"/>
        </w:rPr>
      </w:pPr>
      <w:r>
        <w:rPr>
          <w:b/>
          <w:szCs w:val="22"/>
          <w:lang w:val="es-ES"/>
        </w:rPr>
        <w:t>1.- OBJETO</w:t>
      </w:r>
    </w:p>
    <w:p>
      <w:pPr>
        <w:pStyle w:val="Normal"/>
        <w:jc w:val="both"/>
        <w:rPr>
          <w:b/>
          <w:szCs w:val="22"/>
          <w:lang w:val="es-ES"/>
        </w:rPr>
      </w:pPr>
      <w:r>
        <w:rPr>
          <w:b/>
          <w:szCs w:val="22"/>
          <w:lang w:val="es-ES"/>
        </w:rPr>
      </w:r>
    </w:p>
    <w:p>
      <w:pPr>
        <w:pStyle w:val="Normal"/>
        <w:jc w:val="both"/>
        <w:rPr>
          <w:lang w:val="es-ES"/>
        </w:rPr>
      </w:pPr>
      <w:r>
        <w:rPr>
          <w:szCs w:val="22"/>
          <w:lang w:val="es-ES"/>
        </w:rPr>
        <w:t>Será objeto de este programa la actividad deportiva realizada por los deportistas individuales de Algaida que participen en competiciones deportivas oficiales de ámbito insular, autonómico y/o estatal, que no se encuentren incluidas en ningún otro programa municipal de subvenciones. Las ayudas objeto de la presente convocatoria no crean ningún tipo de derecho por años futuros.</w:t>
      </w:r>
    </w:p>
    <w:p>
      <w:pPr>
        <w:pStyle w:val="Normal"/>
        <w:jc w:val="both"/>
        <w:rPr>
          <w:szCs w:val="22"/>
          <w:lang w:val="es-ES"/>
        </w:rPr>
      </w:pPr>
      <w:r>
        <w:rPr>
          <w:szCs w:val="22"/>
          <w:lang w:val="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szCs w:val="22"/>
          <w:lang w:val="es-ES" w:eastAsia="es-ES"/>
        </w:rPr>
        <w:t>2.- RÉGIMEN APLICABLE</w:t>
      </w:r>
    </w:p>
    <w:p>
      <w:pPr>
        <w:pStyle w:val="Normal"/>
        <w:jc w:val="both"/>
        <w:rPr>
          <w:rFonts w:eastAsia="Times New Roman"/>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La presente convocatoria se somete a la Ley 38/2003, de 17 de noviembre, General de Subvenciones, y al Real Decreto 887/2006, de 21 de julio, que la desarrolla.</w:t>
      </w:r>
    </w:p>
    <w:p>
      <w:pPr>
        <w:pStyle w:val="Normal"/>
        <w:jc w:val="both"/>
        <w:rPr>
          <w:rFonts w:eastAsia="Times New Roman"/>
          <w:szCs w:val="22"/>
          <w:lang w:val="es-ES" w:eastAsia="es-ES"/>
        </w:rPr>
      </w:pPr>
      <w:r>
        <w:rPr>
          <w:rFonts w:eastAsia="Times New Roman"/>
          <w:szCs w:val="22"/>
          <w:lang w:val="es-ES" w:eastAsia="es-ES"/>
        </w:rPr>
      </w:r>
    </w:p>
    <w:p>
      <w:pPr>
        <w:pStyle w:val="Normal"/>
        <w:jc w:val="both"/>
        <w:rPr/>
      </w:pPr>
      <w:r>
        <w:rPr>
          <w:szCs w:val="22"/>
          <w:lang w:val="es-ES"/>
        </w:rPr>
        <w:t xml:space="preserve">Esta convocatoria se publicará en el Boletín Oficial de las Illes Balears y en la Base de Datos Nacional de Subvenciones. También se encontrará a disposición de todas las personas interesadas en la sede electrónica del Ayuntamiento de Algaida ( </w:t>
      </w:r>
      <w:hyperlink r:id="rId2">
        <w:r>
          <w:rPr>
            <w:rStyle w:val="Style8"/>
            <w:rFonts w:cs="Arial"/>
            <w:color w:val="000080"/>
            <w:szCs w:val="22"/>
            <w:u w:val="single"/>
            <w:lang w:val="es-ES"/>
          </w:rPr>
          <w:t xml:space="preserve">http://ajalgaida.sedelectronica.es </w:t>
        </w:r>
      </w:hyperlink>
      <w:r>
        <w:rPr>
          <w:szCs w:val="22"/>
          <w:lang w:val="es-ES"/>
        </w:rPr>
        <w:t>).</w:t>
      </w:r>
    </w:p>
    <w:p>
      <w:pPr>
        <w:pStyle w:val="Normal"/>
        <w:jc w:val="both"/>
        <w:rPr>
          <w:color w:val="FF0000"/>
          <w:szCs w:val="22"/>
          <w:lang w:val="es-ES"/>
        </w:rPr>
      </w:pPr>
      <w:r>
        <w:rPr>
          <w:color w:val="FF0000"/>
          <w:szCs w:val="22"/>
          <w:lang w:val="es-ES"/>
        </w:rPr>
      </w:r>
    </w:p>
    <w:p>
      <w:pPr>
        <w:pStyle w:val="Normal"/>
        <w:jc w:val="both"/>
        <w:rPr>
          <w:color w:val="FF0000"/>
          <w:szCs w:val="22"/>
          <w:lang w:val="es-ES"/>
        </w:rPr>
      </w:pPr>
      <w:r>
        <w:rPr>
          <w:color w:val="FF0000"/>
          <w:szCs w:val="22"/>
          <w:lang w:val="es-ES"/>
        </w:rPr>
      </w:r>
    </w:p>
    <w:p>
      <w:pPr>
        <w:pStyle w:val="Normal"/>
        <w:jc w:val="both"/>
        <w:rPr>
          <w:lang w:val="es-ES"/>
        </w:rPr>
      </w:pPr>
      <w:r>
        <w:rPr>
          <w:b/>
          <w:szCs w:val="22"/>
          <w:lang w:val="es-ES"/>
        </w:rPr>
        <w:t>3.- CONSIGNACIÓN PRESUPUESTARIA Y CUANTÍA</w:t>
      </w:r>
    </w:p>
    <w:p>
      <w:pPr>
        <w:pStyle w:val="Normal"/>
        <w:jc w:val="both"/>
        <w:rPr>
          <w:b/>
          <w:szCs w:val="22"/>
          <w:lang w:val="es-ES"/>
        </w:rPr>
      </w:pPr>
      <w:r>
        <w:rPr>
          <w:b/>
          <w:szCs w:val="22"/>
          <w:lang w:val="es-ES"/>
        </w:rPr>
      </w:r>
    </w:p>
    <w:p>
      <w:pPr>
        <w:pStyle w:val="Normal"/>
        <w:jc w:val="both"/>
        <w:rPr>
          <w:lang w:val="es-ES"/>
        </w:rPr>
      </w:pPr>
      <w:r>
        <w:rPr>
          <w:szCs w:val="22"/>
          <w:lang w:val="es-ES"/>
        </w:rPr>
        <w:t>El presupuesto máximo que se destinará para la concesión de las ayudas reguladas en las presentes bases reguladoras será de mil quinientos euros (1.500,00 €), con cargo al vigente presupuesto municipal 2026, aplicación presupuestaria 2026/01/341/48600.</w:t>
      </w:r>
    </w:p>
    <w:p>
      <w:pPr>
        <w:pStyle w:val="Normal"/>
        <w:jc w:val="both"/>
        <w:rPr>
          <w:color w:val="FF0000"/>
          <w:szCs w:val="22"/>
          <w:lang w:val="es-ES"/>
        </w:rPr>
      </w:pPr>
      <w:r>
        <w:rPr>
          <w:color w:val="FF0000"/>
          <w:szCs w:val="22"/>
          <w:lang w:val="es-ES"/>
        </w:rPr>
      </w:r>
    </w:p>
    <w:p>
      <w:pPr>
        <w:pStyle w:val="Normal"/>
        <w:jc w:val="both"/>
        <w:rPr>
          <w:lang w:val="es-ES"/>
        </w:rPr>
      </w:pPr>
      <w:r>
        <w:rPr>
          <w:szCs w:val="22"/>
          <w:lang w:val="es-ES"/>
        </w:rPr>
        <w:t>La cuantía de las ayudas económicas será de 200,00 € cada una, independientemente de los deportes que se practiquen, o importe máximo justificado.</w:t>
      </w:r>
    </w:p>
    <w:p>
      <w:pPr>
        <w:pStyle w:val="Normal"/>
        <w:jc w:val="both"/>
        <w:rPr>
          <w:szCs w:val="22"/>
          <w:lang w:val="es-ES"/>
        </w:rPr>
      </w:pPr>
      <w:r>
        <w:rPr>
          <w:szCs w:val="22"/>
          <w:lang w:val="es-ES"/>
        </w:rPr>
      </w:r>
    </w:p>
    <w:p>
      <w:pPr>
        <w:pStyle w:val="Normal"/>
        <w:jc w:val="both"/>
        <w:rPr>
          <w:lang w:val="es-ES"/>
        </w:rPr>
      </w:pPr>
      <w:r>
        <w:rPr>
          <w:szCs w:val="22"/>
          <w:lang w:val="es-ES"/>
        </w:rPr>
        <w:t>En caso de que el total de ayudas supere la consignación presupuestaria, se reducirán proporcionalmente las cantidades concedidas.</w:t>
      </w:r>
    </w:p>
    <w:p>
      <w:pPr>
        <w:pStyle w:val="Normal"/>
        <w:jc w:val="both"/>
        <w:rPr>
          <w:color w:val="FF0000"/>
          <w:szCs w:val="22"/>
          <w:lang w:val="es-ES"/>
        </w:rPr>
      </w:pPr>
      <w:r>
        <w:rPr>
          <w:color w:val="FF0000"/>
          <w:szCs w:val="22"/>
          <w:lang w:val="es-ES"/>
        </w:rPr>
      </w:r>
    </w:p>
    <w:p>
      <w:pPr>
        <w:pStyle w:val="Normal"/>
        <w:jc w:val="both"/>
        <w:rPr>
          <w:color w:val="FF0000"/>
          <w:szCs w:val="22"/>
          <w:lang w:val="es-ES"/>
        </w:rPr>
      </w:pPr>
      <w:r>
        <w:rPr>
          <w:color w:val="FF0000"/>
          <w:szCs w:val="22"/>
          <w:lang w:val="es-ES"/>
        </w:rPr>
      </w:r>
    </w:p>
    <w:p>
      <w:pPr>
        <w:pStyle w:val="Normal"/>
        <w:jc w:val="both"/>
        <w:rPr>
          <w:lang w:val="es-ES"/>
        </w:rPr>
      </w:pPr>
      <w:r>
        <w:rPr>
          <w:b/>
          <w:szCs w:val="22"/>
          <w:lang w:val="es-ES"/>
        </w:rPr>
        <w:t xml:space="preserve">4.- </w:t>
      </w:r>
      <w:r>
        <w:rPr>
          <w:b/>
          <w:bCs/>
          <w:iCs/>
          <w:szCs w:val="22"/>
          <w:lang w:val="es-ES"/>
        </w:rPr>
        <w:t>GASTOS SUBVENCIONABLES</w:t>
      </w:r>
    </w:p>
    <w:p>
      <w:pPr>
        <w:pStyle w:val="Normal"/>
        <w:jc w:val="both"/>
        <w:rPr>
          <w:b/>
          <w:bCs/>
          <w:iCs/>
          <w:szCs w:val="22"/>
          <w:lang w:val="es-ES"/>
        </w:rPr>
      </w:pPr>
      <w:r>
        <w:rPr>
          <w:b/>
          <w:bCs/>
          <w:iCs/>
          <w:szCs w:val="22"/>
          <w:lang w:val="es-ES"/>
        </w:rPr>
      </w:r>
    </w:p>
    <w:p>
      <w:pPr>
        <w:pStyle w:val="Normal"/>
        <w:jc w:val="both"/>
        <w:rPr>
          <w:lang w:val="es-ES"/>
        </w:rPr>
      </w:pPr>
      <w:r>
        <w:rPr>
          <w:iCs/>
          <w:szCs w:val="22"/>
          <w:lang w:val="es-ES"/>
        </w:rPr>
        <w:t>Se considerarán gastos subvencionables los siguientes:</w:t>
      </w:r>
    </w:p>
    <w:p>
      <w:pPr>
        <w:pStyle w:val="Prrafodelista1"/>
        <w:spacing w:lineRule="auto" w:line="240" w:before="0" w:after="0"/>
        <w:ind w:hanging="0" w:left="0"/>
        <w:contextualSpacing/>
        <w:jc w:val="both"/>
        <w:rPr>
          <w:rFonts w:ascii="Arial" w:hAnsi="Arial" w:cs="Arial"/>
          <w:iCs/>
          <w:lang w:val="es-ES"/>
        </w:rPr>
      </w:pPr>
      <w:r>
        <w:rPr>
          <w:rFonts w:cs="Arial" w:ascii="Arial" w:hAnsi="Arial"/>
          <w:iCs/>
          <w:lang w:val="es-ES"/>
        </w:rPr>
      </w:r>
    </w:p>
    <w:p>
      <w:pPr>
        <w:pStyle w:val="Prrafodelista1"/>
        <w:spacing w:lineRule="auto" w:line="240" w:before="0" w:after="0"/>
        <w:ind w:hanging="0" w:left="709"/>
        <w:contextualSpacing/>
        <w:jc w:val="both"/>
        <w:rPr>
          <w:lang w:val="es-ES"/>
        </w:rPr>
      </w:pPr>
      <w:r>
        <w:rPr>
          <w:rFonts w:cs="Arial" w:ascii="Arial" w:hAnsi="Arial"/>
          <w:lang w:val="es-ES"/>
        </w:rPr>
        <w:t>- Gastos generados de licencias deportivas, arbitrajes/jueces de competición, inscripción en las competiciones oficiales, seguros/mutualidades y todos los relacionados con la federación deportiva correspondiente.</w:t>
      </w:r>
    </w:p>
    <w:p>
      <w:pPr>
        <w:pStyle w:val="Prrafodelista1"/>
        <w:spacing w:lineRule="auto" w:line="240" w:before="0" w:after="0"/>
        <w:ind w:hanging="0" w:left="709"/>
        <w:contextualSpacing/>
        <w:jc w:val="both"/>
        <w:rPr>
          <w:rFonts w:ascii="Arial" w:hAnsi="Arial" w:cs="Arial"/>
          <w:lang w:val="es-ES"/>
        </w:rPr>
      </w:pPr>
      <w:r>
        <w:rPr>
          <w:rFonts w:cs="Arial" w:ascii="Arial" w:hAnsi="Arial"/>
          <w:lang w:val="es-ES"/>
        </w:rPr>
      </w:r>
    </w:p>
    <w:p>
      <w:pPr>
        <w:pStyle w:val="Normal"/>
        <w:ind w:hanging="0" w:left="709"/>
        <w:jc w:val="both"/>
        <w:rPr>
          <w:lang w:val="es-ES"/>
        </w:rPr>
      </w:pPr>
      <w:r>
        <w:rPr>
          <w:iCs/>
          <w:szCs w:val="22"/>
          <w:lang w:val="es-ES"/>
        </w:rPr>
        <w:t>- Gastos generados por desplazamientos y/o alojamientos de los deportistas para participar en competiciones deportivas oficiales.</w:t>
      </w:r>
    </w:p>
    <w:p>
      <w:pPr>
        <w:pStyle w:val="Normal"/>
        <w:rPr>
          <w:iCs/>
          <w:szCs w:val="22"/>
          <w:lang w:val="es-ES"/>
        </w:rPr>
      </w:pPr>
      <w:r>
        <w:rPr>
          <w:iCs/>
          <w:szCs w:val="22"/>
          <w:lang w:val="es-ES"/>
        </w:rPr>
      </w:r>
    </w:p>
    <w:p>
      <w:pPr>
        <w:pStyle w:val="Normal"/>
        <w:jc w:val="both"/>
        <w:rPr>
          <w:lang w:val="es-ES"/>
        </w:rPr>
      </w:pPr>
      <w:r>
        <w:rPr>
          <w:szCs w:val="22"/>
          <w:lang w:val="es-ES"/>
        </w:rPr>
        <w:t>Los gastos subvencionables deben haber sido ejecutados y pagados dentro del período comprendido entre el 19 de septiembre de 2025 (fecha del día siguiente de la aprobación de las bases reguladoras del año 2025) y la fecha de aprobación de las presentes bases reguladoras.</w:t>
      </w:r>
    </w:p>
    <w:p>
      <w:pPr>
        <w:pStyle w:val="Normal"/>
        <w:jc w:val="both"/>
        <w:rPr>
          <w:color w:val="FF0000"/>
          <w:szCs w:val="22"/>
          <w:lang w:val="es-ES"/>
        </w:rPr>
      </w:pPr>
      <w:r>
        <w:rPr>
          <w:color w:val="FF0000"/>
          <w:szCs w:val="22"/>
          <w:lang w:val="es-ES"/>
        </w:rPr>
      </w:r>
    </w:p>
    <w:p>
      <w:pPr>
        <w:pStyle w:val="Normal"/>
        <w:jc w:val="both"/>
        <w:rPr>
          <w:lang w:val="es-ES"/>
        </w:rPr>
      </w:pPr>
      <w:r>
        <w:rPr>
          <w:b/>
          <w:szCs w:val="22"/>
          <w:lang w:val="es-ES"/>
        </w:rPr>
        <w:t>5.- CONDICIONES GENERALES DE LOS SOLICITANTES</w:t>
      </w:r>
    </w:p>
    <w:p>
      <w:pPr>
        <w:pStyle w:val="Normal"/>
        <w:jc w:val="both"/>
        <w:rPr>
          <w:b/>
          <w:szCs w:val="22"/>
          <w:lang w:val="es-ES"/>
        </w:rPr>
      </w:pPr>
      <w:r>
        <w:rPr>
          <w:b/>
          <w:szCs w:val="22"/>
          <w:lang w:val="es-ES"/>
        </w:rPr>
      </w:r>
    </w:p>
    <w:p>
      <w:pPr>
        <w:pStyle w:val="Normal"/>
        <w:jc w:val="both"/>
        <w:rPr>
          <w:lang w:val="es-ES"/>
        </w:rPr>
      </w:pPr>
      <w:r>
        <w:rPr>
          <w:szCs w:val="22"/>
          <w:lang w:val="es-ES"/>
        </w:rPr>
        <w:t>Podrán acogerse a esta convocatoria los jóvenes que entre el día 19 de septiembre de 2025 y la fecha de aprobación de las presentes bases reguladoras reúnan las siguientes condiciones:</w:t>
      </w:r>
    </w:p>
    <w:p>
      <w:pPr>
        <w:pStyle w:val="Normal"/>
        <w:jc w:val="both"/>
        <w:rPr>
          <w:color w:val="FF0000"/>
          <w:szCs w:val="22"/>
          <w:lang w:val="es-ES"/>
        </w:rPr>
      </w:pPr>
      <w:r>
        <w:rPr>
          <w:color w:val="FF0000"/>
          <w:szCs w:val="22"/>
          <w:lang w:val="es-ES"/>
        </w:rPr>
      </w:r>
    </w:p>
    <w:p>
      <w:pPr>
        <w:pStyle w:val="Normal"/>
        <w:numPr>
          <w:ilvl w:val="0"/>
          <w:numId w:val="2"/>
        </w:numPr>
        <w:jc w:val="both"/>
        <w:rPr>
          <w:lang w:val="es-ES"/>
        </w:rPr>
      </w:pPr>
      <w:r>
        <w:rPr>
          <w:szCs w:val="22"/>
          <w:lang w:val="es-ES"/>
        </w:rPr>
        <w:t>Estar empadronados en el municipio de Algaida (el Ayuntamiento lo comprobará de oficio).</w:t>
      </w:r>
    </w:p>
    <w:p>
      <w:pPr>
        <w:pStyle w:val="Normal"/>
        <w:numPr>
          <w:ilvl w:val="0"/>
          <w:numId w:val="2"/>
        </w:numPr>
        <w:jc w:val="both"/>
        <w:rPr>
          <w:lang w:val="es-ES"/>
        </w:rPr>
      </w:pPr>
      <w:r>
        <w:rPr>
          <w:szCs w:val="22"/>
          <w:lang w:val="es-ES"/>
        </w:rPr>
        <w:t>Haber nacido en el año 1997 o posterior.</w:t>
      </w:r>
    </w:p>
    <w:p>
      <w:pPr>
        <w:pStyle w:val="Normal"/>
        <w:numPr>
          <w:ilvl w:val="0"/>
          <w:numId w:val="2"/>
        </w:numPr>
        <w:jc w:val="both"/>
        <w:rPr>
          <w:lang w:val="es-ES"/>
        </w:rPr>
      </w:pPr>
      <w:r>
        <w:rPr>
          <w:szCs w:val="22"/>
          <w:lang w:val="es-ES"/>
        </w:rPr>
        <w:t>Disponer de licencia federativa vigente de una disciplina deportiva individual que no pueda desarrollarse en algún club deportivo del municipio de Algaida.</w:t>
      </w:r>
    </w:p>
    <w:p>
      <w:pPr>
        <w:pStyle w:val="Normal"/>
        <w:numPr>
          <w:ilvl w:val="0"/>
          <w:numId w:val="2"/>
        </w:numPr>
        <w:jc w:val="both"/>
        <w:rPr>
          <w:lang w:val="es-ES"/>
        </w:rPr>
      </w:pPr>
      <w:r>
        <w:rPr>
          <w:szCs w:val="22"/>
          <w:lang w:val="es-ES"/>
        </w:rPr>
        <w:t>Encontrarse al corriente de las obligaciones tributarias y con la seguridad social.</w:t>
      </w:r>
    </w:p>
    <w:p>
      <w:pPr>
        <w:pStyle w:val="Normal"/>
        <w:numPr>
          <w:ilvl w:val="0"/>
          <w:numId w:val="2"/>
        </w:numPr>
        <w:jc w:val="both"/>
        <w:rPr>
          <w:lang w:val="es-ES"/>
        </w:rPr>
      </w:pPr>
      <w:r>
        <w:rPr>
          <w:szCs w:val="22"/>
          <w:lang w:val="es-ES"/>
        </w:rPr>
        <w:t>No hallarse incurso en ninguna de las causas de incompatibilidad y cumplir los requisitos fijados en el artículo 13 de la Ley 38/2003, de 17 de noviembre, general de subvenciones.</w:t>
      </w:r>
    </w:p>
    <w:p>
      <w:pPr>
        <w:pStyle w:val="Normal"/>
        <w:rPr>
          <w:szCs w:val="22"/>
          <w:lang w:val="es-ES"/>
        </w:rPr>
      </w:pPr>
      <w:r>
        <w:rPr>
          <w:szCs w:val="22"/>
          <w:lang w:val="es-ES"/>
        </w:rPr>
      </w:r>
    </w:p>
    <w:p>
      <w:pPr>
        <w:pStyle w:val="Normal"/>
        <w:rPr>
          <w:b/>
          <w:szCs w:val="22"/>
          <w:lang w:val="es-ES"/>
        </w:rPr>
      </w:pPr>
      <w:r>
        <w:rPr>
          <w:b/>
          <w:szCs w:val="22"/>
          <w:lang w:val="es-ES"/>
        </w:rPr>
      </w:r>
    </w:p>
    <w:p>
      <w:pPr>
        <w:pStyle w:val="Normal"/>
        <w:rPr>
          <w:lang w:val="es-ES"/>
        </w:rPr>
      </w:pPr>
      <w:r>
        <w:rPr>
          <w:b/>
          <w:szCs w:val="22"/>
          <w:lang w:val="es-ES"/>
        </w:rPr>
        <w:t>6.- FORMA Y PLAZO DE PRESENTACIÓN DE SOLICITUDES</w:t>
      </w:r>
    </w:p>
    <w:p>
      <w:pPr>
        <w:pStyle w:val="Normal"/>
        <w:rPr>
          <w:b/>
          <w:szCs w:val="22"/>
          <w:lang w:val="es-ES"/>
        </w:rPr>
      </w:pPr>
      <w:r>
        <w:rPr>
          <w:b/>
          <w:szCs w:val="22"/>
          <w:lang w:val="es-ES"/>
        </w:rPr>
      </w:r>
    </w:p>
    <w:p>
      <w:pPr>
        <w:pStyle w:val="Normal"/>
        <w:spacing w:before="0" w:after="120"/>
        <w:ind w:hanging="0" w:left="60"/>
        <w:jc w:val="both"/>
        <w:rPr>
          <w:lang w:val="es-ES"/>
        </w:rPr>
      </w:pPr>
      <w:r>
        <w:rPr>
          <w:szCs w:val="22"/>
          <w:lang w:val="es-ES"/>
        </w:rPr>
        <w:t>Las instancias se dirigirán a la Alcaldía del Ayuntamiento de Algaida, y se presentarán en el Registro General del Ayuntamiento de Algaida o en cualquiera de los lugares previstos en el artículo 16.4 de la Ley 39/2015, de 1 de octubre, de procedimiento administrativo común de las administraciones públicas.</w:t>
      </w:r>
    </w:p>
    <w:p>
      <w:pPr>
        <w:pStyle w:val="Normal"/>
        <w:ind w:hanging="0" w:left="60"/>
        <w:jc w:val="both"/>
        <w:rPr>
          <w:lang w:val="es-ES"/>
        </w:rPr>
      </w:pPr>
      <w:r>
        <w:rPr>
          <w:szCs w:val="22"/>
          <w:lang w:val="es-ES"/>
        </w:rPr>
        <w:t xml:space="preserve">Los solicitantes deberán adjuntar a la solicitud </w:t>
      </w:r>
      <w:r>
        <w:rPr>
          <w:b/>
          <w:szCs w:val="22"/>
          <w:lang w:val="es-ES"/>
        </w:rPr>
        <w:t xml:space="preserve">(modelo 1) </w:t>
      </w:r>
      <w:r>
        <w:rPr>
          <w:szCs w:val="22"/>
          <w:lang w:val="es-ES"/>
        </w:rPr>
        <w:t>la siguiente documentación:</w:t>
      </w:r>
    </w:p>
    <w:p>
      <w:pPr>
        <w:pStyle w:val="Normal"/>
        <w:ind w:hanging="0" w:left="60"/>
        <w:jc w:val="both"/>
        <w:rPr>
          <w:szCs w:val="22"/>
          <w:lang w:val="es-ES"/>
        </w:rPr>
      </w:pPr>
      <w:r>
        <w:rPr>
          <w:szCs w:val="22"/>
          <w:lang w:val="es-ES"/>
        </w:rPr>
      </w:r>
    </w:p>
    <w:p>
      <w:pPr>
        <w:pStyle w:val="Normal"/>
        <w:widowControl/>
        <w:numPr>
          <w:ilvl w:val="0"/>
          <w:numId w:val="3"/>
        </w:numPr>
        <w:tabs>
          <w:tab w:val="clear" w:pos="1134"/>
          <w:tab w:val="left" w:pos="649" w:leader="none"/>
        </w:tabs>
        <w:ind w:hanging="360" w:left="1069"/>
        <w:jc w:val="both"/>
        <w:rPr>
          <w:lang w:val="es-ES"/>
        </w:rPr>
      </w:pPr>
      <w:r>
        <w:rPr>
          <w:rFonts w:eastAsia="Times New Roman"/>
          <w:szCs w:val="22"/>
          <w:lang w:val="es-ES" w:eastAsia="es-ES"/>
        </w:rPr>
        <w:t>Identificación de quien suscribe la solicitud y del carácter con que lo hace, mediante fotocopia de su DNI, NIF u otro documento acreditativo.</w:t>
      </w:r>
    </w:p>
    <w:p>
      <w:pPr>
        <w:pStyle w:val="Normal"/>
        <w:widowControl/>
        <w:numPr>
          <w:ilvl w:val="0"/>
          <w:numId w:val="3"/>
        </w:numPr>
        <w:tabs>
          <w:tab w:val="clear" w:pos="1134"/>
          <w:tab w:val="left" w:pos="649" w:leader="none"/>
        </w:tabs>
        <w:spacing w:lineRule="auto" w:line="276"/>
        <w:ind w:hanging="360" w:left="1069"/>
        <w:jc w:val="both"/>
        <w:rPr>
          <w:lang w:val="es-ES"/>
        </w:rPr>
      </w:pPr>
      <w:r>
        <w:rPr>
          <w:rFonts w:eastAsia="Times New Roman"/>
          <w:szCs w:val="22"/>
          <w:lang w:val="es-ES" w:eastAsia="es-ES"/>
        </w:rPr>
        <w:t>Identificación de quien será el beneficiario mediante fotocopia de su DNI, NIF u otro documento acreditativo.</w:t>
      </w:r>
    </w:p>
    <w:p>
      <w:pPr>
        <w:pStyle w:val="Normal"/>
        <w:widowControl/>
        <w:numPr>
          <w:ilvl w:val="0"/>
          <w:numId w:val="3"/>
        </w:numPr>
        <w:tabs>
          <w:tab w:val="clear" w:pos="1134"/>
          <w:tab w:val="left" w:pos="649" w:leader="none"/>
        </w:tabs>
        <w:ind w:hanging="360" w:left="1069"/>
        <w:jc w:val="both"/>
        <w:rPr>
          <w:lang w:val="es-ES"/>
        </w:rPr>
      </w:pPr>
      <w:r>
        <w:rPr>
          <w:rFonts w:eastAsia="Times New Roman"/>
          <w:szCs w:val="22"/>
          <w:lang w:val="es-ES" w:eastAsia="es-ES"/>
        </w:rPr>
        <w:t>Declaración responsable por parte del beneficiario, si es mayor de edad, de encontrarse al corriente de las obligaciones tributarias y con la seguridad social, y no</w:t>
      </w:r>
      <w:r>
        <w:rPr>
          <w:szCs w:val="22"/>
          <w:lang w:val="es-ES"/>
        </w:rPr>
        <w:t xml:space="preserve"> </w:t>
      </w:r>
      <w:r>
        <w:rPr>
          <w:rFonts w:eastAsia="Times New Roman"/>
          <w:szCs w:val="22"/>
          <w:lang w:val="es-ES" w:eastAsia="es-ES"/>
        </w:rPr>
        <w:t xml:space="preserve">hallarse incurso en ninguna de las causas de incompatibilidad y cumplir los requisitos fijados en el artículo 13 de la Ley 38/2003, de 17 de noviembre, general de subvenciones. En caso de ser menor de edad, la declaración deberá ser firmada por el padre, madre o tutor legal </w:t>
      </w:r>
      <w:r>
        <w:rPr>
          <w:rFonts w:eastAsia="Times New Roman"/>
          <w:b/>
          <w:szCs w:val="22"/>
          <w:lang w:val="es-ES" w:eastAsia="es-ES"/>
        </w:rPr>
        <w:t>(modelo 2).</w:t>
      </w:r>
    </w:p>
    <w:p>
      <w:pPr>
        <w:pStyle w:val="Normal"/>
        <w:widowControl/>
        <w:numPr>
          <w:ilvl w:val="0"/>
          <w:numId w:val="3"/>
        </w:numPr>
        <w:tabs>
          <w:tab w:val="clear" w:pos="1134"/>
          <w:tab w:val="left" w:pos="649" w:leader="none"/>
        </w:tabs>
        <w:spacing w:lineRule="auto" w:line="276"/>
        <w:ind w:hanging="360" w:left="1069"/>
        <w:jc w:val="both"/>
        <w:rPr>
          <w:lang w:val="es-ES"/>
        </w:rPr>
      </w:pPr>
      <w:r>
        <w:rPr>
          <w:rFonts w:eastAsia="Times New Roman"/>
          <w:szCs w:val="22"/>
          <w:lang w:val="es-ES" w:eastAsia="es-ES"/>
        </w:rPr>
        <w:t xml:space="preserve">Datos de la cuenta bancaria a la que debe transferirse el importe de la subvención que eventualmente se pudiera conceder </w:t>
      </w:r>
      <w:r>
        <w:rPr>
          <w:rFonts w:eastAsia="Times New Roman"/>
          <w:b/>
          <w:szCs w:val="22"/>
          <w:lang w:val="es-ES" w:eastAsia="es-ES"/>
        </w:rPr>
        <w:t>(modelo 3).</w:t>
      </w:r>
    </w:p>
    <w:p>
      <w:pPr>
        <w:pStyle w:val="Normal"/>
        <w:widowControl/>
        <w:numPr>
          <w:ilvl w:val="0"/>
          <w:numId w:val="3"/>
        </w:numPr>
        <w:tabs>
          <w:tab w:val="clear" w:pos="1134"/>
          <w:tab w:val="left" w:pos="649" w:leader="none"/>
        </w:tabs>
        <w:ind w:hanging="360" w:left="1069"/>
        <w:jc w:val="both"/>
        <w:rPr>
          <w:lang w:val="es-ES"/>
        </w:rPr>
      </w:pPr>
      <w:r>
        <w:rPr>
          <w:rFonts w:eastAsia="Times New Roman"/>
          <w:szCs w:val="22"/>
          <w:lang w:val="es-ES" w:eastAsia="es-ES"/>
        </w:rPr>
        <w:t xml:space="preserve">Cuenta justificativa de las actividades realizadas y gastos justificados, acompañada de la factura original de los gastos correspondientes y del justificante bancario de pago </w:t>
      </w:r>
      <w:r>
        <w:rPr>
          <w:rFonts w:eastAsia="Times New Roman"/>
          <w:b/>
          <w:szCs w:val="22"/>
          <w:lang w:val="es-ES" w:eastAsia="es-ES"/>
        </w:rPr>
        <w:t>(modelo 4).</w:t>
      </w:r>
    </w:p>
    <w:p>
      <w:pPr>
        <w:pStyle w:val="Normal"/>
        <w:jc w:val="both"/>
        <w:rPr>
          <w:rFonts w:eastAsia="Times New Roman"/>
          <w:szCs w:val="22"/>
          <w:highlight w:val="yellow"/>
          <w:lang w:val="es-ES" w:eastAsia="es-ES"/>
        </w:rPr>
      </w:pPr>
      <w:r>
        <w:rPr>
          <w:rFonts w:eastAsia="Times New Roman"/>
          <w:szCs w:val="22"/>
          <w:highlight w:val="yellow"/>
          <w:lang w:val="es-ES" w:eastAsia="es-ES"/>
        </w:rPr>
      </w:r>
    </w:p>
    <w:p>
      <w:pPr>
        <w:pStyle w:val="Normal"/>
        <w:jc w:val="both"/>
        <w:rPr>
          <w:lang w:val="es-ES"/>
        </w:rPr>
      </w:pPr>
      <w:r>
        <w:rPr>
          <w:szCs w:val="22"/>
          <w:lang w:val="es-ES"/>
        </w:rPr>
        <w:t>En caso de ser menor de edad, la solicitud deberá ser firmada por padre, madre o tutor legal.</w:t>
      </w:r>
    </w:p>
    <w:p>
      <w:pPr>
        <w:pStyle w:val="Normal"/>
        <w:jc w:val="both"/>
        <w:rPr>
          <w:szCs w:val="22"/>
          <w:lang w:val="es-ES"/>
        </w:rPr>
      </w:pPr>
      <w:r>
        <w:rPr>
          <w:szCs w:val="22"/>
          <w:lang w:val="es-ES"/>
        </w:rPr>
      </w:r>
    </w:p>
    <w:p>
      <w:pPr>
        <w:pStyle w:val="Normal"/>
        <w:jc w:val="both"/>
        <w:rPr>
          <w:lang w:val="es-ES"/>
        </w:rPr>
      </w:pPr>
      <w:r>
        <w:rPr>
          <w:szCs w:val="22"/>
          <w:lang w:val="es-ES"/>
        </w:rPr>
        <w:t>El plazo de presentación de las solicitudes será de 10 días hábiles, a contar desde el día siguiente de la publicación de las presentes bases en el Boletín Oficial de las Islas Baleares (BOIB).</w:t>
      </w:r>
    </w:p>
    <w:p>
      <w:pPr>
        <w:pStyle w:val="Normal"/>
        <w:jc w:val="both"/>
        <w:rPr>
          <w:szCs w:val="22"/>
          <w:lang w:val="es-ES"/>
        </w:rPr>
      </w:pPr>
      <w:r>
        <w:rPr>
          <w:szCs w:val="22"/>
          <w:lang w:val="es-ES"/>
        </w:rPr>
      </w:r>
    </w:p>
    <w:p>
      <w:pPr>
        <w:pStyle w:val="Normal"/>
        <w:jc w:val="both"/>
        <w:rPr>
          <w:lang w:val="es-ES"/>
        </w:rPr>
      </w:pPr>
      <w:r>
        <w:rPr>
          <w:rFonts w:eastAsia="Times New Roman"/>
          <w:szCs w:val="22"/>
          <w:lang w:val="es-ES" w:eastAsia="es-ES"/>
        </w:rPr>
        <w:t>La presentación de la solicitud supone la aceptación de las condiciones reguladas en las presentes bases reguladoras.</w:t>
      </w:r>
    </w:p>
    <w:p>
      <w:pPr>
        <w:pStyle w:val="Normal"/>
        <w:rPr>
          <w:rFonts w:eastAsia="Times New Roman"/>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 xml:space="preserve">La falta de presentación de alguno de los documentos exigidos, o la falta de complementación dentro del plazo de subsanación de solicitudes, que en su caso, puede concederse a los interesados, podrá dar lugar, de acuerdo con lo dispuesto en el artículo 68 de la Ley </w:t>
      </w:r>
      <w:r>
        <w:rPr>
          <w:szCs w:val="22"/>
          <w:lang w:val="es-ES"/>
        </w:rPr>
        <w:t xml:space="preserve">39/2015, </w:t>
      </w:r>
      <w:r>
        <w:rPr>
          <w:rFonts w:eastAsia="Times New Roman"/>
          <w:szCs w:val="22"/>
          <w:lang w:val="es-ES" w:eastAsia="es-ES"/>
        </w:rPr>
        <w:t>a tenerlo por desistido de la solicitud presentada.</w:t>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szCs w:val="22"/>
          <w:lang w:val="es-ES" w:eastAsia="es-ES"/>
        </w:rPr>
        <w:t>7.- RÉGIMEN DE LAS AYUDAS</w:t>
      </w:r>
    </w:p>
    <w:p>
      <w:pPr>
        <w:pStyle w:val="Normal"/>
        <w:jc w:val="both"/>
        <w:rPr>
          <w:rFonts w:eastAsia="Times New Roman"/>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La concesión de la subvención se realizará mediante el régimen de concurrencia no competitiva. Sólo podrán obtener subvención aquellos solicitantes que, reuniendo los requisitos exigidos, cumplan las condiciones señaladas en la base 4.</w:t>
      </w:r>
    </w:p>
    <w:p>
      <w:pPr>
        <w:pStyle w:val="Normal"/>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szCs w:val="22"/>
          <w:lang w:val="es-ES" w:eastAsia="es-ES"/>
        </w:rPr>
        <w:t>Las ayudas objeto de esta convocatoria son compatibles con otras ayudas efectuadas por cualquier otra administración pública o institución privada.</w:t>
      </w:r>
    </w:p>
    <w:p>
      <w:pPr>
        <w:pStyle w:val="Normal"/>
        <w:rPr>
          <w:rFonts w:eastAsia="Times New Roman"/>
          <w:szCs w:val="22"/>
          <w:lang w:val="es-ES" w:eastAsia="es-ES"/>
        </w:rPr>
      </w:pPr>
      <w:r>
        <w:rPr>
          <w:rFonts w:eastAsia="Times New Roman"/>
          <w:szCs w:val="22"/>
          <w:lang w:val="es-ES" w:eastAsia="es-ES"/>
        </w:rPr>
      </w:r>
    </w:p>
    <w:p>
      <w:pPr>
        <w:pStyle w:val="Normal"/>
        <w:rPr>
          <w:rFonts w:eastAsia="Times New Roman"/>
          <w:szCs w:val="22"/>
          <w:lang w:val="es-ES" w:eastAsia="es-ES"/>
        </w:rPr>
      </w:pPr>
      <w:r>
        <w:rPr>
          <w:rFonts w:eastAsia="Times New Roman"/>
          <w:szCs w:val="22"/>
          <w:lang w:val="es-ES" w:eastAsia="es-ES"/>
        </w:rPr>
      </w:r>
    </w:p>
    <w:p>
      <w:pPr>
        <w:pStyle w:val="Normal"/>
        <w:rPr>
          <w:lang w:val="es-ES"/>
        </w:rPr>
      </w:pPr>
      <w:r>
        <w:rPr>
          <w:rFonts w:eastAsia="Times New Roman"/>
          <w:b/>
          <w:szCs w:val="22"/>
          <w:lang w:val="es-ES" w:eastAsia="es-ES"/>
        </w:rPr>
        <w:t>8.- COMISIÓN DE VALORACIÓN</w:t>
      </w:r>
    </w:p>
    <w:p>
      <w:pPr>
        <w:pStyle w:val="Normal"/>
        <w:rPr>
          <w:rFonts w:eastAsia="Times New Roman"/>
          <w:b/>
          <w:szCs w:val="22"/>
          <w:lang w:val="es-ES" w:eastAsia="es-ES"/>
        </w:rPr>
      </w:pPr>
      <w:r>
        <w:rPr>
          <w:rFonts w:eastAsia="Times New Roman"/>
          <w:b/>
          <w:szCs w:val="22"/>
          <w:lang w:val="es-ES" w:eastAsia="es-ES"/>
        </w:rPr>
      </w:r>
    </w:p>
    <w:p>
      <w:pPr>
        <w:pStyle w:val="Normal"/>
        <w:jc w:val="both"/>
        <w:rPr>
          <w:lang w:val="es-ES"/>
        </w:rPr>
      </w:pPr>
      <w:r>
        <w:rPr>
          <w:rFonts w:eastAsia="Times New Roman"/>
          <w:szCs w:val="22"/>
          <w:lang w:val="es-ES" w:eastAsia="es-ES"/>
        </w:rPr>
        <w:t>Para la valoración de las solicitudes presentadas se constituirá una comisión de valoración que estará compuesta por:</w:t>
      </w:r>
    </w:p>
    <w:p>
      <w:pPr>
        <w:pStyle w:val="Normal"/>
        <w:ind w:hanging="0" w:left="709"/>
        <w:rPr>
          <w:szCs w:val="22"/>
          <w:lang w:val="es-ES"/>
        </w:rPr>
      </w:pPr>
      <w:r>
        <w:rPr>
          <w:szCs w:val="22"/>
          <w:lang w:val="es-ES"/>
        </w:rPr>
      </w:r>
    </w:p>
    <w:p>
      <w:pPr>
        <w:pStyle w:val="Normal"/>
        <w:spacing w:before="0" w:after="120"/>
        <w:ind w:hanging="0" w:left="709"/>
        <w:jc w:val="both"/>
        <w:rPr>
          <w:lang w:val="es-ES"/>
        </w:rPr>
      </w:pPr>
      <w:r>
        <w:rPr>
          <w:rFonts w:eastAsia="Times New Roman"/>
          <w:szCs w:val="22"/>
          <w:lang w:val="es-ES" w:eastAsia="es-ES"/>
        </w:rPr>
        <w:t>Presidencia: Margarita Comas, tesorera de la Corporación, o persona en quien delegue.</w:t>
      </w:r>
    </w:p>
    <w:p>
      <w:pPr>
        <w:pStyle w:val="Normal"/>
        <w:spacing w:before="0" w:after="120"/>
        <w:ind w:hanging="0" w:left="709"/>
        <w:jc w:val="both"/>
        <w:rPr>
          <w:lang w:val="es-ES"/>
        </w:rPr>
      </w:pPr>
      <w:r>
        <w:rPr>
          <w:rFonts w:eastAsia="Times New Roman"/>
          <w:szCs w:val="22"/>
          <w:lang w:val="es-ES" w:eastAsia="es-ES"/>
        </w:rPr>
        <w:br/>
        <w:t xml:space="preserve">Vocales: </w:t>
      </w:r>
    </w:p>
    <w:p>
      <w:pPr>
        <w:pStyle w:val="Normal"/>
        <w:spacing w:before="0" w:after="120"/>
        <w:ind w:hanging="0" w:left="709"/>
        <w:jc w:val="both"/>
        <w:rPr>
          <w:lang w:val="es-ES"/>
        </w:rPr>
      </w:pPr>
      <w:r>
        <w:rPr>
          <w:rFonts w:eastAsia="Times New Roman"/>
          <w:szCs w:val="22"/>
          <w:lang w:val="es-ES" w:eastAsia="es-ES"/>
        </w:rPr>
        <w:t xml:space="preserve">1. </w:t>
      </w:r>
      <w:r>
        <w:rPr>
          <w:rFonts w:eastAsia="Times New Roman" w:cs="Arial"/>
          <w:kern w:val="2"/>
          <w:szCs w:val="22"/>
          <w:lang w:val="es-ES" w:eastAsia="es-ES" w:bidi="ar-SA"/>
        </w:rPr>
        <w:t xml:space="preserve">Laura Bennàsar </w:t>
      </w:r>
      <w:r>
        <w:rPr>
          <w:rFonts w:eastAsia="Times New Roman"/>
          <w:szCs w:val="22"/>
          <w:lang w:val="es-ES" w:eastAsia="es-ES"/>
        </w:rPr>
        <w:t xml:space="preserve">, técnica de la Corporación, o persona en quien delegue. </w:t>
        <w:br/>
        <w:t xml:space="preserve">2. Maria Antònia Palou, técnica de la Corporación, o persona en quien delegue. </w:t>
        <w:br/>
        <w:br/>
        <w:t>Secretaria con voz y voto: Maria Coll, secretaria de la Corporación, o persona en quien delegue.</w:t>
      </w:r>
    </w:p>
    <w:p>
      <w:pPr>
        <w:pStyle w:val="Normal"/>
        <w:ind w:hanging="0" w:left="709"/>
        <w:jc w:val="both"/>
        <w:rPr>
          <w:rFonts w:eastAsia="Times New Roman"/>
          <w:color w:val="FF0000"/>
          <w:szCs w:val="22"/>
          <w:lang w:val="es-ES" w:eastAsia="es-ES"/>
        </w:rPr>
      </w:pPr>
      <w:r>
        <w:rPr>
          <w:rFonts w:eastAsia="Times New Roman"/>
          <w:color w:val="FF0000"/>
          <w:szCs w:val="22"/>
          <w:lang w:val="es-ES" w:eastAsia="es-ES"/>
        </w:rPr>
      </w:r>
    </w:p>
    <w:p>
      <w:pPr>
        <w:pStyle w:val="Normal"/>
        <w:spacing w:before="0" w:after="120"/>
        <w:jc w:val="both"/>
        <w:rPr>
          <w:lang w:val="es-ES"/>
        </w:rPr>
      </w:pPr>
      <w:r>
        <w:rPr>
          <w:rFonts w:eastAsia="Times New Roman"/>
          <w:szCs w:val="22"/>
          <w:lang w:val="es-ES" w:eastAsia="es-ES"/>
        </w:rPr>
        <w:t>Corresponde a la comisión de valoración formular su propuesta de resolución. La propuesta, que no tendrá carácter vinculante, deberá expresar el solicitante o la relación de solicitantes para quienes se propone la concesión de la subvención, y su cuantía, expresando los criterios de valoración seguidos para efectuarla.</w:t>
      </w:r>
    </w:p>
    <w:p>
      <w:pPr>
        <w:pStyle w:val="Normal"/>
        <w:spacing w:before="0" w:after="120"/>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bCs/>
          <w:szCs w:val="22"/>
          <w:lang w:val="es-ES" w:eastAsia="es-ES"/>
        </w:rPr>
        <w:t>9. RESOLUCIÓN DEL PROCEDIMIENTO</w:t>
      </w:r>
    </w:p>
    <w:p>
      <w:pPr>
        <w:pStyle w:val="Normal"/>
        <w:jc w:val="both"/>
        <w:rPr>
          <w:rFonts w:eastAsia="Times New Roman"/>
          <w:b/>
          <w:bCs/>
          <w:szCs w:val="22"/>
          <w:lang w:val="es-ES" w:eastAsia="es-ES"/>
        </w:rPr>
      </w:pPr>
      <w:r>
        <w:rPr>
          <w:rFonts w:eastAsia="Times New Roman"/>
          <w:b/>
          <w:bCs/>
          <w:szCs w:val="22"/>
          <w:lang w:val="es-ES" w:eastAsia="es-ES"/>
        </w:rPr>
      </w:r>
    </w:p>
    <w:p>
      <w:pPr>
        <w:pStyle w:val="Normal"/>
        <w:jc w:val="both"/>
        <w:rPr>
          <w:lang w:val="es-ES"/>
        </w:rPr>
      </w:pPr>
      <w:r>
        <w:rPr>
          <w:rFonts w:eastAsia="Times New Roman"/>
          <w:szCs w:val="22"/>
          <w:lang w:val="es-ES" w:eastAsia="es-ES"/>
        </w:rPr>
        <w:t>El órgano competente para resolver el procedimiento es la Alcaldesa del Ayuntamiento de Algaida, que deberá dictar y notificar a los interesados la resolución del procedimiento en el plazo máximo de tres meses a contar desde la publicación de la presente convocatoria en el Boletín Oficial de las Illes Balears.</w:t>
      </w:r>
    </w:p>
    <w:p>
      <w:pPr>
        <w:pStyle w:val="Normal"/>
        <w:jc w:val="both"/>
        <w:rPr>
          <w:rFonts w:eastAsia="Times New Roman"/>
          <w:szCs w:val="22"/>
          <w:lang w:val="es-ES" w:eastAsia="es-ES"/>
        </w:rPr>
      </w:pPr>
      <w:r>
        <w:rPr>
          <w:rFonts w:eastAsia="Times New Roman"/>
          <w:szCs w:val="22"/>
          <w:lang w:val="es-ES" w:eastAsia="es-ES"/>
        </w:rPr>
      </w:r>
    </w:p>
    <w:p>
      <w:pPr>
        <w:pStyle w:val="Normal"/>
        <w:jc w:val="both"/>
        <w:rPr/>
      </w:pPr>
      <w:r>
        <w:rPr>
          <w:rFonts w:eastAsia="Times New Roman"/>
          <w:szCs w:val="22"/>
          <w:lang w:val="es-ES" w:eastAsia="es-ES"/>
        </w:rPr>
        <w:t xml:space="preserve">Los actos de trámite del presente procedimiento, así como la resolución del mismo, se publicarán en la sede electrónica del Ayuntamiento de Algaida ( </w:t>
      </w:r>
      <w:hyperlink r:id="rId3">
        <w:r>
          <w:rPr>
            <w:rStyle w:val="Style8"/>
            <w:rFonts w:eastAsia="Times New Roman" w:cs="Arial"/>
            <w:color w:val="000080"/>
            <w:szCs w:val="22"/>
            <w:u w:val="single"/>
            <w:lang w:val="es-ES" w:eastAsia="es-ES"/>
          </w:rPr>
          <w:t xml:space="preserve">http://ajalgaida.sedelectronica.es </w:t>
        </w:r>
      </w:hyperlink>
      <w:r>
        <w:rPr>
          <w:rFonts w:eastAsia="Times New Roman"/>
          <w:szCs w:val="22"/>
          <w:lang w:val="es-ES" w:eastAsia="es-ES"/>
        </w:rPr>
        <w:t>).</w:t>
      </w:r>
    </w:p>
    <w:p>
      <w:pPr>
        <w:pStyle w:val="Normal"/>
        <w:jc w:val="both"/>
        <w:rPr>
          <w:lang w:val="es-ES"/>
        </w:rPr>
      </w:pPr>
      <w:r>
        <w:rPr>
          <w:lang w:val="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b/>
          <w:bCs/>
          <w:szCs w:val="22"/>
          <w:lang w:val="es-ES" w:eastAsia="es-ES"/>
        </w:rPr>
        <w:t>10.- FACULTADES DE LA INTERVENCIÓN MUNICIPAL PARA GARANTIZAR LA ADECUADA JUSTIFICACIÓN DE LA SUBVENCIÓN</w:t>
      </w:r>
    </w:p>
    <w:p>
      <w:pPr>
        <w:pStyle w:val="Normal"/>
        <w:jc w:val="both"/>
        <w:rPr>
          <w:rFonts w:eastAsia="Times New Roman"/>
          <w:b/>
          <w:bCs/>
          <w:szCs w:val="22"/>
          <w:lang w:val="es-ES" w:eastAsia="es-ES"/>
        </w:rPr>
      </w:pPr>
      <w:r>
        <w:rPr>
          <w:rFonts w:eastAsia="Times New Roman"/>
          <w:b/>
          <w:bCs/>
          <w:szCs w:val="22"/>
          <w:lang w:val="es-ES" w:eastAsia="es-ES"/>
        </w:rPr>
      </w:r>
    </w:p>
    <w:p>
      <w:pPr>
        <w:pStyle w:val="Normal"/>
        <w:jc w:val="both"/>
        <w:rPr>
          <w:lang w:val="es-ES"/>
        </w:rPr>
      </w:pPr>
      <w:r>
        <w:rPr>
          <w:rFonts w:eastAsia="Times New Roman"/>
          <w:szCs w:val="22"/>
          <w:lang w:val="es-ES" w:eastAsia="es-ES"/>
        </w:rPr>
        <w:t>Para ejercer el control, la Intervención municipal tendrá las siguientes facultades:</w:t>
      </w:r>
    </w:p>
    <w:p>
      <w:pPr>
        <w:pStyle w:val="Normal"/>
        <w:jc w:val="both"/>
        <w:rPr>
          <w:rFonts w:eastAsia="Times New Roman"/>
          <w:szCs w:val="22"/>
          <w:lang w:val="es-ES" w:eastAsia="es-ES"/>
        </w:rPr>
      </w:pPr>
      <w:r>
        <w:rPr>
          <w:rFonts w:eastAsia="Times New Roman"/>
          <w:szCs w:val="22"/>
          <w:lang w:val="es-ES" w:eastAsia="es-ES"/>
        </w:rPr>
      </w:r>
    </w:p>
    <w:p>
      <w:pPr>
        <w:pStyle w:val="Prrafodelista1"/>
        <w:numPr>
          <w:ilvl w:val="0"/>
          <w:numId w:val="0"/>
        </w:numPr>
        <w:tabs>
          <w:tab w:val="clear" w:pos="1134"/>
          <w:tab w:val="left" w:pos="1128" w:leader="none"/>
        </w:tabs>
        <w:spacing w:lineRule="auto" w:line="240" w:before="0" w:after="0"/>
        <w:ind w:hanging="0" w:left="709"/>
        <w:contextualSpacing/>
        <w:jc w:val="both"/>
        <w:rPr>
          <w:lang w:val="es-ES"/>
        </w:rPr>
      </w:pPr>
      <w:r>
        <w:rPr>
          <w:rFonts w:eastAsia="Times New Roman" w:cs="Arial" w:ascii="Arial" w:hAnsi="Arial"/>
          <w:lang w:val="es-ES" w:eastAsia="es-ES"/>
        </w:rPr>
        <w:t>- El libre acceso a la documentación objeto de comprobación.</w:t>
      </w:r>
    </w:p>
    <w:p>
      <w:pPr>
        <w:pStyle w:val="Prrafodelista1"/>
        <w:numPr>
          <w:ilvl w:val="0"/>
          <w:numId w:val="0"/>
        </w:numPr>
        <w:tabs>
          <w:tab w:val="clear" w:pos="1134"/>
          <w:tab w:val="left" w:pos="1128" w:leader="none"/>
        </w:tabs>
        <w:spacing w:lineRule="auto" w:line="240" w:before="0" w:after="0"/>
        <w:ind w:hanging="0" w:left="709"/>
        <w:contextualSpacing/>
        <w:jc w:val="both"/>
        <w:rPr>
          <w:lang w:val="es-ES"/>
        </w:rPr>
      </w:pPr>
      <w:r>
        <w:rPr>
          <w:rFonts w:eastAsia="Times New Roman" w:cs="Arial" w:ascii="Arial" w:hAnsi="Arial"/>
          <w:lang w:val="es-ES" w:eastAsia="es-ES"/>
        </w:rPr>
        <w:t>- La obtención de copia o retención de las facturas, documentos equivalentes o sustitutivos y de cualquier otro documento relativo a las operaciones a las que se deduzcan indicios de la incorrecta obtención, disfrute o destino de la subvención.</w:t>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szCs w:val="22"/>
          <w:lang w:val="es-ES" w:eastAsia="es-ES"/>
        </w:rPr>
        <w:t>La negativa al cumplimiento de esta obligación se considerará resistencia, excusa, obstrucción o negativa a los efectos previstos en el artículo 37 de la Ley 38/2003, de 17 de noviembre, general de subvenciones, sin perjuicio de las sanciones que pudieran corresponderle.</w:t>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b/>
          <w:color w:val="FF0000"/>
          <w:szCs w:val="22"/>
          <w:lang w:val="es-ES" w:eastAsia="es-ES"/>
        </w:rPr>
      </w:pPr>
      <w:r>
        <w:rPr>
          <w:rFonts w:eastAsia="Times New Roman"/>
          <w:b/>
          <w:color w:val="FF0000"/>
          <w:szCs w:val="22"/>
          <w:lang w:val="es-ES" w:eastAsia="es-ES"/>
        </w:rPr>
      </w:r>
    </w:p>
    <w:p>
      <w:pPr>
        <w:pStyle w:val="Normal"/>
        <w:jc w:val="both"/>
        <w:rPr>
          <w:rFonts w:eastAsia="Times New Roman"/>
          <w:b/>
          <w:color w:val="FF0000"/>
          <w:szCs w:val="22"/>
          <w:lang w:val="es-ES" w:eastAsia="es-ES"/>
        </w:rPr>
      </w:pPr>
      <w:r>
        <w:rPr>
          <w:rFonts w:eastAsia="Times New Roman"/>
          <w:b/>
          <w:color w:val="FF0000"/>
          <w:szCs w:val="22"/>
          <w:lang w:val="es-ES" w:eastAsia="es-ES"/>
        </w:rPr>
      </w:r>
    </w:p>
    <w:p>
      <w:pPr>
        <w:pStyle w:val="Normal"/>
        <w:jc w:val="both"/>
        <w:rPr>
          <w:rFonts w:eastAsia="Times New Roman"/>
          <w:b/>
          <w:color w:val="FF0000"/>
          <w:szCs w:val="22"/>
          <w:lang w:val="es-ES" w:eastAsia="es-ES"/>
        </w:rPr>
      </w:pPr>
      <w:r>
        <w:rPr>
          <w:rFonts w:eastAsia="Times New Roman"/>
          <w:b/>
          <w:color w:val="FF0000"/>
          <w:szCs w:val="22"/>
          <w:lang w:val="es-ES" w:eastAsia="es-ES"/>
        </w:rPr>
      </w:r>
    </w:p>
    <w:p>
      <w:pPr>
        <w:pStyle w:val="Normal"/>
        <w:rPr>
          <w:rFonts w:eastAsia="Times New Roman"/>
          <w:b/>
          <w:color w:val="FF0000"/>
          <w:szCs w:val="22"/>
          <w:lang w:val="es-ES" w:eastAsia="es-ES"/>
        </w:rPr>
      </w:pPr>
      <w:r>
        <w:rPr>
          <w:rFonts w:eastAsia="Times New Roman"/>
          <w:b/>
          <w:color w:val="FF0000"/>
          <w:szCs w:val="22"/>
          <w:lang w:val="es-ES" w:eastAsia="es-ES"/>
        </w:rPr>
      </w:r>
    </w:p>
    <w:p>
      <w:pPr>
        <w:pStyle w:val="Normal"/>
        <w:jc w:val="both"/>
        <w:rPr>
          <w:lang w:val="es-ES"/>
        </w:rPr>
      </w:pPr>
      <w:r>
        <w:rPr>
          <w:szCs w:val="22"/>
          <w:lang w:val="es-ES"/>
        </w:rPr>
        <w:t>Algaida, documento firmado electrónicamente</w:t>
      </w:r>
    </w:p>
    <w:p>
      <w:pPr>
        <w:pStyle w:val="Normal"/>
        <w:jc w:val="right"/>
        <w:rPr>
          <w:b/>
          <w:bCs/>
          <w:szCs w:val="22"/>
          <w:lang w:val="es-ES"/>
        </w:rPr>
      </w:pPr>
      <w:r>
        <w:rPr>
          <w:b/>
          <w:bCs/>
          <w:szCs w:val="22"/>
          <w:lang w:val="es-ES"/>
        </w:rPr>
      </w:r>
      <w:r>
        <w:br w:type="page"/>
      </w:r>
    </w:p>
    <w:p>
      <w:pPr>
        <w:pStyle w:val="Normal"/>
        <w:spacing w:before="0" w:after="0"/>
        <w:jc w:val="both"/>
        <w:rPr>
          <w:b/>
          <w:bCs/>
          <w:szCs w:val="22"/>
          <w:lang w:val="es-ES"/>
        </w:rPr>
      </w:pPr>
      <w:r>
        <w:rPr>
          <w:b/>
          <w:bCs/>
          <w:szCs w:val="22"/>
          <w:lang w:val="es-ES"/>
        </w:rPr>
      </w:r>
    </w:p>
    <w:p>
      <w:pPr>
        <w:pStyle w:val="Normal"/>
        <w:jc w:val="center"/>
        <w:rPr>
          <w:lang w:val="es-ES"/>
        </w:rPr>
      </w:pPr>
      <w:r>
        <w:rPr>
          <w:b/>
          <w:szCs w:val="22"/>
          <w:lang w:val="es-ES"/>
        </w:rPr>
        <w:t>MODELO 1. SOLICITUD PARA OPTAR A LAS AYUDAS A LOS DEPORTISTAS LOCALES 2026 PARA LA PRÁCTICA DE DEPORTES INDIVIDUALES</w:t>
      </w:r>
    </w:p>
    <w:p>
      <w:pPr>
        <w:pStyle w:val="Normal"/>
        <w:rPr>
          <w:b/>
          <w:szCs w:val="22"/>
          <w:lang w:val="es-ES"/>
        </w:rPr>
      </w:pPr>
      <w:r>
        <w:rPr>
          <w:b/>
          <w:szCs w:val="22"/>
          <w:lang w:val="es-ES"/>
        </w:rPr>
      </w:r>
    </w:p>
    <w:p>
      <w:pPr>
        <w:pStyle w:val="Normal"/>
        <w:spacing w:lineRule="auto" w:line="360"/>
        <w:jc w:val="both"/>
        <w:rPr/>
      </w:pPr>
      <w:r>
        <w:rPr>
          <w:rFonts w:eastAsia="Calibri"/>
          <w:bCs/>
          <w:szCs w:val="22"/>
          <w:lang w:val="es-ES" w:eastAsia="en-US"/>
        </w:rPr>
        <w:t>NOMBRE Y APELLIDOS ……………………………………..............…..DNI………...…...</w:t>
      </w:r>
    </w:p>
    <w:p>
      <w:pPr>
        <w:pStyle w:val="Normal"/>
        <w:spacing w:lineRule="auto" w:line="360"/>
        <w:jc w:val="both"/>
        <w:rPr/>
      </w:pPr>
      <w:r>
        <w:rPr>
          <w:rFonts w:eastAsia="Calibri"/>
          <w:bCs/>
          <w:szCs w:val="22"/>
          <w:lang w:val="es-ES" w:eastAsia="en-US"/>
        </w:rPr>
        <w:t>C/…………………………..núm……….piso…….puerta…….cp……..Localidad……......</w:t>
      </w:r>
    </w:p>
    <w:p>
      <w:pPr>
        <w:pStyle w:val="Normal"/>
        <w:spacing w:lineRule="auto" w:line="360"/>
        <w:jc w:val="both"/>
        <w:rPr/>
      </w:pPr>
      <w:r>
        <w:rPr>
          <w:rFonts w:eastAsia="Calibri"/>
          <w:bCs/>
          <w:szCs w:val="22"/>
          <w:lang w:val="es-ES" w:eastAsia="en-US"/>
        </w:rPr>
        <w:t>Teléfono……………………………………. Dirección electrónica………………..............</w:t>
      </w:r>
    </w:p>
    <w:p>
      <w:pPr>
        <w:pStyle w:val="Normal"/>
        <w:spacing w:lineRule="auto" w:line="360"/>
        <w:jc w:val="both"/>
        <w:rPr>
          <w:rFonts w:eastAsia="Calibri"/>
          <w:bCs/>
          <w:szCs w:val="22"/>
          <w:lang w:val="es-ES" w:eastAsia="en-US"/>
        </w:rPr>
      </w:pPr>
      <w:r>
        <w:rPr>
          <w:rFonts w:eastAsia="Calibri"/>
          <w:bCs/>
          <w:szCs w:val="22"/>
          <w:lang w:val="es-ES" w:eastAsia="en-US"/>
        </w:rPr>
      </w:r>
    </w:p>
    <w:p>
      <w:pPr>
        <w:pStyle w:val="Normal"/>
        <w:spacing w:lineRule="auto" w:line="360"/>
        <w:jc w:val="both"/>
        <w:rPr/>
      </w:pPr>
      <w:r>
        <w:rPr>
          <w:rFonts w:eastAsia="Calibri"/>
          <w:bCs/>
          <w:szCs w:val="22"/>
          <w:lang w:val="es-ES" w:eastAsia="en-US"/>
        </w:rPr>
        <w:t>REPRESENTANTE (para deportistas menores de edad)</w:t>
      </w:r>
    </w:p>
    <w:p>
      <w:pPr>
        <w:pStyle w:val="Normal"/>
        <w:spacing w:lineRule="auto" w:line="360"/>
        <w:jc w:val="both"/>
        <w:rPr/>
      </w:pPr>
      <w:r>
        <w:rPr>
          <w:rFonts w:eastAsia="Calibri"/>
          <w:bCs/>
          <w:szCs w:val="22"/>
          <w:lang w:val="es-ES" w:eastAsia="en-US"/>
        </w:rPr>
        <w:t>NOMBRE Y APELLIDOS ………..........................................……. DNI ………..….………</w:t>
      </w:r>
    </w:p>
    <w:p>
      <w:pPr>
        <w:pStyle w:val="Normal"/>
        <w:rPr>
          <w:rFonts w:eastAsia="Calibri"/>
          <w:bCs/>
          <w:szCs w:val="22"/>
          <w:lang w:val="es-ES" w:eastAsia="en-US"/>
        </w:rPr>
      </w:pPr>
      <w:r>
        <w:rPr>
          <w:rFonts w:eastAsia="Calibri"/>
          <w:bCs/>
          <w:szCs w:val="22"/>
          <w:lang w:val="es-ES" w:eastAsia="en-US"/>
        </w:rPr>
      </w:r>
    </w:p>
    <w:p>
      <w:pPr>
        <w:pStyle w:val="Normal"/>
        <w:rPr>
          <w:lang w:val="es-ES"/>
        </w:rPr>
      </w:pPr>
      <w:r>
        <w:rPr>
          <w:b/>
          <w:szCs w:val="22"/>
          <w:lang w:val="es-ES"/>
        </w:rPr>
        <w:t>COMPARECE Y EXPONE:</w:t>
      </w:r>
    </w:p>
    <w:p>
      <w:pPr>
        <w:pStyle w:val="Normal"/>
        <w:rPr>
          <w:b/>
          <w:szCs w:val="22"/>
          <w:lang w:val="es-ES"/>
        </w:rPr>
      </w:pPr>
      <w:r>
        <w:rPr>
          <w:b/>
          <w:szCs w:val="22"/>
          <w:lang w:val="es-ES"/>
        </w:rPr>
      </w:r>
    </w:p>
    <w:p>
      <w:pPr>
        <w:pStyle w:val="Normal"/>
        <w:jc w:val="both"/>
        <w:rPr>
          <w:lang w:val="es-ES"/>
        </w:rPr>
      </w:pPr>
      <w:r>
        <w:rPr>
          <w:szCs w:val="22"/>
          <w:lang w:val="es-ES"/>
        </w:rPr>
        <w:t>1. Que me he enterado de la “Convocatoria de concesión de ayudas a los deportistas locales 2026 para la práctica de deportes individuales del Ayuntamiento de Algaida”.</w:t>
      </w:r>
    </w:p>
    <w:p>
      <w:pPr>
        <w:pStyle w:val="Normal"/>
        <w:jc w:val="both"/>
        <w:rPr>
          <w:szCs w:val="22"/>
          <w:lang w:val="es-ES"/>
        </w:rPr>
      </w:pPr>
      <w:r>
        <w:rPr>
          <w:szCs w:val="22"/>
          <w:lang w:val="es-ES"/>
        </w:rPr>
      </w:r>
    </w:p>
    <w:p>
      <w:pPr>
        <w:pStyle w:val="Normal"/>
        <w:jc w:val="both"/>
        <w:rPr>
          <w:lang w:val="es-ES"/>
        </w:rPr>
      </w:pPr>
      <w:r>
        <w:rPr>
          <w:szCs w:val="22"/>
          <w:lang w:val="es-ES"/>
        </w:rPr>
        <w:t>2. Que mi hijo/a o pupilo/a cumple los requisitos establecidos en la convocatoria para gozar de la mencionada subvención municipal (en caso de deportista menor de edad) / Que cumpliendo los requisitos establecidos en la convocatoria para gozar de la mencionada subvención municipal (en caso de deportista mayor de edad).</w:t>
      </w:r>
    </w:p>
    <w:p>
      <w:pPr>
        <w:pStyle w:val="Normal"/>
        <w:jc w:val="both"/>
        <w:rPr>
          <w:szCs w:val="22"/>
          <w:lang w:val="es-ES"/>
        </w:rPr>
      </w:pPr>
      <w:r>
        <w:rPr>
          <w:szCs w:val="22"/>
          <w:lang w:val="es-ES"/>
        </w:rPr>
      </w:r>
    </w:p>
    <w:p>
      <w:pPr>
        <w:pStyle w:val="Normal"/>
        <w:jc w:val="both"/>
        <w:rPr>
          <w:lang w:val="es-ES"/>
        </w:rPr>
      </w:pPr>
      <w:r>
        <w:rPr>
          <w:szCs w:val="22"/>
          <w:lang w:val="es-ES"/>
        </w:rPr>
        <w:t>3. Que de acuerdo a la convocatoria presente la siguiente documentación:</w:t>
      </w:r>
    </w:p>
    <w:p>
      <w:pPr>
        <w:pStyle w:val="Normal"/>
        <w:ind w:hanging="0" w:left="60"/>
        <w:jc w:val="both"/>
        <w:rPr>
          <w:szCs w:val="22"/>
          <w:lang w:val="es-ES"/>
        </w:rPr>
      </w:pPr>
      <w:r>
        <w:rPr>
          <w:szCs w:val="22"/>
          <w:lang w:val="es-ES"/>
        </w:rPr>
      </w:r>
    </w:p>
    <w:p>
      <w:pPr>
        <w:pStyle w:val="Normal"/>
        <w:widowControl/>
        <w:numPr>
          <w:ilvl w:val="0"/>
          <w:numId w:val="4"/>
        </w:numPr>
        <w:ind w:hanging="360" w:left="1069"/>
        <w:jc w:val="both"/>
        <w:rPr>
          <w:lang w:val="es-ES"/>
        </w:rPr>
      </w:pPr>
      <w:r>
        <w:rPr>
          <w:rFonts w:eastAsia="Times New Roman"/>
          <w:szCs w:val="22"/>
          <w:lang w:val="es-ES" w:eastAsia="es-ES"/>
        </w:rPr>
        <w:t>Identificación de quien suscribe la solicitud y del carácter con que lo hace, mediante fotocopia de su DNI, NIF u otro documento acreditativo.</w:t>
      </w:r>
    </w:p>
    <w:p>
      <w:pPr>
        <w:pStyle w:val="Normal"/>
        <w:widowControl/>
        <w:numPr>
          <w:ilvl w:val="0"/>
          <w:numId w:val="4"/>
        </w:numPr>
        <w:tabs>
          <w:tab w:val="clear" w:pos="1134"/>
          <w:tab w:val="left" w:pos="649" w:leader="none"/>
        </w:tabs>
        <w:ind w:hanging="360" w:left="1069"/>
        <w:jc w:val="both"/>
        <w:rPr>
          <w:lang w:val="es-ES"/>
        </w:rPr>
      </w:pPr>
      <w:r>
        <w:rPr>
          <w:rFonts w:eastAsia="Times New Roman"/>
          <w:szCs w:val="22"/>
          <w:lang w:val="es-ES" w:eastAsia="es-ES"/>
        </w:rPr>
        <w:t>Identificación de quien será el beneficiario mediante fotocopia de su DNI, NIF u otro documento acreditativo.</w:t>
      </w:r>
    </w:p>
    <w:p>
      <w:pPr>
        <w:pStyle w:val="Normal"/>
        <w:widowControl/>
        <w:numPr>
          <w:ilvl w:val="0"/>
          <w:numId w:val="4"/>
        </w:numPr>
        <w:tabs>
          <w:tab w:val="clear" w:pos="1134"/>
          <w:tab w:val="left" w:pos="649" w:leader="none"/>
        </w:tabs>
        <w:ind w:hanging="360" w:left="1069"/>
        <w:jc w:val="both"/>
        <w:rPr>
          <w:lang w:val="es-ES"/>
        </w:rPr>
      </w:pPr>
      <w:r>
        <w:rPr>
          <w:rFonts w:eastAsia="Times New Roman"/>
          <w:szCs w:val="22"/>
          <w:lang w:val="es-ES" w:eastAsia="es-ES"/>
        </w:rPr>
        <w:t>Declaración responsable por parte del beneficiario, si es mayor de edad, de encontrarse al corriente de las obligaciones tributarias y con la seguridad social, y no</w:t>
      </w:r>
      <w:r>
        <w:rPr>
          <w:szCs w:val="22"/>
          <w:lang w:val="es-ES"/>
        </w:rPr>
        <w:t xml:space="preserve"> </w:t>
      </w:r>
      <w:r>
        <w:rPr>
          <w:rFonts w:eastAsia="Times New Roman"/>
          <w:szCs w:val="22"/>
          <w:lang w:val="es-ES" w:eastAsia="es-ES"/>
        </w:rPr>
        <w:t xml:space="preserve">hallarse incurso en ninguna de las causas de incompatibilidad y cumplir los requisitos fijados en el artículo 13 de la Ley 38/2003, de 17 de noviembre, general de subvenciones. En caso de ser menor de edad, la declaración deberá ser firmada por el padre, madre o tutor legal </w:t>
      </w:r>
      <w:r>
        <w:rPr>
          <w:rFonts w:eastAsia="Times New Roman"/>
          <w:b/>
          <w:szCs w:val="22"/>
          <w:lang w:val="es-ES" w:eastAsia="es-ES"/>
        </w:rPr>
        <w:t>(modelo 2).</w:t>
      </w:r>
    </w:p>
    <w:p>
      <w:pPr>
        <w:pStyle w:val="Normal"/>
        <w:widowControl/>
        <w:numPr>
          <w:ilvl w:val="0"/>
          <w:numId w:val="4"/>
        </w:numPr>
        <w:tabs>
          <w:tab w:val="clear" w:pos="1134"/>
          <w:tab w:val="left" w:pos="649" w:leader="none"/>
        </w:tabs>
        <w:ind w:hanging="360" w:left="1069"/>
        <w:jc w:val="both"/>
        <w:rPr>
          <w:lang w:val="es-ES"/>
        </w:rPr>
      </w:pPr>
      <w:r>
        <w:rPr>
          <w:rFonts w:eastAsia="Times New Roman"/>
          <w:szCs w:val="22"/>
          <w:lang w:val="es-ES" w:eastAsia="es-ES"/>
        </w:rPr>
        <w:t xml:space="preserve">Datos de la cuenta bancaria a la que debe transferirse el importe de la subvención que eventualmente se pudiera conceder </w:t>
      </w:r>
      <w:r>
        <w:rPr>
          <w:rFonts w:eastAsia="Times New Roman"/>
          <w:b/>
          <w:szCs w:val="22"/>
          <w:lang w:val="es-ES" w:eastAsia="es-ES"/>
        </w:rPr>
        <w:t>(modelo 3).</w:t>
      </w:r>
    </w:p>
    <w:p>
      <w:pPr>
        <w:pStyle w:val="Normal"/>
        <w:widowControl/>
        <w:numPr>
          <w:ilvl w:val="0"/>
          <w:numId w:val="4"/>
        </w:numPr>
        <w:tabs>
          <w:tab w:val="clear" w:pos="1134"/>
          <w:tab w:val="left" w:pos="649" w:leader="none"/>
        </w:tabs>
        <w:ind w:hanging="360" w:left="1069"/>
        <w:jc w:val="both"/>
        <w:rPr>
          <w:lang w:val="es-ES"/>
        </w:rPr>
      </w:pPr>
      <w:r>
        <w:rPr>
          <w:rFonts w:eastAsia="Times New Roman"/>
          <w:szCs w:val="22"/>
          <w:lang w:val="es-ES" w:eastAsia="es-ES"/>
        </w:rPr>
        <w:t xml:space="preserve">Cuenta justificativa de las actividades realizadas y gastos justificados, acompañada de la factura original de los gastos correspondientes y del justificante bancario de pago </w:t>
      </w:r>
      <w:r>
        <w:rPr>
          <w:rFonts w:eastAsia="Times New Roman"/>
          <w:b/>
          <w:szCs w:val="22"/>
          <w:lang w:val="es-ES" w:eastAsia="es-ES"/>
        </w:rPr>
        <w:t>(modelo 4).</w:t>
      </w:r>
    </w:p>
    <w:p>
      <w:pPr>
        <w:pStyle w:val="Normal"/>
        <w:jc w:val="both"/>
        <w:rPr>
          <w:szCs w:val="22"/>
          <w:lang w:val="es-ES"/>
        </w:rPr>
      </w:pPr>
      <w:r>
        <w:rPr>
          <w:szCs w:val="22"/>
          <w:lang w:val="es-ES"/>
        </w:rPr>
      </w:r>
    </w:p>
    <w:p>
      <w:pPr>
        <w:pStyle w:val="Normal"/>
        <w:jc w:val="both"/>
        <w:rPr>
          <w:lang w:val="es-ES"/>
        </w:rPr>
      </w:pPr>
      <w:r>
        <w:rPr>
          <w:b/>
          <w:szCs w:val="22"/>
          <w:lang w:val="es-ES"/>
        </w:rPr>
        <w:t>POR LO QUE SOLICITA:</w:t>
      </w:r>
    </w:p>
    <w:p>
      <w:pPr>
        <w:pStyle w:val="Normal"/>
        <w:jc w:val="both"/>
        <w:rPr>
          <w:b/>
          <w:szCs w:val="22"/>
          <w:lang w:val="es-ES"/>
        </w:rPr>
      </w:pPr>
      <w:r>
        <w:rPr>
          <w:b/>
          <w:szCs w:val="22"/>
          <w:lang w:val="es-ES"/>
        </w:rPr>
      </w:r>
    </w:p>
    <w:p>
      <w:pPr>
        <w:pStyle w:val="Normal"/>
        <w:jc w:val="both"/>
        <w:rPr>
          <w:lang w:val="es-ES"/>
        </w:rPr>
      </w:pPr>
      <w:r>
        <w:rPr>
          <w:szCs w:val="22"/>
          <w:lang w:val="es-ES"/>
        </w:rPr>
        <w:t xml:space="preserve">Que previos los trámites que correspondan, le </w:t>
      </w:r>
      <w:r>
        <w:rPr>
          <w:b/>
          <w:szCs w:val="22"/>
          <w:lang w:val="es-ES"/>
        </w:rPr>
        <w:t>sea concedida la ayuda económica objeto de la convocatoria.</w:t>
      </w:r>
    </w:p>
    <w:p>
      <w:pPr>
        <w:pStyle w:val="Normal"/>
        <w:jc w:val="both"/>
        <w:rPr>
          <w:b/>
          <w:szCs w:val="22"/>
          <w:lang w:val="es-ES"/>
        </w:rPr>
      </w:pPr>
      <w:r>
        <w:rPr>
          <w:b/>
          <w:szCs w:val="22"/>
          <w:lang w:val="es-ES"/>
        </w:rPr>
      </w:r>
    </w:p>
    <w:p>
      <w:pPr>
        <w:pStyle w:val="Normal"/>
        <w:jc w:val="both"/>
        <w:rPr>
          <w:lang w:val="es-ES"/>
        </w:rPr>
      </w:pPr>
      <w:r>
        <w:rPr>
          <w:szCs w:val="22"/>
          <w:lang w:val="es-ES"/>
        </w:rPr>
        <w:t>Algaida, en ………de…………………………………….de 2026</w:t>
      </w:r>
    </w:p>
    <w:p>
      <w:pPr>
        <w:pStyle w:val="Normal"/>
        <w:jc w:val="both"/>
        <w:rPr>
          <w:szCs w:val="22"/>
          <w:lang w:val="es-ES"/>
        </w:rPr>
      </w:pPr>
      <w:r>
        <w:rPr>
          <w:szCs w:val="22"/>
          <w:lang w:val="es-ES"/>
        </w:rPr>
      </w:r>
    </w:p>
    <w:p>
      <w:pPr>
        <w:pStyle w:val="Normal"/>
        <w:jc w:val="both"/>
        <w:rPr>
          <w:lang w:val="es-ES"/>
        </w:rPr>
      </w:pPr>
      <w:r>
        <w:rPr>
          <w:lang w:val="es-ES"/>
        </w:rPr>
        <w:t>Firma</w:t>
      </w:r>
    </w:p>
    <w:p>
      <w:pPr>
        <w:pStyle w:val="Normal"/>
        <w:jc w:val="both"/>
        <w:rPr>
          <w:lang w:val="es-ES"/>
        </w:rPr>
      </w:pPr>
      <w:r>
        <w:rPr>
          <w:sz w:val="18"/>
          <w:szCs w:val="18"/>
          <w:lang w:val="es-ES"/>
        </w:rPr>
        <w:t>(En caso de ser menor de edad, la solicitud deberá ser firmada por el padre, madre o tutor legal)</w:t>
      </w:r>
    </w:p>
    <w:p>
      <w:pPr>
        <w:pStyle w:val="Normal"/>
        <w:jc w:val="both"/>
        <w:rPr>
          <w:sz w:val="16"/>
          <w:szCs w:val="16"/>
          <w:lang w:val="es-ES"/>
        </w:rPr>
      </w:pPr>
      <w:r>
        <w:rPr>
          <w:sz w:val="16"/>
          <w:szCs w:val="16"/>
          <w:lang w:val="es-ES"/>
        </w:rPr>
      </w:r>
    </w:p>
    <w:p>
      <w:pPr>
        <w:pStyle w:val="Normal"/>
        <w:jc w:val="both"/>
        <w:rPr>
          <w:lang w:val="es-ES"/>
        </w:rPr>
      </w:pPr>
      <w:r>
        <w:rPr>
          <w:sz w:val="16"/>
          <w:szCs w:val="16"/>
          <w:lang w:val="es-ES"/>
        </w:rPr>
        <w:t xml:space="preserve">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w:t>
      </w:r>
      <w:bookmarkStart w:id="0" w:name="_GoBack"/>
      <w:bookmarkEnd w:id="0"/>
      <w:r>
        <w:rPr>
          <w:sz w:val="16"/>
          <w:szCs w:val="16"/>
          <w:lang w:val="es-ES"/>
        </w:rPr>
        <w:t>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p>
    <w:p>
      <w:pPr>
        <w:pStyle w:val="Normal"/>
        <w:jc w:val="right"/>
        <w:rPr>
          <w:b/>
          <w:bCs/>
          <w:color w:val="C00000"/>
          <w:sz w:val="16"/>
          <w:szCs w:val="22"/>
          <w:lang w:val="es-ES"/>
        </w:rPr>
      </w:pPr>
      <w:r>
        <w:rPr>
          <w:b/>
          <w:bCs/>
          <w:color w:val="C00000"/>
          <w:sz w:val="16"/>
          <w:szCs w:val="22"/>
          <w:lang w:val="es-ES"/>
        </w:rPr>
      </w:r>
    </w:p>
    <w:p>
      <w:pPr>
        <w:pStyle w:val="Normal"/>
        <w:jc w:val="right"/>
        <w:rPr>
          <w:b/>
          <w:bCs/>
          <w:color w:val="C00000"/>
          <w:sz w:val="16"/>
          <w:szCs w:val="22"/>
          <w:lang w:val="es-ES"/>
        </w:rPr>
      </w:pPr>
      <w:r>
        <w:rPr>
          <w:b/>
          <w:bCs/>
          <w:color w:val="C00000"/>
          <w:sz w:val="16"/>
          <w:szCs w:val="22"/>
          <w:lang w:val="es-ES"/>
        </w:rPr>
      </w:r>
      <w:r>
        <w:br w:type="page"/>
      </w:r>
    </w:p>
    <w:p>
      <w:pPr>
        <w:pStyle w:val="Normal"/>
        <w:spacing w:before="0" w:after="0"/>
        <w:jc w:val="center"/>
        <w:rPr>
          <w:lang w:val="es-ES"/>
        </w:rPr>
      </w:pPr>
      <w:r>
        <w:rPr>
          <w:b/>
          <w:bCs/>
          <w:szCs w:val="22"/>
          <w:lang w:val="es-ES"/>
        </w:rPr>
        <w:t>MODELO 2: DECLARACIÓN RESPONSABLE</w:t>
      </w:r>
    </w:p>
    <w:p>
      <w:pPr>
        <w:pStyle w:val="Normal"/>
        <w:spacing w:lineRule="auto" w:line="480"/>
        <w:jc w:val="both"/>
        <w:rPr>
          <w:b/>
          <w:bCs/>
          <w:szCs w:val="22"/>
          <w:lang w:val="es-ES"/>
        </w:rPr>
      </w:pPr>
      <w:r>
        <w:rPr>
          <w:b/>
          <w:bCs/>
          <w:szCs w:val="22"/>
          <w:lang w:val="es-ES"/>
        </w:rPr>
      </w:r>
    </w:p>
    <w:p>
      <w:pPr>
        <w:pStyle w:val="Normal"/>
        <w:spacing w:lineRule="auto" w:line="360"/>
        <w:jc w:val="both"/>
        <w:rPr/>
      </w:pPr>
      <w:r>
        <w:rPr>
          <w:rFonts w:eastAsia="Calibri"/>
          <w:bCs/>
          <w:szCs w:val="22"/>
          <w:lang w:val="es-ES" w:eastAsia="en-US"/>
        </w:rPr>
        <w:t>NOMBRE Y APELLIDOS ……………………………………..............…..DNI………...…...</w:t>
      </w:r>
    </w:p>
    <w:p>
      <w:pPr>
        <w:pStyle w:val="Normal"/>
        <w:spacing w:lineRule="auto" w:line="360"/>
        <w:jc w:val="both"/>
        <w:rPr/>
      </w:pPr>
      <w:r>
        <w:rPr>
          <w:rFonts w:eastAsia="Calibri"/>
          <w:bCs/>
          <w:szCs w:val="22"/>
          <w:lang w:val="es-ES" w:eastAsia="en-US"/>
        </w:rPr>
        <w:t>C/…………………………..núm……….piso…….puerta…….cp……..Localidad……......</w:t>
      </w:r>
    </w:p>
    <w:p>
      <w:pPr>
        <w:pStyle w:val="Normal"/>
        <w:spacing w:lineRule="auto" w:line="360"/>
        <w:jc w:val="both"/>
        <w:rPr/>
      </w:pPr>
      <w:r>
        <w:rPr>
          <w:rFonts w:eastAsia="Calibri"/>
          <w:bCs/>
          <w:szCs w:val="22"/>
          <w:lang w:val="es-ES" w:eastAsia="en-US"/>
        </w:rPr>
        <w:t>Teléfono……………………………………. Dirección electrónica………………..............</w:t>
      </w:r>
    </w:p>
    <w:p>
      <w:pPr>
        <w:pStyle w:val="Normal"/>
        <w:spacing w:lineRule="auto" w:line="360"/>
        <w:jc w:val="both"/>
        <w:rPr>
          <w:rFonts w:eastAsia="Calibri"/>
          <w:bCs/>
          <w:szCs w:val="22"/>
          <w:lang w:val="es-ES" w:eastAsia="en-US"/>
        </w:rPr>
      </w:pPr>
      <w:r>
        <w:rPr>
          <w:rFonts w:eastAsia="Calibri"/>
          <w:bCs/>
          <w:szCs w:val="22"/>
          <w:lang w:val="es-ES" w:eastAsia="en-US"/>
        </w:rPr>
      </w:r>
    </w:p>
    <w:p>
      <w:pPr>
        <w:pStyle w:val="Normal"/>
        <w:spacing w:lineRule="auto" w:line="360"/>
        <w:jc w:val="both"/>
        <w:rPr/>
      </w:pPr>
      <w:r>
        <w:rPr>
          <w:rFonts w:eastAsia="Calibri"/>
          <w:bCs/>
          <w:szCs w:val="22"/>
          <w:lang w:val="es-ES" w:eastAsia="en-US"/>
        </w:rPr>
        <w:t>REPRESENTANTE (para deportistas menores de edad)</w:t>
      </w:r>
    </w:p>
    <w:p>
      <w:pPr>
        <w:pStyle w:val="Normal"/>
        <w:spacing w:lineRule="auto" w:line="360"/>
        <w:jc w:val="both"/>
        <w:rPr/>
      </w:pPr>
      <w:r>
        <w:rPr>
          <w:rFonts w:eastAsia="Calibri"/>
          <w:bCs/>
          <w:szCs w:val="22"/>
          <w:lang w:val="es-ES" w:eastAsia="en-US"/>
        </w:rPr>
        <w:t>NOMBRE Y APELLIDOS ………..........................................……. DNI ………..….………</w:t>
      </w:r>
    </w:p>
    <w:p>
      <w:pPr>
        <w:pStyle w:val="Normal"/>
        <w:jc w:val="both"/>
        <w:rPr>
          <w:rFonts w:eastAsia="Calibri"/>
          <w:b/>
          <w:bCs/>
          <w:szCs w:val="22"/>
          <w:lang w:val="es-ES" w:eastAsia="en-US"/>
        </w:rPr>
      </w:pPr>
      <w:r>
        <w:rPr>
          <w:rFonts w:eastAsia="Calibri"/>
          <w:b/>
          <w:bCs/>
          <w:szCs w:val="22"/>
          <w:lang w:val="es-ES" w:eastAsia="en-US"/>
        </w:rPr>
      </w:r>
    </w:p>
    <w:p>
      <w:pPr>
        <w:pStyle w:val="Normal"/>
        <w:jc w:val="both"/>
        <w:rPr>
          <w:lang w:val="es-ES"/>
        </w:rPr>
      </w:pPr>
      <w:r>
        <w:rPr>
          <w:b/>
          <w:bCs/>
          <w:szCs w:val="22"/>
          <w:lang w:val="es-ES"/>
        </w:rPr>
        <w:t>DECLARO BAJO MI RESPONSABILIDAD:</w:t>
      </w:r>
    </w:p>
    <w:p>
      <w:pPr>
        <w:pStyle w:val="Normal"/>
        <w:jc w:val="both"/>
        <w:rPr>
          <w:b/>
          <w:bCs/>
          <w:szCs w:val="22"/>
          <w:lang w:val="es-ES"/>
        </w:rPr>
      </w:pPr>
      <w:r>
        <w:rPr>
          <w:b/>
          <w:bCs/>
          <w:szCs w:val="22"/>
          <w:lang w:val="es-ES"/>
        </w:rPr>
      </w:r>
    </w:p>
    <w:p>
      <w:pPr>
        <w:pStyle w:val="Normal"/>
        <w:widowControl/>
        <w:numPr>
          <w:ilvl w:val="0"/>
          <w:numId w:val="5"/>
        </w:numPr>
        <w:suppressAutoHyphens w:val="false"/>
        <w:spacing w:lineRule="auto" w:line="360"/>
        <w:jc w:val="both"/>
        <w:rPr/>
      </w:pPr>
      <w:r>
        <w:rPr>
          <w:szCs w:val="22"/>
          <w:lang w:val="es-ES"/>
        </w:rPr>
        <w:t>Que estoy empadronado en el municipio de Algaida / Que mi hijo/a o pupilo/a.......................................... está empadronado/a en el municipio de Algaida.</w:t>
      </w:r>
    </w:p>
    <w:p>
      <w:pPr>
        <w:pStyle w:val="Normal"/>
        <w:widowControl/>
        <w:numPr>
          <w:ilvl w:val="0"/>
          <w:numId w:val="5"/>
        </w:numPr>
        <w:suppressAutoHyphens w:val="false"/>
        <w:jc w:val="both"/>
        <w:rPr>
          <w:lang w:val="es-ES"/>
        </w:rPr>
      </w:pPr>
      <w:r>
        <w:rPr>
          <w:szCs w:val="22"/>
          <w:lang w:val="es-ES"/>
        </w:rPr>
        <w:t>Que me encuentro al corriente del cumplimiento de mis obligaciones tributarias y con la Seguridad Social.</w:t>
      </w:r>
    </w:p>
    <w:p>
      <w:pPr>
        <w:pStyle w:val="Normal"/>
        <w:widowControl/>
        <w:numPr>
          <w:ilvl w:val="0"/>
          <w:numId w:val="5"/>
        </w:numPr>
        <w:suppressAutoHyphens w:val="false"/>
        <w:jc w:val="both"/>
        <w:rPr>
          <w:lang w:val="es-ES"/>
        </w:rPr>
      </w:pPr>
      <w:r>
        <w:rPr>
          <w:szCs w:val="22"/>
          <w:lang w:val="es-ES"/>
        </w:rPr>
        <w:t>Que no me encuentro incurso en ninguna de las causas de incompatibilidad y también que cumplo los requisitos que fija el artículo 13 de la Ley 38/2003, de 17 de noviembre, general de subvenciones.</w:t>
      </w:r>
    </w:p>
    <w:p>
      <w:pPr>
        <w:pStyle w:val="Normal"/>
        <w:widowControl/>
        <w:suppressAutoHyphens w:val="false"/>
        <w:ind w:hanging="0" w:left="720"/>
        <w:jc w:val="both"/>
        <w:rPr>
          <w:szCs w:val="22"/>
          <w:lang w:val="es-ES"/>
        </w:rPr>
      </w:pPr>
      <w:r>
        <w:rPr>
          <w:szCs w:val="22"/>
          <w:lang w:val="es-ES"/>
        </w:rPr>
      </w:r>
    </w:p>
    <w:p>
      <w:pPr>
        <w:pStyle w:val="Normal"/>
        <w:jc w:val="both"/>
        <w:rPr>
          <w:lang w:val="es-ES"/>
        </w:rPr>
      </w:pPr>
      <w:r>
        <w:rPr>
          <w:szCs w:val="22"/>
          <w:lang w:val="es-ES"/>
        </w:rPr>
        <w:t>Lo que se hace constar a efectos de concesión de una subvención por parte del Ayuntamiento de Algaida a efectos del artículo 24 del RD 887/2006 por el que se aprueba el Reglamento de la Ley de general de subvenciones 38/2003.</w:t>
      </w:r>
    </w:p>
    <w:p>
      <w:pPr>
        <w:pStyle w:val="Normal"/>
        <w:jc w:val="both"/>
        <w:rPr>
          <w:szCs w:val="22"/>
          <w:lang w:val="es-ES"/>
        </w:rPr>
      </w:pPr>
      <w:r>
        <w:rPr>
          <w:szCs w:val="22"/>
          <w:lang w:val="es-ES"/>
        </w:rPr>
      </w:r>
    </w:p>
    <w:p>
      <w:pPr>
        <w:pStyle w:val="Normal"/>
        <w:jc w:val="both"/>
        <w:rPr>
          <w:lang w:val="es-ES"/>
        </w:rPr>
      </w:pPr>
      <w:r>
        <w:rPr>
          <w:szCs w:val="22"/>
          <w:lang w:val="es-ES"/>
        </w:rPr>
        <w:t>Algaida , ....….. de …....………………de 2026</w:t>
      </w:r>
    </w:p>
    <w:p>
      <w:pPr>
        <w:pStyle w:val="Normal"/>
        <w:jc w:val="both"/>
        <w:rPr>
          <w:lang w:val="es-ES"/>
        </w:rPr>
      </w:pPr>
      <w:r>
        <w:rPr>
          <w:szCs w:val="22"/>
          <w:lang w:val="es-ES"/>
        </w:rPr>
        <w:t xml:space="preserve">Firma </w:t>
      </w:r>
      <w:r>
        <w:rPr>
          <w:sz w:val="18"/>
          <w:szCs w:val="18"/>
          <w:lang w:val="es-ES"/>
        </w:rPr>
        <w:t>(En caso de menor de edad la declaración deberá ser firmada por padre, madre o tutor legal)</w:t>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sz w:val="18"/>
          <w:szCs w:val="18"/>
          <w:lang w:val="es-ES"/>
        </w:rPr>
      </w:pPr>
      <w:r>
        <w:rPr>
          <w:sz w:val="18"/>
          <w:szCs w:val="18"/>
          <w:lang w:val="es-ES"/>
        </w:rPr>
      </w:r>
    </w:p>
    <w:p>
      <w:pPr>
        <w:pStyle w:val="Normal"/>
        <w:jc w:val="both"/>
        <w:rPr>
          <w:lang w:val="es-ES"/>
        </w:rPr>
      </w:pPr>
      <w:r>
        <w:rPr>
          <w:sz w:val="16"/>
          <w:szCs w:val="16"/>
          <w:lang w:val="es-ES"/>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w:t>
      </w:r>
      <w:r>
        <w:rPr>
          <w:lang w:val="es-ES"/>
        </w:rPr>
        <w:t xml:space="preserve"> </w:t>
      </w:r>
      <w:r>
        <w:rPr>
          <w:sz w:val="16"/>
          <w:szCs w:val="16"/>
          <w:lang w:val="es-ES"/>
        </w:rPr>
        <w:t>AYUNTAMIENTO DE ALGAIDA, CALLE DEL REY 6, CP 07120, ALGAIDA (Illes Balears). En caso de que entienda que sus derechos han sido desatendidos, puede formular reclamación en la Agencia Española de Protección de Datos (www.agpd.es).</w:t>
      </w:r>
      <w:r>
        <w:br w:type="page"/>
      </w:r>
    </w:p>
    <w:p>
      <w:pPr>
        <w:pStyle w:val="Normal"/>
        <w:spacing w:before="0" w:after="0"/>
        <w:jc w:val="center"/>
        <w:rPr>
          <w:lang w:val="es-ES"/>
        </w:rPr>
      </w:pPr>
      <w:r>
        <w:rPr>
          <w:b/>
          <w:lang w:val="es-ES"/>
        </w:rPr>
        <w:t>MODELO 3. COMUNICACIÓN DE CUENTA BANCARIA A EFECTOS DE PAGOS DEL AYUNTAMIENTO DE ALGAIDA</w:t>
      </w:r>
    </w:p>
    <w:p>
      <w:pPr>
        <w:pStyle w:val="Normal"/>
        <w:jc w:val="center"/>
        <w:rPr>
          <w:b/>
          <w:lang w:val="es-ES"/>
        </w:rPr>
      </w:pPr>
      <w:r>
        <w:rPr>
          <w:b/>
          <w:lang w:val="es-ES"/>
        </w:rPr>
      </w:r>
    </w:p>
    <w:tbl>
      <w:tblPr>
        <w:tblW w:w="8664" w:type="dxa"/>
        <w:jc w:val="left"/>
        <w:tblInd w:w="-126" w:type="dxa"/>
        <w:tblLayout w:type="fixed"/>
        <w:tblCellMar>
          <w:top w:w="0" w:type="dxa"/>
          <w:left w:w="108" w:type="dxa"/>
          <w:bottom w:w="0" w:type="dxa"/>
          <w:right w:w="108" w:type="dxa"/>
        </w:tblCellMar>
        <w:tblLook w:val="0000" w:firstRow="0" w:noVBand="0" w:lastRow="0" w:firstColumn="0" w:lastColumn="0" w:noHBand="0"/>
      </w:tblPr>
      <w:tblGrid>
        <w:gridCol w:w="2931"/>
        <w:gridCol w:w="2937"/>
        <w:gridCol w:w="2796"/>
      </w:tblGrid>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SOLICITANTE (Deportista)</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Nº. DNI/NIE</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Domicilio social (calle, número, piso puerta)</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Municipio</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1"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Código Postal</w:t>
            </w:r>
          </w:p>
        </w:tc>
        <w:tc>
          <w:tcPr>
            <w:tcW w:w="2937"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Población</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Teléfono</w:t>
            </w:r>
          </w:p>
        </w:tc>
      </w:tr>
      <w:tr>
        <w:trPr/>
        <w:tc>
          <w:tcPr>
            <w:tcW w:w="29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7"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1"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Teléfono móvil</w:t>
            </w:r>
          </w:p>
        </w:tc>
        <w:tc>
          <w:tcPr>
            <w:tcW w:w="2937" w:type="dxa"/>
            <w:tcBorders>
              <w:top w:val="single" w:sz="4" w:space="0" w:color="000000"/>
              <w:left w:val="single" w:sz="4" w:space="0" w:color="000000"/>
              <w:bottom w:val="single" w:sz="4" w:space="0" w:color="000000"/>
            </w:tcBorders>
            <w:shd w:color="auto" w:fill="F3F3F3" w:val="clear"/>
          </w:tcPr>
          <w:p>
            <w:pPr>
              <w:pStyle w:val="Normal"/>
              <w:widowControl w:val="false"/>
              <w:snapToGrid w:val="false"/>
              <w:jc w:val="center"/>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Dirección electrónica</w:t>
            </w:r>
          </w:p>
        </w:tc>
      </w:tr>
      <w:tr>
        <w:trPr/>
        <w:tc>
          <w:tcPr>
            <w:tcW w:w="29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7"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8664" w:type="dxa"/>
            <w:gridSpan w:val="3"/>
            <w:tcBorders>
              <w:top w:val="single" w:sz="4" w:space="0" w:color="000000"/>
              <w:left w:val="single" w:sz="4" w:space="0" w:color="000000"/>
              <w:bottom w:val="single" w:sz="4" w:space="0" w:color="000000"/>
              <w:right w:val="single" w:sz="4" w:space="0" w:color="000000"/>
            </w:tcBorders>
            <w:shd w:color="auto" w:fill="E6E6E6" w:val="clear"/>
          </w:tcPr>
          <w:p>
            <w:pPr>
              <w:pStyle w:val="Normal"/>
              <w:widowControl w:val="false"/>
              <w:jc w:val="center"/>
              <w:rPr>
                <w:lang w:val="es-ES"/>
              </w:rPr>
            </w:pPr>
            <w:r>
              <w:rPr>
                <w:b/>
                <w:bCs/>
                <w:lang w:val="es-ES"/>
              </w:rPr>
              <w:t>REPRESENTADO/A POR (padre, madre o tutor/a)</w:t>
            </w:r>
          </w:p>
        </w:tc>
      </w:tr>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Apellidos y nombre</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Nº. DNI/NIE/Pasaporte</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5868" w:type="dxa"/>
            <w:gridSpan w:val="2"/>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Dirección (calle, número, piso puerta)</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Municipio</w:t>
            </w:r>
          </w:p>
        </w:tc>
      </w:tr>
      <w:tr>
        <w:trPr/>
        <w:tc>
          <w:tcPr>
            <w:tcW w:w="5868" w:type="dxa"/>
            <w:gridSpan w:val="2"/>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1"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Código Postal</w:t>
            </w:r>
          </w:p>
        </w:tc>
        <w:tc>
          <w:tcPr>
            <w:tcW w:w="2937"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Población</w:t>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Teléfono</w:t>
            </w:r>
          </w:p>
        </w:tc>
      </w:tr>
      <w:tr>
        <w:trPr/>
        <w:tc>
          <w:tcPr>
            <w:tcW w:w="29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7"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r>
        <w:trPr/>
        <w:tc>
          <w:tcPr>
            <w:tcW w:w="2931" w:type="dxa"/>
            <w:tcBorders>
              <w:top w:val="single" w:sz="4" w:space="0" w:color="000000"/>
              <w:left w:val="single" w:sz="4" w:space="0" w:color="000000"/>
              <w:bottom w:val="single" w:sz="4" w:space="0" w:color="000000"/>
            </w:tcBorders>
            <w:shd w:color="auto" w:fill="F3F3F3" w:val="clear"/>
          </w:tcPr>
          <w:p>
            <w:pPr>
              <w:pStyle w:val="Normal"/>
              <w:widowControl w:val="false"/>
              <w:jc w:val="center"/>
              <w:rPr>
                <w:lang w:val="es-ES"/>
              </w:rPr>
            </w:pPr>
            <w:r>
              <w:rPr>
                <w:lang w:val="es-ES"/>
              </w:rPr>
              <w:t>Teléfono móvil</w:t>
            </w:r>
          </w:p>
        </w:tc>
        <w:tc>
          <w:tcPr>
            <w:tcW w:w="2937" w:type="dxa"/>
            <w:tcBorders>
              <w:top w:val="single" w:sz="4" w:space="0" w:color="000000"/>
              <w:left w:val="single" w:sz="4" w:space="0" w:color="000000"/>
              <w:bottom w:val="single" w:sz="4" w:space="0" w:color="000000"/>
            </w:tcBorders>
            <w:shd w:color="auto" w:fill="F3F3F3" w:val="clear"/>
          </w:tcPr>
          <w:p>
            <w:pPr>
              <w:pStyle w:val="Normal"/>
              <w:widowControl w:val="false"/>
              <w:snapToGrid w:val="false"/>
              <w:jc w:val="center"/>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F3F3F3" w:val="clear"/>
          </w:tcPr>
          <w:p>
            <w:pPr>
              <w:pStyle w:val="Normal"/>
              <w:widowControl w:val="false"/>
              <w:jc w:val="center"/>
              <w:rPr>
                <w:lang w:val="es-ES"/>
              </w:rPr>
            </w:pPr>
            <w:r>
              <w:rPr>
                <w:lang w:val="es-ES"/>
              </w:rPr>
              <w:t>Dirección electrónica</w:t>
            </w:r>
          </w:p>
        </w:tc>
      </w:tr>
      <w:tr>
        <w:trPr/>
        <w:tc>
          <w:tcPr>
            <w:tcW w:w="29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937" w:type="dxa"/>
            <w:tcBorders>
              <w:top w:val="single" w:sz="4" w:space="0" w:color="000000"/>
              <w:left w:val="single" w:sz="4" w:space="0" w:color="000000"/>
              <w:bottom w:val="single" w:sz="4" w:space="0" w:color="000000"/>
            </w:tcBorders>
            <w:shd w:color="auto" w:fill="auto" w:val="clear"/>
          </w:tcPr>
          <w:p>
            <w:pPr>
              <w:pStyle w:val="Normal"/>
              <w:widowControl w:val="false"/>
              <w:snapToGrid w:val="false"/>
              <w:rPr>
                <w:lang w:val="es-ES"/>
              </w:rPr>
            </w:pPr>
            <w:r>
              <w:rPr>
                <w:lang w:val="es-ES"/>
              </w:rPr>
            </w:r>
          </w:p>
        </w:tc>
        <w:tc>
          <w:tcPr>
            <w:tcW w:w="279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rPr>
                <w:lang w:val="es-ES"/>
              </w:rPr>
            </w:pPr>
            <w:r>
              <w:rPr>
                <w:lang w:val="es-ES"/>
              </w:rPr>
            </w:r>
          </w:p>
        </w:tc>
      </w:tr>
    </w:tbl>
    <w:p>
      <w:pPr>
        <w:pStyle w:val="Normal"/>
        <w:tabs>
          <w:tab w:val="clear" w:pos="1134"/>
          <w:tab w:val="right" w:pos="9214" w:leader="dot"/>
        </w:tabs>
        <w:ind w:hanging="0" w:right="-710"/>
        <w:rPr>
          <w:lang w:val="es-ES"/>
        </w:rPr>
      </w:pPr>
      <w:r>
        <w:rPr>
          <w:lang w:val="es-ES"/>
        </w:rPr>
      </w:r>
    </w:p>
    <w:p>
      <w:pPr>
        <w:pStyle w:val="Normal"/>
        <w:tabs>
          <w:tab w:val="clear" w:pos="1134"/>
          <w:tab w:val="left" w:pos="4820" w:leader="none"/>
          <w:tab w:val="right" w:pos="9214" w:leader="dot"/>
        </w:tabs>
        <w:ind w:hanging="0" w:right="-710"/>
        <w:rPr>
          <w:lang w:val="es-ES"/>
        </w:rPr>
      </w:pPr>
      <w:r>
        <w:rPr>
          <w:szCs w:val="22"/>
          <w:lang w:val="es-ES"/>
        </w:rPr>
        <w:t>Comunica al Ayuntamiento, a efectos de los pagos que deba recibir las siguientes</w:t>
      </w:r>
    </w:p>
    <w:p>
      <w:pPr>
        <w:pStyle w:val="Normal"/>
        <w:tabs>
          <w:tab w:val="clear" w:pos="1134"/>
          <w:tab w:val="left" w:pos="4820" w:leader="none"/>
          <w:tab w:val="right" w:pos="9214" w:leader="dot"/>
        </w:tabs>
        <w:ind w:hanging="0" w:right="-710"/>
        <w:rPr>
          <w:lang w:val="es-ES"/>
        </w:rPr>
      </w:pPr>
      <w:r>
        <w:rPr>
          <w:b/>
          <w:szCs w:val="22"/>
          <w:lang w:val="es-ES"/>
        </w:rPr>
        <w:t>DATOS BANCARIOS</w:t>
      </w:r>
    </w:p>
    <w:p>
      <w:pPr>
        <w:pStyle w:val="Normal"/>
        <w:tabs>
          <w:tab w:val="clear" w:pos="1134"/>
          <w:tab w:val="right" w:pos="5103" w:leader="dot"/>
          <w:tab w:val="right" w:pos="8789" w:leader="none"/>
        </w:tabs>
        <w:ind w:hanging="0" w:right="-150"/>
        <w:rPr>
          <w:b/>
          <w:szCs w:val="22"/>
          <w:lang w:val="es-ES"/>
        </w:rPr>
      </w:pPr>
      <w:r>
        <w:rPr>
          <w:b/>
          <w:szCs w:val="22"/>
          <w:lang w:val="es-ES"/>
        </w:rPr>
      </w:r>
    </w:p>
    <w:tbl>
      <w:tblPr>
        <w:tblW w:w="4536" w:type="dxa"/>
        <w:jc w:val="left"/>
        <w:tblInd w:w="0" w:type="dxa"/>
        <w:tblLayout w:type="fixed"/>
        <w:tblCellMar>
          <w:top w:w="0" w:type="dxa"/>
          <w:left w:w="70" w:type="dxa"/>
          <w:bottom w:w="0" w:type="dxa"/>
          <w:right w:w="70" w:type="dxa"/>
        </w:tblCellMar>
        <w:tblLook w:val="0000" w:firstRow="0" w:noVBand="0" w:lastRow="0" w:firstColumn="0" w:lastColumn="0" w:noHBand="0"/>
      </w:tblPr>
      <w:tblGrid>
        <w:gridCol w:w="708"/>
        <w:gridCol w:w="3828"/>
      </w:tblGrid>
      <w:tr>
        <w:trPr/>
        <w:tc>
          <w:tcPr>
            <w:tcW w:w="708" w:type="dxa"/>
            <w:tcBorders/>
            <w:shd w:color="auto" w:fill="auto" w:val="clear"/>
          </w:tcPr>
          <w:p>
            <w:pPr>
              <w:pStyle w:val="Normal"/>
              <w:widowControl w:val="false"/>
              <w:tabs>
                <w:tab w:val="clear" w:pos="1134"/>
                <w:tab w:val="right" w:pos="5103" w:leader="dot"/>
                <w:tab w:val="right" w:pos="8789" w:leader="none"/>
              </w:tabs>
              <w:rPr>
                <w:lang w:val="es-ES"/>
              </w:rPr>
            </w:pPr>
            <w:r>
              <w:rPr>
                <w:sz w:val="20"/>
                <w:szCs w:val="20"/>
                <w:lang w:val="es-ES"/>
              </w:rPr>
              <w:t>Entidad</w:t>
            </w:r>
          </w:p>
        </w:tc>
        <w:tc>
          <w:tcPr>
            <w:tcW w:w="3828" w:type="dxa"/>
            <w:tcBorders>
              <w:bottom w:val="dotted"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r>
    </w:tbl>
    <w:p>
      <w:pPr>
        <w:pStyle w:val="Normal"/>
        <w:tabs>
          <w:tab w:val="clear" w:pos="1134"/>
          <w:tab w:val="right" w:pos="5103" w:leader="dot"/>
          <w:tab w:val="right" w:pos="8789" w:leader="none"/>
        </w:tabs>
        <w:rPr>
          <w:szCs w:val="22"/>
          <w:lang w:val="es-ES"/>
        </w:rPr>
      </w:pPr>
      <w:r>
        <w:rPr>
          <w:szCs w:val="22"/>
          <w:lang w:val="es-ES"/>
        </w:rPr>
      </w:r>
    </w:p>
    <w:tbl>
      <w:tblPr>
        <w:tblW w:w="7573" w:type="dxa"/>
        <w:jc w:val="left"/>
        <w:tblInd w:w="-160" w:type="dxa"/>
        <w:tblLayout w:type="fixed"/>
        <w:tblCellMar>
          <w:top w:w="0" w:type="dxa"/>
          <w:left w:w="70" w:type="dxa"/>
          <w:bottom w:w="0" w:type="dxa"/>
          <w:right w:w="70" w:type="dxa"/>
        </w:tblCellMar>
        <w:tblLook w:val="0000" w:firstRow="0" w:noVBand="0" w:lastRow="0" w:firstColumn="0" w:lastColumn="0" w:noHBand="0"/>
      </w:tblPr>
      <w:tblGrid>
        <w:gridCol w:w="283"/>
        <w:gridCol w:w="284"/>
        <w:gridCol w:w="284"/>
        <w:gridCol w:w="284"/>
        <w:gridCol w:w="159"/>
        <w:gridCol w:w="284"/>
        <w:gridCol w:w="291"/>
        <w:gridCol w:w="290"/>
        <w:gridCol w:w="290"/>
        <w:gridCol w:w="168"/>
        <w:gridCol w:w="269"/>
        <w:gridCol w:w="290"/>
        <w:gridCol w:w="290"/>
        <w:gridCol w:w="290"/>
        <w:gridCol w:w="166"/>
        <w:gridCol w:w="268"/>
        <w:gridCol w:w="290"/>
        <w:gridCol w:w="169"/>
        <w:gridCol w:w="268"/>
        <w:gridCol w:w="290"/>
        <w:gridCol w:w="290"/>
        <w:gridCol w:w="291"/>
        <w:gridCol w:w="290"/>
        <w:gridCol w:w="290"/>
        <w:gridCol w:w="290"/>
        <w:gridCol w:w="294"/>
        <w:gridCol w:w="290"/>
        <w:gridCol w:w="331"/>
      </w:tblGrid>
      <w:tr>
        <w:trPr>
          <w:trHeight w:val="364" w:hRule="atLeast"/>
        </w:trPr>
        <w:tc>
          <w:tcPr>
            <w:tcW w:w="283"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159"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8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9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168"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69"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166"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68"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169" w:type="dxa"/>
            <w:tcBorders>
              <w:left w:val="single" w:sz="4" w:space="0" w:color="000000"/>
            </w:tcBorders>
            <w:shd w:color="auto" w:fill="auto" w:val="clear"/>
          </w:tcPr>
          <w:p>
            <w:pPr>
              <w:pStyle w:val="Normal"/>
              <w:widowControl w:val="false"/>
              <w:tabs>
                <w:tab w:val="clear" w:pos="1134"/>
                <w:tab w:val="right" w:pos="5103" w:leader="dot"/>
                <w:tab w:val="right" w:pos="8789" w:leader="none"/>
              </w:tabs>
              <w:snapToGrid w:val="false"/>
              <w:rPr>
                <w:szCs w:val="22"/>
                <w:lang w:val="es-ES"/>
              </w:rPr>
            </w:pPr>
            <w:r>
              <w:rPr>
                <w:szCs w:val="22"/>
                <w:lang w:val="es-ES"/>
              </w:rPr>
            </w:r>
          </w:p>
        </w:tc>
        <w:tc>
          <w:tcPr>
            <w:tcW w:w="268"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1"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4"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290" w:type="dxa"/>
            <w:tcBorders>
              <w:top w:val="single" w:sz="4" w:space="0" w:color="000000"/>
              <w:left w:val="single" w:sz="4" w:space="0" w:color="000000"/>
              <w:bottom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c>
          <w:tcPr>
            <w:tcW w:w="33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1134"/>
                <w:tab w:val="right" w:pos="5103" w:leader="dot"/>
                <w:tab w:val="right" w:pos="8789" w:leader="none"/>
              </w:tabs>
              <w:rPr>
                <w:rFonts w:eastAsia="Arial" w:cs="Arial"/>
                <w:szCs w:val="22"/>
              </w:rPr>
            </w:pPr>
            <w:r>
              <w:rPr>
                <w:rFonts w:eastAsia="Arial" w:cs="Arial"/>
                <w:szCs w:val="22"/>
              </w:rPr>
            </w:r>
          </w:p>
        </w:tc>
      </w:tr>
    </w:tbl>
    <w:p>
      <w:pPr>
        <w:pStyle w:val="Normal"/>
        <w:rPr>
          <w:vanish/>
          <w:lang w:val="es-ES"/>
        </w:rPr>
      </w:pPr>
      <w:r>
        <w:rPr>
          <w:vanish/>
          <w:lang w:val="es-ES"/>
        </w:rPr>
      </w:r>
    </w:p>
    <w:p>
      <w:pPr>
        <w:pStyle w:val="Normal"/>
        <w:rPr>
          <w:vanish/>
          <w:lang w:val="es-ES"/>
        </w:rPr>
      </w:pPr>
      <w:r>
        <w:rPr>
          <w:vanish w:val="false"/>
          <w:lang w:val="es-ES"/>
        </w:rPr>
        <mc:AlternateContent>
          <mc:Choice Requires="wps">
            <w:drawing>
              <wp:anchor distT="0" distB="0" distL="85725" distR="89535" simplePos="0" relativeHeight="26" behindDoc="0" locked="0" layoutInCell="0" allowOverlap="1">
                <wp:simplePos x="0" y="0"/>
                <wp:positionH relativeFrom="column">
                  <wp:posOffset>0</wp:posOffset>
                </wp:positionH>
                <wp:positionV relativeFrom="paragraph">
                  <wp:posOffset>635</wp:posOffset>
                </wp:positionV>
                <wp:extent cx="597535" cy="12065"/>
                <wp:effectExtent l="0" t="0" r="0" b="0"/>
                <wp:wrapSquare wrapText="bothSides"/>
                <wp:docPr id="1" name="Forma1"/>
                <a:graphic xmlns:a="http://schemas.openxmlformats.org/drawingml/2006/main">
                  <a:graphicData uri="http://schemas.microsoft.com/office/word/2010/wordprocessingShape">
                    <wps:wsp>
                      <wps:cNvSpPr/>
                      <wps:spPr>
                        <a:xfrm>
                          <a:off x="0" y="0"/>
                          <a:ext cx="597600" cy="12240"/>
                        </a:xfrm>
                        <a:prstGeom prst="rect">
                          <a:avLst/>
                        </a:prstGeom>
                        <a:noFill/>
                        <a:ln w="0">
                          <a:noFill/>
                        </a:ln>
                      </wps:spPr>
                      <wps:style>
                        <a:lnRef idx="0"/>
                        <a:fillRef idx="0"/>
                        <a:effectRef idx="0"/>
                        <a:fontRef idx="minor"/>
                      </wps:style>
                      <wps:txbx>
                        <w:txbxContent>
                          <w:tbl>
                            <w:tblPr>
                              <w:tblW w:w="965" w:type="dxa"/>
                              <w:jc w:val="left"/>
                              <w:tblInd w:w="-8" w:type="dxa"/>
                              <w:tblLayout w:type="fixed"/>
                              <w:tblCellMar>
                                <w:top w:w="0" w:type="dxa"/>
                                <w:left w:w="70" w:type="dxa"/>
                                <w:bottom w:w="0" w:type="dxa"/>
                                <w:right w:w="70" w:type="dxa"/>
                              </w:tblCellMar>
                              <w:tblLook w:val="0000" w:firstRow="0" w:noVBand="0" w:lastRow="0" w:firstColumn="0" w:lastColumn="0" w:noHBand="0"/>
                            </w:tblPr>
                            <w:tblGrid>
                              <w:gridCol w:w="965"/>
                            </w:tblGrid>
                            <w:tr>
                              <w:trPr>
                                <w:trHeight w:val="270" w:hRule="atLeast"/>
                              </w:trPr>
                              <w:tc>
                                <w:tcPr>
                                  <w:tcW w:w="96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marco"/>
                                    <w:widowControl w:val="false"/>
                                    <w:snapToGrid w:val="false"/>
                                    <w:rPr>
                                      <w:vanish/>
                                    </w:rPr>
                                  </w:pPr>
                                  <w:r>
                                    <w:rPr>
                                      <w:vanish/>
                                    </w:rPr>
                                  </w:r>
                                </w:p>
                              </w:tc>
                            </w:tr>
                          </w:tbl>
                          <w:p>
                            <w:pPr>
                              <w:pStyle w:val="Contenidodelmarco"/>
                              <w:rPr>
                                <w:color w:val="000000"/>
                              </w:rPr>
                            </w:pPr>
                            <w:r>
                              <w:rPr>
                                <w:rFonts w:eastAsia="Arial" w:cs="Arial"/>
                                <w:color w:val="000000"/>
                              </w:rPr>
                              <w:t xml:space="preserve"> </w:t>
                            </w:r>
                          </w:p>
                        </w:txbxContent>
                      </wps:txbx>
                      <wps:bodyPr lIns="8280" tIns="4320" rIns="8280" bIns="4320" anchor="t">
                        <a:noAutofit/>
                      </wps:bodyPr>
                    </wps:wsp>
                  </a:graphicData>
                </a:graphic>
              </wp:anchor>
            </w:drawing>
          </mc:Choice>
          <mc:Fallback>
            <w:pict>
              <v:rect id="shape_0" stroked="f" o:allowincell="f" style="position:absolute;margin-left:0pt;margin-top:0.05pt;width:47pt;height:0.9pt;mso-wrap-style:square;v-text-anchor:top">
                <v:fill o:detectmouseclick="t" on="false"/>
                <v:stroke color="#3465a4" joinstyle="round" endcap="flat"/>
                <v:textbox>
                  <w:txbxContent>
                    <w:tbl>
                      <w:tblPr>
                        <w:tblW w:w="965" w:type="dxa"/>
                        <w:jc w:val="left"/>
                        <w:tblInd w:w="-8" w:type="dxa"/>
                        <w:tblLayout w:type="fixed"/>
                        <w:tblCellMar>
                          <w:top w:w="0" w:type="dxa"/>
                          <w:left w:w="70" w:type="dxa"/>
                          <w:bottom w:w="0" w:type="dxa"/>
                          <w:right w:w="70" w:type="dxa"/>
                        </w:tblCellMar>
                        <w:tblLook w:val="0000" w:firstRow="0" w:noVBand="0" w:lastRow="0" w:firstColumn="0" w:lastColumn="0" w:noHBand="0"/>
                      </w:tblPr>
                      <w:tblGrid>
                        <w:gridCol w:w="965"/>
                      </w:tblGrid>
                      <w:tr>
                        <w:trPr>
                          <w:trHeight w:val="270" w:hRule="atLeast"/>
                        </w:trPr>
                        <w:tc>
                          <w:tcPr>
                            <w:tcW w:w="965" w:type="dxa"/>
                            <w:tcBorders>
                              <w:top w:val="single" w:sz="4" w:space="0" w:color="000000"/>
                              <w:left w:val="single" w:sz="4" w:space="0" w:color="000000"/>
                              <w:bottom w:val="single" w:sz="4" w:space="0" w:color="000000"/>
                              <w:right w:val="single" w:sz="4" w:space="0" w:color="000000"/>
                            </w:tcBorders>
                            <w:shd w:color="auto" w:fill="auto" w:val="clear"/>
                          </w:tcPr>
                          <w:p>
                            <w:pPr>
                              <w:pStyle w:val="Contenidodelmarco"/>
                              <w:widowControl w:val="false"/>
                              <w:snapToGrid w:val="false"/>
                              <w:rPr>
                                <w:vanish/>
                              </w:rPr>
                            </w:pPr>
                            <w:r>
                              <w:rPr>
                                <w:vanish/>
                              </w:rPr>
                            </w:r>
                          </w:p>
                        </w:tc>
                      </w:tr>
                    </w:tbl>
                    <w:p>
                      <w:pPr>
                        <w:pStyle w:val="Contenidodelmarco"/>
                        <w:rPr>
                          <w:color w:val="000000"/>
                        </w:rPr>
                      </w:pPr>
                      <w:r>
                        <w:rPr>
                          <w:rFonts w:eastAsia="Arial" w:cs="Arial"/>
                          <w:color w:val="000000"/>
                        </w:rPr>
                        <w:t xml:space="preserve"> </w:t>
                      </w:r>
                    </w:p>
                  </w:txbxContent>
                </v:textbox>
                <w10:wrap type="square"/>
              </v:rect>
            </w:pict>
          </mc:Fallback>
        </mc:AlternateContent>
      </w:r>
    </w:p>
    <w:p>
      <w:pPr>
        <w:pStyle w:val="Normal"/>
        <w:tabs>
          <w:tab w:val="clear" w:pos="1134"/>
          <w:tab w:val="right" w:pos="5103" w:leader="dot"/>
          <w:tab w:val="right" w:pos="8789" w:leader="none"/>
        </w:tabs>
        <w:rPr>
          <w:vanish/>
          <w:szCs w:val="22"/>
          <w:lang w:val="es-ES"/>
        </w:rPr>
      </w:pPr>
      <w:r>
        <w:rPr>
          <w:vanish/>
          <w:szCs w:val="22"/>
          <w:lang w:val="es-ES"/>
        </w:rPr>
      </w:r>
    </w:p>
    <w:p>
      <w:pPr>
        <w:pStyle w:val="Normal"/>
        <w:tabs>
          <w:tab w:val="clear" w:pos="1134"/>
          <w:tab w:val="right" w:pos="5103" w:leader="dot"/>
          <w:tab w:val="right" w:pos="8789" w:leader="none"/>
        </w:tabs>
        <w:rPr>
          <w:vanish/>
          <w:szCs w:val="22"/>
          <w:lang w:val="es-ES"/>
        </w:rPr>
      </w:pPr>
      <w:r>
        <w:rPr>
          <w:vanish w:val="false"/>
          <w:szCs w:val="22"/>
          <w:lang w:val="es-ES"/>
        </w:rPr>
        <mc:AlternateContent>
          <mc:Choice Requires="wps">
            <w:drawing>
              <wp:anchor distT="0" distB="0" distL="85725" distR="88900" simplePos="0" relativeHeight="27" behindDoc="0" locked="0" layoutInCell="0" allowOverlap="1">
                <wp:simplePos x="0" y="0"/>
                <wp:positionH relativeFrom="page">
                  <wp:posOffset>0</wp:posOffset>
                </wp:positionH>
                <wp:positionV relativeFrom="paragraph">
                  <wp:posOffset>635</wp:posOffset>
                </wp:positionV>
                <wp:extent cx="3411855" cy="312420"/>
                <wp:effectExtent l="0" t="0" r="0" b="0"/>
                <wp:wrapSquare wrapText="bothSides"/>
                <wp:docPr id="2" name="Forma2"/>
                <a:graphic xmlns:a="http://schemas.openxmlformats.org/drawingml/2006/main">
                  <a:graphicData uri="http://schemas.microsoft.com/office/word/2010/wordprocessingShape">
                    <wps:wsp>
                      <wps:cNvSpPr/>
                      <wps:spPr>
                        <a:xfrm>
                          <a:off x="0" y="0"/>
                          <a:ext cx="3411720" cy="312480"/>
                        </a:xfrm>
                        <a:prstGeom prst="rect">
                          <a:avLst/>
                        </a:prstGeom>
                        <a:noFill/>
                        <a:ln w="0">
                          <a:noFill/>
                        </a:ln>
                      </wps:spPr>
                      <wps:style>
                        <a:lnRef idx="0"/>
                        <a:fillRef idx="0"/>
                        <a:effectRef idx="0"/>
                        <a:fontRef idx="minor"/>
                      </wps:style>
                      <wps:txbx>
                        <w:txbxContent>
                          <w:tbl>
                            <w:tblPr>
                              <w:tblW w:w="5388" w:type="dxa"/>
                              <w:jc w:val="left"/>
                              <w:tblInd w:w="0" w:type="dxa"/>
                              <w:tblLayout w:type="fixed"/>
                              <w:tblCellMar>
                                <w:top w:w="0" w:type="dxa"/>
                                <w:left w:w="70" w:type="dxa"/>
                                <w:bottom w:w="0" w:type="dxa"/>
                                <w:right w:w="70" w:type="dxa"/>
                              </w:tblCellMar>
                              <w:tblLook w:val="0000" w:firstRow="0" w:noVBand="0" w:lastRow="0" w:firstColumn="0" w:lastColumn="0" w:noHBand="0"/>
                            </w:tblPr>
                            <w:tblGrid>
                              <w:gridCol w:w="1274"/>
                              <w:gridCol w:w="1277"/>
                              <w:gridCol w:w="1277"/>
                              <w:gridCol w:w="1560"/>
                            </w:tblGrid>
                            <w:tr>
                              <w:trPr/>
                              <w:tc>
                                <w:tcPr>
                                  <w:tcW w:w="1274"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Entitat</w:t>
                                  </w:r>
                                </w:p>
                              </w:tc>
                              <w:tc>
                                <w:tcPr>
                                  <w:tcW w:w="1277"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Oficina</w:t>
                                  </w:r>
                                </w:p>
                              </w:tc>
                              <w:tc>
                                <w:tcPr>
                                  <w:tcW w:w="1277"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DC</w:t>
                                  </w:r>
                                </w:p>
                              </w:tc>
                              <w:tc>
                                <w:tcPr>
                                  <w:tcW w:w="1560"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Número de compte</w:t>
                                  </w:r>
                                </w:p>
                              </w:tc>
                            </w:tr>
                          </w:tbl>
                          <w:p>
                            <w:pPr>
                              <w:pStyle w:val="Contenidodelmarco"/>
                              <w:rPr>
                                <w:color w:val="000000"/>
                              </w:rPr>
                            </w:pPr>
                            <w:r>
                              <w:rPr>
                                <w:rFonts w:eastAsia="Arial" w:cs="Arial"/>
                                <w:color w:val="000000"/>
                              </w:rPr>
                              <w:t xml:space="preserve"> </w:t>
                            </w:r>
                          </w:p>
                        </w:txbxContent>
                      </wps:txbx>
                      <wps:bodyPr lIns="8280" tIns="8280" rIns="8280" bIns="8280" anchor="t">
                        <a:noAutofit/>
                      </wps:bodyPr>
                    </wps:wsp>
                  </a:graphicData>
                </a:graphic>
              </wp:anchor>
            </w:drawing>
          </mc:Choice>
          <mc:Fallback>
            <w:pict>
              <v:rect id="shape_0" stroked="f" o:allowincell="f" style="position:absolute;margin-left:0pt;margin-top:0.05pt;width:268.6pt;height:24.55pt;mso-wrap-style:square;v-text-anchor:top;mso-position-horizontal-relative:page">
                <v:fill o:detectmouseclick="t" on="false"/>
                <v:stroke color="#3465a4" joinstyle="round" endcap="flat"/>
                <v:textbox>
                  <w:txbxContent>
                    <w:tbl>
                      <w:tblPr>
                        <w:tblW w:w="5388" w:type="dxa"/>
                        <w:jc w:val="left"/>
                        <w:tblInd w:w="0" w:type="dxa"/>
                        <w:tblLayout w:type="fixed"/>
                        <w:tblCellMar>
                          <w:top w:w="0" w:type="dxa"/>
                          <w:left w:w="70" w:type="dxa"/>
                          <w:bottom w:w="0" w:type="dxa"/>
                          <w:right w:w="70" w:type="dxa"/>
                        </w:tblCellMar>
                        <w:tblLook w:val="0000" w:firstRow="0" w:noVBand="0" w:lastRow="0" w:firstColumn="0" w:lastColumn="0" w:noHBand="0"/>
                      </w:tblPr>
                      <w:tblGrid>
                        <w:gridCol w:w="1274"/>
                        <w:gridCol w:w="1277"/>
                        <w:gridCol w:w="1277"/>
                        <w:gridCol w:w="1560"/>
                      </w:tblGrid>
                      <w:tr>
                        <w:trPr/>
                        <w:tc>
                          <w:tcPr>
                            <w:tcW w:w="1274"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Entitat</w:t>
                            </w:r>
                          </w:p>
                        </w:tc>
                        <w:tc>
                          <w:tcPr>
                            <w:tcW w:w="1277"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Oficina</w:t>
                            </w:r>
                          </w:p>
                        </w:tc>
                        <w:tc>
                          <w:tcPr>
                            <w:tcW w:w="1277"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DC</w:t>
                            </w:r>
                          </w:p>
                        </w:tc>
                        <w:tc>
                          <w:tcPr>
                            <w:tcW w:w="1560" w:type="dxa"/>
                            <w:tcBorders/>
                            <w:shd w:color="auto" w:fill="auto" w:val="clear"/>
                          </w:tcPr>
                          <w:p>
                            <w:pPr>
                              <w:pStyle w:val="Contenidodelmarco"/>
                              <w:widowControl w:val="false"/>
                              <w:tabs>
                                <w:tab w:val="clear" w:pos="1134"/>
                                <w:tab w:val="right" w:pos="5103" w:leader="dot"/>
                                <w:tab w:val="right" w:pos="8789" w:leader="none"/>
                              </w:tabs>
                              <w:rPr/>
                            </w:pPr>
                            <w:r>
                              <w:rPr>
                                <w:szCs w:val="22"/>
                                <w:lang w:val="ca-ES"/>
                              </w:rPr>
                              <w:t>Número de compte</w:t>
                            </w:r>
                          </w:p>
                        </w:tc>
                      </w:tr>
                    </w:tbl>
                    <w:p>
                      <w:pPr>
                        <w:pStyle w:val="Contenidodelmarco"/>
                        <w:rPr>
                          <w:color w:val="000000"/>
                        </w:rPr>
                      </w:pPr>
                      <w:r>
                        <w:rPr>
                          <w:rFonts w:eastAsia="Arial" w:cs="Arial"/>
                          <w:color w:val="000000"/>
                        </w:rPr>
                        <w:t xml:space="preserve"> </w:t>
                      </w:r>
                    </w:p>
                  </w:txbxContent>
                </v:textbox>
                <w10:wrap type="square"/>
              </v:rect>
            </w:pict>
          </mc:Fallback>
        </mc:AlternateContent>
      </w:r>
    </w:p>
    <w:p>
      <w:pPr>
        <w:pStyle w:val="Normal"/>
        <w:tabs>
          <w:tab w:val="clear" w:pos="1134"/>
          <w:tab w:val="left" w:pos="4820" w:leader="none"/>
          <w:tab w:val="right" w:pos="9214" w:leader="dot"/>
        </w:tabs>
        <w:rPr>
          <w:lang w:val="es-ES"/>
        </w:rPr>
      </w:pPr>
      <w:r>
        <w:rPr>
          <w:szCs w:val="22"/>
          <w:lang w:val="es-ES"/>
        </w:rPr>
        <w:t>IBAN</w:t>
      </w:r>
    </w:p>
    <w:p>
      <w:pPr>
        <w:pStyle w:val="Normal"/>
        <w:tabs>
          <w:tab w:val="clear" w:pos="1134"/>
          <w:tab w:val="right" w:pos="9214" w:leader="dot"/>
        </w:tabs>
        <w:ind w:firstLine="1843" w:right="-710"/>
        <w:rPr>
          <w:lang w:val="es-ES"/>
        </w:rPr>
      </w:pPr>
      <w:r>
        <w:rPr>
          <w:szCs w:val="22"/>
          <w:lang w:val="es-ES"/>
        </w:rPr>
        <w:t>(firma)</w:t>
      </w:r>
    </w:p>
    <w:p>
      <w:pPr>
        <w:pStyle w:val="Normal"/>
        <w:tabs>
          <w:tab w:val="clear" w:pos="1134"/>
          <w:tab w:val="right" w:pos="9214" w:leader="dot"/>
        </w:tabs>
        <w:ind w:hanging="0" w:right="-710"/>
        <w:rPr>
          <w:szCs w:val="22"/>
          <w:lang w:val="es-ES"/>
        </w:rPr>
      </w:pPr>
      <w:r>
        <w:rPr>
          <w:szCs w:val="22"/>
          <w:lang w:val="es-ES"/>
        </w:rPr>
      </w:r>
    </w:p>
    <w:tbl>
      <w:tblPr>
        <w:tblW w:w="4465" w:type="dxa"/>
        <w:jc w:val="left"/>
        <w:tblInd w:w="-69" w:type="dxa"/>
        <w:tblLayout w:type="fixed"/>
        <w:tblCellMar>
          <w:top w:w="0" w:type="dxa"/>
          <w:left w:w="70" w:type="dxa"/>
          <w:bottom w:w="0" w:type="dxa"/>
          <w:right w:w="70" w:type="dxa"/>
        </w:tblCellMar>
        <w:tblLook w:val="0000" w:firstRow="0" w:noVBand="0" w:lastRow="0" w:firstColumn="0" w:lastColumn="0" w:noHBand="0"/>
      </w:tblPr>
      <w:tblGrid>
        <w:gridCol w:w="921"/>
        <w:gridCol w:w="3544"/>
      </w:tblGrid>
      <w:tr>
        <w:trPr/>
        <w:tc>
          <w:tcPr>
            <w:tcW w:w="921" w:type="dxa"/>
            <w:tcBorders/>
            <w:shd w:color="auto" w:fill="auto" w:val="clear"/>
          </w:tcPr>
          <w:p>
            <w:pPr>
              <w:pStyle w:val="Normal"/>
              <w:widowControl w:val="false"/>
              <w:tabs>
                <w:tab w:val="clear" w:pos="1134"/>
                <w:tab w:val="right" w:pos="9214" w:leader="dot"/>
              </w:tabs>
              <w:ind w:hanging="0" w:right="-710"/>
              <w:rPr>
                <w:lang w:val="es-ES"/>
              </w:rPr>
            </w:pPr>
            <w:r>
              <w:rPr>
                <w:lang w:val="es-ES"/>
              </w:rPr>
              <w:t>Algaida,</w:t>
            </w:r>
          </w:p>
        </w:tc>
        <w:tc>
          <w:tcPr>
            <w:tcW w:w="3544" w:type="dxa"/>
            <w:tcBorders>
              <w:bottom w:val="dotted" w:sz="4" w:space="0" w:color="000000"/>
            </w:tcBorders>
            <w:shd w:color="auto" w:fill="auto" w:val="clear"/>
          </w:tcPr>
          <w:p>
            <w:pPr>
              <w:pStyle w:val="Normal"/>
              <w:widowControl w:val="false"/>
              <w:tabs>
                <w:tab w:val="clear" w:pos="1134"/>
                <w:tab w:val="right" w:pos="9214" w:leader="dot"/>
              </w:tabs>
              <w:ind w:hanging="0" w:right="-710"/>
              <w:rPr>
                <w:lang w:val="es-ES"/>
              </w:rPr>
            </w:pPr>
            <w:r>
              <w:rPr>
                <w:lang w:val="es-ES"/>
              </w:rPr>
              <w:t>a de de 2026</w:t>
            </w:r>
          </w:p>
        </w:tc>
      </w:tr>
    </w:tbl>
    <w:p>
      <w:pPr>
        <w:pStyle w:val="Normal"/>
        <w:tabs>
          <w:tab w:val="clear" w:pos="1134"/>
          <w:tab w:val="right" w:pos="9214" w:leader="dot"/>
        </w:tabs>
        <w:ind w:firstLine="1843" w:right="-710"/>
        <w:rPr>
          <w:sz w:val="16"/>
          <w:lang w:val="es-ES"/>
        </w:rPr>
      </w:pPr>
      <w:r>
        <w:rPr>
          <w:sz w:val="16"/>
          <w:lang w:val="es-ES"/>
        </w:rPr>
      </w:r>
    </w:p>
    <w:p>
      <w:pPr>
        <w:pStyle w:val="Normal"/>
        <w:tabs>
          <w:tab w:val="clear" w:pos="1134"/>
          <w:tab w:val="right" w:pos="9214" w:leader="dot"/>
        </w:tabs>
        <w:ind w:firstLine="1843" w:right="-710"/>
        <w:rPr>
          <w:lang w:val="es-ES"/>
        </w:rPr>
      </w:pPr>
      <w:r>
        <w:rPr>
          <w:sz w:val="16"/>
          <w:lang w:val="es-ES"/>
        </w:rPr>
        <w:t>(firma)</w:t>
      </w:r>
    </w:p>
    <w:p>
      <w:pPr>
        <w:pStyle w:val="Normal"/>
        <w:tabs>
          <w:tab w:val="clear" w:pos="1134"/>
          <w:tab w:val="right" w:pos="9214" w:leader="dot"/>
        </w:tabs>
        <w:ind w:hanging="0" w:right="-710"/>
        <w:rPr>
          <w:sz w:val="16"/>
          <w:lang w:val="es-ES"/>
        </w:rPr>
      </w:pPr>
      <w:r>
        <w:rPr>
          <w:sz w:val="16"/>
          <w:lang w:val="es-ES"/>
        </w:rPr>
      </w:r>
    </w:p>
    <w:p>
      <w:pPr>
        <w:pStyle w:val="Normal"/>
        <w:tabs>
          <w:tab w:val="clear" w:pos="1134"/>
          <w:tab w:val="left" w:pos="4820" w:leader="none"/>
          <w:tab w:val="right" w:pos="9214" w:leader="dot"/>
        </w:tabs>
        <w:ind w:hanging="0" w:left="4254" w:right="-710"/>
        <w:rPr>
          <w:lang w:val="es-ES"/>
        </w:rPr>
      </w:pPr>
      <w:r>
        <w:rPr>
          <w:b/>
          <w:szCs w:val="22"/>
          <w:u w:val="single"/>
          <w:lang w:val="es-ES"/>
        </w:rPr>
        <w:t>Diligencia de conformidad de la Entidad Bancaria:</w:t>
      </w:r>
    </w:p>
    <w:p>
      <w:pPr>
        <w:pStyle w:val="Normal"/>
        <w:tabs>
          <w:tab w:val="clear" w:pos="1134"/>
          <w:tab w:val="left" w:pos="4820" w:leader="none"/>
          <w:tab w:val="right" w:pos="9214" w:leader="dot"/>
        </w:tabs>
        <w:ind w:hanging="0" w:left="4254" w:right="-710"/>
        <w:rPr>
          <w:lang w:val="es-ES"/>
        </w:rPr>
      </w:pPr>
      <w:r>
        <w:rPr>
          <w:szCs w:val="22"/>
          <w:lang w:val="es-ES"/>
        </w:rPr>
        <w:t>Los datos antecedentes coinciden</w:t>
      </w:r>
    </w:p>
    <w:p>
      <w:pPr>
        <w:pStyle w:val="Normal"/>
        <w:tabs>
          <w:tab w:val="clear" w:pos="1134"/>
          <w:tab w:val="left" w:pos="4820" w:leader="none"/>
          <w:tab w:val="right" w:pos="9214" w:leader="dot"/>
        </w:tabs>
        <w:ind w:hanging="0" w:left="4254" w:right="-710"/>
        <w:rPr>
          <w:lang w:val="es-ES"/>
        </w:rPr>
      </w:pPr>
      <w:r>
        <w:rPr>
          <w:szCs w:val="22"/>
          <w:lang w:val="es-ES"/>
        </w:rPr>
        <w:t>con las que constan en esta oficina</w:t>
      </w:r>
    </w:p>
    <w:p>
      <w:pPr>
        <w:pStyle w:val="Normal"/>
        <w:tabs>
          <w:tab w:val="clear" w:pos="1134"/>
          <w:tab w:val="left" w:pos="4820" w:leader="none"/>
          <w:tab w:val="right" w:pos="9214" w:leader="dot"/>
        </w:tabs>
        <w:ind w:hanging="0" w:left="4254" w:right="-710"/>
        <w:rPr>
          <w:lang w:val="es-ES"/>
        </w:rPr>
      </w:pPr>
      <w:r>
        <w:rPr>
          <w:szCs w:val="22"/>
          <w:lang w:val="es-ES"/>
        </w:rPr>
        <w:t>El Director</w:t>
      </w:r>
    </w:p>
    <w:p>
      <w:pPr>
        <w:pStyle w:val="Normal"/>
        <w:tabs>
          <w:tab w:val="clear" w:pos="1134"/>
          <w:tab w:val="left" w:pos="4820" w:leader="none"/>
          <w:tab w:val="right" w:pos="9214" w:leader="dot"/>
        </w:tabs>
        <w:ind w:hanging="0" w:left="4254" w:right="-710"/>
        <w:rPr>
          <w:szCs w:val="22"/>
          <w:lang w:val="es-ES"/>
        </w:rPr>
      </w:pPr>
      <w:r>
        <w:rPr>
          <w:szCs w:val="22"/>
          <w:lang w:val="es-ES"/>
        </w:rPr>
      </w:r>
    </w:p>
    <w:p>
      <w:pPr>
        <w:pStyle w:val="Normal"/>
        <w:tabs>
          <w:tab w:val="clear" w:pos="1134"/>
          <w:tab w:val="left" w:pos="4820" w:leader="none"/>
          <w:tab w:val="right" w:pos="9214" w:leader="dot"/>
        </w:tabs>
        <w:ind w:hanging="0" w:left="4254" w:right="-710"/>
        <w:rPr>
          <w:lang w:val="es-ES"/>
        </w:rPr>
      </w:pPr>
      <w:r>
        <w:rPr>
          <w:szCs w:val="22"/>
          <w:lang w:val="es-ES"/>
        </w:rPr>
        <w:t>Firmado:</w:t>
      </w:r>
    </w:p>
    <w:p>
      <w:pPr>
        <w:pStyle w:val="Normal"/>
        <w:tabs>
          <w:tab w:val="clear" w:pos="1134"/>
          <w:tab w:val="left" w:pos="4820" w:leader="none"/>
          <w:tab w:val="right" w:pos="9214" w:leader="dot"/>
        </w:tabs>
        <w:ind w:hanging="0" w:left="4254" w:right="-710"/>
        <w:rPr>
          <w:lang w:val="es-ES"/>
        </w:rPr>
      </w:pPr>
      <w:r>
        <w:rPr>
          <w:sz w:val="16"/>
          <w:lang w:val="es-ES"/>
        </w:rPr>
        <w:t>(Fecha, Firmado y Sellado)</w:t>
      </w:r>
    </w:p>
    <w:p>
      <w:pPr>
        <w:pStyle w:val="Normal"/>
        <w:ind w:hanging="0" w:right="-1"/>
        <w:jc w:val="both"/>
        <w:rPr>
          <w:sz w:val="16"/>
          <w:lang w:val="es-ES"/>
        </w:rPr>
      </w:pPr>
      <w:r>
        <w:rPr>
          <w:sz w:val="16"/>
          <w:lang w:val="es-ES"/>
        </w:rPr>
      </w:r>
    </w:p>
    <w:p>
      <w:pPr>
        <w:pStyle w:val="Normal"/>
        <w:ind w:hanging="0" w:left="-284" w:right="-1"/>
        <w:jc w:val="both"/>
        <w:rPr>
          <w:lang w:val="es-ES"/>
        </w:rPr>
      </w:pPr>
      <w:r>
        <w:rPr>
          <w:sz w:val="16"/>
          <w:lang w:val="es-ES"/>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r>
        <w:br w:type="page"/>
      </w:r>
    </w:p>
    <w:p>
      <w:pPr>
        <w:pStyle w:val="Normal"/>
        <w:spacing w:before="0" w:after="0"/>
        <w:jc w:val="center"/>
        <w:rPr>
          <w:lang w:val="es-ES"/>
        </w:rPr>
      </w:pPr>
      <w:r>
        <w:rPr>
          <w:b/>
          <w:bCs/>
          <w:szCs w:val="22"/>
          <w:lang w:val="es-ES"/>
        </w:rPr>
        <w:t>MODELO 4: CUENTA JUSTIFICATIVA</w:t>
      </w:r>
    </w:p>
    <w:p>
      <w:pPr>
        <w:pStyle w:val="Normal"/>
        <w:jc w:val="center"/>
        <w:rPr>
          <w:b/>
          <w:bCs/>
          <w:szCs w:val="22"/>
          <w:lang w:val="es-ES"/>
        </w:rPr>
      </w:pPr>
      <w:r>
        <w:rPr>
          <w:b/>
          <w:bCs/>
          <w:szCs w:val="22"/>
          <w:lang w:val="es-ES"/>
        </w:rPr>
      </w:r>
    </w:p>
    <w:p>
      <w:pPr>
        <w:pStyle w:val="Normal"/>
        <w:spacing w:lineRule="auto" w:line="360"/>
        <w:jc w:val="both"/>
        <w:rPr/>
      </w:pPr>
      <w:r>
        <w:rPr>
          <w:rFonts w:eastAsia="Calibri"/>
          <w:bCs/>
          <w:szCs w:val="22"/>
          <w:lang w:val="es-ES" w:eastAsia="en-US"/>
        </w:rPr>
        <w:t>NOMBRE Y APELLIDOS ……………………………………..............…..DNI………...…...</w:t>
      </w:r>
    </w:p>
    <w:p>
      <w:pPr>
        <w:pStyle w:val="Normal"/>
        <w:spacing w:lineRule="auto" w:line="360"/>
        <w:jc w:val="both"/>
        <w:rPr/>
      </w:pPr>
      <w:r>
        <w:rPr>
          <w:rFonts w:eastAsia="Calibri"/>
          <w:bCs/>
          <w:szCs w:val="22"/>
          <w:lang w:val="es-ES" w:eastAsia="en-US"/>
        </w:rPr>
        <w:t>C/…………………………..núm……….piso…….puerta…….cp……..Localidad……......</w:t>
      </w:r>
    </w:p>
    <w:p>
      <w:pPr>
        <w:pStyle w:val="Normal"/>
        <w:spacing w:lineRule="auto" w:line="360"/>
        <w:jc w:val="both"/>
        <w:rPr/>
      </w:pPr>
      <w:r>
        <w:rPr>
          <w:rFonts w:eastAsia="Calibri"/>
          <w:bCs/>
          <w:szCs w:val="22"/>
          <w:lang w:val="es-ES" w:eastAsia="en-US"/>
        </w:rPr>
        <w:t>Teléfono……………………………………. Dirección electrónica………………..............</w:t>
      </w:r>
    </w:p>
    <w:p>
      <w:pPr>
        <w:pStyle w:val="Normal"/>
        <w:spacing w:lineRule="auto" w:line="360"/>
        <w:jc w:val="both"/>
        <w:rPr>
          <w:rFonts w:eastAsia="Calibri"/>
          <w:bCs/>
          <w:szCs w:val="22"/>
          <w:lang w:val="es-ES" w:eastAsia="en-US"/>
        </w:rPr>
      </w:pPr>
      <w:r>
        <w:rPr>
          <w:rFonts w:eastAsia="Calibri"/>
          <w:bCs/>
          <w:szCs w:val="22"/>
          <w:lang w:val="es-ES" w:eastAsia="en-US"/>
        </w:rPr>
      </w:r>
    </w:p>
    <w:p>
      <w:pPr>
        <w:pStyle w:val="Normal"/>
        <w:spacing w:lineRule="auto" w:line="360"/>
        <w:jc w:val="both"/>
        <w:rPr/>
      </w:pPr>
      <w:r>
        <w:rPr>
          <w:rFonts w:eastAsia="Calibri"/>
          <w:bCs/>
          <w:szCs w:val="22"/>
          <w:lang w:val="es-ES" w:eastAsia="en-US"/>
        </w:rPr>
        <w:t>REPRESENTANTE (para deportistas menores de edad)</w:t>
      </w:r>
    </w:p>
    <w:p>
      <w:pPr>
        <w:pStyle w:val="Normal"/>
        <w:spacing w:lineRule="auto" w:line="360"/>
        <w:jc w:val="both"/>
        <w:rPr/>
      </w:pPr>
      <w:r>
        <w:rPr>
          <w:rFonts w:eastAsia="Calibri"/>
          <w:bCs/>
          <w:szCs w:val="22"/>
          <w:lang w:val="es-ES" w:eastAsia="en-US"/>
        </w:rPr>
        <w:t>NOMBRE Y APELLIDOS ………..........................................……. DNI ………..….………</w:t>
      </w:r>
    </w:p>
    <w:p>
      <w:pPr>
        <w:pStyle w:val="Normal"/>
        <w:jc w:val="center"/>
        <w:rPr>
          <w:rFonts w:eastAsia="Calibri"/>
          <w:b/>
          <w:bCs/>
          <w:szCs w:val="22"/>
          <w:lang w:val="es-ES" w:eastAsia="en-US"/>
        </w:rPr>
      </w:pPr>
      <w:r>
        <w:rPr>
          <w:rFonts w:eastAsia="Calibri"/>
          <w:b/>
          <w:bCs/>
          <w:szCs w:val="22"/>
          <w:lang w:val="es-ES" w:eastAsia="en-US"/>
        </w:rPr>
      </w:r>
    </w:p>
    <w:p>
      <w:pPr>
        <w:pStyle w:val="Normal"/>
        <w:spacing w:lineRule="auto" w:line="360"/>
        <w:jc w:val="both"/>
        <w:rPr>
          <w:lang w:val="es-ES"/>
        </w:rPr>
      </w:pPr>
      <w:r>
        <w:rPr>
          <w:b/>
          <w:bCs/>
          <w:szCs w:val="22"/>
          <w:lang w:val="es-ES"/>
        </w:rPr>
        <w:t>DECLARO, BAJO MI RESPONSABILIDAD:</w:t>
      </w:r>
    </w:p>
    <w:p>
      <w:pPr>
        <w:pStyle w:val="Normal"/>
        <w:widowControl/>
        <w:numPr>
          <w:ilvl w:val="0"/>
          <w:numId w:val="6"/>
        </w:numPr>
        <w:suppressAutoHyphens w:val="false"/>
        <w:jc w:val="both"/>
        <w:rPr>
          <w:lang w:val="es-ES"/>
        </w:rPr>
      </w:pPr>
      <w:r>
        <w:rPr>
          <w:szCs w:val="22"/>
          <w:lang w:val="es-ES"/>
        </w:rPr>
        <w:t>Que todos los datos presentados en esta cuenta justificativa son ciertos.</w:t>
      </w:r>
    </w:p>
    <w:p>
      <w:pPr>
        <w:pStyle w:val="Normal"/>
        <w:jc w:val="both"/>
        <w:rPr>
          <w:szCs w:val="22"/>
          <w:lang w:val="es-ES"/>
        </w:rPr>
      </w:pPr>
      <w:r>
        <w:rPr>
          <w:szCs w:val="22"/>
          <w:lang w:val="es-ES"/>
        </w:rPr>
      </w:r>
    </w:p>
    <w:p>
      <w:pPr>
        <w:pStyle w:val="Normal"/>
        <w:widowControl/>
        <w:numPr>
          <w:ilvl w:val="0"/>
          <w:numId w:val="6"/>
        </w:numPr>
        <w:suppressAutoHyphens w:val="false"/>
        <w:jc w:val="both"/>
        <w:rPr>
          <w:lang w:val="es-ES"/>
        </w:rPr>
      </w:pPr>
      <w:r>
        <w:rPr>
          <w:szCs w:val="22"/>
          <w:lang w:val="es-ES"/>
        </w:rPr>
        <w:t>Que todos los gastos relacionados en esta cuenta justificativa se han pagado efectivamente a los proveedores o suministradores referidos.</w:t>
      </w:r>
    </w:p>
    <w:p>
      <w:pPr>
        <w:pStyle w:val="Normal"/>
        <w:widowControl/>
        <w:suppressAutoHyphens w:val="false"/>
        <w:jc w:val="both"/>
        <w:rPr>
          <w:szCs w:val="22"/>
          <w:lang w:val="es-ES"/>
        </w:rPr>
      </w:pPr>
      <w:r>
        <w:rPr>
          <w:szCs w:val="22"/>
          <w:lang w:val="es-ES"/>
        </w:rPr>
      </w:r>
    </w:p>
    <w:p>
      <w:pPr>
        <w:pStyle w:val="Normal"/>
        <w:jc w:val="both"/>
        <w:rPr>
          <w:szCs w:val="22"/>
          <w:lang w:val="es-ES"/>
        </w:rPr>
      </w:pPr>
      <w:r>
        <w:rPr>
          <w:szCs w:val="22"/>
          <w:lang w:val="es-ES"/>
        </w:rPr>
      </w:r>
    </w:p>
    <w:p>
      <w:pPr>
        <w:pStyle w:val="Normal"/>
        <w:pBdr>
          <w:top w:val="single" w:sz="4" w:space="1" w:color="000000"/>
          <w:left w:val="single" w:sz="4" w:space="4" w:color="000000"/>
          <w:bottom w:val="single" w:sz="4" w:space="1" w:color="000000"/>
          <w:right w:val="single" w:sz="4" w:space="4" w:color="000000"/>
        </w:pBdr>
        <w:jc w:val="both"/>
        <w:rPr>
          <w:lang w:val="es-ES"/>
        </w:rPr>
      </w:pPr>
      <w:r>
        <w:rPr>
          <w:b/>
          <w:bCs/>
          <w:szCs w:val="22"/>
          <w:lang w:val="es-ES"/>
        </w:rPr>
        <w:t>A. BREVE MEMORIA DE ACTUACIÓN DE LAS ACTIVIDADES SUBVENCIONADAS</w:t>
      </w:r>
    </w:p>
    <w:p>
      <w:pPr>
        <w:pStyle w:val="Normal"/>
        <w:spacing w:lineRule="auto" w:line="360"/>
        <w:jc w:val="both"/>
        <w:rPr>
          <w:b/>
          <w:bCs/>
          <w:szCs w:val="22"/>
          <w:lang w:val="es-ES"/>
        </w:rPr>
      </w:pPr>
      <w:r>
        <w:rPr>
          <w:b/>
          <w:bCs/>
          <w:szCs w:val="22"/>
          <w:lang w:val="es-ES"/>
        </w:rPr>
      </w:r>
    </w:p>
    <w:p>
      <w:pPr>
        <w:pStyle w:val="Normal"/>
        <w:spacing w:lineRule="auto" w:line="360"/>
        <w:jc w:val="both"/>
        <w:rPr>
          <w:lang w:val="es-ES"/>
        </w:rPr>
      </w:pPr>
      <w:r>
        <w:rPr>
          <w:szCs w:val="22"/>
          <w:lang w:val="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auto" w:line="360"/>
        <w:jc w:val="both"/>
        <w:rPr>
          <w:szCs w:val="22"/>
          <w:lang w:val="es-ES"/>
        </w:rPr>
      </w:pPr>
      <w:r>
        <w:rPr>
          <w:szCs w:val="22"/>
          <w:lang w:val="es-ES"/>
        </w:rPr>
      </w:r>
    </w:p>
    <w:p>
      <w:pPr>
        <w:pStyle w:val="Normal"/>
        <w:spacing w:lineRule="auto" w:line="360"/>
        <w:jc w:val="both"/>
        <w:rPr>
          <w:szCs w:val="22"/>
          <w:lang w:val="es-ES"/>
        </w:rPr>
      </w:pPr>
      <w:r>
        <w:rPr>
          <w:szCs w:val="22"/>
          <w:lang w:val="es-ES"/>
        </w:rPr>
      </w:r>
    </w:p>
    <w:p>
      <w:pPr>
        <w:pStyle w:val="Normal"/>
        <w:spacing w:lineRule="auto" w:line="360"/>
        <w:jc w:val="both"/>
        <w:rPr>
          <w:szCs w:val="22"/>
          <w:lang w:val="es-ES"/>
        </w:rPr>
      </w:pPr>
      <w:r>
        <w:rPr>
          <w:szCs w:val="22"/>
          <w:lang w:val="es-ES"/>
        </w:rPr>
      </w:r>
    </w:p>
    <w:p>
      <w:pPr>
        <w:pStyle w:val="Normal"/>
        <w:pBdr>
          <w:top w:val="single" w:sz="4" w:space="1" w:color="000000"/>
          <w:left w:val="single" w:sz="4" w:space="4" w:color="000000"/>
          <w:bottom w:val="single" w:sz="4" w:space="1" w:color="000000"/>
          <w:right w:val="single" w:sz="4" w:space="4" w:color="000000"/>
        </w:pBdr>
        <w:spacing w:lineRule="auto" w:line="360"/>
        <w:jc w:val="both"/>
        <w:rPr>
          <w:lang w:val="es-ES"/>
        </w:rPr>
      </w:pPr>
      <w:r>
        <w:rPr>
          <w:b/>
          <w:bCs/>
          <w:szCs w:val="22"/>
          <w:lang w:val="es-ES"/>
        </w:rPr>
        <w:t>B. RELACIÓN CLASIFICADA DE LOS GASTOS Y PAGOS EFECTUADOS RELACIONADOS CON LA ACTIVIDAD SUBVENCIONADA, ADJUNTANDO LAS FACTURAS ORIGINALES CORRESPONDIENTES Y LOS JUSTIFICANTES BANCARIOS DE PAGO</w:t>
      </w:r>
    </w:p>
    <w:tbl>
      <w:tblPr>
        <w:tblW w:w="9920" w:type="dxa"/>
        <w:jc w:val="left"/>
        <w:tblInd w:w="-738" w:type="dxa"/>
        <w:tblLayout w:type="fixed"/>
        <w:tblCellMar>
          <w:top w:w="0" w:type="dxa"/>
          <w:left w:w="70" w:type="dxa"/>
          <w:bottom w:w="0" w:type="dxa"/>
          <w:right w:w="70" w:type="dxa"/>
        </w:tblCellMar>
        <w:tblLook w:val="0000" w:firstRow="0" w:noVBand="0" w:lastRow="0" w:firstColumn="0" w:lastColumn="0" w:noHBand="0"/>
      </w:tblPr>
      <w:tblGrid>
        <w:gridCol w:w="2155"/>
        <w:gridCol w:w="1441"/>
        <w:gridCol w:w="3424"/>
        <w:gridCol w:w="1435"/>
        <w:gridCol w:w="1465"/>
      </w:tblGrid>
      <w:tr>
        <w:trPr>
          <w:trHeight w:val="420" w:hRule="atLeast"/>
        </w:trPr>
        <w:tc>
          <w:tcPr>
            <w:tcW w:w="3596" w:type="dxa"/>
            <w:gridSpan w:val="2"/>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DATOS ACREEDOR</w:t>
            </w:r>
          </w:p>
        </w:tc>
        <w:tc>
          <w:tcPr>
            <w:tcW w:w="6324" w:type="dxa"/>
            <w:gridSpan w:val="3"/>
            <w:tcBorders>
              <w:top w:val="single" w:sz="4" w:space="0" w:color="000000"/>
              <w:left w:val="single" w:sz="4" w:space="0" w:color="000000"/>
              <w:bottom w:val="single" w:sz="4" w:space="0" w:color="000000"/>
              <w:right w:val="single" w:sz="4" w:space="0" w:color="000000"/>
            </w:tcBorders>
            <w:shd w:color="auto" w:fill="FFCC99" w:val="clear"/>
            <w:vAlign w:val="bottom"/>
          </w:tcPr>
          <w:p>
            <w:pPr>
              <w:pStyle w:val="Normal"/>
              <w:widowControl w:val="false"/>
              <w:jc w:val="center"/>
              <w:rPr>
                <w:lang w:val="es-ES"/>
              </w:rPr>
            </w:pPr>
            <w:r>
              <w:rPr>
                <w:b/>
                <w:bCs/>
                <w:szCs w:val="22"/>
                <w:lang w:val="es-ES"/>
              </w:rPr>
              <w:t>DATOS RELATIVOS AL GASTO</w:t>
            </w:r>
          </w:p>
        </w:tc>
      </w:tr>
      <w:tr>
        <w:trPr>
          <w:trHeight w:val="626" w:hRule="atLeast"/>
        </w:trPr>
        <w:tc>
          <w:tcPr>
            <w:tcW w:w="2155"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 xml:space="preserve">Nombre empresa </w:t>
              <w:br/>
              <w:t>que ha emitido la factura</w:t>
            </w:r>
          </w:p>
        </w:tc>
        <w:tc>
          <w:tcPr>
            <w:tcW w:w="1441"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CIF</w:t>
            </w:r>
          </w:p>
        </w:tc>
        <w:tc>
          <w:tcPr>
            <w:tcW w:w="3424"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 xml:space="preserve">Descripción </w:t>
              <w:br/>
              <w:t>del gasto</w:t>
            </w:r>
          </w:p>
        </w:tc>
        <w:tc>
          <w:tcPr>
            <w:tcW w:w="1435" w:type="dxa"/>
            <w:tcBorders>
              <w:top w:val="single" w:sz="4" w:space="0" w:color="000000"/>
              <w:left w:val="single" w:sz="4" w:space="0" w:color="000000"/>
              <w:bottom w:val="single" w:sz="4" w:space="0" w:color="000000"/>
            </w:tcBorders>
            <w:shd w:color="auto" w:fill="FFCC99" w:val="clear"/>
            <w:vAlign w:val="bottom"/>
          </w:tcPr>
          <w:p>
            <w:pPr>
              <w:pStyle w:val="Normal"/>
              <w:widowControl w:val="false"/>
              <w:jc w:val="center"/>
              <w:rPr>
                <w:lang w:val="es-ES"/>
              </w:rPr>
            </w:pPr>
            <w:r>
              <w:rPr>
                <w:b/>
                <w:bCs/>
                <w:szCs w:val="22"/>
                <w:lang w:val="es-ES"/>
              </w:rPr>
              <w:t xml:space="preserve">Fecha </w:t>
              <w:br/>
              <w:t>pago</w:t>
            </w:r>
          </w:p>
        </w:tc>
        <w:tc>
          <w:tcPr>
            <w:tcW w:w="1465" w:type="dxa"/>
            <w:tcBorders>
              <w:top w:val="single" w:sz="4" w:space="0" w:color="000000"/>
              <w:left w:val="single" w:sz="4" w:space="0" w:color="000000"/>
              <w:bottom w:val="single" w:sz="4" w:space="0" w:color="000000"/>
              <w:right w:val="single" w:sz="4" w:space="0" w:color="000000"/>
            </w:tcBorders>
            <w:shd w:color="auto" w:fill="FFCC99" w:val="clear"/>
            <w:vAlign w:val="bottom"/>
          </w:tcPr>
          <w:p>
            <w:pPr>
              <w:pStyle w:val="Normal"/>
              <w:widowControl w:val="false"/>
              <w:jc w:val="center"/>
              <w:rPr>
                <w:lang w:val="es-ES"/>
              </w:rPr>
            </w:pPr>
            <w:r>
              <w:rPr>
                <w:b/>
                <w:bCs/>
                <w:szCs w:val="22"/>
                <w:lang w:val="es-ES"/>
              </w:rPr>
              <w:t>Importe</w:t>
            </w:r>
          </w:p>
        </w:tc>
      </w:tr>
      <w:tr>
        <w:trPr>
          <w:trHeight w:val="420"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szCs w:val="22"/>
              </w:rPr>
            </w:r>
          </w:p>
        </w:tc>
      </w:tr>
      <w:tr>
        <w:trPr>
          <w:trHeight w:val="390"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szCs w:val="22"/>
              </w:rPr>
            </w:r>
          </w:p>
        </w:tc>
      </w:tr>
      <w:tr>
        <w:trPr>
          <w:trHeight w:val="390"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szCs w:val="22"/>
              </w:rPr>
            </w:r>
          </w:p>
        </w:tc>
      </w:tr>
      <w:tr>
        <w:trPr>
          <w:trHeight w:val="405"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szCs w:val="22"/>
              </w:rPr>
            </w:r>
          </w:p>
        </w:tc>
      </w:tr>
      <w:tr>
        <w:trPr>
          <w:trHeight w:val="465"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rPr>
                <w:szCs w:val="22"/>
              </w:rPr>
            </w:pPr>
            <w:r>
              <w:rPr>
                <w:szCs w:val="22"/>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szCs w:val="22"/>
              </w:rPr>
            </w:r>
          </w:p>
        </w:tc>
      </w:tr>
      <w:tr>
        <w:trPr>
          <w:trHeight w:val="435"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napToGrid w:val="false"/>
              <w:rPr>
                <w:szCs w:val="22"/>
                <w:lang w:val="es-ES"/>
              </w:rPr>
            </w:pPr>
            <w:r>
              <w:rPr>
                <w:szCs w:val="22"/>
                <w:lang w:val="es-ES"/>
              </w:rPr>
            </w:r>
          </w:p>
        </w:tc>
      </w:tr>
      <w:tr>
        <w:trPr>
          <w:trHeight w:val="435" w:hRule="atLeast"/>
        </w:trPr>
        <w:tc>
          <w:tcPr>
            <w:tcW w:w="2155"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p>
            <w:pPr>
              <w:pStyle w:val="Normal"/>
              <w:widowControl w:val="false"/>
              <w:rPr>
                <w:szCs w:val="22"/>
                <w:lang w:val="es-ES"/>
              </w:rPr>
            </w:pPr>
            <w:r>
              <w:rPr>
                <w:szCs w:val="22"/>
                <w:lang w:val="es-ES"/>
              </w:rPr>
            </w:r>
          </w:p>
        </w:tc>
        <w:tc>
          <w:tcPr>
            <w:tcW w:w="1441"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3424"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35" w:type="dxa"/>
            <w:tcBorders>
              <w:top w:val="single" w:sz="4" w:space="0" w:color="000000"/>
              <w:left w:val="single" w:sz="4" w:space="0" w:color="000000"/>
              <w:bottom w:val="single" w:sz="4" w:space="0" w:color="000000"/>
            </w:tcBorders>
            <w:shd w:color="auto" w:fill="auto" w:val="clear"/>
            <w:vAlign w:val="bottom"/>
          </w:tcPr>
          <w:p>
            <w:pPr>
              <w:pStyle w:val="Normal"/>
              <w:widowControl w:val="false"/>
              <w:snapToGrid w:val="false"/>
              <w:rPr>
                <w:szCs w:val="22"/>
                <w:lang w:val="es-ES"/>
              </w:rPr>
            </w:pPr>
            <w:r>
              <w:rPr>
                <w:szCs w:val="22"/>
                <w:lang w:val="es-ES"/>
              </w:rPr>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snapToGrid w:val="false"/>
              <w:rPr>
                <w:szCs w:val="22"/>
                <w:lang w:val="es-ES"/>
              </w:rPr>
            </w:pPr>
            <w:r>
              <w:rPr>
                <w:szCs w:val="22"/>
                <w:lang w:val="es-ES"/>
              </w:rPr>
            </w:r>
          </w:p>
        </w:tc>
      </w:tr>
      <w:tr>
        <w:trPr>
          <w:trHeight w:val="465" w:hRule="atLeast"/>
        </w:trPr>
        <w:tc>
          <w:tcPr>
            <w:tcW w:w="8455" w:type="dxa"/>
            <w:gridSpan w:val="4"/>
            <w:tcBorders>
              <w:top w:val="single" w:sz="4" w:space="0" w:color="000000"/>
              <w:left w:val="single" w:sz="4" w:space="0" w:color="000000"/>
              <w:bottom w:val="single" w:sz="4" w:space="0" w:color="000000"/>
            </w:tcBorders>
            <w:shd w:color="auto" w:fill="auto" w:val="clear"/>
            <w:vAlign w:val="bottom"/>
          </w:tcPr>
          <w:p>
            <w:pPr>
              <w:pStyle w:val="Normal"/>
              <w:widowControl w:val="false"/>
              <w:jc w:val="right"/>
              <w:rPr>
                <w:lang w:val="es-ES"/>
              </w:rPr>
            </w:pPr>
            <w:r>
              <w:rPr>
                <w:b/>
                <w:bCs/>
                <w:szCs w:val="22"/>
                <w:lang w:val="es-ES"/>
              </w:rPr>
              <w:t>*** SUMA TOTAL GASTO</w:t>
            </w:r>
          </w:p>
        </w:tc>
        <w:tc>
          <w:tcPr>
            <w:tcW w:w="1465"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widowControl w:val="false"/>
              <w:rPr>
                <w:szCs w:val="22"/>
              </w:rPr>
            </w:pPr>
            <w:r>
              <w:rPr>
                <w:szCs w:val="22"/>
              </w:rPr>
            </w:r>
          </w:p>
        </w:tc>
      </w:tr>
    </w:tbl>
    <w:p>
      <w:pPr>
        <w:pStyle w:val="Normal"/>
        <w:jc w:val="both"/>
        <w:rPr>
          <w:b/>
          <w:bCs/>
          <w:szCs w:val="22"/>
          <w:lang w:val="es-ES"/>
        </w:rPr>
      </w:pPr>
      <w:r>
        <w:rPr>
          <w:b/>
          <w:bCs/>
          <w:szCs w:val="22"/>
          <w:lang w:val="es-ES"/>
        </w:rPr>
      </w:r>
    </w:p>
    <w:p>
      <w:pPr>
        <w:pStyle w:val="Normal"/>
        <w:jc w:val="both"/>
        <w:rPr>
          <w:b/>
          <w:bCs/>
          <w:szCs w:val="22"/>
          <w:lang w:val="es-ES"/>
        </w:rPr>
      </w:pPr>
      <w:r>
        <w:rPr>
          <w:b/>
          <w:bCs/>
          <w:szCs w:val="22"/>
          <w:lang w:val="es-ES"/>
        </w:rPr>
      </w:r>
    </w:p>
    <w:p>
      <w:pPr>
        <w:pStyle w:val="Normal"/>
        <w:pBdr>
          <w:top w:val="single" w:sz="4" w:space="1" w:color="000000"/>
          <w:left w:val="single" w:sz="4" w:space="4" w:color="000000"/>
          <w:bottom w:val="single" w:sz="4" w:space="1" w:color="000000"/>
          <w:right w:val="single" w:sz="4" w:space="4" w:color="000000"/>
        </w:pBdr>
        <w:rPr>
          <w:lang w:val="es-ES"/>
        </w:rPr>
      </w:pPr>
      <w:r>
        <w:rPr>
          <w:b/>
          <w:bCs/>
          <w:szCs w:val="22"/>
          <w:lang w:val="es-ES"/>
        </w:rPr>
        <w:t>C. RELACIÓN DE OTRAS SUBVENCIONES QUE HAYAN FINANCIADO LA ACTIVIDAD SUBVENCIONADA</w:t>
      </w:r>
    </w:p>
    <w:p>
      <w:pPr>
        <w:pStyle w:val="Normal"/>
        <w:jc w:val="both"/>
        <w:rPr>
          <w:b/>
          <w:bCs/>
          <w:szCs w:val="22"/>
          <w:lang w:val="es-ES"/>
        </w:rPr>
      </w:pPr>
      <w:r>
        <w:rPr>
          <w:b/>
          <w:bCs/>
          <w:szCs w:val="22"/>
          <w:lang w:val="es-ES"/>
        </w:rPr>
      </w:r>
    </w:p>
    <w:p>
      <w:pPr>
        <w:pStyle w:val="Normal"/>
        <w:jc w:val="both"/>
        <w:rPr>
          <w:lang w:val="es-ES"/>
        </w:rPr>
      </w:pPr>
      <w:r>
        <w:rPr>
          <w:b/>
          <w:bCs/>
          <w:szCs w:val="22"/>
          <w:lang w:val="es-ES"/>
        </w:rPr>
        <w:t>En caso de que no haya obtenido otra subvención (marcar con una cruz):</w:t>
      </w:r>
    </w:p>
    <w:p>
      <w:pPr>
        <w:pStyle w:val="Normal"/>
        <w:jc w:val="both"/>
        <w:rPr>
          <w:lang w:val="es-ES"/>
        </w:rPr>
      </w:pPr>
      <w:r>
        <w:rPr>
          <w:rFonts w:eastAsia="Times New Roman"/>
          <w:szCs w:val="22"/>
          <w:lang w:val="es-ES" w:eastAsia="es-ES"/>
        </w:rPr>
        <w:t xml:space="preserve">Declaro responsablemente que yo / mi hijo/a o pupilo/a </w:t>
      </w:r>
      <w:r>
        <w:rPr>
          <w:bCs/>
          <w:szCs w:val="22"/>
          <w:lang w:val="es-ES"/>
        </w:rPr>
        <w:t xml:space="preserve">no he/ha resultado ser beneficiario/a de ninguna </w:t>
      </w:r>
      <w:r>
        <w:rPr>
          <w:szCs w:val="22"/>
          <w:lang w:val="es-ES"/>
        </w:rPr>
        <w:t>otra ayuda o subvención de ninguna otra Administración Pública, cuyo objeto coincida con esta subvención ...................................................................................( )</w:t>
      </w:r>
    </w:p>
    <w:p>
      <w:pPr>
        <w:pStyle w:val="Normal"/>
        <w:jc w:val="both"/>
        <w:rPr>
          <w:b/>
          <w:bCs/>
          <w:szCs w:val="22"/>
          <w:lang w:val="es-ES"/>
        </w:rPr>
      </w:pPr>
      <w:r>
        <w:rPr>
          <w:b/>
          <w:bCs/>
          <w:szCs w:val="22"/>
          <w:lang w:val="es-ES"/>
        </w:rPr>
      </w:r>
    </w:p>
    <w:p>
      <w:pPr>
        <w:pStyle w:val="Normal"/>
        <w:jc w:val="both"/>
        <w:rPr>
          <w:lang w:val="es-ES"/>
        </w:rPr>
      </w:pPr>
      <w:r>
        <w:rPr>
          <w:szCs w:val="22"/>
          <w:lang w:val="es-ES"/>
        </w:rPr>
        <w:t>Algaida, en ...............de ...........................2026</w:t>
      </w:r>
    </w:p>
    <w:p>
      <w:pPr>
        <w:pStyle w:val="Normal"/>
        <w:jc w:val="both"/>
        <w:rPr>
          <w:lang w:val="es-ES"/>
        </w:rPr>
      </w:pPr>
      <w:r>
        <w:rPr>
          <w:szCs w:val="22"/>
          <w:lang w:val="es-ES"/>
        </w:rPr>
        <w:t>Firma</w:t>
      </w:r>
    </w:p>
    <w:p>
      <w:pPr>
        <w:pStyle w:val="Normal"/>
        <w:jc w:val="both"/>
        <w:rPr>
          <w:szCs w:val="22"/>
          <w:lang w:val="es-ES"/>
        </w:rPr>
      </w:pPr>
      <w:r>
        <w:rPr>
          <w:szCs w:val="22"/>
          <w:lang w:val="es-ES"/>
        </w:rPr>
      </w:r>
    </w:p>
    <w:p>
      <w:pPr>
        <w:pStyle w:val="Normal"/>
        <w:jc w:val="both"/>
        <w:rPr>
          <w:lang w:val="es-ES"/>
        </w:rPr>
      </w:pPr>
      <w:r>
        <w:rPr>
          <w:rFonts w:eastAsia="Times New Roman"/>
          <w:b/>
          <w:bCs/>
          <w:szCs w:val="22"/>
          <w:lang w:val="es-ES" w:eastAsia="es-ES"/>
        </w:rPr>
        <w:t xml:space="preserve">En caso de que hayan solicitado o se le haya concedido una subvención o ayuda por el mismo concepto y tipo de gasto subvencionable (marcar con una cruz): </w:t>
      </w:r>
      <w:r>
        <w:rPr>
          <w:rFonts w:eastAsia="Times New Roman"/>
          <w:szCs w:val="22"/>
          <w:lang w:val="es-ES" w:eastAsia="es-ES"/>
        </w:rPr>
        <w:t>Declaro responsablemente que yo/mi hijo/a o pupilo/</w:t>
      </w:r>
      <w:r>
        <w:rPr>
          <w:rFonts w:eastAsia="Times New Roman"/>
          <w:szCs w:val="22"/>
          <w:lang w:val="es-ES" w:eastAsia="es-ES"/>
        </w:rPr>
        <w:t>a</w:t>
      </w:r>
      <w:r>
        <w:rPr>
          <w:rFonts w:eastAsia="Times New Roman"/>
          <w:szCs w:val="22"/>
          <w:lang w:val="es-ES" w:eastAsia="es-ES"/>
        </w:rPr>
        <w:t xml:space="preserve"> </w:t>
      </w:r>
      <w:r>
        <w:rPr>
          <w:bCs/>
          <w:szCs w:val="22"/>
          <w:lang w:val="es-ES"/>
        </w:rPr>
        <w:t xml:space="preserve">he/ha resultado ser beneficiario/a de </w:t>
      </w:r>
      <w:r>
        <w:rPr>
          <w:szCs w:val="22"/>
          <w:lang w:val="es-ES"/>
        </w:rPr>
        <w:t>otra ayuda o subvención de otra entidad pública o privada, cuyo objeto coincide con esta subvención.</w:t>
      </w:r>
    </w:p>
    <w:p>
      <w:pPr>
        <w:pStyle w:val="Normal"/>
        <w:jc w:val="both"/>
        <w:rPr>
          <w:rFonts w:eastAsia="Times New Roman"/>
          <w:b/>
          <w:bCs/>
          <w:szCs w:val="22"/>
          <w:lang w:val="es-ES" w:eastAsia="es-ES"/>
        </w:rPr>
      </w:pPr>
      <w:r>
        <w:rPr>
          <w:rFonts w:eastAsia="Times New Roman"/>
          <w:b/>
          <w:bCs/>
          <w:szCs w:val="22"/>
          <w:lang w:val="es-ES" w:eastAsia="es-ES"/>
        </w:rPr>
      </w:r>
    </w:p>
    <w:p>
      <w:pPr>
        <w:pStyle w:val="Normal"/>
        <w:jc w:val="both"/>
        <w:rPr>
          <w:lang w:val="es-ES"/>
        </w:rPr>
      </w:pPr>
      <w:r>
        <w:rPr>
          <w:szCs w:val="22"/>
          <w:lang w:val="es-ES"/>
        </w:rPr>
        <w:t>Algaida, en ...............de ...........................2026</w:t>
      </w:r>
    </w:p>
    <w:p>
      <w:pPr>
        <w:pStyle w:val="Normal"/>
        <w:jc w:val="both"/>
        <w:rPr>
          <w:lang w:val="es-ES"/>
        </w:rPr>
      </w:pPr>
      <w:r>
        <w:rPr>
          <w:szCs w:val="22"/>
          <w:lang w:val="es-ES"/>
        </w:rPr>
        <w:t>Firma</w:t>
      </w:r>
    </w:p>
    <w:p>
      <w:pPr>
        <w:pStyle w:val="Normal"/>
        <w:jc w:val="both"/>
        <w:rPr>
          <w:szCs w:val="22"/>
          <w:lang w:val="es-ES"/>
        </w:rPr>
      </w:pPr>
      <w:r>
        <w:rPr>
          <w:szCs w:val="22"/>
          <w:lang w:val="es-ES"/>
        </w:rPr>
      </w:r>
    </w:p>
    <w:p>
      <w:pPr>
        <w:pStyle w:val="Normal"/>
        <w:jc w:val="both"/>
        <w:rPr>
          <w:rFonts w:eastAsia="Times New Roman"/>
          <w:szCs w:val="22"/>
          <w:lang w:val="es-ES" w:eastAsia="es-ES"/>
        </w:rPr>
      </w:pPr>
      <w:r>
        <w:rPr>
          <w:rFonts w:eastAsia="Times New Roman"/>
          <w:szCs w:val="22"/>
          <w:lang w:val="es-ES" w:eastAsia="es-ES"/>
        </w:rPr>
      </w:r>
    </w:p>
    <w:tbl>
      <w:tblPr>
        <w:tblW w:w="8664" w:type="dxa"/>
        <w:jc w:val="left"/>
        <w:tblInd w:w="-8" w:type="dxa"/>
        <w:tblLayout w:type="fixed"/>
        <w:tblCellMar>
          <w:top w:w="0" w:type="dxa"/>
          <w:left w:w="108" w:type="dxa"/>
          <w:bottom w:w="0" w:type="dxa"/>
          <w:right w:w="108" w:type="dxa"/>
        </w:tblCellMar>
        <w:tblLook w:val="0000" w:firstRow="0" w:noVBand="0" w:lastRow="0" w:firstColumn="0" w:lastColumn="0" w:noHBand="0"/>
      </w:tblPr>
      <w:tblGrid>
        <w:gridCol w:w="1725"/>
        <w:gridCol w:w="1731"/>
        <w:gridCol w:w="1730"/>
        <w:gridCol w:w="1727"/>
        <w:gridCol w:w="1751"/>
      </w:tblGrid>
      <w:tr>
        <w:trPr/>
        <w:tc>
          <w:tcPr>
            <w:tcW w:w="8664" w:type="dxa"/>
            <w:gridSpan w:val="5"/>
            <w:tcBorders>
              <w:top w:val="single" w:sz="4" w:space="0" w:color="000000"/>
              <w:left w:val="single" w:sz="4" w:space="0" w:color="000000"/>
              <w:bottom w:val="single" w:sz="4" w:space="0" w:color="000000"/>
              <w:right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b/>
                <w:bCs/>
                <w:szCs w:val="22"/>
                <w:lang w:val="es-ES" w:eastAsia="es-ES"/>
              </w:rPr>
              <w:t>RELACIÓN DE SUBVENCIONES Y/O AYUDAS OBTENIDAS DE OTRAS ENTIDADES</w:t>
            </w:r>
          </w:p>
          <w:p>
            <w:pPr>
              <w:pStyle w:val="Normal"/>
              <w:widowControl w:val="false"/>
              <w:jc w:val="both"/>
              <w:rPr>
                <w:rFonts w:eastAsia="Times New Roman"/>
                <w:b/>
                <w:bCs/>
                <w:szCs w:val="22"/>
                <w:lang w:val="es-ES" w:eastAsia="es-ES"/>
              </w:rPr>
            </w:pPr>
            <w:r>
              <w:rPr>
                <w:rFonts w:eastAsia="Times New Roman"/>
                <w:b/>
                <w:bCs/>
                <w:szCs w:val="22"/>
                <w:lang w:val="es-ES" w:eastAsia="es-ES"/>
              </w:rPr>
            </w:r>
          </w:p>
        </w:tc>
      </w:tr>
      <w:tr>
        <w:trPr/>
        <w:tc>
          <w:tcPr>
            <w:tcW w:w="1725"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b/>
                <w:bCs/>
                <w:szCs w:val="22"/>
                <w:lang w:val="es-ES" w:eastAsia="es-ES"/>
              </w:rPr>
            </w:pPr>
            <w:r>
              <w:rPr>
                <w:rFonts w:eastAsia="Times New Roman"/>
                <w:b/>
                <w:bCs/>
                <w:szCs w:val="22"/>
                <w:lang w:val="es-ES" w:eastAsia="es-ES"/>
              </w:rPr>
            </w:r>
          </w:p>
          <w:p>
            <w:pPr>
              <w:pStyle w:val="Normal"/>
              <w:widowControl w:val="false"/>
              <w:jc w:val="both"/>
              <w:rPr>
                <w:lang w:val="es-ES"/>
              </w:rPr>
            </w:pPr>
            <w:r>
              <w:rPr>
                <w:rFonts w:eastAsia="Times New Roman"/>
                <w:szCs w:val="22"/>
                <w:lang w:val="es-ES" w:eastAsia="es-ES"/>
              </w:rPr>
              <w:t>ENTIDAD</w:t>
            </w:r>
          </w:p>
          <w:p>
            <w:pPr>
              <w:pStyle w:val="Normal"/>
              <w:widowControl w:val="false"/>
              <w:jc w:val="both"/>
              <w:rPr>
                <w:lang w:val="es-ES"/>
              </w:rPr>
            </w:pPr>
            <w:r>
              <w:rPr>
                <w:rFonts w:eastAsia="Times New Roman"/>
                <w:szCs w:val="22"/>
                <w:lang w:val="es-ES" w:eastAsia="es-ES"/>
              </w:rPr>
              <w:t>(Administración Estado, CAIB, Consejo Insular, UE, otras entidades...)</w:t>
            </w:r>
          </w:p>
          <w:p>
            <w:pPr>
              <w:pStyle w:val="Normal"/>
              <w:widowControl w:val="false"/>
              <w:jc w:val="both"/>
              <w:rPr>
                <w:rFonts w:eastAsia="Times New Roman"/>
                <w:szCs w:val="22"/>
                <w:lang w:val="es-ES" w:eastAsia="es-ES"/>
              </w:rPr>
            </w:pPr>
            <w:r>
              <w:rPr>
                <w:rFonts w:eastAsia="Times New Roman"/>
                <w:szCs w:val="22"/>
                <w:lang w:val="es-ES" w:eastAsia="es-ES"/>
              </w:rPr>
            </w:r>
          </w:p>
        </w:tc>
        <w:tc>
          <w:tcPr>
            <w:tcW w:w="1731"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ÓRGANO CONCEDENTE</w:t>
            </w:r>
          </w:p>
          <w:p>
            <w:pPr>
              <w:pStyle w:val="Normal"/>
              <w:widowControl w:val="false"/>
              <w:jc w:val="both"/>
              <w:rPr>
                <w:lang w:val="es-ES"/>
              </w:rPr>
            </w:pPr>
            <w:r>
              <w:rPr>
                <w:rFonts w:eastAsia="Times New Roman"/>
                <w:szCs w:val="22"/>
                <w:lang w:val="es-ES" w:eastAsia="es-ES"/>
              </w:rPr>
              <w:t>(Ministerio de ..., Consejería de ......)</w:t>
            </w:r>
          </w:p>
        </w:tc>
        <w:tc>
          <w:tcPr>
            <w:tcW w:w="1730"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Importe solicitado</w:t>
            </w:r>
          </w:p>
        </w:tc>
        <w:tc>
          <w:tcPr>
            <w:tcW w:w="1727" w:type="dxa"/>
            <w:tcBorders>
              <w:top w:val="single" w:sz="4" w:space="0" w:color="000000"/>
              <w:left w:val="single" w:sz="4" w:space="0" w:color="000000"/>
              <w:bottom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Importe concedido</w:t>
            </w:r>
          </w:p>
        </w:tc>
        <w:tc>
          <w:tcPr>
            <w:tcW w:w="1751" w:type="dxa"/>
            <w:tcBorders>
              <w:top w:val="single" w:sz="4" w:space="0" w:color="000000"/>
              <w:left w:val="single" w:sz="4" w:space="0" w:color="000000"/>
              <w:bottom w:val="single" w:sz="4" w:space="0" w:color="000000"/>
              <w:right w:val="single" w:sz="4" w:space="0" w:color="000000"/>
            </w:tcBorders>
            <w:shd w:color="auto" w:fill="FFCC99"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p>
            <w:pPr>
              <w:pStyle w:val="Normal"/>
              <w:widowControl w:val="false"/>
              <w:jc w:val="both"/>
              <w:rPr>
                <w:lang w:val="es-ES"/>
              </w:rPr>
            </w:pPr>
            <w:r>
              <w:rPr>
                <w:rFonts w:eastAsia="Times New Roman"/>
                <w:szCs w:val="22"/>
                <w:lang w:val="es-ES" w:eastAsia="es-ES"/>
              </w:rPr>
              <w:t>En caso de haber presentado la justificación, fecha de presentación</w:t>
            </w:r>
          </w:p>
        </w:tc>
      </w:tr>
      <w:tr>
        <w:trPr/>
        <w:tc>
          <w:tcPr>
            <w:tcW w:w="1725"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r>
      <w:tr>
        <w:trPr/>
        <w:tc>
          <w:tcPr>
            <w:tcW w:w="1725"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r>
      <w:tr>
        <w:trPr/>
        <w:tc>
          <w:tcPr>
            <w:tcW w:w="1725"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1"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30"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2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c>
          <w:tcPr>
            <w:tcW w:w="175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both"/>
              <w:rPr>
                <w:rFonts w:eastAsia="Times New Roman"/>
                <w:szCs w:val="22"/>
                <w:lang w:val="es-ES" w:eastAsia="es-ES"/>
              </w:rPr>
            </w:pPr>
            <w:r>
              <w:rPr>
                <w:rFonts w:eastAsia="Times New Roman"/>
                <w:szCs w:val="22"/>
                <w:lang w:val="es-ES" w:eastAsia="es-ES"/>
              </w:rPr>
            </w:r>
          </w:p>
        </w:tc>
      </w:tr>
    </w:tbl>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rFonts w:eastAsia="Times New Roman"/>
          <w:szCs w:val="22"/>
          <w:lang w:val="es-ES" w:eastAsia="es-ES"/>
        </w:rPr>
        <w:t>Declaro responsablemente que la relación de gastos presentados en este procedimiento de concesión no han sido presentados ya para justificar ninguna de las otras ayudas o subvenciones referidas en el cuadro anterior.</w:t>
      </w:r>
    </w:p>
    <w:p>
      <w:pPr>
        <w:pStyle w:val="Normal"/>
        <w:jc w:val="both"/>
        <w:rPr>
          <w:rFonts w:eastAsia="Times New Roman"/>
          <w:szCs w:val="22"/>
          <w:lang w:val="es-ES" w:eastAsia="es-ES"/>
        </w:rPr>
      </w:pPr>
      <w:r>
        <w:rPr>
          <w:rFonts w:eastAsia="Times New Roman"/>
          <w:szCs w:val="22"/>
          <w:lang w:val="es-ES" w:eastAsia="es-ES"/>
        </w:rPr>
      </w:r>
    </w:p>
    <w:p>
      <w:pPr>
        <w:pStyle w:val="Normal"/>
        <w:jc w:val="both"/>
        <w:rPr>
          <w:rFonts w:eastAsia="Times New Roman"/>
          <w:szCs w:val="22"/>
          <w:lang w:val="es-ES" w:eastAsia="es-ES"/>
        </w:rPr>
      </w:pPr>
      <w:r>
        <w:rPr>
          <w:rFonts w:eastAsia="Times New Roman"/>
          <w:szCs w:val="22"/>
          <w:lang w:val="es-ES" w:eastAsia="es-ES"/>
        </w:rPr>
      </w:r>
    </w:p>
    <w:p>
      <w:pPr>
        <w:pStyle w:val="Normal"/>
        <w:jc w:val="both"/>
        <w:rPr>
          <w:lang w:val="es-ES"/>
        </w:rPr>
      </w:pPr>
      <w:r>
        <w:rPr>
          <w:szCs w:val="22"/>
          <w:lang w:val="es-ES"/>
        </w:rPr>
        <w:t>Algaida, en ...............de ...........................2026</w:t>
      </w:r>
    </w:p>
    <w:p>
      <w:pPr>
        <w:pStyle w:val="Normal"/>
        <w:jc w:val="both"/>
        <w:rPr>
          <w:szCs w:val="22"/>
          <w:lang w:val="es-ES"/>
        </w:rPr>
      </w:pPr>
      <w:r>
        <w:rPr>
          <w:szCs w:val="22"/>
          <w:lang w:val="es-ES"/>
        </w:rPr>
      </w:r>
    </w:p>
    <w:p>
      <w:pPr>
        <w:pStyle w:val="Normal"/>
        <w:jc w:val="both"/>
        <w:rPr>
          <w:lang w:val="es-ES"/>
        </w:rPr>
      </w:pPr>
      <w:r>
        <w:rPr>
          <w:szCs w:val="22"/>
          <w:lang w:val="es-ES"/>
        </w:rPr>
        <w:t>Firma</w:t>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szCs w:val="22"/>
          <w:lang w:val="es-ES"/>
        </w:rPr>
      </w:pPr>
      <w:r>
        <w:rPr>
          <w:szCs w:val="22"/>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lang w:val="es-ES"/>
        </w:rPr>
      </w:r>
    </w:p>
    <w:p>
      <w:pPr>
        <w:pStyle w:val="Normal"/>
        <w:jc w:val="both"/>
        <w:rPr>
          <w:lang w:val="es-ES"/>
        </w:rPr>
      </w:pPr>
      <w:r>
        <w:rPr>
          <w:sz w:val="16"/>
          <w:szCs w:val="16"/>
          <w:lang w:val="es-ES"/>
        </w:rPr>
        <w:t>Sus datos personales serán usados para nuestra relación y poder prestarle nuestros servicios. Estos datos son necesarios para poder relacionarnos con usted, lo que nos permite el uso de su información dentro de la legalidad. Asimismo, podrán tener conocimiento de su información aquellas entidades que necesiten tener acceso a la misma para que podamos prestarle nuestros servicios. Conservaremos sus datos durante nuestra relación y mientras nos obliguen a las leyes aplicables. En cualquier momento puede dirigirse a nosotros para saber qué información tenemos sobre usted, rectificarla si fuese incorrecta y eliminarla una vez finalizada nuestra relación. También tiene derecho a solicitar el traspaso de su información a otra entidad (portabilidad). Para solicitar alguno de estos derechos, deberá realizar una solicitud escrita en nuestra dirección, junto con una fotocopia de su DNI: AYUNTAMIENTO DE ALGAIDA, CALLE DEL REY 6, CP 07120, ALGAIDA (Illes Balears). En caso de que entienda que sus derechos han sido desatendidos, puede formular reclamación en la Agencia Española de Protección de Datos (www.agpd.es).</w:t>
      </w:r>
    </w:p>
    <w:sectPr>
      <w:headerReference w:type="even" r:id="rId4"/>
      <w:headerReference w:type="default" r:id="rId5"/>
      <w:headerReference w:type="first" r:id="rId6"/>
      <w:footerReference w:type="even" r:id="rId7"/>
      <w:footerReference w:type="default" r:id="rId8"/>
      <w:footerReference w:type="first" r:id="rId9"/>
      <w:type w:val="nextPage"/>
      <w:pgSz w:w="11906" w:h="16838"/>
      <w:pgMar w:left="1417" w:right="1417" w:gutter="0" w:header="567" w:top="2593" w:footer="567" w:bottom="1276"/>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swiss"/>
    <w:pitch w:val="variable"/>
  </w:font>
  <w:font w:name="Liberation Sans">
    <w:altName w:val="Arial"/>
    <w:charset w:val="00"/>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391785" cy="267335"/>
          <wp:effectExtent l="0" t="0" r="0" b="0"/>
          <wp:docPr id="5"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2"/>
                  <pic:cNvPicPr>
                    <a:picLocks noChangeAspect="1" noChangeArrowheads="1"/>
                  </pic:cNvPicPr>
                </pic:nvPicPr>
                <pic:blipFill>
                  <a:blip r:embed="rId1"/>
                  <a:stretch>
                    <a:fillRect/>
                  </a:stretch>
                </pic:blipFill>
                <pic:spPr bwMode="auto">
                  <a:xfrm>
                    <a:off x="0" y="0"/>
                    <a:ext cx="5391785" cy="267335"/>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drawing>
        <wp:inline distT="0" distB="0" distL="0" distR="0">
          <wp:extent cx="5391785" cy="267335"/>
          <wp:effectExtent l="0" t="0" r="0" b="0"/>
          <wp:docPr id="6"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2"/>
                  <pic:cNvPicPr>
                    <a:picLocks noChangeAspect="1" noChangeArrowheads="1"/>
                  </pic:cNvPicPr>
                </pic:nvPicPr>
                <pic:blipFill>
                  <a:blip r:embed="rId1"/>
                  <a:stretch>
                    <a:fillRect/>
                  </a:stretch>
                </pic:blipFill>
                <pic:spPr bwMode="auto">
                  <a:xfrm>
                    <a:off x="0" y="0"/>
                    <a:ext cx="5391785" cy="267335"/>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bCs/>
        <w:sz w:val="28"/>
        <w:szCs w:val="28"/>
      </w:rPr>
    </w:pPr>
    <w:r>
      <w:rPr/>
      <w:drawing>
        <wp:inline distT="0" distB="0" distL="0" distR="0">
          <wp:extent cx="695960" cy="695960"/>
          <wp:effectExtent l="0" t="0" r="0" b="0"/>
          <wp:docPr id="3"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pic:cNvPicPr>
                    <a:picLocks noChangeAspect="1" noChangeArrowheads="1"/>
                  </pic:cNvPicPr>
                </pic:nvPicPr>
                <pic:blipFill>
                  <a:blip r:embed="rId1"/>
                  <a:stretch>
                    <a:fillRect/>
                  </a:stretch>
                </pic:blipFill>
                <pic:spPr bwMode="auto">
                  <a:xfrm>
                    <a:off x="0" y="0"/>
                    <a:ext cx="695960" cy="695960"/>
                  </a:xfrm>
                  <a:prstGeom prst="rect">
                    <a:avLst/>
                  </a:prstGeom>
                  <a:noFill/>
                </pic:spPr>
              </pic:pic>
            </a:graphicData>
          </a:graphic>
        </wp:inline>
      </w:drawing>
    </w:r>
  </w:p>
  <w:p>
    <w:pPr>
      <w:pStyle w:val="Header"/>
      <w:pBdr>
        <w:bottom w:val="single" w:sz="4" w:space="5" w:color="000000"/>
      </w:pBdr>
      <w:jc w:val="center"/>
      <w:rPr/>
    </w:pPr>
    <w:r>
      <w:rPr>
        <w:b/>
        <w:bCs/>
        <w:sz w:val="28"/>
        <w:szCs w:val="28"/>
      </w:rPr>
      <w:t>Ayuntamiento de Algaida</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b/>
        <w:bCs/>
        <w:sz w:val="28"/>
        <w:szCs w:val="28"/>
      </w:rPr>
    </w:pPr>
    <w:r>
      <w:rPr/>
      <w:drawing>
        <wp:inline distT="0" distB="0" distL="0" distR="0">
          <wp:extent cx="695960" cy="695960"/>
          <wp:effectExtent l="0" t="0" r="0" b="0"/>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1"/>
                  <a:stretch>
                    <a:fillRect/>
                  </a:stretch>
                </pic:blipFill>
                <pic:spPr bwMode="auto">
                  <a:xfrm>
                    <a:off x="0" y="0"/>
                    <a:ext cx="695960" cy="695960"/>
                  </a:xfrm>
                  <a:prstGeom prst="rect">
                    <a:avLst/>
                  </a:prstGeom>
                  <a:noFill/>
                </pic:spPr>
              </pic:pic>
            </a:graphicData>
          </a:graphic>
        </wp:inline>
      </w:drawing>
    </w:r>
  </w:p>
  <w:p>
    <w:pPr>
      <w:pStyle w:val="Header"/>
      <w:pBdr>
        <w:bottom w:val="single" w:sz="4" w:space="5" w:color="000000"/>
      </w:pBdr>
      <w:jc w:val="center"/>
      <w:rPr/>
    </w:pPr>
    <w:r>
      <w:rPr>
        <w:b/>
        <w:bCs/>
        <w:sz w:val="28"/>
        <w:szCs w:val="28"/>
      </w:rPr>
      <w:t>Ayuntamiento de Algaida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rFonts w:ascii="Arial" w:hAnsi="Arial" w:cs="Arial"/>
        <w:szCs w:val="22"/>
        <w:lang w:val="ca-E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lowerLetter"/>
      <w:lvlText w:val="%1)"/>
      <w:lvlJc w:val="left"/>
      <w:pPr>
        <w:tabs>
          <w:tab w:val="num" w:pos="0"/>
        </w:tabs>
        <w:ind w:left="1069" w:hanging="360"/>
      </w:pPr>
      <w:rPr>
        <w:lang w:val="ca-E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lowerLetter"/>
      <w:lvlText w:val="%1)"/>
      <w:lvlJc w:val="left"/>
      <w:pPr>
        <w:tabs>
          <w:tab w:val="num" w:pos="0"/>
        </w:tabs>
        <w:ind w:left="420" w:hanging="360"/>
      </w:pPr>
      <w:rPr>
        <w:rFonts w:eastAsia="Times New Roman" w:cs="Arial"/>
        <w:b w:val="false"/>
        <w:bCs w:val="false"/>
        <w:szCs w:val="22"/>
        <w:lang w:val="ca-ES" w:eastAsia="es-E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lowerLetter"/>
      <w:lvlText w:val="%1)"/>
      <w:lvlJc w:val="left"/>
      <w:pPr>
        <w:tabs>
          <w:tab w:val="num" w:pos="0"/>
        </w:tabs>
        <w:ind w:left="420" w:hanging="360"/>
      </w:pPr>
      <w:rPr>
        <w:rFonts w:eastAsia="Times New Roman" w:cs="Arial"/>
        <w:b w:val="false"/>
        <w:bCs w:val="false"/>
        <w:szCs w:val="22"/>
        <w:lang w:val="ca-ES" w:eastAsia="es-E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lvlText w:val="%1."/>
      <w:lvlJc w:val="left"/>
      <w:pPr>
        <w:tabs>
          <w:tab w:val="num" w:pos="0"/>
        </w:tabs>
        <w:ind w:left="720" w:hanging="360"/>
      </w:pPr>
      <w:rPr>
        <w:rFonts w:cs="Arial"/>
        <w:szCs w:val="22"/>
        <w:lang w:val="ca-E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6">
    <w:lvl w:ilvl="0">
      <w:start w:val="1"/>
      <w:numFmt w:val="decimal"/>
      <w:lvlText w:val="%1."/>
      <w:lvlJc w:val="left"/>
      <w:pPr>
        <w:tabs>
          <w:tab w:val="num" w:pos="720"/>
        </w:tabs>
        <w:ind w:left="720" w:hanging="360"/>
      </w:pPr>
      <w:rPr>
        <w:rFonts w:ascii="Arial" w:hAnsi="Arial" w:eastAsia="Times New Roman" w:cs="Arial"/>
        <w:lang w:val="ca-ES"/>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isplayBackgroundShape/>
  <w:embedSystemFonts/>
  <w:defaultTabStop w:val="1134"/>
  <w:autoHyphenation w:val="true"/>
  <w:hyphenationZone w:val="360"/>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Arial" w:hAnsi="Arial" w:eastAsia="DejaVu Sans" w:cs="DejaVu Sans"/>
      <w:color w:val="auto"/>
      <w:kern w:val="0"/>
      <w:sz w:val="22"/>
      <w:szCs w:val="24"/>
      <w:lang w:val="es-ES" w:eastAsia="zh-CN" w:bidi="hi-IN"/>
    </w:rPr>
  </w:style>
  <w:style w:type="paragraph" w:styleId="Heading1">
    <w:name w:val="heading 1"/>
    <w:basedOn w:val="Ttulo"/>
    <w:next w:val="BodyText"/>
    <w:qFormat/>
    <w:pPr>
      <w:shd w:val="clear" w:color="auto" w:fill="EEEEEE"/>
      <w:outlineLvl w:val="0"/>
    </w:pPr>
    <w:rPr>
      <w:rFonts w:ascii="Liberation Sans Unicode MS" w:hAnsi="Liberation Sans Unicode MS" w:cs="Liberation Sans Unicode MS"/>
      <w:b/>
      <w:bCs/>
      <w:szCs w:val="44"/>
    </w:rPr>
  </w:style>
  <w:style w:type="character" w:styleId="DefaultParagraphFont" w:default="1">
    <w:name w:val="Default Paragraph Font"/>
    <w:uiPriority w:val="1"/>
    <w:semiHidden/>
    <w:unhideWhenUsed/>
    <w:qFormat/>
    <w:rPr/>
  </w:style>
  <w:style w:type="character" w:styleId="EndnoteCharacters" w:customStyle="1">
    <w:name w:val="Endnote Characters"/>
    <w:qFormat/>
    <w:rPr/>
  </w:style>
  <w:style w:type="character" w:styleId="FootnoteCharacters" w:customStyle="1">
    <w:name w:val="Footnote Characters"/>
    <w:qFormat/>
    <w:rPr/>
  </w:style>
  <w:style w:type="character" w:styleId="Hyperlink">
    <w:name w:val="Hyperlink"/>
    <w:qFormat/>
    <w:rPr>
      <w:color w:val="000080"/>
      <w:u w:val="single"/>
    </w:rPr>
  </w:style>
  <w:style w:type="character" w:styleId="WW8Num2z0" w:customStyle="1">
    <w:name w:val="WW8Num2z0"/>
    <w:qFormat/>
    <w:rPr>
      <w:rFonts w:ascii="Arial" w:hAnsi="Arial" w:cs="Arial"/>
      <w:szCs w:val="22"/>
      <w:lang w:val="es-ES"/>
    </w:rPr>
  </w:style>
  <w:style w:type="character" w:styleId="FollowedHyperlink">
    <w:name w:val="FollowedHyperlink"/>
    <w:qFormat/>
    <w:rPr>
      <w:color w:val="800000"/>
      <w:u w:val="single"/>
      <w:lang w:val="es-ES"/>
    </w:rPr>
  </w:style>
  <w:style w:type="character" w:styleId="WW8Num3z0" w:customStyle="1">
    <w:name w:val="WW8Num3z0"/>
    <w:qFormat/>
    <w:rPr>
      <w:lang w:val="es-ES"/>
    </w:rPr>
  </w:style>
  <w:style w:type="character" w:styleId="WW8Num4z0" w:customStyle="1">
    <w:name w:val="WW8Num4z0"/>
    <w:qFormat/>
    <w:rPr>
      <w:rFonts w:eastAsia="Times New Roman" w:cs="Arial"/>
      <w:b w:val="false"/>
      <w:bCs w:val="false"/>
      <w:szCs w:val="22"/>
      <w:lang w:val="es-ES" w:eastAsia="es-ES"/>
    </w:rPr>
  </w:style>
  <w:style w:type="character" w:styleId="WW8Num5z0" w:customStyle="1">
    <w:name w:val="WW8Num5z0"/>
    <w:qFormat/>
    <w:rPr>
      <w:rFonts w:eastAsia="Times New Roman" w:cs="Arial"/>
      <w:b w:val="false"/>
      <w:bCs w:val="false"/>
      <w:szCs w:val="22"/>
      <w:lang w:val="es-ES" w:eastAsia="es-ES"/>
    </w:rPr>
  </w:style>
  <w:style w:type="character" w:styleId="WW8Num6z0" w:customStyle="1">
    <w:name w:val="WW8Num6z0"/>
    <w:qFormat/>
    <w:rPr>
      <w:rFonts w:cs="Arial"/>
      <w:szCs w:val="22"/>
      <w:lang w:val="es-ES"/>
    </w:rPr>
  </w:style>
  <w:style w:type="character" w:styleId="WW8Num7z0" w:customStyle="1">
    <w:name w:val="WW8Num7z0"/>
    <w:qFormat/>
    <w:rPr>
      <w:rFonts w:ascii="Arial" w:hAnsi="Arial" w:eastAsia="Times New Roman" w:cs="Arial"/>
      <w:lang w:val="es-ES"/>
    </w:rPr>
  </w:style>
  <w:style w:type="paragraph" w:styleId="Ttulo" w:customStyle="1">
    <w:name w:val="Título"/>
    <w:basedOn w:val="Normal"/>
    <w:next w:val="BodyText"/>
    <w:qFormat/>
    <w:pPr>
      <w:keepNext w:val="true"/>
      <w:spacing w:before="240" w:after="283"/>
    </w:pPr>
    <w:rPr>
      <w:rFonts w:ascii="Liberation Sans" w:hAnsi="Liberation Sans" w:cs="Liberation Sans"/>
      <w:sz w:val="28"/>
      <w:szCs w:val="28"/>
    </w:rPr>
  </w:style>
  <w:style w:type="paragraph" w:styleId="BodyText">
    <w:name w:val="Body Text"/>
    <w:basedOn w:val="Normal"/>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rPr>
  </w:style>
  <w:style w:type="paragraph" w:styleId="ndice" w:customStyle="1">
    <w:name w:val="Índice"/>
    <w:basedOn w:val="Normal"/>
    <w:qFormat/>
    <w:pPr>
      <w:suppressLineNumbers/>
    </w:pPr>
    <w:rPr>
      <w:rFonts w:cs="Times New Roman"/>
      <w:lang w:val="es-ES" w:bidi="ar-SA"/>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neahorizontal" w:customStyle="1">
    <w:name w:val="Línea horizontal"/>
    <w:basedOn w:val="Normal"/>
    <w:next w:val="BodyText"/>
    <w:qFormat/>
    <w:pPr>
      <w:pBdr>
        <w:bottom w:val="double" w:sz="2" w:space="0" w:color="808080"/>
      </w:pBdr>
      <w:spacing w:before="0" w:after="283"/>
    </w:pPr>
    <w:rPr>
      <w:sz w:val="12"/>
    </w:rPr>
  </w:style>
  <w:style w:type="paragraph" w:styleId="EnvelopeReturn">
    <w:name w:val="envelope return"/>
    <w:basedOn w:val="Normal"/>
    <w:qFormat/>
    <w:pPr/>
    <w:rPr>
      <w:i/>
    </w:rPr>
  </w:style>
  <w:style w:type="paragraph" w:styleId="Contenidodelatabla" w:customStyle="1">
    <w:name w:val="Contenido de la tabla"/>
    <w:basedOn w:val="BodyText"/>
    <w:qFormat/>
    <w:pPr>
      <w:spacing w:before="0" w:after="0"/>
    </w:pPr>
    <w:rPr/>
  </w:style>
  <w:style w:type="paragraph" w:styleId="Cabeceraypie" w:customStyle="1">
    <w:name w:val="Cabecera y pie"/>
    <w:basedOn w:val="Normal"/>
    <w:qFormat/>
    <w:pPr>
      <w:suppressLineNumbers/>
      <w:tabs>
        <w:tab w:val="clear" w:pos="1134"/>
        <w:tab w:val="center" w:pos="4819" w:leader="none"/>
        <w:tab w:val="right" w:pos="9638" w:leader="none"/>
      </w:tabs>
    </w:pPr>
    <w:rPr/>
  </w:style>
  <w:style w:type="paragraph" w:styleId="Cabeceraypieuser">
    <w:name w:val="Cabecera y pie (user)"/>
    <w:basedOn w:val="Normal"/>
    <w:qFormat/>
    <w:pPr/>
    <w:rPr/>
  </w:style>
  <w:style w:type="paragraph" w:styleId="Header">
    <w:name w:val="header"/>
    <w:basedOn w:val="Cabeceraypie"/>
    <w:pPr/>
    <w:rPr/>
  </w:style>
  <w:style w:type="paragraph" w:styleId="Footer">
    <w:name w:val="footer"/>
    <w:basedOn w:val="Cabeceraypie"/>
    <w:pPr/>
    <w:rPr/>
  </w:style>
  <w:style w:type="paragraph" w:styleId="Textoindependiente21" w:customStyle="1">
    <w:name w:val="Texto independiente 21"/>
    <w:basedOn w:val="Normal"/>
    <w:qFormat/>
    <w:pPr>
      <w:widowControl/>
      <w:spacing w:lineRule="auto" w:line="480" w:before="0" w:after="120"/>
    </w:pPr>
    <w:rPr>
      <w:rFonts w:ascii="Times New Roman" w:hAnsi="Times New Roman" w:eastAsia="Times New Roman" w:cs="Times New Roman"/>
      <w:kern w:val="2"/>
      <w:sz w:val="20"/>
      <w:szCs w:val="20"/>
      <w:lang w:val="es-ES"/>
    </w:rPr>
  </w:style>
  <w:style w:type="paragraph" w:styleId="Prrafodelista1" w:customStyle="1">
    <w:name w:val="Párrafo de lista1"/>
    <w:basedOn w:val="Normal"/>
    <w:qFormat/>
    <w:pPr>
      <w:widowControl/>
      <w:spacing w:lineRule="auto" w:line="276" w:before="0" w:after="200"/>
      <w:ind w:hanging="0" w:left="720"/>
      <w:contextualSpacing/>
    </w:pPr>
    <w:rPr>
      <w:rFonts w:ascii="Calibri" w:hAnsi="Calibri" w:eastAsia="Calibri" w:cs="Calibri"/>
      <w:kern w:val="2"/>
      <w:szCs w:val="22"/>
      <w:lang w:val="es-ES"/>
    </w:rPr>
  </w:style>
  <w:style w:type="paragraph" w:styleId="Contenidodelmarco">
    <w:name w:val="Contenido del marco"/>
    <w:basedOn w:val="Normal"/>
    <w:qFormat/>
    <w:pPr/>
    <w:rPr/>
  </w:style>
  <w:style w:type="paragraph" w:styleId="Contenidodelmarcouser">
    <w:name w:val="Contenido del marco (user)"/>
    <w:basedOn w:val="Normal"/>
    <w:qFormat/>
    <w:pPr/>
    <w:rPr/>
  </w:style>
  <w:style w:type="numbering" w:styleId="Ningunalistauser" w:default="1">
    <w:name w:val="Ninguna lista (user)"/>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ajalgaida.sedelectronica.es/" TargetMode="External"/><Relationship Id="rId3" Type="http://schemas.openxmlformats.org/officeDocument/2006/relationships/hyperlink" Target="http://ajalgaida.sedelectronica.es/"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jpeg"/>
</Relationships>
</file>

<file path=word/_rels/footer3.xml.rels><?xml version="1.0" encoding="UTF-8"?>
<Relationships xmlns="http://schemas.openxmlformats.org/package/2006/relationships"><Relationship Id="rId1" Type="http://schemas.openxmlformats.org/officeDocument/2006/relationships/image" Target="media/image2.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TotalTime>
  <Application>LibreOffice/26.2.6.3$Windows_X86_64 LibreOffice_project/8221e31b3ac356a1623c672912a3d2b492f7e3d1</Application>
  <AppVersion>15.0000</AppVersion>
  <Pages>12</Pages>
  <Words>3155</Words>
  <Characters>19515</Characters>
  <CharactersWithSpaces>22475</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2025-09-18T19:29:00Z</dcterms:created>
  <dc:creator>app</dc:creator>
  <dc:description/>
  <dc:language>ca-ES</dc:language>
  <cp:lastModifiedBy/>
  <cp:lastPrinted>1601-01-01T00:00:00Z</cp:lastPrinted>
  <dcterms:modified xsi:type="dcterms:W3CDTF">2026-11-04T12:13:03Z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