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0CE5" w14:textId="56C13495" w:rsidR="00305E7A" w:rsidRPr="00075343" w:rsidRDefault="00305E7A" w:rsidP="00611B44">
      <w:pPr>
        <w:spacing w:before="240" w:after="240" w:line="240" w:lineRule="auto"/>
        <w:jc w:val="both"/>
        <w:rPr>
          <w:rFonts w:ascii="Calibri" w:eastAsia="Calibri" w:hAnsi="Calibri" w:cs="Calibri"/>
          <w:b/>
          <w:bCs/>
          <w:sz w:val="24"/>
          <w:szCs w:val="24"/>
          <w14:ligatures w14:val="none"/>
        </w:rPr>
      </w:pPr>
      <w:r w:rsidRPr="00555BA4">
        <w:rPr>
          <w:rFonts w:ascii="Calibri" w:eastAsia="Calibri" w:hAnsi="Calibri" w:cs="Calibri"/>
          <w:b/>
          <w:bCs/>
          <w:sz w:val="24"/>
          <w:szCs w:val="24"/>
          <w14:ligatures w14:val="none"/>
        </w:rPr>
        <w:t xml:space="preserve">CONVENIO DE COLABORACIÓN ENTRE LA GENERALITAT, A TRAVÉS DE LA </w:t>
      </w:r>
      <w:r w:rsidR="00DC3108" w:rsidRPr="00DC3108">
        <w:rPr>
          <w:rFonts w:ascii="Calibri" w:eastAsia="Calibri" w:hAnsi="Calibri" w:cs="Calibri"/>
          <w:b/>
          <w:bCs/>
          <w:sz w:val="24"/>
          <w:szCs w:val="24"/>
          <w14:ligatures w14:val="none"/>
        </w:rPr>
        <w:t>VICEPRESIDENCIA SEGUNDA Y CONSELLERIA DE PRESIDENCIA</w:t>
      </w:r>
      <w:r w:rsidRPr="00555BA4">
        <w:rPr>
          <w:rFonts w:ascii="Calibri" w:eastAsia="Calibri" w:hAnsi="Calibri" w:cs="Calibri"/>
          <w:b/>
          <w:bCs/>
          <w:sz w:val="24"/>
          <w:szCs w:val="24"/>
          <w14:ligatures w14:val="none"/>
        </w:rPr>
        <w:t>, Y L</w:t>
      </w:r>
      <w:r w:rsidR="00171E01" w:rsidRPr="00555BA4">
        <w:rPr>
          <w:rFonts w:ascii="Calibri" w:eastAsia="Calibri" w:hAnsi="Calibri" w:cs="Calibri"/>
          <w:b/>
          <w:bCs/>
          <w:sz w:val="24"/>
          <w:szCs w:val="24"/>
          <w14:ligatures w14:val="none"/>
        </w:rPr>
        <w:t xml:space="preserve">A </w:t>
      </w:r>
      <w:r w:rsidR="00611B44" w:rsidRPr="00555BA4">
        <w:rPr>
          <w:rFonts w:ascii="Calibri" w:eastAsia="Calibri" w:hAnsi="Calibri" w:cs="Calibri"/>
          <w:b/>
          <w:bCs/>
          <w:sz w:val="24"/>
          <w:szCs w:val="24"/>
          <w14:ligatures w14:val="none"/>
        </w:rPr>
        <w:t>ASOCIACIÓ</w:t>
      </w:r>
      <w:r w:rsidR="005449B1">
        <w:rPr>
          <w:rFonts w:ascii="Calibri" w:eastAsia="Calibri" w:hAnsi="Calibri" w:cs="Calibri"/>
          <w:b/>
          <w:bCs/>
          <w:sz w:val="24"/>
          <w:szCs w:val="24"/>
          <w14:ligatures w14:val="none"/>
        </w:rPr>
        <w:t>N</w:t>
      </w:r>
      <w:r w:rsidR="00611B44" w:rsidRPr="00555BA4">
        <w:rPr>
          <w:rFonts w:ascii="Calibri" w:eastAsia="Calibri" w:hAnsi="Calibri" w:cs="Calibri"/>
          <w:b/>
          <w:bCs/>
          <w:sz w:val="24"/>
          <w:szCs w:val="24"/>
          <w14:ligatures w14:val="none"/>
        </w:rPr>
        <w:t xml:space="preserve"> </w:t>
      </w:r>
      <w:r w:rsidR="00F0599B" w:rsidRPr="00555BA4">
        <w:rPr>
          <w:rFonts w:ascii="Calibri" w:eastAsia="Calibri" w:hAnsi="Calibri" w:cs="Calibri"/>
          <w:b/>
          <w:bCs/>
          <w:sz w:val="24"/>
          <w:szCs w:val="24"/>
          <w14:ligatures w14:val="none"/>
        </w:rPr>
        <w:t>ESPAI AUDIOVISUAL DE PROXIMITAT</w:t>
      </w:r>
      <w:r w:rsidR="00611B44" w:rsidRPr="00555BA4">
        <w:rPr>
          <w:rFonts w:ascii="Calibri" w:eastAsia="Calibri" w:hAnsi="Calibri" w:cs="Calibri"/>
          <w:b/>
          <w:bCs/>
          <w:sz w:val="24"/>
          <w:szCs w:val="24"/>
          <w14:ligatures w14:val="none"/>
        </w:rPr>
        <w:t>,</w:t>
      </w:r>
      <w:r w:rsidRPr="00555BA4">
        <w:rPr>
          <w:rFonts w:ascii="Calibri" w:eastAsia="Calibri" w:hAnsi="Calibri" w:cs="Calibri"/>
          <w:b/>
          <w:bCs/>
          <w:sz w:val="24"/>
          <w:szCs w:val="24"/>
          <w14:ligatures w14:val="none"/>
        </w:rPr>
        <w:t xml:space="preserve"> </w:t>
      </w:r>
      <w:r w:rsidR="006260E7" w:rsidRPr="00555BA4">
        <w:rPr>
          <w:rFonts w:ascii="Calibri" w:eastAsia="Calibri" w:hAnsi="Calibri" w:cs="Calibri"/>
          <w:b/>
          <w:bCs/>
          <w:sz w:val="24"/>
          <w:szCs w:val="24"/>
          <w14:ligatures w14:val="none"/>
        </w:rPr>
        <w:t xml:space="preserve">PARA LA </w:t>
      </w:r>
      <w:bookmarkStart w:id="0" w:name="_Hlk185835230"/>
      <w:r w:rsidR="006260E7" w:rsidRPr="00555BA4">
        <w:rPr>
          <w:rFonts w:ascii="Calibri" w:eastAsia="Calibri" w:hAnsi="Calibri" w:cs="Calibri"/>
          <w:b/>
          <w:bCs/>
          <w:sz w:val="24"/>
          <w:szCs w:val="24"/>
          <w14:ligatures w14:val="none"/>
        </w:rPr>
        <w:t>R</w:t>
      </w:r>
      <w:bookmarkEnd w:id="0"/>
      <w:r w:rsidR="004067A8" w:rsidRPr="00555BA4">
        <w:rPr>
          <w:rFonts w:ascii="Calibri" w:eastAsia="Calibri" w:hAnsi="Calibri" w:cs="Calibri"/>
          <w:b/>
          <w:bCs/>
          <w:sz w:val="24"/>
          <w:szCs w:val="24"/>
          <w14:ligatures w14:val="none"/>
        </w:rPr>
        <w:t xml:space="preserve">EALIZACIÓN DE </w:t>
      </w:r>
      <w:bookmarkStart w:id="1" w:name="_Hlk186709570"/>
      <w:r w:rsidR="004067A8" w:rsidRPr="00555BA4">
        <w:rPr>
          <w:rFonts w:ascii="Calibri" w:eastAsia="Calibri" w:hAnsi="Calibri" w:cs="Calibri"/>
          <w:b/>
          <w:bCs/>
          <w:sz w:val="24"/>
          <w:szCs w:val="24"/>
          <w14:ligatures w14:val="none"/>
        </w:rPr>
        <w:t xml:space="preserve">ACTIVIDADES </w:t>
      </w:r>
      <w:r w:rsidR="00110CC3" w:rsidRPr="00555BA4">
        <w:rPr>
          <w:rFonts w:ascii="Calibri" w:eastAsia="Calibri" w:hAnsi="Calibri" w:cs="Calibri"/>
          <w:b/>
          <w:bCs/>
          <w:sz w:val="24"/>
          <w:szCs w:val="24"/>
          <w14:ligatures w14:val="none"/>
        </w:rPr>
        <w:t xml:space="preserve">QUE </w:t>
      </w:r>
      <w:r w:rsidR="00F0599B" w:rsidRPr="00555BA4">
        <w:rPr>
          <w:rFonts w:ascii="Calibri" w:eastAsia="Calibri" w:hAnsi="Calibri" w:cs="Calibri"/>
          <w:b/>
          <w:bCs/>
          <w:sz w:val="24"/>
          <w:szCs w:val="24"/>
          <w14:ligatures w14:val="none"/>
        </w:rPr>
        <w:t>DINAMI</w:t>
      </w:r>
      <w:r w:rsidR="00BB2CBF">
        <w:rPr>
          <w:rFonts w:ascii="Calibri" w:eastAsia="Calibri" w:hAnsi="Calibri" w:cs="Calibri"/>
          <w:b/>
          <w:bCs/>
          <w:sz w:val="24"/>
          <w:szCs w:val="24"/>
          <w14:ligatures w14:val="none"/>
        </w:rPr>
        <w:t>CEN</w:t>
      </w:r>
      <w:r w:rsidR="00F0599B" w:rsidRPr="00555BA4">
        <w:rPr>
          <w:rFonts w:ascii="Calibri" w:eastAsia="Calibri" w:hAnsi="Calibri" w:cs="Calibri"/>
          <w:b/>
          <w:bCs/>
          <w:sz w:val="24"/>
          <w:szCs w:val="24"/>
          <w14:ligatures w14:val="none"/>
        </w:rPr>
        <w:t xml:space="preserve"> Y REFUER</w:t>
      </w:r>
      <w:r w:rsidR="00BB2CBF">
        <w:rPr>
          <w:rFonts w:ascii="Calibri" w:eastAsia="Calibri" w:hAnsi="Calibri" w:cs="Calibri"/>
          <w:b/>
          <w:bCs/>
          <w:sz w:val="24"/>
          <w:szCs w:val="24"/>
          <w14:ligatures w14:val="none"/>
        </w:rPr>
        <w:t>CE</w:t>
      </w:r>
      <w:r w:rsidR="00F0599B" w:rsidRPr="00555BA4">
        <w:rPr>
          <w:rFonts w:ascii="Calibri" w:eastAsia="Calibri" w:hAnsi="Calibri" w:cs="Calibri"/>
          <w:b/>
          <w:bCs/>
          <w:sz w:val="24"/>
          <w:szCs w:val="24"/>
          <w14:ligatures w14:val="none"/>
        </w:rPr>
        <w:t>N LOS MEDIOS DE COMUNICA</w:t>
      </w:r>
      <w:r w:rsidR="00884A13" w:rsidRPr="00555BA4">
        <w:rPr>
          <w:rFonts w:ascii="Calibri" w:eastAsia="Calibri" w:hAnsi="Calibri" w:cs="Calibri"/>
          <w:b/>
          <w:bCs/>
          <w:sz w:val="24"/>
          <w:szCs w:val="24"/>
          <w14:ligatures w14:val="none"/>
        </w:rPr>
        <w:t>C</w:t>
      </w:r>
      <w:r w:rsidR="00F0599B" w:rsidRPr="00555BA4">
        <w:rPr>
          <w:rFonts w:ascii="Calibri" w:eastAsia="Calibri" w:hAnsi="Calibri" w:cs="Calibri"/>
          <w:b/>
          <w:bCs/>
          <w:sz w:val="24"/>
          <w:szCs w:val="24"/>
          <w14:ligatures w14:val="none"/>
        </w:rPr>
        <w:t>IÓN AUDIOVISUALES DE PROXIMIDAD</w:t>
      </w:r>
      <w:bookmarkEnd w:id="1"/>
    </w:p>
    <w:p w14:paraId="24E76FBE" w14:textId="500CB422" w:rsidR="006874BE" w:rsidRPr="00075343" w:rsidRDefault="00624BA8" w:rsidP="006874BE">
      <w:pPr>
        <w:spacing w:before="120" w:after="120"/>
        <w:jc w:val="both"/>
        <w:rPr>
          <w:rFonts w:ascii="Calibri" w:hAnsi="Calibri" w:cs="Calibri"/>
          <w:sz w:val="24"/>
          <w:szCs w:val="24"/>
        </w:rPr>
      </w:pPr>
      <w:bookmarkStart w:id="2" w:name="_Hlk185591139"/>
      <w:bookmarkStart w:id="3" w:name="_Hlk200106849"/>
      <w:bookmarkStart w:id="4" w:name="_Hlk200105496"/>
      <w:r w:rsidRPr="00075343">
        <w:rPr>
          <w:rFonts w:ascii="Calibri" w:hAnsi="Calibri" w:cs="Calibri"/>
          <w:sz w:val="24"/>
          <w:szCs w:val="24"/>
        </w:rPr>
        <w:t>València,</w:t>
      </w:r>
      <w:r w:rsidR="00E66036">
        <w:rPr>
          <w:rFonts w:ascii="Calibri" w:hAnsi="Calibri" w:cs="Calibri"/>
          <w:sz w:val="24"/>
          <w:szCs w:val="24"/>
        </w:rPr>
        <w:t xml:space="preserve"> 6</w:t>
      </w:r>
      <w:r w:rsidR="006874BE" w:rsidRPr="00075343">
        <w:rPr>
          <w:rFonts w:ascii="Calibri" w:hAnsi="Calibri" w:cs="Calibri"/>
          <w:sz w:val="24"/>
          <w:szCs w:val="24"/>
        </w:rPr>
        <w:t xml:space="preserve"> de</w:t>
      </w:r>
      <w:r w:rsidR="00E66036">
        <w:rPr>
          <w:rFonts w:ascii="Calibri" w:hAnsi="Calibri" w:cs="Calibri"/>
          <w:sz w:val="24"/>
          <w:szCs w:val="24"/>
        </w:rPr>
        <w:t xml:space="preserve"> octubre</w:t>
      </w:r>
      <w:r w:rsidR="006874BE" w:rsidRPr="00075343">
        <w:rPr>
          <w:rFonts w:ascii="Calibri" w:hAnsi="Calibri" w:cs="Calibri"/>
          <w:sz w:val="24"/>
          <w:szCs w:val="24"/>
        </w:rPr>
        <w:t xml:space="preserve"> de 202</w:t>
      </w:r>
      <w:r w:rsidR="00BB2CBF">
        <w:rPr>
          <w:rFonts w:ascii="Calibri" w:hAnsi="Calibri" w:cs="Calibri"/>
          <w:sz w:val="24"/>
          <w:szCs w:val="24"/>
        </w:rPr>
        <w:t>6</w:t>
      </w:r>
    </w:p>
    <w:p w14:paraId="5DB6960D" w14:textId="77777777" w:rsidR="006874BE" w:rsidRPr="00775B64" w:rsidRDefault="006874BE" w:rsidP="006874BE">
      <w:pPr>
        <w:spacing w:before="480" w:after="480" w:line="240" w:lineRule="auto"/>
        <w:jc w:val="center"/>
        <w:rPr>
          <w:rFonts w:ascii="Calibri" w:eastAsia="Calibri" w:hAnsi="Calibri" w:cs="Calibri"/>
          <w:b/>
          <w:bCs/>
          <w:sz w:val="24"/>
          <w:szCs w:val="24"/>
          <w14:ligatures w14:val="none"/>
        </w:rPr>
      </w:pPr>
      <w:bookmarkStart w:id="5" w:name="_Hlk185594901"/>
      <w:bookmarkEnd w:id="2"/>
      <w:r w:rsidRPr="00775B64">
        <w:rPr>
          <w:rFonts w:ascii="Calibri" w:eastAsia="Calibri" w:hAnsi="Calibri" w:cs="Calibri"/>
          <w:b/>
          <w:bCs/>
          <w:sz w:val="24"/>
          <w:szCs w:val="24"/>
          <w14:ligatures w14:val="none"/>
        </w:rPr>
        <w:t>REUNIDOS</w:t>
      </w:r>
    </w:p>
    <w:p w14:paraId="0518B3BB" w14:textId="77777777" w:rsidR="00775B64" w:rsidRPr="00775B64" w:rsidRDefault="00775B64" w:rsidP="00775B64">
      <w:pPr>
        <w:spacing w:after="0" w:line="240" w:lineRule="auto"/>
        <w:ind w:firstLine="284"/>
        <w:jc w:val="both"/>
        <w:rPr>
          <w:rFonts w:ascii="Calibri" w:eastAsia="Calibri" w:hAnsi="Calibri" w:cs="Calibri"/>
          <w:sz w:val="24"/>
          <w:szCs w:val="24"/>
          <w14:ligatures w14:val="none"/>
        </w:rPr>
      </w:pPr>
      <w:bookmarkStart w:id="6" w:name="_Hlk185592262"/>
      <w:bookmarkStart w:id="7" w:name="_Hlk217026330"/>
      <w:bookmarkEnd w:id="5"/>
      <w:r w:rsidRPr="00775B64">
        <w:rPr>
          <w:rFonts w:ascii="Calibri" w:eastAsia="Calibri" w:hAnsi="Calibri" w:cs="Calibri"/>
          <w:sz w:val="24"/>
          <w:szCs w:val="24"/>
          <w14:ligatures w14:val="none"/>
        </w:rPr>
        <w:t>De una parte</w:t>
      </w:r>
      <w:bookmarkEnd w:id="6"/>
      <w:r w:rsidRPr="00775B64">
        <w:rPr>
          <w:rFonts w:ascii="Calibri" w:eastAsia="Calibri" w:hAnsi="Calibri" w:cs="Calibri"/>
          <w:sz w:val="24"/>
          <w:szCs w:val="24"/>
          <w14:ligatures w14:val="none"/>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bookmarkEnd w:id="7"/>
    </w:p>
    <w:p w14:paraId="78A9ABCF" w14:textId="3589C394" w:rsidR="00305E7A" w:rsidRPr="00075343" w:rsidRDefault="006874BE" w:rsidP="006874BE">
      <w:pPr>
        <w:spacing w:before="120" w:after="240" w:line="240" w:lineRule="auto"/>
        <w:ind w:firstLine="284"/>
        <w:jc w:val="both"/>
        <w:rPr>
          <w:rFonts w:ascii="Calibri" w:eastAsia="Calibri" w:hAnsi="Calibri" w:cs="Calibri"/>
          <w:sz w:val="24"/>
          <w:szCs w:val="24"/>
          <w14:ligatures w14:val="none"/>
        </w:rPr>
      </w:pPr>
      <w:bookmarkStart w:id="8" w:name="_Hlk185592353"/>
      <w:r w:rsidRPr="00075343">
        <w:rPr>
          <w:rFonts w:ascii="Calibri" w:eastAsia="Calibri" w:hAnsi="Calibri" w:cs="Calibri"/>
          <w:sz w:val="24"/>
          <w:szCs w:val="24"/>
          <w14:ligatures w14:val="none"/>
        </w:rPr>
        <w:t xml:space="preserve">Y, </w:t>
      </w:r>
      <w:r>
        <w:rPr>
          <w:rFonts w:ascii="Calibri" w:eastAsia="Calibri" w:hAnsi="Calibri" w:cs="Calibri"/>
          <w:sz w:val="24"/>
          <w:szCs w:val="24"/>
          <w14:ligatures w14:val="none"/>
        </w:rPr>
        <w:t>de</w:t>
      </w:r>
      <w:r w:rsidRPr="00075343">
        <w:rPr>
          <w:rFonts w:ascii="Calibri" w:eastAsia="Calibri" w:hAnsi="Calibri" w:cs="Calibri"/>
          <w:sz w:val="24"/>
          <w:szCs w:val="24"/>
          <w14:ligatures w14:val="none"/>
        </w:rPr>
        <w:t xml:space="preserve"> otr</w:t>
      </w:r>
      <w:r>
        <w:rPr>
          <w:rFonts w:ascii="Calibri" w:eastAsia="Calibri" w:hAnsi="Calibri" w:cs="Calibri"/>
          <w:sz w:val="24"/>
          <w:szCs w:val="24"/>
          <w14:ligatures w14:val="none"/>
        </w:rPr>
        <w:t>a</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parte</w:t>
      </w:r>
      <w:bookmarkEnd w:id="3"/>
      <w:r w:rsidRPr="00075343">
        <w:rPr>
          <w:rFonts w:ascii="Calibri" w:eastAsia="Calibri" w:hAnsi="Calibri" w:cs="Calibri"/>
          <w:sz w:val="24"/>
          <w:szCs w:val="24"/>
          <w14:ligatures w14:val="none"/>
        </w:rPr>
        <w:t>, la</w:t>
      </w:r>
      <w:bookmarkEnd w:id="4"/>
      <w:bookmarkEnd w:id="8"/>
      <w:r w:rsidR="00305E7A" w:rsidRPr="00075343">
        <w:rPr>
          <w:rFonts w:ascii="Calibri" w:eastAsia="Calibri" w:hAnsi="Calibri" w:cs="Calibri"/>
          <w:sz w:val="24"/>
          <w:szCs w:val="24"/>
          <w14:ligatures w14:val="none"/>
        </w:rPr>
        <w:t xml:space="preserve"> </w:t>
      </w:r>
      <w:r w:rsidR="00611B44" w:rsidRPr="00611B44">
        <w:rPr>
          <w:rFonts w:ascii="Calibri" w:eastAsia="Calibri" w:hAnsi="Calibri" w:cs="Calibri"/>
          <w:sz w:val="24"/>
          <w:szCs w:val="24"/>
          <w14:ligatures w14:val="none"/>
        </w:rPr>
        <w:t>Asociació</w:t>
      </w:r>
      <w:r w:rsidR="005449B1">
        <w:rPr>
          <w:rFonts w:ascii="Calibri" w:eastAsia="Calibri" w:hAnsi="Calibri" w:cs="Calibri"/>
          <w:sz w:val="24"/>
          <w:szCs w:val="24"/>
          <w14:ligatures w14:val="none"/>
        </w:rPr>
        <w:t>n</w:t>
      </w:r>
      <w:r w:rsidR="00611B44" w:rsidRPr="00611B44">
        <w:rPr>
          <w:rFonts w:ascii="Calibri" w:eastAsia="Calibri" w:hAnsi="Calibri" w:cs="Calibri"/>
          <w:sz w:val="24"/>
          <w:szCs w:val="24"/>
          <w14:ligatures w14:val="none"/>
        </w:rPr>
        <w:t xml:space="preserve"> </w:t>
      </w:r>
      <w:r w:rsidR="00F0599B" w:rsidRPr="00F0599B">
        <w:rPr>
          <w:rFonts w:ascii="Calibri" w:eastAsia="Calibri" w:hAnsi="Calibri" w:cs="Calibri"/>
          <w:sz w:val="24"/>
          <w:szCs w:val="24"/>
          <w14:ligatures w14:val="none"/>
        </w:rPr>
        <w:t>Espai Audiovisual de Proximitat</w:t>
      </w:r>
      <w:r w:rsidR="00305E7A" w:rsidRPr="00075343">
        <w:rPr>
          <w:rFonts w:ascii="Calibri" w:eastAsia="Calibri" w:hAnsi="Calibri" w:cs="Calibri"/>
          <w:sz w:val="24"/>
          <w:szCs w:val="24"/>
          <w14:ligatures w14:val="none"/>
        </w:rPr>
        <w:t xml:space="preserve"> </w:t>
      </w:r>
      <w:r w:rsidR="00CC668F" w:rsidRPr="00075343">
        <w:rPr>
          <w:rFonts w:ascii="Calibri" w:eastAsia="Calibri" w:hAnsi="Calibri" w:cs="Calibri"/>
          <w:sz w:val="24"/>
          <w:szCs w:val="24"/>
          <w14:ligatures w14:val="none"/>
        </w:rPr>
        <w:t xml:space="preserve">(en adelante </w:t>
      </w:r>
      <w:r w:rsidR="00F0599B">
        <w:rPr>
          <w:rFonts w:ascii="Calibri" w:eastAsia="Calibri" w:hAnsi="Calibri" w:cs="Calibri"/>
          <w:sz w:val="24"/>
          <w:szCs w:val="24"/>
          <w14:ligatures w14:val="none"/>
        </w:rPr>
        <w:t>ESAP</w:t>
      </w:r>
      <w:r w:rsidR="00CC668F" w:rsidRPr="00075343">
        <w:rPr>
          <w:rFonts w:ascii="Calibri" w:eastAsia="Calibri" w:hAnsi="Calibri" w:cs="Calibri"/>
          <w:sz w:val="24"/>
          <w:szCs w:val="24"/>
          <w14:ligatures w14:val="none"/>
        </w:rPr>
        <w:t xml:space="preserve">), </w:t>
      </w:r>
      <w:r w:rsidR="00305E7A" w:rsidRPr="00075343">
        <w:rPr>
          <w:rFonts w:ascii="Calibri" w:eastAsia="Calibri" w:hAnsi="Calibri" w:cs="Calibri"/>
          <w:sz w:val="24"/>
          <w:szCs w:val="24"/>
          <w14:ligatures w14:val="none"/>
        </w:rPr>
        <w:t xml:space="preserve">con NIF </w:t>
      </w:r>
      <w:r w:rsidR="00884A13" w:rsidRPr="00884A13">
        <w:rPr>
          <w:rFonts w:ascii="Calibri" w:eastAsia="Calibri" w:hAnsi="Calibri" w:cs="Calibri"/>
          <w:sz w:val="24"/>
          <w:szCs w:val="24"/>
          <w14:ligatures w14:val="none"/>
        </w:rPr>
        <w:t>G12992558</w:t>
      </w:r>
      <w:r w:rsidR="00305E7A" w:rsidRPr="00075343">
        <w:rPr>
          <w:rFonts w:ascii="Calibri" w:eastAsia="Calibri" w:hAnsi="Calibri" w:cs="Calibri"/>
          <w:sz w:val="24"/>
          <w:szCs w:val="24"/>
          <w14:ligatures w14:val="none"/>
        </w:rPr>
        <w:t xml:space="preserve">, y en su nombre y representación, </w:t>
      </w:r>
      <w:r w:rsidR="00655077" w:rsidRPr="005449B1">
        <w:rPr>
          <w:rFonts w:ascii="Calibri" w:eastAsia="Calibri" w:hAnsi="Calibri" w:cs="Calibri"/>
          <w:sz w:val="24"/>
          <w:szCs w:val="24"/>
          <w14:ligatures w14:val="none"/>
        </w:rPr>
        <w:t>Juan Antonio Villalba Molina</w:t>
      </w:r>
      <w:r w:rsidR="00D04F6F" w:rsidRPr="005449B1">
        <w:rPr>
          <w:rFonts w:ascii="Calibri" w:eastAsia="Calibri" w:hAnsi="Calibri" w:cs="Calibri"/>
          <w:sz w:val="24"/>
          <w:szCs w:val="24"/>
          <w14:ligatures w14:val="none"/>
        </w:rPr>
        <w:t>,</w:t>
      </w:r>
      <w:r w:rsidR="00305E7A" w:rsidRPr="005449B1">
        <w:rPr>
          <w:rFonts w:ascii="Calibri" w:eastAsia="Calibri" w:hAnsi="Calibri" w:cs="Calibri"/>
          <w:sz w:val="24"/>
          <w:szCs w:val="24"/>
          <w14:ligatures w14:val="none"/>
        </w:rPr>
        <w:t xml:space="preserve"> </w:t>
      </w:r>
      <w:r w:rsidR="006260E7" w:rsidRPr="005449B1">
        <w:rPr>
          <w:rFonts w:ascii="Calibri" w:eastAsia="Calibri" w:hAnsi="Calibri" w:cs="Calibri"/>
          <w:sz w:val="24"/>
          <w:szCs w:val="24"/>
          <w14:ligatures w14:val="none"/>
        </w:rPr>
        <w:t>p</w:t>
      </w:r>
      <w:r w:rsidR="00305E7A" w:rsidRPr="005449B1">
        <w:rPr>
          <w:rFonts w:ascii="Calibri" w:eastAsia="Calibri" w:hAnsi="Calibri" w:cs="Calibri"/>
          <w:sz w:val="24"/>
          <w:szCs w:val="24"/>
          <w14:ligatures w14:val="none"/>
        </w:rPr>
        <w:t>resident</w:t>
      </w:r>
      <w:r w:rsidR="00310936" w:rsidRPr="005449B1">
        <w:rPr>
          <w:rFonts w:ascii="Calibri" w:eastAsia="Calibri" w:hAnsi="Calibri" w:cs="Calibri"/>
          <w:sz w:val="24"/>
          <w:szCs w:val="24"/>
          <w14:ligatures w14:val="none"/>
        </w:rPr>
        <w:t>e</w:t>
      </w:r>
      <w:r w:rsidR="00305E7A" w:rsidRPr="007F3793">
        <w:rPr>
          <w:rFonts w:ascii="Calibri" w:eastAsia="Calibri" w:hAnsi="Calibri" w:cs="Calibri"/>
          <w:sz w:val="24"/>
          <w:szCs w:val="24"/>
          <w14:ligatures w14:val="none"/>
        </w:rPr>
        <w:t xml:space="preserve"> de </w:t>
      </w:r>
      <w:r w:rsidR="00F0599B">
        <w:rPr>
          <w:rFonts w:ascii="Calibri" w:eastAsia="Calibri" w:hAnsi="Calibri" w:cs="Calibri"/>
          <w:sz w:val="24"/>
          <w:szCs w:val="24"/>
          <w14:ligatures w14:val="none"/>
        </w:rPr>
        <w:t>ESAP</w:t>
      </w:r>
      <w:r w:rsidR="00305E7A" w:rsidRPr="007F3793">
        <w:rPr>
          <w:rFonts w:ascii="Calibri" w:eastAsia="Calibri" w:hAnsi="Calibri" w:cs="Calibri"/>
          <w:sz w:val="24"/>
          <w:szCs w:val="24"/>
          <w14:ligatures w14:val="none"/>
        </w:rPr>
        <w:t>, en virtud de</w:t>
      </w:r>
      <w:bookmarkStart w:id="9" w:name="_Hlk185506911"/>
      <w:r w:rsidR="00305E7A" w:rsidRPr="007F3793">
        <w:rPr>
          <w:rFonts w:ascii="Calibri" w:eastAsia="Calibri" w:hAnsi="Calibri" w:cs="Calibri"/>
          <w:sz w:val="24"/>
          <w:szCs w:val="24"/>
          <w14:ligatures w14:val="none"/>
        </w:rPr>
        <w:t xml:space="preserve">l acuerdo de la </w:t>
      </w:r>
      <w:r w:rsidR="00CF183D">
        <w:rPr>
          <w:rFonts w:ascii="Calibri" w:eastAsia="Calibri" w:hAnsi="Calibri" w:cs="Calibri"/>
          <w:sz w:val="24"/>
          <w:szCs w:val="24"/>
          <w14:ligatures w14:val="none"/>
        </w:rPr>
        <w:t>asamblea</w:t>
      </w:r>
      <w:r w:rsidR="00305E7A" w:rsidRPr="007F3793">
        <w:rPr>
          <w:rFonts w:ascii="Calibri" w:eastAsia="Calibri" w:hAnsi="Calibri" w:cs="Calibri"/>
          <w:sz w:val="24"/>
          <w:szCs w:val="24"/>
          <w14:ligatures w14:val="none"/>
        </w:rPr>
        <w:t xml:space="preserve"> </w:t>
      </w:r>
      <w:r w:rsidR="001A3579">
        <w:rPr>
          <w:rFonts w:ascii="Calibri" w:eastAsia="Calibri" w:hAnsi="Calibri" w:cs="Calibri"/>
          <w:sz w:val="24"/>
          <w:szCs w:val="24"/>
          <w14:ligatures w14:val="none"/>
        </w:rPr>
        <w:t xml:space="preserve">extraordinaria </w:t>
      </w:r>
      <w:r w:rsidR="00305E7A" w:rsidRPr="007F3793">
        <w:rPr>
          <w:rFonts w:ascii="Calibri" w:eastAsia="Calibri" w:hAnsi="Calibri" w:cs="Calibri"/>
          <w:sz w:val="24"/>
          <w:szCs w:val="24"/>
          <w14:ligatures w14:val="none"/>
        </w:rPr>
        <w:t xml:space="preserve">de </w:t>
      </w:r>
      <w:r w:rsidR="00F0599B">
        <w:rPr>
          <w:rFonts w:ascii="Calibri" w:eastAsia="Calibri" w:hAnsi="Calibri" w:cs="Calibri"/>
          <w:sz w:val="24"/>
          <w:szCs w:val="24"/>
          <w14:ligatures w14:val="none"/>
        </w:rPr>
        <w:t>ESAP</w:t>
      </w:r>
      <w:r w:rsidR="00305E7A" w:rsidRPr="007F3793">
        <w:rPr>
          <w:rFonts w:ascii="Calibri" w:eastAsia="Calibri" w:hAnsi="Calibri" w:cs="Calibri"/>
          <w:sz w:val="24"/>
          <w:szCs w:val="24"/>
          <w14:ligatures w14:val="none"/>
        </w:rPr>
        <w:t xml:space="preserve"> </w:t>
      </w:r>
      <w:bookmarkStart w:id="10" w:name="_Hlk185593437"/>
      <w:r w:rsidR="007F3793" w:rsidRPr="007F3793">
        <w:rPr>
          <w:rFonts w:ascii="Calibri" w:hAnsi="Calibri" w:cs="Calibri"/>
          <w:sz w:val="24"/>
          <w:szCs w:val="24"/>
        </w:rPr>
        <w:t>de</w:t>
      </w:r>
      <w:r w:rsidR="005A62FF">
        <w:rPr>
          <w:rFonts w:ascii="Calibri" w:hAnsi="Calibri" w:cs="Calibri"/>
          <w:sz w:val="24"/>
          <w:szCs w:val="24"/>
        </w:rPr>
        <w:t xml:space="preserve"> 29 de julio de 2026</w:t>
      </w:r>
      <w:r w:rsidR="00305E7A" w:rsidRPr="00075343">
        <w:rPr>
          <w:rFonts w:ascii="Calibri" w:eastAsia="Calibri" w:hAnsi="Calibri" w:cs="Calibri"/>
          <w:sz w:val="24"/>
          <w:szCs w:val="24"/>
          <w14:ligatures w14:val="none"/>
        </w:rPr>
        <w:t>.</w:t>
      </w:r>
      <w:bookmarkEnd w:id="9"/>
      <w:bookmarkEnd w:id="10"/>
    </w:p>
    <w:p w14:paraId="6DA5FA08" w14:textId="77777777" w:rsidR="006874BE" w:rsidRPr="00075343" w:rsidRDefault="006874BE" w:rsidP="006874BE">
      <w:pPr>
        <w:spacing w:before="120" w:after="240" w:line="240" w:lineRule="auto"/>
        <w:ind w:firstLine="284"/>
        <w:jc w:val="both"/>
        <w:rPr>
          <w:rFonts w:ascii="Calibri" w:eastAsia="Calibri" w:hAnsi="Calibri" w:cs="Calibri"/>
          <w:sz w:val="24"/>
          <w:szCs w:val="24"/>
          <w14:ligatures w14:val="none"/>
        </w:rPr>
      </w:pPr>
      <w:bookmarkStart w:id="11" w:name="_Hlk200105515"/>
      <w:r w:rsidRPr="00075343">
        <w:rPr>
          <w:rFonts w:ascii="Calibri" w:eastAsia="Calibri" w:hAnsi="Calibri" w:cs="Calibri"/>
          <w:sz w:val="24"/>
          <w:szCs w:val="24"/>
          <w14:ligatures w14:val="none"/>
        </w:rPr>
        <w:t>Las dos partes se reconocen mutuamente, en la calidad en que intervienen, la capacidad legal necesaria para la firma del presente convenio y, a tal efecto,</w:t>
      </w:r>
    </w:p>
    <w:p w14:paraId="52439E87" w14:textId="1375EBA3" w:rsidR="00305E7A" w:rsidRPr="00203F64" w:rsidRDefault="006874BE" w:rsidP="006874BE">
      <w:pPr>
        <w:spacing w:before="480" w:after="480" w:line="240" w:lineRule="auto"/>
        <w:jc w:val="center"/>
        <w:rPr>
          <w:rFonts w:ascii="Calibri" w:eastAsia="Calibri" w:hAnsi="Calibri" w:cs="Calibri"/>
          <w:b/>
          <w:bCs/>
          <w:sz w:val="24"/>
          <w:szCs w:val="24"/>
          <w:lang w:val="es-ES_tradnl"/>
          <w14:ligatures w14:val="none"/>
        </w:rPr>
      </w:pPr>
      <w:r w:rsidRPr="00203F64">
        <w:rPr>
          <w:rFonts w:ascii="Calibri" w:eastAsia="Calibri" w:hAnsi="Calibri" w:cs="Calibri"/>
          <w:b/>
          <w:bCs/>
          <w:sz w:val="24"/>
          <w:szCs w:val="24"/>
          <w:lang w:val="es-ES_tradnl"/>
          <w14:ligatures w14:val="none"/>
        </w:rPr>
        <w:t>EXPONEN</w:t>
      </w:r>
      <w:bookmarkEnd w:id="11"/>
    </w:p>
    <w:p w14:paraId="3FE73232" w14:textId="070B5AA6" w:rsidR="00FA7836" w:rsidRPr="00203F64" w:rsidRDefault="00FA7836" w:rsidP="00FA7836">
      <w:pPr>
        <w:spacing w:before="120" w:after="120" w:line="240" w:lineRule="auto"/>
        <w:ind w:left="284" w:hanging="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t>1.</w:t>
      </w:r>
      <w:r w:rsidRPr="00203F64">
        <w:rPr>
          <w:rFonts w:ascii="Calibri" w:eastAsia="Calibri" w:hAnsi="Calibri" w:cs="Calibri"/>
          <w:sz w:val="24"/>
          <w:szCs w:val="24"/>
          <w14:ligatures w14:val="none"/>
        </w:rPr>
        <w:tab/>
        <w:t xml:space="preserve">Las dos entidades tienen objetivos e intereses comunes en el ámbito de la comunicación, </w:t>
      </w:r>
      <w:r w:rsidR="00B3033A" w:rsidRPr="00203F64">
        <w:rPr>
          <w:rFonts w:ascii="Calibri" w:eastAsia="Calibri" w:hAnsi="Calibri" w:cs="Calibri"/>
          <w:sz w:val="24"/>
          <w:szCs w:val="24"/>
          <w14:ligatures w14:val="none"/>
        </w:rPr>
        <w:t>concretamente en el desarrollo y fortalecimiento de los medios audiovisuales de proximidad</w:t>
      </w:r>
      <w:r w:rsidRPr="00203F64">
        <w:rPr>
          <w:rFonts w:ascii="Calibri" w:eastAsia="Calibri" w:hAnsi="Calibri" w:cs="Calibri"/>
          <w:sz w:val="24"/>
          <w:szCs w:val="24"/>
          <w14:ligatures w14:val="none"/>
        </w:rPr>
        <w:t>.</w:t>
      </w:r>
    </w:p>
    <w:p w14:paraId="6237416B" w14:textId="171822B2" w:rsidR="00166F7C" w:rsidRPr="00203F64" w:rsidRDefault="00166F7C" w:rsidP="00166F7C">
      <w:pPr>
        <w:spacing w:before="120" w:after="120" w:line="240" w:lineRule="auto"/>
        <w:ind w:left="284" w:hanging="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t>2.</w:t>
      </w:r>
      <w:r w:rsidRPr="00203F64">
        <w:rPr>
          <w:rFonts w:ascii="Calibri" w:eastAsia="Calibri" w:hAnsi="Calibri" w:cs="Calibri"/>
          <w:sz w:val="24"/>
          <w:szCs w:val="24"/>
          <w14:ligatures w14:val="none"/>
        </w:rPr>
        <w:tab/>
      </w:r>
      <w:r w:rsidR="00DC3108" w:rsidRPr="00DC3108">
        <w:rPr>
          <w:rFonts w:ascii="Calibri" w:eastAsia="Calibri" w:hAnsi="Calibri" w:cs="Calibri"/>
          <w:sz w:val="24"/>
          <w:szCs w:val="24"/>
          <w14:ligatures w14:val="none"/>
        </w:rPr>
        <w:t xml:space="preserve">La Vicepresidencia </w:t>
      </w:r>
      <w:r w:rsidR="00BE19DC">
        <w:rPr>
          <w:rFonts w:ascii="Calibri" w:eastAsia="Calibri" w:hAnsi="Calibri" w:cs="Calibri"/>
          <w:sz w:val="24"/>
          <w:szCs w:val="24"/>
          <w14:ligatures w14:val="none"/>
        </w:rPr>
        <w:t>S</w:t>
      </w:r>
      <w:r w:rsidR="00DC3108" w:rsidRPr="00DC3108">
        <w:rPr>
          <w:rFonts w:ascii="Calibri" w:eastAsia="Calibri" w:hAnsi="Calibri" w:cs="Calibri"/>
          <w:sz w:val="24"/>
          <w:szCs w:val="24"/>
          <w14:ligatures w14:val="none"/>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r w:rsidR="00E306DD" w:rsidRPr="00203F64">
        <w:rPr>
          <w:rFonts w:ascii="Calibri" w:eastAsia="Calibri" w:hAnsi="Calibri" w:cs="Calibri"/>
          <w:sz w:val="24"/>
          <w:szCs w:val="24"/>
          <w14:ligatures w14:val="none"/>
        </w:rPr>
        <w:t>.</w:t>
      </w:r>
    </w:p>
    <w:p w14:paraId="7CD593B6" w14:textId="04EB5E1E" w:rsidR="00166F7C" w:rsidRPr="00203F64" w:rsidRDefault="00166F7C" w:rsidP="00166F7C">
      <w:pPr>
        <w:spacing w:before="120" w:after="120" w:line="240" w:lineRule="auto"/>
        <w:ind w:left="284" w:hanging="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t>3.</w:t>
      </w:r>
      <w:r w:rsidRPr="00203F64">
        <w:rPr>
          <w:rFonts w:ascii="Calibri" w:eastAsia="Calibri" w:hAnsi="Calibri" w:cs="Calibri"/>
          <w:sz w:val="24"/>
          <w:szCs w:val="24"/>
          <w14:ligatures w14:val="none"/>
        </w:rPr>
        <w:tab/>
      </w:r>
      <w:r w:rsidR="00F0599B" w:rsidRPr="00203F64">
        <w:rPr>
          <w:rFonts w:ascii="Calibri" w:eastAsia="Calibri" w:hAnsi="Calibri" w:cs="Calibri"/>
          <w:sz w:val="24"/>
          <w:szCs w:val="24"/>
          <w14:ligatures w14:val="none"/>
        </w:rPr>
        <w:t>ESAP</w:t>
      </w:r>
      <w:r w:rsidRPr="00203F64">
        <w:rPr>
          <w:rFonts w:ascii="Calibri" w:eastAsia="Calibri" w:hAnsi="Calibri" w:cs="Calibri"/>
          <w:sz w:val="24"/>
          <w:szCs w:val="24"/>
          <w14:ligatures w14:val="none"/>
        </w:rPr>
        <w:t xml:space="preserve"> </w:t>
      </w:r>
      <w:r w:rsidR="00FA7836" w:rsidRPr="00203F64">
        <w:rPr>
          <w:rFonts w:ascii="Calibri" w:eastAsia="Calibri" w:hAnsi="Calibri" w:cs="Calibri"/>
          <w:sz w:val="24"/>
          <w:szCs w:val="24"/>
          <w14:ligatures w14:val="none"/>
        </w:rPr>
        <w:t>es una entidad fundada en 20</w:t>
      </w:r>
      <w:r w:rsidR="00884A13" w:rsidRPr="00203F64">
        <w:rPr>
          <w:rFonts w:ascii="Calibri" w:eastAsia="Calibri" w:hAnsi="Calibri" w:cs="Calibri"/>
          <w:sz w:val="24"/>
          <w:szCs w:val="24"/>
          <w14:ligatures w14:val="none"/>
        </w:rPr>
        <w:t>1</w:t>
      </w:r>
      <w:r w:rsidR="00C32613" w:rsidRPr="00203F64">
        <w:rPr>
          <w:rFonts w:ascii="Calibri" w:eastAsia="Calibri" w:hAnsi="Calibri" w:cs="Calibri"/>
          <w:sz w:val="24"/>
          <w:szCs w:val="24"/>
          <w14:ligatures w14:val="none"/>
        </w:rPr>
        <w:t>7</w:t>
      </w:r>
      <w:r w:rsidR="00FA7836" w:rsidRPr="00203F64">
        <w:rPr>
          <w:rFonts w:ascii="Calibri" w:eastAsia="Calibri" w:hAnsi="Calibri" w:cs="Calibri"/>
          <w:sz w:val="24"/>
          <w:szCs w:val="24"/>
          <w14:ligatures w14:val="none"/>
        </w:rPr>
        <w:t xml:space="preserve"> </w:t>
      </w:r>
      <w:r w:rsidR="00C32613" w:rsidRPr="00203F64">
        <w:rPr>
          <w:rFonts w:ascii="Calibri" w:eastAsia="Calibri" w:hAnsi="Calibri" w:cs="Calibri"/>
          <w:sz w:val="24"/>
          <w:szCs w:val="24"/>
          <w14:ligatures w14:val="none"/>
        </w:rPr>
        <w:t xml:space="preserve">por representantes de empresas titulares de medios de comunicación audiovisual </w:t>
      </w:r>
      <w:r w:rsidR="009017DC" w:rsidRPr="00203F64">
        <w:rPr>
          <w:rFonts w:ascii="Calibri" w:eastAsia="Calibri" w:hAnsi="Calibri" w:cs="Calibri"/>
          <w:sz w:val="24"/>
          <w:szCs w:val="24"/>
          <w14:ligatures w14:val="none"/>
        </w:rPr>
        <w:t>de la provincia de Castellón</w:t>
      </w:r>
      <w:r w:rsidRPr="00203F64">
        <w:rPr>
          <w:rFonts w:ascii="Calibri" w:eastAsia="Calibri" w:hAnsi="Calibri" w:cs="Calibri"/>
          <w:sz w:val="24"/>
          <w:szCs w:val="24"/>
          <w14:ligatures w14:val="none"/>
        </w:rPr>
        <w:t>.</w:t>
      </w:r>
      <w:r w:rsidR="00362F34" w:rsidRPr="00203F64">
        <w:rPr>
          <w:rFonts w:ascii="Calibri" w:eastAsia="Calibri" w:hAnsi="Calibri" w:cs="Calibri"/>
          <w:sz w:val="24"/>
          <w:szCs w:val="24"/>
          <w14:ligatures w14:val="none"/>
        </w:rPr>
        <w:t xml:space="preserve"> </w:t>
      </w:r>
    </w:p>
    <w:p w14:paraId="2890B843" w14:textId="637E7F49" w:rsidR="00166F7C" w:rsidRPr="00203F64" w:rsidRDefault="00166F7C" w:rsidP="00A03F3F">
      <w:pPr>
        <w:spacing w:before="120" w:after="120" w:line="240" w:lineRule="auto"/>
        <w:ind w:left="284" w:hanging="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t>4.</w:t>
      </w:r>
      <w:r w:rsidRPr="00203F64">
        <w:rPr>
          <w:rFonts w:ascii="Calibri" w:eastAsia="Calibri" w:hAnsi="Calibri" w:cs="Calibri"/>
          <w:sz w:val="24"/>
          <w:szCs w:val="24"/>
          <w14:ligatures w14:val="none"/>
        </w:rPr>
        <w:tab/>
      </w:r>
      <w:r w:rsidR="009017DC" w:rsidRPr="00203F64">
        <w:rPr>
          <w:rFonts w:ascii="Calibri" w:eastAsia="Calibri" w:hAnsi="Calibri" w:cs="Calibri"/>
          <w:sz w:val="24"/>
          <w:szCs w:val="24"/>
          <w14:ligatures w14:val="none"/>
        </w:rPr>
        <w:t>Entre l</w:t>
      </w:r>
      <w:r w:rsidR="00EF412E" w:rsidRPr="00203F64">
        <w:rPr>
          <w:rFonts w:ascii="Calibri" w:eastAsia="Calibri" w:hAnsi="Calibri" w:cs="Calibri"/>
          <w:sz w:val="24"/>
          <w:szCs w:val="24"/>
          <w14:ligatures w14:val="none"/>
        </w:rPr>
        <w:t>os</w:t>
      </w:r>
      <w:r w:rsidRPr="00203F64">
        <w:rPr>
          <w:rFonts w:ascii="Calibri" w:eastAsia="Calibri" w:hAnsi="Calibri" w:cs="Calibri"/>
          <w:sz w:val="24"/>
          <w:szCs w:val="24"/>
          <w14:ligatures w14:val="none"/>
        </w:rPr>
        <w:t xml:space="preserve"> </w:t>
      </w:r>
      <w:r w:rsidR="009017DC" w:rsidRPr="00203F64">
        <w:rPr>
          <w:rFonts w:ascii="Calibri" w:eastAsia="Calibri" w:hAnsi="Calibri" w:cs="Calibri"/>
          <w:sz w:val="24"/>
          <w:szCs w:val="24"/>
          <w14:ligatures w14:val="none"/>
        </w:rPr>
        <w:t>objetivos</w:t>
      </w:r>
      <w:r w:rsidR="00BF52E5" w:rsidRPr="00203F64">
        <w:rPr>
          <w:rFonts w:ascii="Calibri" w:eastAsia="Calibri" w:hAnsi="Calibri" w:cs="Calibri"/>
          <w:sz w:val="24"/>
          <w:szCs w:val="24"/>
          <w14:ligatures w14:val="none"/>
        </w:rPr>
        <w:t xml:space="preserve"> de </w:t>
      </w:r>
      <w:r w:rsidR="00F0599B" w:rsidRPr="00203F64">
        <w:rPr>
          <w:rFonts w:ascii="Calibri" w:eastAsia="Calibri" w:hAnsi="Calibri" w:cs="Calibri"/>
          <w:sz w:val="24"/>
          <w:szCs w:val="24"/>
          <w14:ligatures w14:val="none"/>
        </w:rPr>
        <w:t>ESAP</w:t>
      </w:r>
      <w:r w:rsidR="00BF52E5" w:rsidRPr="00203F64">
        <w:rPr>
          <w:rFonts w:ascii="Calibri" w:eastAsia="Calibri" w:hAnsi="Calibri" w:cs="Calibri"/>
          <w:sz w:val="24"/>
          <w:szCs w:val="24"/>
          <w14:ligatures w14:val="none"/>
        </w:rPr>
        <w:t xml:space="preserve"> s</w:t>
      </w:r>
      <w:r w:rsidR="009017DC" w:rsidRPr="00203F64">
        <w:rPr>
          <w:rFonts w:ascii="Calibri" w:eastAsia="Calibri" w:hAnsi="Calibri" w:cs="Calibri"/>
          <w:sz w:val="24"/>
          <w:szCs w:val="24"/>
          <w14:ligatures w14:val="none"/>
        </w:rPr>
        <w:t>e encuentran</w:t>
      </w:r>
      <w:r w:rsidR="00BF52E5" w:rsidRPr="00203F64">
        <w:rPr>
          <w:rFonts w:ascii="Calibri" w:eastAsia="Calibri" w:hAnsi="Calibri" w:cs="Calibri"/>
          <w:sz w:val="24"/>
          <w:szCs w:val="24"/>
          <w14:ligatures w14:val="none"/>
        </w:rPr>
        <w:t xml:space="preserve"> </w:t>
      </w:r>
      <w:r w:rsidR="001D0337" w:rsidRPr="00203F64">
        <w:rPr>
          <w:rFonts w:ascii="Calibri" w:eastAsia="Calibri" w:hAnsi="Calibri" w:cs="Calibri"/>
          <w:sz w:val="24"/>
          <w:szCs w:val="24"/>
          <w14:ligatures w14:val="none"/>
        </w:rPr>
        <w:t>la defensa de las empresas titulares de medios de comunicación social de proximidad y empresas del espacio audiovisual castellano y en general en valenciano, la gestión y defensa de los intereses profesionales de sus asociados, el fomento, la dinamización y la potenciación de los medios de comunicación social de proximidad, así como el fortalecimiento del espacio audiovisual, entre otros</w:t>
      </w:r>
      <w:r w:rsidR="00A03F3F" w:rsidRPr="00203F64">
        <w:rPr>
          <w:rFonts w:ascii="Calibri" w:eastAsia="Calibri" w:hAnsi="Calibri" w:cs="Calibri"/>
          <w:sz w:val="24"/>
          <w:szCs w:val="24"/>
          <w14:ligatures w14:val="none"/>
        </w:rPr>
        <w:t>.</w:t>
      </w:r>
    </w:p>
    <w:p w14:paraId="2ACAD5B3" w14:textId="2B27C26A" w:rsidR="00166F7C" w:rsidRPr="00203F64" w:rsidRDefault="0094268F" w:rsidP="00166F7C">
      <w:pPr>
        <w:spacing w:before="120" w:after="120" w:line="240" w:lineRule="auto"/>
        <w:ind w:left="284" w:hanging="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lastRenderedPageBreak/>
        <w:t>5</w:t>
      </w:r>
      <w:r w:rsidR="00166F7C" w:rsidRPr="00203F64">
        <w:rPr>
          <w:rFonts w:ascii="Calibri" w:eastAsia="Calibri" w:hAnsi="Calibri" w:cs="Calibri"/>
          <w:sz w:val="24"/>
          <w:szCs w:val="24"/>
          <w14:ligatures w14:val="none"/>
        </w:rPr>
        <w:t>.</w:t>
      </w:r>
      <w:r w:rsidR="00166F7C" w:rsidRPr="00203F64">
        <w:rPr>
          <w:rFonts w:ascii="Calibri" w:eastAsia="Calibri" w:hAnsi="Calibri" w:cs="Calibri"/>
          <w:sz w:val="24"/>
          <w:szCs w:val="24"/>
          <w14:ligatures w14:val="none"/>
        </w:rPr>
        <w:tab/>
      </w:r>
      <w:bookmarkStart w:id="12" w:name="_Hlk185507791"/>
      <w:r w:rsidR="00210352" w:rsidRPr="00203F64">
        <w:rPr>
          <w:rFonts w:ascii="Calibri" w:eastAsia="Calibri" w:hAnsi="Calibri" w:cs="Calibri"/>
          <w:sz w:val="24"/>
          <w:szCs w:val="24"/>
          <w14:ligatures w14:val="none"/>
        </w:rPr>
        <w:t xml:space="preserve">Estos objetivos coinciden con las prioridades de la </w:t>
      </w:r>
      <w:r w:rsidR="00DC3108" w:rsidRPr="00DC3108">
        <w:rPr>
          <w:rFonts w:ascii="Calibri" w:eastAsia="Calibri" w:hAnsi="Calibri" w:cs="Calibri"/>
          <w:sz w:val="24"/>
          <w:szCs w:val="24"/>
          <w14:ligatures w14:val="none"/>
        </w:rPr>
        <w:t>Vicepresidencia segunda y Conselleria de Presidencia</w:t>
      </w:r>
      <w:r w:rsidR="00210352" w:rsidRPr="00203F64">
        <w:rPr>
          <w:rFonts w:ascii="Calibri" w:eastAsia="Calibri" w:hAnsi="Calibri" w:cs="Calibri"/>
          <w:sz w:val="24"/>
          <w:szCs w:val="24"/>
          <w14:ligatures w14:val="none"/>
        </w:rPr>
        <w:t xml:space="preserve">, en cuanto al interés en la promoción de </w:t>
      </w:r>
      <w:r w:rsidR="00D4349C" w:rsidRPr="00203F64">
        <w:rPr>
          <w:rFonts w:ascii="Calibri" w:eastAsia="Calibri" w:hAnsi="Calibri" w:cs="Calibri"/>
          <w:sz w:val="24"/>
          <w:szCs w:val="24"/>
          <w14:ligatures w14:val="none"/>
        </w:rPr>
        <w:t>los medios de comunicación social de proximidad y en especial del espacio audiovisual de proximidad</w:t>
      </w:r>
      <w:bookmarkEnd w:id="12"/>
      <w:r w:rsidR="007570F2" w:rsidRPr="00203F64">
        <w:rPr>
          <w:rFonts w:ascii="Calibri" w:hAnsi="Calibri" w:cs="Calibri"/>
          <w:sz w:val="24"/>
          <w:szCs w:val="24"/>
        </w:rPr>
        <w:t>.</w:t>
      </w:r>
    </w:p>
    <w:p w14:paraId="4274F0B8" w14:textId="11EDB5BB" w:rsidR="00166F7C" w:rsidRPr="00203F64" w:rsidRDefault="006874BE" w:rsidP="00A177D6">
      <w:pPr>
        <w:spacing w:before="120" w:after="120" w:line="240" w:lineRule="auto"/>
        <w:ind w:firstLine="284"/>
        <w:jc w:val="both"/>
        <w:rPr>
          <w:rFonts w:ascii="Calibri" w:eastAsia="Calibri" w:hAnsi="Calibri" w:cs="Calibri"/>
          <w:sz w:val="24"/>
          <w:szCs w:val="24"/>
          <w14:ligatures w14:val="none"/>
        </w:rPr>
      </w:pPr>
      <w:r w:rsidRPr="00203F64">
        <w:rPr>
          <w:rFonts w:ascii="Calibri" w:eastAsia="Calibri" w:hAnsi="Calibri" w:cs="Calibri"/>
          <w:sz w:val="24"/>
          <w:szCs w:val="24"/>
          <w14:ligatures w14:val="none"/>
        </w:rPr>
        <w:t>Atendiendo a lo anterior, la Generalitat, a través de la Dirección General de Comunicación Institucional, quiere colaborar con</w:t>
      </w:r>
      <w:r w:rsidR="00166F7C" w:rsidRPr="00203F64">
        <w:rPr>
          <w:rFonts w:ascii="Calibri" w:eastAsia="Calibri" w:hAnsi="Calibri" w:cs="Calibri"/>
          <w:sz w:val="24"/>
          <w:szCs w:val="24"/>
          <w14:ligatures w14:val="none"/>
        </w:rPr>
        <w:t xml:space="preserve"> </w:t>
      </w:r>
      <w:r w:rsidR="00F0599B" w:rsidRPr="00203F64">
        <w:rPr>
          <w:rFonts w:ascii="Calibri" w:eastAsia="Calibri" w:hAnsi="Calibri" w:cs="Calibri"/>
          <w:sz w:val="24"/>
          <w:szCs w:val="24"/>
          <w14:ligatures w14:val="none"/>
        </w:rPr>
        <w:t>ESAP</w:t>
      </w:r>
      <w:r w:rsidR="00166F7C" w:rsidRPr="00203F64">
        <w:rPr>
          <w:rFonts w:ascii="Calibri" w:eastAsia="Calibri" w:hAnsi="Calibri" w:cs="Calibri"/>
          <w:sz w:val="24"/>
          <w:szCs w:val="24"/>
          <w14:ligatures w14:val="none"/>
        </w:rPr>
        <w:t xml:space="preserve"> </w:t>
      </w:r>
      <w:bookmarkStart w:id="13" w:name="_Hlk200105584"/>
      <w:r w:rsidRPr="00203F64">
        <w:rPr>
          <w:rFonts w:ascii="Calibri" w:eastAsia="Calibri" w:hAnsi="Calibri" w:cs="Calibri"/>
          <w:sz w:val="24"/>
          <w:szCs w:val="24"/>
          <w14:ligatures w14:val="none"/>
        </w:rPr>
        <w:t>por medio de la subvención prevista en la Ley de Presupuestos de la Generalitat para el ejercicio 202</w:t>
      </w:r>
      <w:r w:rsidR="0058087E">
        <w:rPr>
          <w:rFonts w:ascii="Calibri" w:eastAsia="Calibri" w:hAnsi="Calibri" w:cs="Calibri"/>
          <w:sz w:val="24"/>
          <w:szCs w:val="24"/>
          <w14:ligatures w14:val="none"/>
        </w:rPr>
        <w:t>6</w:t>
      </w:r>
      <w:r w:rsidRPr="00203F64">
        <w:rPr>
          <w:rFonts w:ascii="Calibri" w:eastAsia="Calibri" w:hAnsi="Calibri" w:cs="Calibri"/>
          <w:sz w:val="24"/>
          <w:szCs w:val="24"/>
          <w14:ligatures w14:val="none"/>
        </w:rPr>
        <w:t>, línea nominativa</w:t>
      </w:r>
      <w:bookmarkEnd w:id="13"/>
      <w:r w:rsidR="00A177D6" w:rsidRPr="00203F64">
        <w:rPr>
          <w:rFonts w:ascii="Calibri" w:eastAsia="Calibri" w:hAnsi="Calibri" w:cs="Calibri"/>
          <w:sz w:val="24"/>
          <w:szCs w:val="24"/>
          <w14:ligatures w14:val="none"/>
        </w:rPr>
        <w:t xml:space="preserve"> </w:t>
      </w:r>
      <w:r w:rsidR="00884A13" w:rsidRPr="00203F64">
        <w:rPr>
          <w:rFonts w:ascii="Calibri" w:eastAsia="Calibri" w:hAnsi="Calibri" w:cs="Calibri"/>
          <w:sz w:val="24"/>
          <w:szCs w:val="24"/>
          <w14:ligatures w14:val="none"/>
        </w:rPr>
        <w:t>S1775</w:t>
      </w:r>
      <w:r w:rsidR="00A177D6" w:rsidRPr="00203F64">
        <w:rPr>
          <w:rFonts w:ascii="Calibri" w:eastAsia="Calibri" w:hAnsi="Calibri" w:cs="Calibri"/>
          <w:sz w:val="24"/>
          <w:szCs w:val="24"/>
          <w14:ligatures w14:val="none"/>
        </w:rPr>
        <w:t xml:space="preserve"> </w:t>
      </w:r>
      <w:bookmarkStart w:id="14" w:name="_Hlk200106959"/>
      <w:r w:rsidRPr="00203F64">
        <w:rPr>
          <w:rFonts w:ascii="Calibri" w:eastAsia="Calibri" w:hAnsi="Calibri" w:cs="Calibri"/>
          <w:sz w:val="24"/>
          <w:szCs w:val="24"/>
          <w14:ligatures w14:val="none"/>
        </w:rPr>
        <w:t xml:space="preserve">del subprograma </w:t>
      </w:r>
      <w:r w:rsidRPr="00646571">
        <w:rPr>
          <w:rFonts w:ascii="Calibri" w:eastAsia="Calibri" w:hAnsi="Calibri" w:cs="Calibri"/>
          <w:sz w:val="24"/>
          <w:szCs w:val="24"/>
          <w14:ligatures w14:val="none"/>
        </w:rPr>
        <w:t>462A00-Relaciones informativas y comunicación, capítulo IV-Transferencia corrientes, cuya entidad</w:t>
      </w:r>
      <w:r w:rsidRPr="00203F64">
        <w:rPr>
          <w:rFonts w:ascii="Calibri" w:eastAsia="Calibri" w:hAnsi="Calibri" w:cs="Calibri"/>
          <w:sz w:val="24"/>
          <w:szCs w:val="24"/>
          <w14:ligatures w14:val="none"/>
        </w:rPr>
        <w:t xml:space="preserve"> beneficiaria es</w:t>
      </w:r>
      <w:bookmarkEnd w:id="14"/>
      <w:r w:rsidR="00A177D6" w:rsidRPr="00203F64">
        <w:rPr>
          <w:rFonts w:ascii="Calibri" w:eastAsia="Calibri" w:hAnsi="Calibri" w:cs="Calibri"/>
          <w:sz w:val="24"/>
          <w:szCs w:val="24"/>
          <w14:ligatures w14:val="none"/>
        </w:rPr>
        <w:t xml:space="preserve"> </w:t>
      </w:r>
      <w:r w:rsidR="00F0599B" w:rsidRPr="00203F64">
        <w:rPr>
          <w:rFonts w:ascii="Calibri" w:eastAsia="Calibri" w:hAnsi="Calibri" w:cs="Calibri"/>
          <w:sz w:val="24"/>
          <w:szCs w:val="24"/>
          <w14:ligatures w14:val="none"/>
        </w:rPr>
        <w:t>ESAP</w:t>
      </w:r>
      <w:r w:rsidR="00A177D6" w:rsidRPr="00203F64">
        <w:rPr>
          <w:rFonts w:ascii="Calibri" w:eastAsia="Calibri" w:hAnsi="Calibri" w:cs="Calibri"/>
          <w:sz w:val="24"/>
          <w:szCs w:val="24"/>
          <w14:ligatures w14:val="none"/>
        </w:rPr>
        <w:t>, con la descripción y finalidad siguientes: R</w:t>
      </w:r>
      <w:bookmarkStart w:id="15" w:name="_Hlk186801977"/>
      <w:r w:rsidR="00A177D6" w:rsidRPr="00203F64">
        <w:rPr>
          <w:rFonts w:ascii="Calibri" w:eastAsia="Calibri" w:hAnsi="Calibri" w:cs="Calibri"/>
          <w:sz w:val="24"/>
          <w:szCs w:val="24"/>
          <w14:ligatures w14:val="none"/>
        </w:rPr>
        <w:t>ealización</w:t>
      </w:r>
      <w:r w:rsidR="00F850BD" w:rsidRPr="00203F64">
        <w:rPr>
          <w:rFonts w:ascii="Calibri" w:eastAsia="Calibri" w:hAnsi="Calibri" w:cs="Calibri"/>
          <w:sz w:val="24"/>
          <w:szCs w:val="24"/>
          <w14:ligatures w14:val="none"/>
        </w:rPr>
        <w:t xml:space="preserve"> de </w:t>
      </w:r>
      <w:r w:rsidR="000A620A" w:rsidRPr="00203F64">
        <w:rPr>
          <w:rFonts w:ascii="Calibri" w:eastAsia="Calibri" w:hAnsi="Calibri" w:cs="Calibri"/>
          <w:sz w:val="24"/>
          <w:szCs w:val="24"/>
          <w14:ligatures w14:val="none"/>
        </w:rPr>
        <w:t xml:space="preserve">actividades </w:t>
      </w:r>
      <w:r w:rsidR="00F850BD" w:rsidRPr="00203F64">
        <w:rPr>
          <w:rFonts w:ascii="Calibri" w:eastAsia="Calibri" w:hAnsi="Calibri" w:cs="Calibri"/>
          <w:sz w:val="24"/>
          <w:szCs w:val="24"/>
          <w14:ligatures w14:val="none"/>
        </w:rPr>
        <w:t xml:space="preserve">que </w:t>
      </w:r>
      <w:r w:rsidR="00884A13" w:rsidRPr="00203F64">
        <w:rPr>
          <w:rFonts w:ascii="Calibri" w:eastAsia="Calibri" w:hAnsi="Calibri" w:cs="Calibri"/>
          <w:sz w:val="24"/>
          <w:szCs w:val="24"/>
          <w14:ligatures w14:val="none"/>
        </w:rPr>
        <w:t>dinami</w:t>
      </w:r>
      <w:r w:rsidR="00BB2CBF">
        <w:rPr>
          <w:rFonts w:ascii="Calibri" w:eastAsia="Calibri" w:hAnsi="Calibri" w:cs="Calibri"/>
          <w:sz w:val="24"/>
          <w:szCs w:val="24"/>
          <w14:ligatures w14:val="none"/>
        </w:rPr>
        <w:t>ce</w:t>
      </w:r>
      <w:r w:rsidR="00884A13" w:rsidRPr="00203F64">
        <w:rPr>
          <w:rFonts w:ascii="Calibri" w:eastAsia="Calibri" w:hAnsi="Calibri" w:cs="Calibri"/>
          <w:sz w:val="24"/>
          <w:szCs w:val="24"/>
          <w14:ligatures w14:val="none"/>
        </w:rPr>
        <w:t>n y refuer</w:t>
      </w:r>
      <w:r w:rsidR="00BB2CBF">
        <w:rPr>
          <w:rFonts w:ascii="Calibri" w:eastAsia="Calibri" w:hAnsi="Calibri" w:cs="Calibri"/>
          <w:sz w:val="24"/>
          <w:szCs w:val="24"/>
          <w14:ligatures w14:val="none"/>
        </w:rPr>
        <w:t>ce</w:t>
      </w:r>
      <w:r w:rsidR="00884A13" w:rsidRPr="00203F64">
        <w:rPr>
          <w:rFonts w:ascii="Calibri" w:eastAsia="Calibri" w:hAnsi="Calibri" w:cs="Calibri"/>
          <w:sz w:val="24"/>
          <w:szCs w:val="24"/>
          <w14:ligatures w14:val="none"/>
        </w:rPr>
        <w:t>n los medios de comunicación audiovisuales de proximidad</w:t>
      </w:r>
      <w:bookmarkEnd w:id="15"/>
      <w:r w:rsidR="00166F7C" w:rsidRPr="00203F64">
        <w:rPr>
          <w:rFonts w:ascii="Calibri" w:eastAsia="Calibri" w:hAnsi="Calibri" w:cs="Calibri"/>
          <w:sz w:val="24"/>
          <w:szCs w:val="24"/>
          <w14:ligatures w14:val="none"/>
        </w:rPr>
        <w:t xml:space="preserve">, </w:t>
      </w:r>
      <w:r w:rsidR="006260E7" w:rsidRPr="00203F64">
        <w:rPr>
          <w:rFonts w:ascii="Calibri" w:eastAsia="Calibri" w:hAnsi="Calibri" w:cs="Calibri"/>
          <w:sz w:val="24"/>
          <w:szCs w:val="24"/>
          <w14:ligatures w14:val="none"/>
        </w:rPr>
        <w:t>con</w:t>
      </w:r>
      <w:r w:rsidR="00166F7C" w:rsidRPr="00203F64">
        <w:rPr>
          <w:rFonts w:ascii="Calibri" w:eastAsia="Calibri" w:hAnsi="Calibri" w:cs="Calibri"/>
          <w:sz w:val="24"/>
          <w:szCs w:val="24"/>
          <w14:ligatures w14:val="none"/>
        </w:rPr>
        <w:t xml:space="preserve"> un import</w:t>
      </w:r>
      <w:r w:rsidR="006260E7" w:rsidRPr="00203F64">
        <w:rPr>
          <w:rFonts w:ascii="Calibri" w:eastAsia="Calibri" w:hAnsi="Calibri" w:cs="Calibri"/>
          <w:sz w:val="24"/>
          <w:szCs w:val="24"/>
          <w14:ligatures w14:val="none"/>
        </w:rPr>
        <w:t>e</w:t>
      </w:r>
      <w:r w:rsidR="00166F7C" w:rsidRPr="00203F64">
        <w:rPr>
          <w:rFonts w:ascii="Calibri" w:eastAsia="Calibri" w:hAnsi="Calibri" w:cs="Calibri"/>
          <w:sz w:val="24"/>
          <w:szCs w:val="24"/>
          <w14:ligatures w14:val="none"/>
        </w:rPr>
        <w:t xml:space="preserve"> de </w:t>
      </w:r>
      <w:r w:rsidR="00B54EE1">
        <w:rPr>
          <w:rFonts w:ascii="Calibri" w:eastAsia="Calibri" w:hAnsi="Calibri" w:cs="Calibri"/>
          <w:sz w:val="24"/>
          <w:szCs w:val="24"/>
          <w14:ligatures w14:val="none"/>
        </w:rPr>
        <w:t>5</w:t>
      </w:r>
      <w:r w:rsidR="000A620A" w:rsidRPr="00203F64">
        <w:rPr>
          <w:rFonts w:ascii="Calibri" w:eastAsia="Calibri" w:hAnsi="Calibri" w:cs="Calibri"/>
          <w:sz w:val="24"/>
          <w:szCs w:val="24"/>
          <w14:ligatures w14:val="none"/>
        </w:rPr>
        <w:t>0</w:t>
      </w:r>
      <w:r w:rsidR="00166F7C" w:rsidRPr="00203F64">
        <w:rPr>
          <w:rFonts w:ascii="Calibri" w:eastAsia="Calibri" w:hAnsi="Calibri" w:cs="Calibri"/>
          <w:sz w:val="24"/>
          <w:szCs w:val="24"/>
          <w14:ligatures w14:val="none"/>
        </w:rPr>
        <w:t>.000 euros.</w:t>
      </w:r>
    </w:p>
    <w:p w14:paraId="71408C72" w14:textId="77777777" w:rsidR="00937C9F" w:rsidRPr="00937C9F" w:rsidRDefault="00937C9F" w:rsidP="00937C9F">
      <w:pPr>
        <w:spacing w:before="120" w:after="240"/>
        <w:ind w:firstLine="284"/>
        <w:jc w:val="both"/>
        <w:rPr>
          <w:rFonts w:ascii="Calibri" w:eastAsia="Calibri" w:hAnsi="Calibri" w:cs="Calibri"/>
          <w:sz w:val="24"/>
          <w:szCs w:val="24"/>
          <w14:ligatures w14:val="none"/>
        </w:rPr>
      </w:pPr>
      <w:bookmarkStart w:id="16" w:name="_Hlk200105714"/>
      <w:r w:rsidRPr="00937C9F">
        <w:rPr>
          <w:rFonts w:ascii="Calibri" w:eastAsia="Calibri" w:hAnsi="Calibri" w:cs="Calibri"/>
          <w:sz w:val="24"/>
          <w:szCs w:val="24"/>
          <w14:ligatures w14:val="none"/>
        </w:rPr>
        <w:t xml:space="preserve">Esta subvención figura en el </w:t>
      </w:r>
      <w:bookmarkStart w:id="17" w:name="_Hlk200107015"/>
      <w:r w:rsidRPr="00937C9F">
        <w:rPr>
          <w:rFonts w:ascii="Calibri" w:eastAsia="Calibri" w:hAnsi="Calibri" w:cs="Calibri"/>
          <w:sz w:val="24"/>
          <w:szCs w:val="24"/>
          <w14:ligatures w14:val="none"/>
        </w:rPr>
        <w:t>Plan Estratégico de Subvenciones de la Presidencia de la Generalitat y de sus organismos públicos para el periodo 2024-2026, aprobado por resolución de 15 de marzo de 2024, de la Presidencia de la Generalitat (DOGV núm. 9813, de 21.03.2024)</w:t>
      </w:r>
      <w:bookmarkEnd w:id="17"/>
      <w:r w:rsidRPr="00937C9F">
        <w:rPr>
          <w:rFonts w:ascii="Calibri" w:eastAsia="Calibri" w:hAnsi="Calibri" w:cs="Calibri"/>
          <w:sz w:val="24"/>
          <w:szCs w:val="24"/>
          <w14:ligatures w14:val="none"/>
        </w:rPr>
        <w:t xml:space="preserve">, y modificado por </w:t>
      </w:r>
      <w:bookmarkStart w:id="18" w:name="_Hlk202167681"/>
      <w:r w:rsidRPr="00937C9F">
        <w:rPr>
          <w:rFonts w:ascii="Calibri" w:eastAsia="Calibri" w:hAnsi="Calibri" w:cs="Calibri"/>
          <w:sz w:val="24"/>
          <w:szCs w:val="24"/>
          <w14:ligatures w14:val="none"/>
        </w:rPr>
        <w:t xml:space="preserve">resolución de </w:t>
      </w:r>
      <w:bookmarkEnd w:id="18"/>
      <w:r w:rsidRPr="00937C9F">
        <w:rPr>
          <w:rFonts w:ascii="Calibri" w:eastAsia="Calibri" w:hAnsi="Calibri" w:cs="Calibri"/>
          <w:sz w:val="24"/>
          <w:szCs w:val="24"/>
          <w14:ligatures w14:val="none"/>
        </w:rPr>
        <w:t>7 de julio de 2025, de la Presidencia de la Generalitat (DOGV núm. 10147, de 09.07.2025)</w:t>
      </w:r>
      <w:bookmarkStart w:id="19" w:name="_Hlk205550678"/>
      <w:r w:rsidRPr="00937C9F">
        <w:rPr>
          <w:rFonts w:ascii="Calibri" w:eastAsia="Calibri" w:hAnsi="Calibri" w:cs="Calibri"/>
          <w:sz w:val="24"/>
          <w:szCs w:val="24"/>
          <w14:ligatures w14:val="none"/>
        </w:rPr>
        <w:t>.</w:t>
      </w:r>
      <w:bookmarkEnd w:id="19"/>
    </w:p>
    <w:p w14:paraId="6380E2A2" w14:textId="77777777" w:rsidR="006874BE" w:rsidRPr="00075343" w:rsidRDefault="006874BE" w:rsidP="006874BE">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acuerdan, en consecuencia, la realización de este convenio de colaboración, con sujeción a las siguientes:</w:t>
      </w:r>
    </w:p>
    <w:p w14:paraId="628349AD" w14:textId="77777777" w:rsidR="006874BE" w:rsidRPr="00075343" w:rsidRDefault="006874BE" w:rsidP="006874BE">
      <w:pPr>
        <w:spacing w:before="480" w:after="480" w:line="240" w:lineRule="auto"/>
        <w:jc w:val="center"/>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CLÁUSULAS</w:t>
      </w:r>
    </w:p>
    <w:p w14:paraId="61AE501B"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Primera. Objeto</w:t>
      </w:r>
    </w:p>
    <w:p w14:paraId="42F2AD92" w14:textId="60D52D67" w:rsidR="00F32C85" w:rsidRPr="00075343" w:rsidRDefault="006874BE" w:rsidP="006874BE">
      <w:pPr>
        <w:spacing w:before="120" w:after="120" w:line="240" w:lineRule="auto"/>
        <w:ind w:firstLine="284"/>
        <w:jc w:val="both"/>
        <w:rPr>
          <w:rFonts w:ascii="Calibri" w:eastAsia="Calibri" w:hAnsi="Calibri" w:cs="Calibri"/>
          <w:sz w:val="24"/>
          <w:szCs w:val="24"/>
          <w14:ligatures w14:val="none"/>
        </w:rPr>
      </w:pPr>
      <w:bookmarkStart w:id="20" w:name="_Hlk200102874"/>
      <w:r w:rsidRPr="006C3BA7">
        <w:rPr>
          <w:rFonts w:ascii="Calibri" w:hAnsi="Calibri" w:cs="Calibri"/>
          <w:sz w:val="24"/>
          <w:szCs w:val="24"/>
          <w:lang w:val="es-ES_tradnl"/>
        </w:rPr>
        <w:t>El objeto de este convenio es instrumentar la subvención nominativa establecida en la Ley de presupuestos de la Generalitat para el ejercicio 202</w:t>
      </w:r>
      <w:r w:rsidR="0058087E">
        <w:rPr>
          <w:rFonts w:ascii="Calibri" w:hAnsi="Calibri" w:cs="Calibri"/>
          <w:sz w:val="24"/>
          <w:szCs w:val="24"/>
          <w:lang w:val="es-ES_tradnl"/>
        </w:rPr>
        <w:t>6</w:t>
      </w:r>
      <w:r w:rsidRPr="006C3BA7">
        <w:rPr>
          <w:rFonts w:ascii="Calibri" w:hAnsi="Calibri" w:cs="Calibri"/>
          <w:sz w:val="24"/>
          <w:szCs w:val="24"/>
          <w:lang w:val="es-ES_tradnl"/>
        </w:rPr>
        <w:t xml:space="preserve"> a favor de</w:t>
      </w:r>
      <w:bookmarkEnd w:id="16"/>
      <w:bookmarkEnd w:id="20"/>
      <w:r w:rsidR="00171E01" w:rsidRPr="00555BA4">
        <w:rPr>
          <w:rFonts w:ascii="Calibri" w:eastAsia="Calibri" w:hAnsi="Calibri" w:cs="Calibri"/>
          <w:sz w:val="24"/>
          <w:szCs w:val="24"/>
          <w14:ligatures w14:val="none"/>
        </w:rPr>
        <w:t xml:space="preserve"> </w:t>
      </w:r>
      <w:r w:rsidR="00F0599B" w:rsidRPr="00555BA4">
        <w:rPr>
          <w:rFonts w:ascii="Calibri" w:eastAsia="Calibri" w:hAnsi="Calibri" w:cs="Calibri"/>
          <w:sz w:val="24"/>
          <w:szCs w:val="24"/>
          <w14:ligatures w14:val="none"/>
        </w:rPr>
        <w:t>ESAP</w:t>
      </w:r>
      <w:bookmarkStart w:id="21" w:name="_Hlk185835150"/>
      <w:r w:rsidR="00171E01" w:rsidRPr="00555BA4">
        <w:rPr>
          <w:rFonts w:ascii="Calibri" w:eastAsia="Calibri" w:hAnsi="Calibri" w:cs="Calibri"/>
          <w:sz w:val="24"/>
          <w:szCs w:val="24"/>
          <w14:ligatures w14:val="none"/>
        </w:rPr>
        <w:t xml:space="preserve">, y su finalidad es ayudar a la </w:t>
      </w:r>
      <w:bookmarkEnd w:id="21"/>
      <w:r w:rsidR="000A620A" w:rsidRPr="00555BA4">
        <w:rPr>
          <w:rFonts w:ascii="Calibri" w:eastAsia="Calibri" w:hAnsi="Calibri" w:cs="Calibri"/>
          <w:sz w:val="24"/>
          <w:szCs w:val="24"/>
          <w14:ligatures w14:val="none"/>
        </w:rPr>
        <w:t xml:space="preserve">realización de actividades que </w:t>
      </w:r>
      <w:r w:rsidR="000F29AF" w:rsidRPr="00555BA4">
        <w:rPr>
          <w:rFonts w:ascii="Calibri" w:eastAsia="Calibri" w:hAnsi="Calibri" w:cs="Calibri"/>
          <w:sz w:val="24"/>
          <w:szCs w:val="24"/>
          <w14:ligatures w14:val="none"/>
        </w:rPr>
        <w:t>dinami</w:t>
      </w:r>
      <w:r w:rsidR="00BB2CBF">
        <w:rPr>
          <w:rFonts w:ascii="Calibri" w:eastAsia="Calibri" w:hAnsi="Calibri" w:cs="Calibri"/>
          <w:sz w:val="24"/>
          <w:szCs w:val="24"/>
          <w14:ligatures w14:val="none"/>
        </w:rPr>
        <w:t>ce</w:t>
      </w:r>
      <w:r w:rsidR="000F29AF" w:rsidRPr="00555BA4">
        <w:rPr>
          <w:rFonts w:ascii="Calibri" w:eastAsia="Calibri" w:hAnsi="Calibri" w:cs="Calibri"/>
          <w:sz w:val="24"/>
          <w:szCs w:val="24"/>
          <w14:ligatures w14:val="none"/>
        </w:rPr>
        <w:t>n y refuer</w:t>
      </w:r>
      <w:r w:rsidR="00BB2CBF">
        <w:rPr>
          <w:rFonts w:ascii="Calibri" w:eastAsia="Calibri" w:hAnsi="Calibri" w:cs="Calibri"/>
          <w:sz w:val="24"/>
          <w:szCs w:val="24"/>
          <w14:ligatures w14:val="none"/>
        </w:rPr>
        <w:t>ce</w:t>
      </w:r>
      <w:r w:rsidR="000F29AF" w:rsidRPr="00555BA4">
        <w:rPr>
          <w:rFonts w:ascii="Calibri" w:eastAsia="Calibri" w:hAnsi="Calibri" w:cs="Calibri"/>
          <w:sz w:val="24"/>
          <w:szCs w:val="24"/>
          <w14:ligatures w14:val="none"/>
        </w:rPr>
        <w:t>n los medios de comunicación audiovisuales de proximidad</w:t>
      </w:r>
      <w:r w:rsidR="00171E01" w:rsidRPr="00555BA4">
        <w:rPr>
          <w:rFonts w:ascii="Calibri" w:eastAsia="Calibri" w:hAnsi="Calibri" w:cs="Calibri"/>
          <w:sz w:val="24"/>
          <w:szCs w:val="24"/>
          <w14:ligatures w14:val="none"/>
        </w:rPr>
        <w:t>.</w:t>
      </w:r>
    </w:p>
    <w:p w14:paraId="00FF947E" w14:textId="080CA2A4" w:rsidR="005A62FF" w:rsidRPr="005A62FF" w:rsidRDefault="00171E01" w:rsidP="00264B75">
      <w:pPr>
        <w:spacing w:before="120" w:after="120" w:line="240" w:lineRule="auto"/>
        <w:ind w:firstLine="284"/>
        <w:jc w:val="both"/>
        <w:rPr>
          <w:rFonts w:cs="Calibri"/>
          <w:sz w:val="24"/>
          <w:szCs w:val="24"/>
          <w:highlight w:val="yellow"/>
        </w:rPr>
      </w:pPr>
      <w:r w:rsidRPr="00075343">
        <w:rPr>
          <w:rFonts w:ascii="Calibri" w:eastAsia="Calibri" w:hAnsi="Calibri" w:cs="Calibri"/>
          <w:sz w:val="24"/>
          <w:szCs w:val="24"/>
          <w14:ligatures w14:val="none"/>
        </w:rPr>
        <w:t>E</w:t>
      </w:r>
      <w:r w:rsidRPr="00A96A05">
        <w:rPr>
          <w:rFonts w:ascii="Calibri" w:eastAsia="Calibri" w:hAnsi="Calibri" w:cs="Calibri"/>
          <w:sz w:val="24"/>
          <w:szCs w:val="24"/>
          <w14:ligatures w14:val="none"/>
        </w:rPr>
        <w:t xml:space="preserve">n concreto, </w:t>
      </w:r>
      <w:r w:rsidR="00F0599B" w:rsidRPr="00A96A05">
        <w:rPr>
          <w:rFonts w:ascii="Calibri" w:eastAsia="Calibri" w:hAnsi="Calibri" w:cs="Calibri"/>
          <w:sz w:val="24"/>
          <w:szCs w:val="24"/>
          <w14:ligatures w14:val="none"/>
        </w:rPr>
        <w:t>ESAP</w:t>
      </w:r>
      <w:r w:rsidRPr="00A96A05">
        <w:rPr>
          <w:rFonts w:ascii="Calibri" w:eastAsia="Calibri" w:hAnsi="Calibri" w:cs="Calibri"/>
          <w:sz w:val="24"/>
          <w:szCs w:val="24"/>
          <w14:ligatures w14:val="none"/>
        </w:rPr>
        <w:t xml:space="preserve"> organizará y coordinará la</w:t>
      </w:r>
      <w:r w:rsidR="00ED2BBE" w:rsidRPr="00A96A05">
        <w:rPr>
          <w:rFonts w:ascii="Calibri" w:eastAsia="Calibri" w:hAnsi="Calibri" w:cs="Calibri"/>
          <w:sz w:val="24"/>
          <w:szCs w:val="24"/>
          <w14:ligatures w14:val="none"/>
        </w:rPr>
        <w:t>s siguientes actividades</w:t>
      </w:r>
      <w:r w:rsidR="005B7632" w:rsidRPr="00A96A05">
        <w:rPr>
          <w:rFonts w:ascii="Calibri" w:eastAsia="Calibri" w:hAnsi="Calibri" w:cs="Calibri"/>
          <w:sz w:val="24"/>
          <w:szCs w:val="24"/>
          <w14:ligatures w14:val="none"/>
        </w:rPr>
        <w:t>:</w:t>
      </w:r>
      <w:bookmarkStart w:id="22" w:name="_Hlk200111947"/>
      <w:bookmarkStart w:id="23" w:name="_Hlk200102925"/>
    </w:p>
    <w:p w14:paraId="08D6925C" w14:textId="6ACFC2CD" w:rsidR="005A62FF" w:rsidRPr="005A62FF" w:rsidRDefault="005A62FF" w:rsidP="0025044A">
      <w:pPr>
        <w:pStyle w:val="Prrafodelista"/>
        <w:numPr>
          <w:ilvl w:val="0"/>
          <w:numId w:val="1"/>
        </w:numPr>
        <w:spacing w:before="120" w:after="120"/>
        <w:ind w:left="426" w:hanging="142"/>
        <w:jc w:val="both"/>
        <w:rPr>
          <w:rFonts w:cs="Calibri"/>
          <w:sz w:val="24"/>
          <w:szCs w:val="24"/>
        </w:rPr>
      </w:pPr>
      <w:r w:rsidRPr="005A62FF">
        <w:rPr>
          <w:rFonts w:cs="Calibri"/>
          <w:sz w:val="24"/>
          <w:szCs w:val="24"/>
        </w:rPr>
        <w:t>Formación audiovisual inclusiva en televisiones locales.</w:t>
      </w:r>
    </w:p>
    <w:p w14:paraId="2AB990DD" w14:textId="350B4DBE" w:rsidR="005A62FF" w:rsidRPr="005A62FF" w:rsidRDefault="005A62FF" w:rsidP="005A62FF">
      <w:pPr>
        <w:pStyle w:val="Prrafodelista"/>
        <w:numPr>
          <w:ilvl w:val="0"/>
          <w:numId w:val="1"/>
        </w:numPr>
        <w:spacing w:before="120" w:after="120"/>
        <w:ind w:left="426" w:hanging="142"/>
        <w:jc w:val="both"/>
        <w:rPr>
          <w:rFonts w:cs="Calibri"/>
          <w:sz w:val="24"/>
          <w:szCs w:val="24"/>
        </w:rPr>
      </w:pPr>
      <w:r w:rsidRPr="005A62FF">
        <w:rPr>
          <w:rFonts w:cs="Calibri"/>
          <w:sz w:val="24"/>
          <w:szCs w:val="24"/>
        </w:rPr>
        <w:t xml:space="preserve">Formación en nuevas tecnologías </w:t>
      </w:r>
      <w:r w:rsidR="00E357AA">
        <w:rPr>
          <w:rFonts w:cs="Calibri"/>
          <w:sz w:val="24"/>
          <w:szCs w:val="24"/>
        </w:rPr>
        <w:t>y</w:t>
      </w:r>
      <w:r w:rsidRPr="005A62FF">
        <w:rPr>
          <w:rFonts w:cs="Calibri"/>
          <w:sz w:val="24"/>
          <w:szCs w:val="24"/>
        </w:rPr>
        <w:t xml:space="preserve"> flujos de trabajo audiovisual broadcast.</w:t>
      </w:r>
    </w:p>
    <w:p w14:paraId="4B68390F" w14:textId="1FCB2D6D" w:rsidR="005A62FF" w:rsidRPr="005A62FF" w:rsidRDefault="005A62FF" w:rsidP="00C26816">
      <w:pPr>
        <w:pStyle w:val="Prrafodelista"/>
        <w:numPr>
          <w:ilvl w:val="0"/>
          <w:numId w:val="1"/>
        </w:numPr>
        <w:spacing w:before="120" w:after="120"/>
        <w:ind w:left="426" w:hanging="142"/>
        <w:jc w:val="both"/>
        <w:rPr>
          <w:rFonts w:cs="Calibri"/>
          <w:sz w:val="24"/>
          <w:szCs w:val="24"/>
        </w:rPr>
      </w:pPr>
      <w:r w:rsidRPr="005A62FF">
        <w:rPr>
          <w:rFonts w:cs="Calibri"/>
          <w:sz w:val="24"/>
          <w:szCs w:val="24"/>
        </w:rPr>
        <w:t>I Foro de Comunicación de Proximidad</w:t>
      </w:r>
      <w:r w:rsidR="00E357AA">
        <w:rPr>
          <w:rFonts w:cs="Calibri"/>
          <w:sz w:val="24"/>
          <w:szCs w:val="24"/>
        </w:rPr>
        <w:t xml:space="preserve"> y</w:t>
      </w:r>
      <w:r w:rsidRPr="005A62FF">
        <w:rPr>
          <w:rFonts w:cs="Calibri"/>
          <w:sz w:val="24"/>
          <w:szCs w:val="24"/>
        </w:rPr>
        <w:t xml:space="preserve"> Desarrollo Territorial.</w:t>
      </w:r>
    </w:p>
    <w:p w14:paraId="18E76C74" w14:textId="3B6AC882" w:rsidR="00E22B01" w:rsidRPr="005A62FF" w:rsidRDefault="005A62FF" w:rsidP="00BB57FB">
      <w:pPr>
        <w:pStyle w:val="Prrafodelista"/>
        <w:numPr>
          <w:ilvl w:val="0"/>
          <w:numId w:val="1"/>
        </w:numPr>
        <w:spacing w:before="120" w:after="120" w:line="240" w:lineRule="auto"/>
        <w:ind w:left="426" w:hanging="142"/>
        <w:contextualSpacing w:val="0"/>
        <w:jc w:val="both"/>
        <w:rPr>
          <w:rFonts w:cs="Calibri"/>
          <w:sz w:val="24"/>
          <w:szCs w:val="24"/>
          <w:lang w:val="ca-ES-valencia"/>
        </w:rPr>
      </w:pPr>
      <w:r w:rsidRPr="005A62FF">
        <w:rPr>
          <w:rFonts w:cs="Calibri"/>
          <w:sz w:val="24"/>
          <w:szCs w:val="24"/>
        </w:rPr>
        <w:t>Ciclo «Proximidad: presente y futuro de los agentes económicos, sociales y de los medios de comunicación</w:t>
      </w:r>
      <w:r w:rsidR="00A833C8">
        <w:rPr>
          <w:rFonts w:cs="Calibri"/>
          <w:sz w:val="24"/>
          <w:szCs w:val="24"/>
        </w:rPr>
        <w:t>»</w:t>
      </w:r>
      <w:r w:rsidRPr="005A62FF">
        <w:rPr>
          <w:rFonts w:cs="Calibri"/>
          <w:sz w:val="24"/>
          <w:szCs w:val="24"/>
        </w:rPr>
        <w:t>.</w:t>
      </w:r>
      <w:r w:rsidR="00E22B01" w:rsidRPr="005A62FF">
        <w:rPr>
          <w:rFonts w:cs="Calibri"/>
          <w:lang w:val="ca-ES-valencia"/>
        </w:rPr>
        <w:t xml:space="preserve"> </w:t>
      </w:r>
    </w:p>
    <w:p w14:paraId="2D2ED48A"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5A62FF">
        <w:rPr>
          <w:rFonts w:ascii="Calibri" w:eastAsia="Calibri" w:hAnsi="Calibri" w:cs="Calibri"/>
          <w:b/>
          <w:bCs/>
          <w:sz w:val="24"/>
          <w:szCs w:val="24"/>
          <w14:ligatures w14:val="none"/>
        </w:rPr>
        <w:t>Segunda. Gastos subvencionables</w:t>
      </w:r>
    </w:p>
    <w:p w14:paraId="789C74AA" w14:textId="77777777" w:rsidR="006874BE" w:rsidRDefault="006874BE" w:rsidP="006874BE">
      <w:pPr>
        <w:spacing w:before="120" w:after="120" w:line="240" w:lineRule="auto"/>
        <w:ind w:firstLine="284"/>
        <w:jc w:val="both"/>
        <w:rPr>
          <w:rFonts w:ascii="Calibri" w:hAnsi="Calibri" w:cs="Calibri"/>
          <w:sz w:val="24"/>
          <w:szCs w:val="24"/>
        </w:rPr>
      </w:pPr>
      <w:r w:rsidRPr="00880FC7">
        <w:rPr>
          <w:rFonts w:ascii="Calibri" w:hAnsi="Calibri" w:cs="Calibri"/>
          <w:sz w:val="24"/>
          <w:szCs w:val="24"/>
        </w:rPr>
        <w:t>Los gastos subvencionables por medio de este convenio, que en ningún caso podrán tener naturaleza de gastos de inversión, tienen que corresponder a los siguientes gastos de naturaleza corriente:</w:t>
      </w:r>
    </w:p>
    <w:p w14:paraId="2534A95A" w14:textId="77777777" w:rsidR="006874BE" w:rsidRPr="00191B84" w:rsidRDefault="006874BE" w:rsidP="006874B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bookmarkStart w:id="24" w:name="_Hlk185839983"/>
      <w:r w:rsidRPr="00191B84">
        <w:rPr>
          <w:rFonts w:ascii="Calibri" w:hAnsi="Calibri" w:cs="Calibri"/>
          <w:sz w:val="24"/>
          <w:szCs w:val="24"/>
        </w:rPr>
        <w:t>Diseño e imagen de las actividades objeto del convenio.</w:t>
      </w:r>
    </w:p>
    <w:p w14:paraId="7051A474" w14:textId="77777777" w:rsidR="006874BE" w:rsidRPr="00191B84" w:rsidRDefault="006874BE" w:rsidP="006874B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lastRenderedPageBreak/>
        <w:t>Difusión, comunicación e información (webs, redes sociales, streaming, medios de comunicación en papel, radios, etc.) de las actividades programadas, que en ningún caso podrá ser publicidad directa.</w:t>
      </w:r>
    </w:p>
    <w:p w14:paraId="071EF047" w14:textId="77777777" w:rsidR="006874BE" w:rsidRPr="00191B84" w:rsidRDefault="006874BE" w:rsidP="006874B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merchandising, etc., servicios de mensajería, conexión a internet/wi-fi, impresión de catálogos, carteles, folletos, etc., montaje de espacios, catering para asistentes, megafonía, fotografía, personal técnico, etc.</w:t>
      </w:r>
      <w:bookmarkEnd w:id="22"/>
    </w:p>
    <w:p w14:paraId="48F48A44" w14:textId="70DEBA03" w:rsidR="006874BE" w:rsidRPr="00191B84" w:rsidRDefault="006874BE" w:rsidP="006874B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bookmarkStart w:id="25" w:name="_Hlk200111975"/>
      <w:r w:rsidRPr="00191B84">
        <w:rPr>
          <w:rFonts w:ascii="Calibri" w:hAnsi="Calibri" w:cs="Calibri"/>
          <w:sz w:val="24"/>
          <w:szCs w:val="24"/>
        </w:rPr>
        <w:t xml:space="preserve">Logística: Gastos de transporte, alojamiento y manutención por razón de las actividades objeto del convenio. Estos gastos serán subvencionables dentro de los límites previstos en el Decreto </w:t>
      </w:r>
      <w:r w:rsidR="00884BCE" w:rsidRPr="00884BCE">
        <w:rPr>
          <w:rFonts w:ascii="Calibri" w:hAnsi="Calibri" w:cs="Calibri"/>
          <w:sz w:val="24"/>
          <w:szCs w:val="24"/>
        </w:rPr>
        <w:t>80/2025, de 3 de jun</w:t>
      </w:r>
      <w:r w:rsidR="00884BCE">
        <w:rPr>
          <w:rFonts w:ascii="Calibri" w:hAnsi="Calibri" w:cs="Calibri"/>
          <w:sz w:val="24"/>
          <w:szCs w:val="24"/>
        </w:rPr>
        <w:t>io</w:t>
      </w:r>
      <w:r w:rsidRPr="00191B84">
        <w:rPr>
          <w:rFonts w:ascii="Calibri" w:hAnsi="Calibri" w:cs="Calibri"/>
          <w:sz w:val="24"/>
          <w:szCs w:val="24"/>
        </w:rPr>
        <w:t>, del Consell, sobre indemnizaciones por razón del servicio y gratificaciones por servicios extraordinarios.</w:t>
      </w:r>
    </w:p>
    <w:p w14:paraId="68692E90" w14:textId="77777777" w:rsidR="006874BE" w:rsidRPr="00191B84" w:rsidRDefault="006874BE" w:rsidP="006874B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kern w:val="0"/>
          <w:sz w:val="24"/>
          <w:szCs w:val="24"/>
        </w:rPr>
        <w:t>Participación o intervención de profesionales en las actividades programadas (ponencias, docencia, etc.).</w:t>
      </w:r>
      <w:bookmarkEnd w:id="24"/>
    </w:p>
    <w:p w14:paraId="2D12C5C5" w14:textId="262C3EAE" w:rsidR="00F32C85" w:rsidRPr="00075343" w:rsidRDefault="006874BE" w:rsidP="006874BE">
      <w:pPr>
        <w:spacing w:before="120" w:after="120" w:line="240" w:lineRule="auto"/>
        <w:ind w:firstLine="284"/>
        <w:jc w:val="both"/>
        <w:rPr>
          <w:rFonts w:ascii="Calibri" w:eastAsia="Calibri" w:hAnsi="Calibri" w:cs="Calibri"/>
          <w:sz w:val="24"/>
          <w:szCs w:val="24"/>
          <w14:ligatures w14:val="none"/>
        </w:rPr>
      </w:pPr>
      <w:r w:rsidRPr="002144A7">
        <w:rPr>
          <w:rFonts w:ascii="Calibri" w:eastAsia="Calibri" w:hAnsi="Calibri" w:cs="Calibri"/>
          <w:sz w:val="24"/>
          <w:szCs w:val="24"/>
          <w14:ligatures w14:val="none"/>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23"/>
      <w:bookmarkEnd w:id="25"/>
    </w:p>
    <w:p w14:paraId="0578826E" w14:textId="7AD88C72" w:rsidR="006874BE" w:rsidRPr="00CB572E" w:rsidRDefault="00F0599B" w:rsidP="006874BE">
      <w:pPr>
        <w:spacing w:before="120" w:after="120" w:line="240" w:lineRule="auto"/>
        <w:ind w:firstLine="284"/>
        <w:jc w:val="both"/>
        <w:rPr>
          <w:rFonts w:ascii="Calibri" w:eastAsia="Calibri" w:hAnsi="Calibri" w:cs="Calibri"/>
          <w:sz w:val="24"/>
          <w:szCs w:val="24"/>
          <w14:ligatures w14:val="none"/>
        </w:rPr>
      </w:pPr>
      <w:r>
        <w:rPr>
          <w:rFonts w:ascii="Calibri" w:eastAsia="Calibri" w:hAnsi="Calibri" w:cs="Calibri"/>
          <w:sz w:val="24"/>
          <w:szCs w:val="24"/>
          <w14:ligatures w14:val="none"/>
        </w:rPr>
        <w:t>ESAP</w:t>
      </w:r>
      <w:bookmarkStart w:id="26" w:name="_Hlk185855809"/>
      <w:r w:rsidR="00CB572E" w:rsidRPr="00CB572E">
        <w:rPr>
          <w:rFonts w:ascii="Calibri" w:eastAsia="Calibri" w:hAnsi="Calibri" w:cs="Calibri"/>
          <w:sz w:val="24"/>
          <w:szCs w:val="24"/>
          <w14:ligatures w14:val="none"/>
        </w:rPr>
        <w:t xml:space="preserve"> </w:t>
      </w:r>
      <w:bookmarkStart w:id="27" w:name="_Hlk200102952"/>
      <w:r w:rsidR="006874BE" w:rsidRPr="00CB572E">
        <w:rPr>
          <w:rFonts w:ascii="Calibri" w:eastAsia="Calibri" w:hAnsi="Calibri" w:cs="Calibri"/>
          <w:sz w:val="24"/>
          <w:szCs w:val="24"/>
          <w14:ligatures w14:val="none"/>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r w:rsidR="00B15F2A">
        <w:rPr>
          <w:rFonts w:ascii="Calibri" w:eastAsia="Calibri" w:hAnsi="Calibri" w:cs="Calibri"/>
          <w:sz w:val="24"/>
          <w:szCs w:val="24"/>
          <w14:ligatures w14:val="none"/>
        </w:rPr>
        <w:t xml:space="preserve"> </w:t>
      </w:r>
      <w:r w:rsidR="00B15F2A" w:rsidRPr="00B15F2A">
        <w:rPr>
          <w:rFonts w:ascii="Calibri" w:eastAsia="Calibri" w:hAnsi="Calibri" w:cs="Calibri"/>
          <w:sz w:val="24"/>
          <w:szCs w:val="24"/>
          <w14:ligatures w14:val="none"/>
        </w:rPr>
        <w:t xml:space="preserve">No obstante, con cargo a la subvención, ESAP no podrá subcontratar las actividades subvencionadas a </w:t>
      </w:r>
      <w:r w:rsidR="00B15F2A">
        <w:rPr>
          <w:rFonts w:ascii="Calibri" w:eastAsia="Calibri" w:hAnsi="Calibri" w:cs="Calibri"/>
          <w:sz w:val="24"/>
          <w:szCs w:val="24"/>
          <w14:ligatures w14:val="none"/>
        </w:rPr>
        <w:t xml:space="preserve">ningún medio </w:t>
      </w:r>
      <w:r w:rsidR="00B15F2A" w:rsidRPr="00B15F2A">
        <w:rPr>
          <w:rFonts w:ascii="Calibri" w:eastAsia="Calibri" w:hAnsi="Calibri" w:cs="Calibri"/>
          <w:sz w:val="24"/>
          <w:szCs w:val="24"/>
          <w14:ligatures w14:val="none"/>
        </w:rPr>
        <w:t>de comunicación esté o no integrado en ESAP.</w:t>
      </w:r>
    </w:p>
    <w:p w14:paraId="79F7436C" w14:textId="7B306FF4" w:rsidR="00F32C85" w:rsidRPr="00075343" w:rsidRDefault="006874BE" w:rsidP="006874BE">
      <w:pPr>
        <w:spacing w:before="120" w:after="120" w:line="240" w:lineRule="auto"/>
        <w:ind w:firstLine="284"/>
        <w:jc w:val="both"/>
        <w:rPr>
          <w:rFonts w:ascii="Calibri" w:eastAsia="Calibri" w:hAnsi="Calibri" w:cs="Calibri"/>
          <w:sz w:val="24"/>
          <w:szCs w:val="24"/>
          <w14:ligatures w14:val="none"/>
        </w:rPr>
      </w:pPr>
      <w:r w:rsidRPr="00CB572E">
        <w:rPr>
          <w:rFonts w:ascii="Calibri" w:eastAsia="Calibri" w:hAnsi="Calibri" w:cs="Calibri"/>
          <w:sz w:val="24"/>
          <w:szCs w:val="24"/>
          <w14:ligatures w14:val="none"/>
        </w:rPr>
        <w:t>Todas aquellas actividades llevadas a cabo con financiación de la Generalitat tienen que contar con la adecuada publicidad institucional.</w:t>
      </w:r>
      <w:bookmarkEnd w:id="27"/>
    </w:p>
    <w:bookmarkEnd w:id="26"/>
    <w:p w14:paraId="1DE273B5" w14:textId="66676032"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Tercera. Obligacion</w:t>
      </w:r>
      <w:r w:rsidR="00412D72" w:rsidRPr="00075343">
        <w:rPr>
          <w:rFonts w:ascii="Calibri" w:eastAsia="Calibri" w:hAnsi="Calibri" w:cs="Calibri"/>
          <w:b/>
          <w:bCs/>
          <w:sz w:val="24"/>
          <w:szCs w:val="24"/>
          <w14:ligatures w14:val="none"/>
        </w:rPr>
        <w:t>e</w:t>
      </w:r>
      <w:r w:rsidRPr="00075343">
        <w:rPr>
          <w:rFonts w:ascii="Calibri" w:eastAsia="Calibri" w:hAnsi="Calibri" w:cs="Calibri"/>
          <w:b/>
          <w:bCs/>
          <w:sz w:val="24"/>
          <w:szCs w:val="24"/>
          <w14:ligatures w14:val="none"/>
        </w:rPr>
        <w:t xml:space="preserve">s de </w:t>
      </w:r>
      <w:r w:rsidR="00F0599B">
        <w:rPr>
          <w:rFonts w:ascii="Calibri" w:eastAsia="Calibri" w:hAnsi="Calibri" w:cs="Calibri"/>
          <w:b/>
          <w:bCs/>
          <w:sz w:val="24"/>
          <w:szCs w:val="24"/>
          <w14:ligatures w14:val="none"/>
        </w:rPr>
        <w:t>ESAP</w:t>
      </w:r>
    </w:p>
    <w:p w14:paraId="329C6F0A" w14:textId="0929067E" w:rsidR="006874BE" w:rsidRPr="00CB572E" w:rsidRDefault="00F0599B" w:rsidP="006874BE">
      <w:pPr>
        <w:spacing w:before="120" w:after="120"/>
        <w:ind w:firstLine="284"/>
        <w:jc w:val="both"/>
        <w:rPr>
          <w:rFonts w:ascii="Calibri" w:hAnsi="Calibri" w:cs="Calibri"/>
          <w:sz w:val="24"/>
          <w:szCs w:val="24"/>
        </w:rPr>
      </w:pPr>
      <w:r>
        <w:rPr>
          <w:rFonts w:ascii="Calibri" w:eastAsia="Calibri" w:hAnsi="Calibri" w:cs="Calibri"/>
          <w:sz w:val="24"/>
          <w:szCs w:val="24"/>
          <w14:ligatures w14:val="none"/>
        </w:rPr>
        <w:t>ESAP</w:t>
      </w:r>
      <w:r w:rsidR="00CB572E" w:rsidRPr="00CB572E">
        <w:rPr>
          <w:rFonts w:ascii="Calibri" w:hAnsi="Calibri" w:cs="Calibri"/>
          <w:sz w:val="24"/>
          <w:szCs w:val="24"/>
        </w:rPr>
        <w:t xml:space="preserve"> </w:t>
      </w:r>
      <w:bookmarkStart w:id="28" w:name="_Hlk200105823"/>
      <w:bookmarkStart w:id="29" w:name="_Hlk200102998"/>
      <w:r w:rsidR="00AF013D">
        <w:rPr>
          <w:rFonts w:ascii="Calibri" w:hAnsi="Calibri" w:cs="Calibri"/>
          <w:sz w:val="24"/>
          <w:szCs w:val="24"/>
        </w:rPr>
        <w:t>ha acreditado</w:t>
      </w:r>
      <w:r w:rsidR="00B15F2A">
        <w:rPr>
          <w:rFonts w:ascii="Calibri" w:hAnsi="Calibri" w:cs="Calibri"/>
          <w:sz w:val="24"/>
          <w:szCs w:val="24"/>
        </w:rPr>
        <w:t>,</w:t>
      </w:r>
      <w:r w:rsidR="006874BE" w:rsidRPr="00CB572E">
        <w:rPr>
          <w:rFonts w:ascii="Calibri" w:hAnsi="Calibri" w:cs="Calibri"/>
          <w:sz w:val="24"/>
          <w:szCs w:val="24"/>
        </w:rPr>
        <w:t xml:space="preserve">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365CB3F7" w14:textId="77777777" w:rsidR="006874BE" w:rsidRPr="00CB572E" w:rsidRDefault="006874BE" w:rsidP="006874BE">
      <w:pPr>
        <w:spacing w:before="120" w:after="120"/>
        <w:ind w:firstLine="284"/>
        <w:jc w:val="both"/>
        <w:rPr>
          <w:rFonts w:ascii="Calibri" w:hAnsi="Calibri" w:cs="Calibri"/>
          <w:sz w:val="24"/>
          <w:szCs w:val="24"/>
        </w:rPr>
      </w:pPr>
      <w:r w:rsidRPr="00CB572E">
        <w:rPr>
          <w:rFonts w:ascii="Calibri" w:hAnsi="Calibri" w:cs="Calibri"/>
          <w:sz w:val="24"/>
          <w:szCs w:val="24"/>
        </w:rPr>
        <w:lastRenderedPageBreak/>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1D70E2B3" w14:textId="77777777" w:rsidR="006874BE" w:rsidRDefault="006874BE" w:rsidP="006874BE">
      <w:pPr>
        <w:spacing w:before="120" w:after="120"/>
        <w:ind w:firstLine="284"/>
        <w:jc w:val="both"/>
        <w:rPr>
          <w:rFonts w:ascii="Calibri" w:eastAsia="Calibri" w:hAnsi="Calibri" w:cs="Calibri"/>
          <w:sz w:val="24"/>
          <w:szCs w:val="24"/>
          <w14:ligatures w14:val="none"/>
        </w:rPr>
      </w:pPr>
      <w:r w:rsidRPr="00CB572E">
        <w:rPr>
          <w:rFonts w:ascii="Calibri" w:hAnsi="Calibri" w:cs="Calibri"/>
          <w:sz w:val="24"/>
          <w:szCs w:val="24"/>
        </w:rPr>
        <w:t xml:space="preserve">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w:t>
      </w:r>
      <w:r w:rsidRPr="00CB572E">
        <w:rPr>
          <w:rFonts w:ascii="Calibri" w:eastAsia="Calibri" w:hAnsi="Calibri" w:cs="Calibri"/>
          <w:sz w:val="24"/>
          <w:szCs w:val="24"/>
          <w14:ligatures w14:val="none"/>
        </w:rPr>
        <w:t>según establece el artículo 21.2 del citado Decreto 118/2022, de 5 de agosto, del Consell.</w:t>
      </w:r>
    </w:p>
    <w:p w14:paraId="36830495" w14:textId="77777777" w:rsidR="00775B64" w:rsidRPr="00775B64" w:rsidRDefault="00775B64" w:rsidP="00775B64">
      <w:pPr>
        <w:spacing w:after="0" w:line="240" w:lineRule="auto"/>
        <w:ind w:firstLine="284"/>
        <w:jc w:val="both"/>
        <w:rPr>
          <w:rFonts w:ascii="Calibri" w:hAnsi="Calibri" w:cs="Calibri"/>
          <w:sz w:val="24"/>
          <w:szCs w:val="24"/>
        </w:rPr>
      </w:pPr>
      <w:r w:rsidRPr="00775B64">
        <w:rPr>
          <w:rFonts w:ascii="Calibri" w:hAnsi="Calibri" w:cs="Calibri"/>
          <w:sz w:val="24"/>
          <w:szCs w:val="24"/>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7FA6D7FE" w14:textId="77777777" w:rsidR="006874BE" w:rsidRPr="0084403D" w:rsidRDefault="006874BE" w:rsidP="006874BE">
      <w:pPr>
        <w:spacing w:before="120" w:after="120" w:line="240" w:lineRule="auto"/>
        <w:ind w:firstLine="284"/>
        <w:jc w:val="both"/>
        <w:rPr>
          <w:rFonts w:ascii="Calibri" w:eastAsia="Calibri" w:hAnsi="Calibri" w:cs="Calibri"/>
          <w:sz w:val="24"/>
          <w:szCs w:val="24"/>
          <w14:ligatures w14:val="none"/>
        </w:rPr>
      </w:pPr>
      <w:r w:rsidRPr="00CB572E">
        <w:rPr>
          <w:rFonts w:ascii="Calibri" w:hAnsi="Calibri" w:cs="Calibri"/>
          <w:sz w:val="24"/>
          <w:szCs w:val="24"/>
        </w:rPr>
        <w:t>Con el fin de sufragar los gastos de las acciones recogidas en este convenio</w:t>
      </w:r>
      <w:bookmarkEnd w:id="28"/>
      <w:r w:rsidRPr="00CB572E">
        <w:rPr>
          <w:rFonts w:ascii="Calibri" w:hAnsi="Calibri" w:cs="Calibri"/>
          <w:sz w:val="24"/>
          <w:szCs w:val="24"/>
        </w:rPr>
        <w:t>,</w:t>
      </w:r>
      <w:bookmarkEnd w:id="29"/>
      <w:r w:rsidR="00CB572E" w:rsidRPr="00CB572E">
        <w:rPr>
          <w:rFonts w:ascii="Calibri" w:hAnsi="Calibri" w:cs="Calibri"/>
          <w:sz w:val="24"/>
          <w:szCs w:val="24"/>
        </w:rPr>
        <w:t xml:space="preserve"> </w:t>
      </w:r>
      <w:r w:rsidR="00F0599B">
        <w:rPr>
          <w:rFonts w:ascii="Calibri" w:hAnsi="Calibri" w:cs="Calibri"/>
          <w:sz w:val="24"/>
          <w:szCs w:val="24"/>
        </w:rPr>
        <w:t>ESAP</w:t>
      </w:r>
      <w:r w:rsidR="0084403D" w:rsidRPr="0084403D">
        <w:rPr>
          <w:rFonts w:ascii="Calibri" w:eastAsia="Calibri" w:hAnsi="Calibri" w:cs="Calibri"/>
          <w:sz w:val="24"/>
          <w:szCs w:val="24"/>
          <w14:ligatures w14:val="none"/>
        </w:rPr>
        <w:t xml:space="preserve"> </w:t>
      </w:r>
      <w:bookmarkStart w:id="30" w:name="_Hlk200103023"/>
      <w:bookmarkStart w:id="31" w:name="_Hlk200105849"/>
      <w:r w:rsidRPr="0084403D">
        <w:rPr>
          <w:rFonts w:ascii="Calibri" w:eastAsia="Calibri" w:hAnsi="Calibri" w:cs="Calibri"/>
          <w:sz w:val="24"/>
          <w:szCs w:val="24"/>
          <w14:ligatures w14:val="none"/>
        </w:rPr>
        <w:t>podrá buscar financiación de colaboración y patrocinio, para atender el importe del gasto de puesta en marcha y desarrollo de las actividades, en todo aquello que supere el importe de la subvención.</w:t>
      </w:r>
      <w:bookmarkEnd w:id="30"/>
    </w:p>
    <w:p w14:paraId="05B02B74" w14:textId="171B4533" w:rsidR="00F32C85" w:rsidRPr="0084403D" w:rsidRDefault="006874BE" w:rsidP="006874BE">
      <w:pPr>
        <w:spacing w:before="120" w:after="120"/>
        <w:ind w:firstLine="284"/>
        <w:jc w:val="both"/>
        <w:rPr>
          <w:rFonts w:ascii="Calibri" w:eastAsia="Calibri" w:hAnsi="Calibri" w:cs="Calibri"/>
          <w:sz w:val="24"/>
          <w:szCs w:val="24"/>
          <w14:ligatures w14:val="none"/>
        </w:rPr>
      </w:pPr>
      <w:r w:rsidRPr="0084403D">
        <w:rPr>
          <w:rFonts w:ascii="Calibri" w:eastAsia="Calibri" w:hAnsi="Calibri" w:cs="Calibri"/>
          <w:sz w:val="24"/>
          <w:szCs w:val="24"/>
          <w14:ligatures w14:val="none"/>
        </w:rPr>
        <w:t>Se aplicarán a</w:t>
      </w:r>
      <w:bookmarkEnd w:id="31"/>
      <w:r w:rsidR="0084403D" w:rsidRPr="0084403D">
        <w:rPr>
          <w:rFonts w:ascii="Calibri" w:eastAsia="Calibri" w:hAnsi="Calibri" w:cs="Calibri"/>
          <w:sz w:val="24"/>
          <w:szCs w:val="24"/>
          <w14:ligatures w14:val="none"/>
        </w:rPr>
        <w:t xml:space="preserve"> </w:t>
      </w:r>
      <w:r w:rsidR="00F0599B">
        <w:rPr>
          <w:rFonts w:ascii="Calibri" w:eastAsia="Calibri" w:hAnsi="Calibri" w:cs="Calibri"/>
          <w:sz w:val="24"/>
          <w:szCs w:val="24"/>
          <w14:ligatures w14:val="none"/>
        </w:rPr>
        <w:t>ESAP</w:t>
      </w:r>
      <w:r w:rsidR="0084403D" w:rsidRPr="0084403D">
        <w:rPr>
          <w:rFonts w:ascii="Calibri" w:hAnsi="Calibri" w:cs="Calibri"/>
          <w:sz w:val="24"/>
          <w:szCs w:val="24"/>
        </w:rPr>
        <w:t xml:space="preserve">, </w:t>
      </w:r>
      <w:bookmarkStart w:id="32" w:name="_Hlk200103040"/>
      <w:r w:rsidRPr="0084403D">
        <w:rPr>
          <w:rFonts w:ascii="Calibri" w:hAnsi="Calibri" w:cs="Calibri"/>
          <w:sz w:val="24"/>
          <w:szCs w:val="24"/>
        </w:rPr>
        <w:t>como beneficiaria de la subvención objeto de este convenio, las obligaciones previstas en el artículo 14 de la LGS.</w:t>
      </w:r>
      <w:bookmarkEnd w:id="32"/>
    </w:p>
    <w:p w14:paraId="498E49F5"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Cuarta. Financiación</w:t>
      </w:r>
    </w:p>
    <w:p w14:paraId="0AC7A5FA" w14:textId="3284064B" w:rsidR="00F32C85" w:rsidRPr="00555BA4" w:rsidRDefault="006874BE" w:rsidP="006874BE">
      <w:pPr>
        <w:spacing w:before="120" w:after="120" w:line="240" w:lineRule="auto"/>
        <w:ind w:firstLine="284"/>
        <w:jc w:val="both"/>
        <w:rPr>
          <w:rFonts w:ascii="Calibri" w:eastAsia="Calibri" w:hAnsi="Calibri" w:cs="Calibri"/>
          <w:sz w:val="24"/>
          <w:szCs w:val="24"/>
          <w14:ligatures w14:val="none"/>
        </w:rPr>
      </w:pPr>
      <w:bookmarkStart w:id="33" w:name="_Hlk200103077"/>
      <w:r w:rsidRPr="00075343">
        <w:rPr>
          <w:rFonts w:ascii="Calibri" w:eastAsia="Calibri" w:hAnsi="Calibri" w:cs="Calibri"/>
          <w:sz w:val="24"/>
          <w:szCs w:val="24"/>
          <w14:ligatures w14:val="none"/>
        </w:rPr>
        <w:t>Para llevar a cabo lo previsto en este convenio, la Generalitat concederá a</w:t>
      </w:r>
      <w:bookmarkEnd w:id="33"/>
      <w:r w:rsidR="00412D72" w:rsidRPr="00555BA4">
        <w:rPr>
          <w:rFonts w:ascii="Calibri" w:eastAsia="Calibri" w:hAnsi="Calibri" w:cs="Calibri"/>
          <w:sz w:val="24"/>
          <w:szCs w:val="24"/>
          <w14:ligatures w14:val="none"/>
        </w:rPr>
        <w:t xml:space="preserve"> </w:t>
      </w:r>
      <w:r w:rsidR="00F0599B" w:rsidRPr="00555BA4">
        <w:rPr>
          <w:rFonts w:ascii="Calibri" w:eastAsia="Calibri" w:hAnsi="Calibri" w:cs="Calibri"/>
          <w:sz w:val="24"/>
          <w:szCs w:val="24"/>
          <w14:ligatures w14:val="none"/>
        </w:rPr>
        <w:t>ESAP</w:t>
      </w:r>
      <w:r w:rsidR="00412D72" w:rsidRPr="00555BA4">
        <w:rPr>
          <w:rFonts w:ascii="Calibri" w:eastAsia="Calibri" w:hAnsi="Calibri" w:cs="Calibri"/>
          <w:sz w:val="24"/>
          <w:szCs w:val="24"/>
          <w14:ligatures w14:val="none"/>
        </w:rPr>
        <w:t xml:space="preserve"> una subvención por importe de </w:t>
      </w:r>
      <w:r w:rsidR="00B54EE1">
        <w:rPr>
          <w:rFonts w:ascii="Calibri" w:eastAsia="Calibri" w:hAnsi="Calibri" w:cs="Calibri"/>
          <w:sz w:val="24"/>
          <w:szCs w:val="24"/>
          <w14:ligatures w14:val="none"/>
        </w:rPr>
        <w:t>CINCUENTA</w:t>
      </w:r>
      <w:r w:rsidR="00412D72" w:rsidRPr="00555BA4">
        <w:rPr>
          <w:rFonts w:ascii="Calibri" w:eastAsia="Calibri" w:hAnsi="Calibri" w:cs="Calibri"/>
          <w:sz w:val="24"/>
          <w:szCs w:val="24"/>
          <w14:ligatures w14:val="none"/>
        </w:rPr>
        <w:t xml:space="preserve"> MIL EUROS (</w:t>
      </w:r>
      <w:r w:rsidR="00B54EE1">
        <w:rPr>
          <w:rFonts w:ascii="Calibri" w:eastAsia="Calibri" w:hAnsi="Calibri" w:cs="Calibri"/>
          <w:sz w:val="24"/>
          <w:szCs w:val="24"/>
          <w14:ligatures w14:val="none"/>
        </w:rPr>
        <w:t>5</w:t>
      </w:r>
      <w:r w:rsidR="000A620A" w:rsidRPr="00555BA4">
        <w:rPr>
          <w:rFonts w:ascii="Calibri" w:eastAsia="Calibri" w:hAnsi="Calibri" w:cs="Calibri"/>
          <w:sz w:val="24"/>
          <w:szCs w:val="24"/>
          <w14:ligatures w14:val="none"/>
        </w:rPr>
        <w:t>0</w:t>
      </w:r>
      <w:r w:rsidR="00412D72" w:rsidRPr="00555BA4">
        <w:rPr>
          <w:rFonts w:ascii="Calibri" w:eastAsia="Calibri" w:hAnsi="Calibri" w:cs="Calibri"/>
          <w:sz w:val="24"/>
          <w:szCs w:val="24"/>
          <w14:ligatures w14:val="none"/>
        </w:rPr>
        <w:t xml:space="preserve">.000,00 €) </w:t>
      </w:r>
      <w:bookmarkStart w:id="34" w:name="_Hlk200105899"/>
      <w:r w:rsidRPr="00191B84">
        <w:rPr>
          <w:rFonts w:ascii="Calibri" w:eastAsia="Calibri" w:hAnsi="Calibri" w:cs="Calibri"/>
          <w:sz w:val="24"/>
          <w:szCs w:val="24"/>
          <w14:ligatures w14:val="none"/>
        </w:rPr>
        <w:t xml:space="preserve">a fin de apoyar la </w:t>
      </w:r>
      <w:bookmarkStart w:id="35" w:name="_Hlk185510265"/>
      <w:r w:rsidRPr="00191B84">
        <w:rPr>
          <w:rFonts w:ascii="Calibri" w:eastAsia="Calibri" w:hAnsi="Calibri" w:cs="Calibri"/>
          <w:sz w:val="24"/>
          <w:szCs w:val="24"/>
          <w14:ligatures w14:val="none"/>
        </w:rPr>
        <w:t>realización de las actividades descritas, con cargo a la subvención prevista en la Ley de Presupuestos de la Generalitat para el ejercicio 202</w:t>
      </w:r>
      <w:r w:rsidR="0058087E">
        <w:rPr>
          <w:rFonts w:ascii="Calibri" w:eastAsia="Calibri" w:hAnsi="Calibri" w:cs="Calibri"/>
          <w:sz w:val="24"/>
          <w:szCs w:val="24"/>
          <w14:ligatures w14:val="none"/>
        </w:rPr>
        <w:t>6</w:t>
      </w:r>
      <w:r w:rsidRPr="00191B84">
        <w:rPr>
          <w:rFonts w:ascii="Calibri" w:eastAsia="Calibri" w:hAnsi="Calibri" w:cs="Calibri"/>
          <w:sz w:val="24"/>
          <w:szCs w:val="24"/>
          <w14:ligatures w14:val="none"/>
        </w:rPr>
        <w:t>, línea nominativa</w:t>
      </w:r>
      <w:bookmarkEnd w:id="34"/>
      <w:bookmarkEnd w:id="35"/>
      <w:r w:rsidR="00A177D6" w:rsidRPr="00555BA4">
        <w:rPr>
          <w:rFonts w:ascii="Calibri" w:eastAsia="Calibri" w:hAnsi="Calibri" w:cs="Calibri"/>
          <w:sz w:val="24"/>
          <w:szCs w:val="24"/>
          <w14:ligatures w14:val="none"/>
        </w:rPr>
        <w:t xml:space="preserve"> </w:t>
      </w:r>
      <w:r w:rsidR="000F29AF" w:rsidRPr="00555BA4">
        <w:rPr>
          <w:rFonts w:ascii="Calibri" w:eastAsia="Calibri" w:hAnsi="Calibri" w:cs="Calibri"/>
          <w:sz w:val="24"/>
          <w:szCs w:val="24"/>
          <w14:ligatures w14:val="none"/>
        </w:rPr>
        <w:t>S1775</w:t>
      </w:r>
      <w:r w:rsidR="00A177D6" w:rsidRPr="00555BA4">
        <w:rPr>
          <w:rFonts w:ascii="Calibri" w:eastAsia="Calibri" w:hAnsi="Calibri" w:cs="Calibri"/>
          <w:sz w:val="24"/>
          <w:szCs w:val="24"/>
          <w14:ligatures w14:val="none"/>
        </w:rPr>
        <w:t xml:space="preserve"> </w:t>
      </w:r>
      <w:bookmarkStart w:id="36" w:name="_Hlk200103154"/>
      <w:bookmarkStart w:id="37" w:name="_Hlk185510323"/>
      <w:r w:rsidRPr="00646571">
        <w:rPr>
          <w:rFonts w:ascii="Calibri" w:eastAsia="Calibri" w:hAnsi="Calibri" w:cs="Calibri"/>
          <w:sz w:val="24"/>
          <w:szCs w:val="24"/>
          <w14:ligatures w14:val="none"/>
        </w:rPr>
        <w:t>d</w:t>
      </w:r>
      <w:bookmarkStart w:id="38" w:name="_Hlk200107261"/>
      <w:r w:rsidRPr="00646571">
        <w:rPr>
          <w:rFonts w:ascii="Calibri" w:eastAsia="Calibri" w:hAnsi="Calibri" w:cs="Calibri"/>
          <w:sz w:val="24"/>
          <w:szCs w:val="24"/>
          <w14:ligatures w14:val="none"/>
        </w:rPr>
        <w:t xml:space="preserve">el subprograma 462A00-Relaciones informativas y </w:t>
      </w:r>
      <w:r w:rsidR="00A001C4" w:rsidRPr="00646571">
        <w:rPr>
          <w:rFonts w:ascii="Calibri" w:eastAsia="Calibri" w:hAnsi="Calibri" w:cs="Calibri"/>
          <w:sz w:val="24"/>
          <w:szCs w:val="24"/>
          <w14:ligatures w14:val="none"/>
        </w:rPr>
        <w:t>c</w:t>
      </w:r>
      <w:r w:rsidRPr="00646571">
        <w:rPr>
          <w:rFonts w:ascii="Calibri" w:eastAsia="Calibri" w:hAnsi="Calibri" w:cs="Calibri"/>
          <w:sz w:val="24"/>
          <w:szCs w:val="24"/>
          <w14:ligatures w14:val="none"/>
        </w:rPr>
        <w:t>omunicación, capítulo IV-Transferencia corrientes, cuya entidad beneficiaria es</w:t>
      </w:r>
      <w:bookmarkEnd w:id="36"/>
      <w:bookmarkEnd w:id="38"/>
      <w:r w:rsidR="00A177D6" w:rsidRPr="00646571">
        <w:rPr>
          <w:rFonts w:ascii="Calibri" w:eastAsia="Calibri" w:hAnsi="Calibri" w:cs="Calibri"/>
          <w:sz w:val="24"/>
          <w:szCs w:val="24"/>
          <w14:ligatures w14:val="none"/>
        </w:rPr>
        <w:t xml:space="preserve"> </w:t>
      </w:r>
      <w:bookmarkEnd w:id="37"/>
      <w:r w:rsidR="00F0599B" w:rsidRPr="00646571">
        <w:rPr>
          <w:rFonts w:ascii="Calibri" w:eastAsia="Calibri" w:hAnsi="Calibri" w:cs="Calibri"/>
          <w:sz w:val="24"/>
          <w:szCs w:val="24"/>
          <w14:ligatures w14:val="none"/>
        </w:rPr>
        <w:t>ESAP</w:t>
      </w:r>
      <w:bookmarkStart w:id="39" w:name="_Hlk185510352"/>
      <w:r w:rsidR="00A177D6" w:rsidRPr="00646571">
        <w:rPr>
          <w:rFonts w:ascii="Calibri" w:eastAsia="Calibri" w:hAnsi="Calibri" w:cs="Calibri"/>
          <w:sz w:val="24"/>
          <w:szCs w:val="24"/>
          <w14:ligatures w14:val="none"/>
        </w:rPr>
        <w:t xml:space="preserve">, con la descripción y finalidad siguientes: </w:t>
      </w:r>
      <w:bookmarkEnd w:id="39"/>
      <w:r w:rsidR="00A177D6" w:rsidRPr="00646571">
        <w:rPr>
          <w:rFonts w:ascii="Calibri" w:eastAsia="Calibri" w:hAnsi="Calibri" w:cs="Calibri"/>
          <w:sz w:val="24"/>
          <w:szCs w:val="24"/>
          <w14:ligatures w14:val="none"/>
        </w:rPr>
        <w:t>R</w:t>
      </w:r>
      <w:r w:rsidR="000A620A" w:rsidRPr="00646571">
        <w:rPr>
          <w:rFonts w:ascii="Calibri" w:eastAsia="Calibri" w:hAnsi="Calibri" w:cs="Calibri"/>
          <w:sz w:val="24"/>
          <w:szCs w:val="24"/>
          <w14:ligatures w14:val="none"/>
        </w:rPr>
        <w:t>ealización</w:t>
      </w:r>
      <w:r w:rsidR="000A620A" w:rsidRPr="00555BA4">
        <w:rPr>
          <w:rFonts w:ascii="Calibri" w:eastAsia="Calibri" w:hAnsi="Calibri" w:cs="Calibri"/>
          <w:sz w:val="24"/>
          <w:szCs w:val="24"/>
          <w14:ligatures w14:val="none"/>
        </w:rPr>
        <w:t xml:space="preserve"> de actividades q</w:t>
      </w:r>
      <w:r w:rsidR="000F29AF" w:rsidRPr="00555BA4">
        <w:rPr>
          <w:rFonts w:ascii="Calibri" w:eastAsia="Calibri" w:hAnsi="Calibri" w:cs="Calibri"/>
          <w:sz w:val="24"/>
          <w:szCs w:val="24"/>
          <w14:ligatures w14:val="none"/>
        </w:rPr>
        <w:t>ue dinami</w:t>
      </w:r>
      <w:r w:rsidR="00BB2CBF">
        <w:rPr>
          <w:rFonts w:ascii="Calibri" w:eastAsia="Calibri" w:hAnsi="Calibri" w:cs="Calibri"/>
          <w:sz w:val="24"/>
          <w:szCs w:val="24"/>
          <w14:ligatures w14:val="none"/>
        </w:rPr>
        <w:t>ce</w:t>
      </w:r>
      <w:r w:rsidR="000F29AF" w:rsidRPr="00555BA4">
        <w:rPr>
          <w:rFonts w:ascii="Calibri" w:eastAsia="Calibri" w:hAnsi="Calibri" w:cs="Calibri"/>
          <w:sz w:val="24"/>
          <w:szCs w:val="24"/>
          <w14:ligatures w14:val="none"/>
        </w:rPr>
        <w:t>n y refuer</w:t>
      </w:r>
      <w:r w:rsidR="00BB2CBF">
        <w:rPr>
          <w:rFonts w:ascii="Calibri" w:eastAsia="Calibri" w:hAnsi="Calibri" w:cs="Calibri"/>
          <w:sz w:val="24"/>
          <w:szCs w:val="24"/>
          <w14:ligatures w14:val="none"/>
        </w:rPr>
        <w:t>ce</w:t>
      </w:r>
      <w:r w:rsidR="000F29AF" w:rsidRPr="00555BA4">
        <w:rPr>
          <w:rFonts w:ascii="Calibri" w:eastAsia="Calibri" w:hAnsi="Calibri" w:cs="Calibri"/>
          <w:sz w:val="24"/>
          <w:szCs w:val="24"/>
          <w14:ligatures w14:val="none"/>
        </w:rPr>
        <w:t>n los medios de comunicación audiovisuales de proximidad</w:t>
      </w:r>
      <w:r w:rsidR="00412D72" w:rsidRPr="00555BA4">
        <w:rPr>
          <w:rFonts w:ascii="Calibri" w:eastAsia="Calibri" w:hAnsi="Calibri" w:cs="Calibri"/>
          <w:sz w:val="24"/>
          <w:szCs w:val="24"/>
          <w14:ligatures w14:val="none"/>
        </w:rPr>
        <w:t>.</w:t>
      </w:r>
      <w:r w:rsidR="00C859D5" w:rsidRPr="00555BA4">
        <w:rPr>
          <w:rFonts w:ascii="Calibri" w:hAnsi="Calibri" w:cs="Calibri"/>
          <w:sz w:val="24"/>
          <w:szCs w:val="24"/>
          <w:lang w:val="es-ES_tradnl"/>
        </w:rPr>
        <w:t xml:space="preserve"> </w:t>
      </w:r>
      <w:bookmarkStart w:id="40" w:name="_Hlk200107292"/>
      <w:bookmarkStart w:id="41" w:name="_Hlk185857173"/>
      <w:r w:rsidRPr="00191B84">
        <w:rPr>
          <w:rFonts w:ascii="Calibri" w:hAnsi="Calibri" w:cs="Calibri"/>
          <w:sz w:val="24"/>
          <w:szCs w:val="24"/>
          <w:lang w:val="es-ES_tradnl"/>
        </w:rPr>
        <w:t xml:space="preserve">Se trata de un supuesto de una subvención en régimen de concesión directa previsto en el artículo </w:t>
      </w:r>
      <w:bookmarkStart w:id="42" w:name="_Hlk200112111"/>
      <w:r w:rsidRPr="00191B84">
        <w:rPr>
          <w:rFonts w:ascii="Calibri" w:hAnsi="Calibri" w:cs="Calibri"/>
          <w:sz w:val="24"/>
          <w:szCs w:val="24"/>
          <w:lang w:val="es-ES_tradnl"/>
        </w:rPr>
        <w:t xml:space="preserve">básico 22.2 a) de la LGS, y en el artículo 168.1.A) de la </w:t>
      </w:r>
      <w:r w:rsidRPr="00191B84">
        <w:rPr>
          <w:rFonts w:ascii="Calibri" w:hAnsi="Calibri" w:cs="Calibri"/>
          <w:sz w:val="24"/>
          <w:szCs w:val="24"/>
        </w:rPr>
        <w:t>Ley 1/2015, de 6 de febrero, de la Generalitat, de Hacienda Pública, del Sector Público Instrumental y de Subvenciones</w:t>
      </w:r>
      <w:bookmarkEnd w:id="40"/>
      <w:r w:rsidRPr="00191B84">
        <w:rPr>
          <w:rFonts w:ascii="Calibri" w:hAnsi="Calibri" w:cs="Calibri"/>
          <w:sz w:val="24"/>
          <w:szCs w:val="24"/>
          <w:lang w:val="es-ES_tradnl"/>
        </w:rPr>
        <w:t>.</w:t>
      </w:r>
      <w:bookmarkEnd w:id="41"/>
      <w:bookmarkEnd w:id="42"/>
    </w:p>
    <w:p w14:paraId="64CBB954" w14:textId="1FE733BC" w:rsidR="00197612" w:rsidRDefault="00C859D5" w:rsidP="00F32C85">
      <w:pPr>
        <w:spacing w:before="120" w:after="120" w:line="240" w:lineRule="auto"/>
        <w:ind w:firstLine="284"/>
        <w:jc w:val="both"/>
        <w:rPr>
          <w:rFonts w:ascii="Calibri" w:hAnsi="Calibri" w:cs="Calibri"/>
          <w:sz w:val="24"/>
          <w:szCs w:val="24"/>
          <w:lang w:val="es-ES_tradnl"/>
        </w:rPr>
      </w:pPr>
      <w:bookmarkStart w:id="43" w:name="_Hlk185857200"/>
      <w:bookmarkStart w:id="44" w:name="_Hlk186102991"/>
      <w:r w:rsidRPr="00555BA4">
        <w:rPr>
          <w:rFonts w:ascii="Calibri" w:hAnsi="Calibri" w:cs="Calibri"/>
          <w:sz w:val="24"/>
          <w:szCs w:val="24"/>
          <w:lang w:val="es-ES_tradnl"/>
        </w:rPr>
        <w:t xml:space="preserve">El importe máximo financiado </w:t>
      </w:r>
      <w:r w:rsidR="00EF0C0F" w:rsidRPr="00555BA4">
        <w:rPr>
          <w:rFonts w:ascii="Calibri" w:hAnsi="Calibri" w:cs="Calibri"/>
          <w:sz w:val="24"/>
          <w:szCs w:val="24"/>
          <w:lang w:val="es-ES_tradnl"/>
        </w:rPr>
        <w:t xml:space="preserve">será de </w:t>
      </w:r>
      <w:r w:rsidR="00B54EE1">
        <w:rPr>
          <w:rFonts w:ascii="Calibri" w:hAnsi="Calibri" w:cs="Calibri"/>
          <w:sz w:val="24"/>
          <w:szCs w:val="24"/>
          <w:lang w:val="es-ES_tradnl"/>
        </w:rPr>
        <w:t>5</w:t>
      </w:r>
      <w:r w:rsidR="000A620A" w:rsidRPr="00555BA4">
        <w:rPr>
          <w:rFonts w:ascii="Calibri" w:hAnsi="Calibri" w:cs="Calibri"/>
          <w:sz w:val="24"/>
          <w:szCs w:val="24"/>
          <w:lang w:val="es-ES_tradnl"/>
        </w:rPr>
        <w:t>0</w:t>
      </w:r>
      <w:r w:rsidR="00EF0C0F" w:rsidRPr="00555BA4">
        <w:rPr>
          <w:rFonts w:ascii="Calibri" w:hAnsi="Calibri" w:cs="Calibri"/>
          <w:sz w:val="24"/>
          <w:szCs w:val="24"/>
          <w:lang w:val="es-ES_tradnl"/>
        </w:rPr>
        <w:t>.000,00€</w:t>
      </w:r>
      <w:bookmarkStart w:id="45" w:name="_Hlk186102158"/>
      <w:r w:rsidR="00EF0C0F" w:rsidRPr="00555BA4">
        <w:rPr>
          <w:rFonts w:ascii="Calibri" w:hAnsi="Calibri" w:cs="Calibri"/>
          <w:sz w:val="24"/>
          <w:szCs w:val="24"/>
          <w:lang w:val="es-ES_tradnl"/>
        </w:rPr>
        <w:t xml:space="preserve"> con </w:t>
      </w:r>
      <w:r w:rsidR="007B4C89" w:rsidRPr="00555BA4">
        <w:rPr>
          <w:rFonts w:ascii="Calibri" w:hAnsi="Calibri" w:cs="Calibri"/>
          <w:sz w:val="24"/>
          <w:szCs w:val="24"/>
          <w:lang w:val="es-ES_tradnl"/>
        </w:rPr>
        <w:t>la</w:t>
      </w:r>
      <w:r w:rsidR="00EF0C0F">
        <w:rPr>
          <w:rFonts w:ascii="Calibri" w:hAnsi="Calibri" w:cs="Calibri"/>
          <w:sz w:val="24"/>
          <w:szCs w:val="24"/>
          <w:lang w:val="es-ES_tradnl"/>
        </w:rPr>
        <w:t xml:space="preserve"> siguiente </w:t>
      </w:r>
      <w:r w:rsidR="007B4C89">
        <w:rPr>
          <w:rFonts w:ascii="Calibri" w:hAnsi="Calibri" w:cs="Calibri"/>
          <w:sz w:val="24"/>
          <w:szCs w:val="24"/>
          <w:lang w:val="es-ES_tradnl"/>
        </w:rPr>
        <w:t>cantidad</w:t>
      </w:r>
      <w:r w:rsidR="00EF0C0F">
        <w:rPr>
          <w:rFonts w:ascii="Calibri" w:hAnsi="Calibri" w:cs="Calibri"/>
          <w:sz w:val="24"/>
          <w:szCs w:val="24"/>
          <w:lang w:val="es-ES_tradnl"/>
        </w:rPr>
        <w:t xml:space="preserve"> </w:t>
      </w:r>
      <w:r w:rsidR="007B4C89">
        <w:rPr>
          <w:rFonts w:ascii="Calibri" w:hAnsi="Calibri" w:cs="Calibri"/>
          <w:sz w:val="24"/>
          <w:szCs w:val="24"/>
          <w:lang w:val="es-ES_tradnl"/>
        </w:rPr>
        <w:t>máxima subvencionable para</w:t>
      </w:r>
      <w:r w:rsidRPr="00C859D5">
        <w:rPr>
          <w:rFonts w:ascii="Calibri" w:hAnsi="Calibri" w:cs="Calibri"/>
          <w:sz w:val="24"/>
          <w:szCs w:val="24"/>
          <w:lang w:val="es-ES_tradnl"/>
        </w:rPr>
        <w:t xml:space="preserve"> cada una de las actuaciones:</w:t>
      </w:r>
      <w:bookmarkEnd w:id="43"/>
      <w:bookmarkEnd w:id="45"/>
    </w:p>
    <w:p w14:paraId="5AACCD1D" w14:textId="77777777" w:rsidR="00681AC9" w:rsidRDefault="00681AC9" w:rsidP="00F32C85">
      <w:pPr>
        <w:spacing w:before="120" w:after="120" w:line="240" w:lineRule="auto"/>
        <w:ind w:firstLine="284"/>
        <w:jc w:val="both"/>
        <w:rPr>
          <w:rFonts w:ascii="Calibri" w:eastAsia="Calibri" w:hAnsi="Calibri" w:cs="Calibri"/>
          <w:sz w:val="24"/>
          <w:szCs w:val="24"/>
          <w:lang w:val="es-ES_tradnl"/>
          <w14:ligatures w14:val="none"/>
        </w:rPr>
      </w:pPr>
    </w:p>
    <w:p w14:paraId="30B18A74" w14:textId="77777777" w:rsidR="00681AC9" w:rsidRPr="00C859D5" w:rsidRDefault="00681AC9" w:rsidP="00F32C85">
      <w:pPr>
        <w:spacing w:before="120" w:after="120" w:line="240" w:lineRule="auto"/>
        <w:ind w:firstLine="284"/>
        <w:jc w:val="both"/>
        <w:rPr>
          <w:rFonts w:ascii="Calibri" w:eastAsia="Calibri" w:hAnsi="Calibri" w:cs="Calibri"/>
          <w:sz w:val="24"/>
          <w:szCs w:val="24"/>
          <w14:ligatures w14:val="none"/>
        </w:rPr>
      </w:pPr>
    </w:p>
    <w:tbl>
      <w:tblPr>
        <w:tblStyle w:val="Tablaconcuadrcula"/>
        <w:tblW w:w="9639" w:type="dxa"/>
        <w:tblInd w:w="-5" w:type="dxa"/>
        <w:tblLook w:val="04A0" w:firstRow="1" w:lastRow="0" w:firstColumn="1" w:lastColumn="0" w:noHBand="0" w:noVBand="1"/>
      </w:tblPr>
      <w:tblGrid>
        <w:gridCol w:w="8481"/>
        <w:gridCol w:w="1158"/>
      </w:tblGrid>
      <w:tr w:rsidR="004C4521" w:rsidRPr="00203F64" w14:paraId="2332F4D3" w14:textId="77777777" w:rsidTr="0084403D">
        <w:tc>
          <w:tcPr>
            <w:tcW w:w="8481" w:type="dxa"/>
            <w:vAlign w:val="center"/>
          </w:tcPr>
          <w:p w14:paraId="6876844F" w14:textId="33C6EAB3" w:rsidR="004C4521" w:rsidRPr="00203F64" w:rsidRDefault="004C4521" w:rsidP="0084403D">
            <w:pPr>
              <w:pStyle w:val="Prrafodelista"/>
              <w:spacing w:before="40" w:after="40"/>
              <w:ind w:left="0"/>
              <w:contextualSpacing w:val="0"/>
              <w:jc w:val="both"/>
              <w:rPr>
                <w:rFonts w:cs="Calibri"/>
                <w:b/>
                <w:bCs/>
              </w:rPr>
            </w:pPr>
            <w:bookmarkStart w:id="46" w:name="_Hlk185511009"/>
            <w:r w:rsidRPr="00203F64">
              <w:rPr>
                <w:rFonts w:cs="Calibri"/>
                <w:b/>
                <w:bCs/>
              </w:rPr>
              <w:lastRenderedPageBreak/>
              <w:t>ACTUACIÓN</w:t>
            </w:r>
          </w:p>
        </w:tc>
        <w:tc>
          <w:tcPr>
            <w:tcW w:w="1158" w:type="dxa"/>
            <w:vAlign w:val="center"/>
          </w:tcPr>
          <w:p w14:paraId="25BEC908" w14:textId="623C7B5D" w:rsidR="004C4521" w:rsidRPr="00203F64" w:rsidRDefault="00EF0C0F" w:rsidP="0084403D">
            <w:pPr>
              <w:pStyle w:val="Prrafodelista"/>
              <w:spacing w:before="40" w:after="40"/>
              <w:ind w:left="0"/>
              <w:contextualSpacing w:val="0"/>
              <w:jc w:val="both"/>
              <w:rPr>
                <w:rFonts w:cs="Calibri"/>
                <w:b/>
                <w:bCs/>
                <w:lang w:val="es-ES"/>
              </w:rPr>
            </w:pPr>
            <w:r w:rsidRPr="00203F64">
              <w:rPr>
                <w:rFonts w:cs="Calibri"/>
                <w:b/>
                <w:bCs/>
                <w:lang w:val="es-ES"/>
              </w:rPr>
              <w:t xml:space="preserve">IMPORTE </w:t>
            </w:r>
            <w:r w:rsidR="004C4521" w:rsidRPr="00203F64">
              <w:rPr>
                <w:rFonts w:cs="Calibri"/>
                <w:b/>
                <w:bCs/>
                <w:lang w:val="es-ES"/>
              </w:rPr>
              <w:t>MÁXIMO</w:t>
            </w:r>
          </w:p>
        </w:tc>
      </w:tr>
      <w:tr w:rsidR="00E22B01" w:rsidRPr="00203F64" w14:paraId="11BF071B" w14:textId="77777777" w:rsidTr="0084403D">
        <w:tc>
          <w:tcPr>
            <w:tcW w:w="8481" w:type="dxa"/>
            <w:vAlign w:val="center"/>
          </w:tcPr>
          <w:p w14:paraId="0487947F" w14:textId="77777777" w:rsidR="00681AC9" w:rsidRPr="00681AC9" w:rsidRDefault="00681AC9" w:rsidP="00B76F01">
            <w:pPr>
              <w:jc w:val="both"/>
              <w:rPr>
                <w:rFonts w:cs="Calibri"/>
                <w:lang w:val="es-ES"/>
              </w:rPr>
            </w:pPr>
            <w:r w:rsidRPr="00681AC9">
              <w:rPr>
                <w:rFonts w:cs="Calibri"/>
                <w:lang w:val="es-ES"/>
              </w:rPr>
              <w:t>Formación audiovisual inclusiva en televisiones locales.</w:t>
            </w:r>
          </w:p>
          <w:p w14:paraId="1472D5DE" w14:textId="59D353B5" w:rsidR="00E22B01" w:rsidRPr="00BB2CBF" w:rsidRDefault="00E22B01" w:rsidP="00B76F01">
            <w:pPr>
              <w:pStyle w:val="Prrafodelista"/>
              <w:ind w:left="0"/>
              <w:contextualSpacing w:val="0"/>
              <w:jc w:val="both"/>
              <w:rPr>
                <w:rFonts w:cs="Calibri"/>
                <w:highlight w:val="yellow"/>
                <w:lang w:val="es-ES"/>
              </w:rPr>
            </w:pPr>
          </w:p>
        </w:tc>
        <w:tc>
          <w:tcPr>
            <w:tcW w:w="1158" w:type="dxa"/>
            <w:vAlign w:val="center"/>
          </w:tcPr>
          <w:p w14:paraId="14837227" w14:textId="427C7B2D" w:rsidR="00E22B01" w:rsidRPr="00681AC9" w:rsidRDefault="00681AC9" w:rsidP="00B76F01">
            <w:pPr>
              <w:pStyle w:val="Prrafodelista"/>
              <w:ind w:left="0"/>
              <w:contextualSpacing w:val="0"/>
              <w:jc w:val="right"/>
              <w:rPr>
                <w:rFonts w:cs="Calibri"/>
                <w:lang w:val="es-ES"/>
              </w:rPr>
            </w:pPr>
            <w:r w:rsidRPr="00681AC9">
              <w:rPr>
                <w:rFonts w:cs="Calibri"/>
                <w:lang w:val="es-ES"/>
              </w:rPr>
              <w:t>19.</w:t>
            </w:r>
            <w:r w:rsidR="002C6E8E">
              <w:rPr>
                <w:rFonts w:cs="Calibri"/>
                <w:lang w:val="es-ES"/>
              </w:rPr>
              <w:t>90</w:t>
            </w:r>
            <w:r w:rsidRPr="00681AC9">
              <w:rPr>
                <w:rFonts w:cs="Calibri"/>
                <w:lang w:val="es-ES"/>
              </w:rPr>
              <w:t>0 €</w:t>
            </w:r>
          </w:p>
        </w:tc>
      </w:tr>
      <w:tr w:rsidR="00E22B01" w:rsidRPr="00203F64" w14:paraId="79EA2373" w14:textId="77777777" w:rsidTr="007E19B2">
        <w:tc>
          <w:tcPr>
            <w:tcW w:w="8481" w:type="dxa"/>
            <w:vAlign w:val="center"/>
          </w:tcPr>
          <w:p w14:paraId="19EBFFFF" w14:textId="2BD0B90C" w:rsidR="00681AC9" w:rsidRPr="00681AC9" w:rsidRDefault="00681AC9" w:rsidP="00B76F01">
            <w:pPr>
              <w:jc w:val="both"/>
              <w:rPr>
                <w:rFonts w:cs="Calibri"/>
                <w:lang w:val="es-ES"/>
              </w:rPr>
            </w:pPr>
            <w:r w:rsidRPr="00681AC9">
              <w:rPr>
                <w:rFonts w:cs="Calibri"/>
                <w:lang w:val="es-ES"/>
              </w:rPr>
              <w:t>Formación en nuevas tecnologías</w:t>
            </w:r>
            <w:r w:rsidR="00D44229">
              <w:rPr>
                <w:rFonts w:cs="Calibri"/>
                <w:lang w:val="es-ES"/>
              </w:rPr>
              <w:t xml:space="preserve"> y</w:t>
            </w:r>
            <w:r w:rsidRPr="00681AC9">
              <w:rPr>
                <w:rFonts w:cs="Calibri"/>
                <w:lang w:val="es-ES"/>
              </w:rPr>
              <w:t xml:space="preserve"> flujos de trabajo audiovisual broadcast.</w:t>
            </w:r>
          </w:p>
          <w:p w14:paraId="3DB3073A" w14:textId="63D74A97" w:rsidR="00E22B01" w:rsidRPr="00BB2CBF" w:rsidRDefault="00E22B01" w:rsidP="00B76F01">
            <w:pPr>
              <w:pStyle w:val="Prrafodelista"/>
              <w:ind w:left="0"/>
              <w:contextualSpacing w:val="0"/>
              <w:jc w:val="both"/>
              <w:rPr>
                <w:rFonts w:cs="Calibri"/>
                <w:highlight w:val="yellow"/>
                <w:lang w:val="es-ES"/>
              </w:rPr>
            </w:pPr>
          </w:p>
        </w:tc>
        <w:tc>
          <w:tcPr>
            <w:tcW w:w="1158" w:type="dxa"/>
            <w:vAlign w:val="center"/>
          </w:tcPr>
          <w:p w14:paraId="18290D26" w14:textId="363471CE" w:rsidR="00E22B01" w:rsidRPr="00681AC9" w:rsidRDefault="00681AC9" w:rsidP="00B76F01">
            <w:pPr>
              <w:pStyle w:val="Prrafodelista"/>
              <w:ind w:left="0"/>
              <w:contextualSpacing w:val="0"/>
              <w:jc w:val="right"/>
              <w:rPr>
                <w:rFonts w:cs="Calibri"/>
                <w:lang w:val="es-ES"/>
              </w:rPr>
            </w:pPr>
            <w:r w:rsidRPr="00681AC9">
              <w:rPr>
                <w:rFonts w:cs="Calibri"/>
                <w:lang w:val="es-ES"/>
              </w:rPr>
              <w:t>10.0</w:t>
            </w:r>
            <w:r w:rsidR="002C6E8E">
              <w:rPr>
                <w:rFonts w:cs="Calibri"/>
                <w:lang w:val="es-ES"/>
              </w:rPr>
              <w:t>0</w:t>
            </w:r>
            <w:r w:rsidRPr="00681AC9">
              <w:rPr>
                <w:rFonts w:cs="Calibri"/>
                <w:lang w:val="es-ES"/>
              </w:rPr>
              <w:t>0 €</w:t>
            </w:r>
          </w:p>
        </w:tc>
      </w:tr>
      <w:tr w:rsidR="00E22B01" w:rsidRPr="00203F64" w14:paraId="4FAFD6E8" w14:textId="77777777" w:rsidTr="007E19B2">
        <w:tc>
          <w:tcPr>
            <w:tcW w:w="8481" w:type="dxa"/>
            <w:vAlign w:val="center"/>
          </w:tcPr>
          <w:p w14:paraId="04436A93" w14:textId="084B001D" w:rsidR="00E22B01" w:rsidRPr="00BB2CBF" w:rsidRDefault="00681AC9" w:rsidP="00B76F01">
            <w:pPr>
              <w:pStyle w:val="Prrafodelista"/>
              <w:ind w:left="0"/>
              <w:contextualSpacing w:val="0"/>
              <w:jc w:val="both"/>
              <w:rPr>
                <w:rFonts w:cs="Calibri"/>
                <w:highlight w:val="yellow"/>
                <w:lang w:val="es-ES"/>
              </w:rPr>
            </w:pPr>
            <w:r w:rsidRPr="00681AC9">
              <w:rPr>
                <w:rFonts w:cs="Calibri"/>
                <w:lang w:val="es-ES"/>
              </w:rPr>
              <w:t>I Foro de Comunicación de Proximidad</w:t>
            </w:r>
            <w:r w:rsidR="00D44229">
              <w:rPr>
                <w:rFonts w:cs="Calibri"/>
                <w:lang w:val="es-ES"/>
              </w:rPr>
              <w:t xml:space="preserve"> y</w:t>
            </w:r>
            <w:r w:rsidRPr="00681AC9">
              <w:rPr>
                <w:rFonts w:cs="Calibri"/>
                <w:lang w:val="es-ES"/>
              </w:rPr>
              <w:t xml:space="preserve"> Desarrollo Territorial.</w:t>
            </w:r>
          </w:p>
        </w:tc>
        <w:tc>
          <w:tcPr>
            <w:tcW w:w="1158" w:type="dxa"/>
            <w:vAlign w:val="center"/>
          </w:tcPr>
          <w:p w14:paraId="295C2979" w14:textId="0ADBA794" w:rsidR="00E22B01" w:rsidRPr="00681AC9" w:rsidRDefault="00681AC9" w:rsidP="00B76F01">
            <w:pPr>
              <w:pStyle w:val="Prrafodelista"/>
              <w:ind w:left="0"/>
              <w:contextualSpacing w:val="0"/>
              <w:jc w:val="right"/>
              <w:rPr>
                <w:rFonts w:cs="Calibri"/>
                <w:lang w:val="es-ES"/>
              </w:rPr>
            </w:pPr>
            <w:r w:rsidRPr="00681AC9">
              <w:rPr>
                <w:rFonts w:cs="Calibri"/>
                <w:lang w:val="es-ES"/>
              </w:rPr>
              <w:t>10.0</w:t>
            </w:r>
            <w:r w:rsidR="002C6E8E">
              <w:rPr>
                <w:rFonts w:cs="Calibri"/>
                <w:lang w:val="es-ES"/>
              </w:rPr>
              <w:t>0</w:t>
            </w:r>
            <w:r w:rsidRPr="00681AC9">
              <w:rPr>
                <w:rFonts w:cs="Calibri"/>
                <w:lang w:val="es-ES"/>
              </w:rPr>
              <w:t>0 €</w:t>
            </w:r>
          </w:p>
        </w:tc>
      </w:tr>
      <w:tr w:rsidR="00E22B01" w:rsidRPr="00203F64" w14:paraId="7106A4D1" w14:textId="77777777" w:rsidTr="00B76F01">
        <w:trPr>
          <w:trHeight w:val="922"/>
        </w:trPr>
        <w:tc>
          <w:tcPr>
            <w:tcW w:w="8481" w:type="dxa"/>
            <w:vAlign w:val="center"/>
          </w:tcPr>
          <w:p w14:paraId="4941840D" w14:textId="4A23ABD0" w:rsidR="00681AC9" w:rsidRPr="00681AC9" w:rsidRDefault="00681AC9" w:rsidP="00B76F01">
            <w:pPr>
              <w:jc w:val="both"/>
              <w:rPr>
                <w:rFonts w:cs="Calibri"/>
                <w:lang w:val="ca-ES-valencia"/>
              </w:rPr>
            </w:pPr>
            <w:r w:rsidRPr="00681AC9">
              <w:rPr>
                <w:rFonts w:cs="Calibri"/>
                <w:lang w:val="es-ES"/>
              </w:rPr>
              <w:t>Ciclo «Proximidad: presente y futuro de los agentes económicos, sociales y de los medios de comunicació</w:t>
            </w:r>
            <w:r>
              <w:rPr>
                <w:rFonts w:cs="Calibri"/>
                <w:lang w:val="es-ES"/>
              </w:rPr>
              <w:t>n»</w:t>
            </w:r>
            <w:r w:rsidRPr="00681AC9">
              <w:rPr>
                <w:rFonts w:cs="Calibri"/>
                <w:lang w:val="es-ES"/>
              </w:rPr>
              <w:t>.</w:t>
            </w:r>
            <w:r w:rsidRPr="00681AC9">
              <w:rPr>
                <w:rFonts w:cs="Calibri"/>
                <w:lang w:val="ca-ES-valencia"/>
              </w:rPr>
              <w:t xml:space="preserve"> </w:t>
            </w:r>
          </w:p>
          <w:p w14:paraId="27D454DB" w14:textId="710E523A" w:rsidR="00E22B01" w:rsidRPr="00BB2CBF" w:rsidRDefault="00E22B01" w:rsidP="00B76F01">
            <w:pPr>
              <w:pStyle w:val="Prrafodelista"/>
              <w:ind w:left="0"/>
              <w:contextualSpacing w:val="0"/>
              <w:jc w:val="both"/>
              <w:rPr>
                <w:rFonts w:cs="Calibri"/>
                <w:highlight w:val="yellow"/>
                <w:lang w:val="es-ES"/>
              </w:rPr>
            </w:pPr>
          </w:p>
        </w:tc>
        <w:tc>
          <w:tcPr>
            <w:tcW w:w="1158" w:type="dxa"/>
            <w:vAlign w:val="center"/>
          </w:tcPr>
          <w:p w14:paraId="17C80F7B" w14:textId="14AD65A5" w:rsidR="00E22B01" w:rsidRPr="00681AC9" w:rsidRDefault="00681AC9" w:rsidP="00B76F01">
            <w:pPr>
              <w:pStyle w:val="Prrafodelista"/>
              <w:ind w:left="0"/>
              <w:contextualSpacing w:val="0"/>
              <w:jc w:val="right"/>
              <w:rPr>
                <w:rFonts w:cs="Calibri"/>
                <w:lang w:val="es-ES"/>
              </w:rPr>
            </w:pPr>
            <w:r w:rsidRPr="00681AC9">
              <w:rPr>
                <w:rFonts w:cs="Calibri"/>
                <w:lang w:val="es-ES"/>
              </w:rPr>
              <w:t>10.</w:t>
            </w:r>
            <w:r w:rsidR="002C6E8E">
              <w:rPr>
                <w:rFonts w:cs="Calibri"/>
                <w:lang w:val="es-ES"/>
              </w:rPr>
              <w:t>10</w:t>
            </w:r>
            <w:r w:rsidRPr="00681AC9">
              <w:rPr>
                <w:rFonts w:cs="Calibri"/>
                <w:lang w:val="es-ES"/>
              </w:rPr>
              <w:t>0 €</w:t>
            </w:r>
          </w:p>
        </w:tc>
      </w:tr>
    </w:tbl>
    <w:p w14:paraId="7E5FFC2E" w14:textId="2EC24BF8" w:rsidR="006874BE" w:rsidRPr="00075343" w:rsidRDefault="006874BE" w:rsidP="006874BE">
      <w:pPr>
        <w:spacing w:before="240" w:after="120" w:line="240" w:lineRule="auto"/>
        <w:jc w:val="both"/>
        <w:rPr>
          <w:rFonts w:ascii="Calibri" w:eastAsia="Calibri" w:hAnsi="Calibri" w:cs="Calibri"/>
          <w:b/>
          <w:bCs/>
          <w:sz w:val="24"/>
          <w:szCs w:val="24"/>
          <w14:ligatures w14:val="none"/>
        </w:rPr>
      </w:pPr>
      <w:bookmarkStart w:id="47" w:name="_Hlk200103223"/>
      <w:bookmarkStart w:id="48" w:name="_Hlk200106000"/>
      <w:bookmarkStart w:id="49" w:name="_Hlk186102380"/>
      <w:bookmarkStart w:id="50" w:name="_Hlk185511120"/>
      <w:bookmarkEnd w:id="44"/>
      <w:bookmarkEnd w:id="46"/>
      <w:r w:rsidRPr="00075343">
        <w:rPr>
          <w:rFonts w:ascii="Calibri" w:eastAsia="Calibri" w:hAnsi="Calibri" w:cs="Calibri"/>
          <w:b/>
          <w:bCs/>
          <w:sz w:val="24"/>
          <w:szCs w:val="24"/>
          <w14:ligatures w14:val="none"/>
        </w:rPr>
        <w:t>Quinta. Compatibilidad</w:t>
      </w:r>
    </w:p>
    <w:p w14:paraId="435A793B" w14:textId="77777777" w:rsidR="006874BE" w:rsidRPr="00075343" w:rsidRDefault="006874BE" w:rsidP="006874BE">
      <w:pPr>
        <w:spacing w:before="120" w:after="120" w:line="240" w:lineRule="auto"/>
        <w:ind w:firstLine="284"/>
        <w:jc w:val="both"/>
        <w:rPr>
          <w:rFonts w:ascii="Calibri" w:eastAsia="Calibri" w:hAnsi="Calibri" w:cs="Calibri"/>
          <w:sz w:val="24"/>
          <w:szCs w:val="24"/>
          <w14:ligatures w14:val="none"/>
        </w:rPr>
      </w:pPr>
      <w:bookmarkStart w:id="51" w:name="_Hlk186102366"/>
      <w:bookmarkStart w:id="52" w:name="_Hlk185511084"/>
      <w:r w:rsidRPr="00075343">
        <w:rPr>
          <w:rFonts w:ascii="Calibri" w:eastAsia="Calibri" w:hAnsi="Calibri" w:cs="Calibri"/>
          <w:sz w:val="24"/>
          <w:szCs w:val="24"/>
          <w14:ligatures w14:val="none"/>
        </w:rPr>
        <w:t xml:space="preserve">Esta subvención es compatible con cualquier otra que, para la misma finalidad, sea otorgada por cualquier administración o entidad pública o privada, si bien su importe en ningún caso podrá, aisladamente o en concurrencia con subvenciones </w:t>
      </w:r>
      <w:r>
        <w:rPr>
          <w:rFonts w:ascii="Calibri" w:eastAsia="Calibri" w:hAnsi="Calibri" w:cs="Calibri"/>
          <w:sz w:val="24"/>
          <w:szCs w:val="24"/>
          <w14:ligatures w14:val="none"/>
        </w:rPr>
        <w:t xml:space="preserve">de </w:t>
      </w:r>
      <w:r w:rsidRPr="00075343">
        <w:rPr>
          <w:rFonts w:ascii="Calibri" w:eastAsia="Calibri" w:hAnsi="Calibri" w:cs="Calibri"/>
          <w:sz w:val="24"/>
          <w:szCs w:val="24"/>
          <w14:ligatures w14:val="none"/>
        </w:rPr>
        <w:t>otras administraciones u otros entes públicos o privados, superar el coste de las actividades subvencionadas</w:t>
      </w:r>
      <w:bookmarkEnd w:id="51"/>
      <w:r w:rsidRPr="00075343">
        <w:rPr>
          <w:rFonts w:ascii="Calibri" w:eastAsia="Calibri" w:hAnsi="Calibri" w:cs="Calibri"/>
          <w:sz w:val="24"/>
          <w:szCs w:val="24"/>
          <w14:ligatures w14:val="none"/>
        </w:rPr>
        <w:t>.</w:t>
      </w:r>
      <w:bookmarkEnd w:id="52"/>
    </w:p>
    <w:p w14:paraId="00E9A47A"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Sexta. Justificación</w:t>
      </w:r>
    </w:p>
    <w:p w14:paraId="25F4B5EA" w14:textId="77777777" w:rsidR="00A1740F" w:rsidRPr="00A1740F" w:rsidRDefault="00A1740F" w:rsidP="00A1740F">
      <w:pPr>
        <w:spacing w:before="120" w:after="120" w:line="240" w:lineRule="auto"/>
        <w:ind w:firstLine="284"/>
        <w:jc w:val="both"/>
        <w:rPr>
          <w:rFonts w:ascii="Calibri" w:eastAsia="Calibri" w:hAnsi="Calibri" w:cs="Calibri"/>
          <w:sz w:val="24"/>
          <w:szCs w:val="24"/>
          <w:lang w:val="es-ES_tradnl"/>
          <w14:ligatures w14:val="none"/>
        </w:rPr>
      </w:pPr>
      <w:bookmarkStart w:id="53" w:name="_Hlk186101397"/>
      <w:bookmarkStart w:id="54" w:name="_Hlk200106080"/>
      <w:bookmarkStart w:id="55" w:name="_Hlk186110228"/>
      <w:bookmarkEnd w:id="47"/>
      <w:bookmarkEnd w:id="48"/>
      <w:bookmarkEnd w:id="49"/>
      <w:bookmarkEnd w:id="50"/>
      <w:r w:rsidRPr="00A1740F">
        <w:rPr>
          <w:rFonts w:ascii="Calibri" w:eastAsia="Calibri" w:hAnsi="Calibri" w:cs="Calibri"/>
          <w:sz w:val="24"/>
          <w:szCs w:val="24"/>
          <w:lang w:val="es-ES_tradnl"/>
          <w14:ligatures w14:val="none"/>
        </w:rPr>
        <w:t xml:space="preserve">La entidad beneficiaria deberá presentar ante el órgano gestor la adecuada justificación de la subvención. El plazo máximo para su presentación finalizará el 15 de noviembre de 2026. </w:t>
      </w:r>
      <w:bookmarkEnd w:id="53"/>
    </w:p>
    <w:p w14:paraId="37F38E40" w14:textId="77777777" w:rsidR="00A1740F" w:rsidRPr="00A1740F" w:rsidRDefault="00A1740F" w:rsidP="00A1740F">
      <w:pPr>
        <w:spacing w:before="120" w:after="120" w:line="240" w:lineRule="auto"/>
        <w:ind w:firstLine="284"/>
        <w:jc w:val="both"/>
        <w:rPr>
          <w:rFonts w:ascii="Calibri" w:eastAsia="Calibri" w:hAnsi="Calibri" w:cs="Calibri"/>
          <w:sz w:val="24"/>
          <w:szCs w:val="24"/>
          <w:lang w:val="es-ES_tradnl"/>
          <w14:ligatures w14:val="none"/>
        </w:rPr>
      </w:pPr>
      <w:r w:rsidRPr="00A1740F">
        <w:rPr>
          <w:rFonts w:ascii="Calibri" w:eastAsia="Calibri" w:hAnsi="Calibri" w:cs="Calibri"/>
          <w:sz w:val="24"/>
          <w:szCs w:val="24"/>
          <w:lang w:val="es-ES_tradnl"/>
          <w14:ligatures w14:val="none"/>
        </w:rPr>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7" w:history="1">
        <w:r w:rsidRPr="00A1740F">
          <w:rPr>
            <w:rFonts w:ascii="Calibri" w:eastAsia="Calibri" w:hAnsi="Calibri" w:cs="Tahoma"/>
            <w:color w:val="0563C1"/>
            <w:sz w:val="24"/>
            <w:szCs w:val="24"/>
            <w:u w:val="single"/>
            <w:lang w:val="es-ES_tradnl"/>
            <w14:ligatures w14:val="none"/>
          </w:rPr>
          <w:t>https://www.gva.es/es/inicio/procedimientos?id_proc=G101824</w:t>
        </w:r>
      </w:hyperlink>
    </w:p>
    <w:p w14:paraId="15A50897" w14:textId="77777777" w:rsidR="00A1740F" w:rsidRPr="00A1740F" w:rsidRDefault="00A1740F" w:rsidP="00A1740F">
      <w:pPr>
        <w:spacing w:before="120" w:after="120" w:line="240" w:lineRule="auto"/>
        <w:ind w:firstLine="284"/>
        <w:jc w:val="both"/>
        <w:rPr>
          <w:rFonts w:ascii="Calibri" w:eastAsia="Calibri" w:hAnsi="Calibri" w:cs="Calibri"/>
          <w:sz w:val="24"/>
          <w:szCs w:val="24"/>
          <w:lang w:val="es-ES_tradnl"/>
          <w14:ligatures w14:val="none"/>
        </w:rPr>
      </w:pPr>
      <w:r w:rsidRPr="00A1740F">
        <w:rPr>
          <w:rFonts w:ascii="Calibri" w:eastAsia="Calibri" w:hAnsi="Calibri" w:cs="Calibri"/>
          <w:sz w:val="24"/>
          <w:szCs w:val="24"/>
          <w:lang w:val="es-ES_tradnl"/>
          <w14:ligatures w14:val="none"/>
        </w:rPr>
        <w:t>En concreto la entidad beneficiaria deberá presentar una cuenta justificativa del gasto realizado que se compondrá de:</w:t>
      </w:r>
    </w:p>
    <w:p w14:paraId="77474C70" w14:textId="77777777" w:rsidR="00A1740F" w:rsidRPr="00A1740F" w:rsidRDefault="00A1740F" w:rsidP="00A1740F">
      <w:pPr>
        <w:numPr>
          <w:ilvl w:val="0"/>
          <w:numId w:val="3"/>
        </w:numPr>
        <w:spacing w:before="120" w:after="120" w:line="240" w:lineRule="auto"/>
        <w:ind w:left="641" w:hanging="357"/>
        <w:jc w:val="both"/>
        <w:rPr>
          <w:rFonts w:ascii="Calibri" w:eastAsia="Calibri" w:hAnsi="Calibri" w:cs="Calibri"/>
          <w:sz w:val="24"/>
          <w:szCs w:val="24"/>
          <w14:ligatures w14:val="none"/>
        </w:rPr>
      </w:pPr>
      <w:r w:rsidRPr="00A1740F">
        <w:rPr>
          <w:rFonts w:ascii="Calibri" w:eastAsia="Calibri" w:hAnsi="Calibri" w:cs="Calibri"/>
          <w:sz w:val="24"/>
          <w:szCs w:val="24"/>
          <w14:ligatures w14:val="none"/>
        </w:rPr>
        <w:t>Una memoria técnica de actuación justificativa del cumplimiento de las obligaciones contenidas en el convenio, detallando cada una de las actividades realizadas y los resultados obtenidos.</w:t>
      </w:r>
    </w:p>
    <w:p w14:paraId="054C5EC0" w14:textId="77777777" w:rsidR="00A1740F" w:rsidRPr="00A1740F" w:rsidRDefault="00A1740F" w:rsidP="00A1740F">
      <w:pPr>
        <w:numPr>
          <w:ilvl w:val="0"/>
          <w:numId w:val="3"/>
        </w:numPr>
        <w:spacing w:before="120" w:after="120" w:line="240" w:lineRule="auto"/>
        <w:ind w:left="641" w:hanging="357"/>
        <w:jc w:val="both"/>
        <w:rPr>
          <w:rFonts w:ascii="Calibri" w:eastAsia="Calibri" w:hAnsi="Calibri" w:cs="Calibri"/>
          <w:sz w:val="24"/>
          <w:szCs w:val="24"/>
          <w14:ligatures w14:val="none"/>
        </w:rPr>
      </w:pPr>
      <w:r w:rsidRPr="00A1740F">
        <w:rPr>
          <w:rFonts w:ascii="Calibri" w:eastAsia="Calibri" w:hAnsi="Calibri" w:cs="Calibri"/>
          <w:sz w:val="24"/>
          <w:szCs w:val="24"/>
          <w14:ligatures w14:val="none"/>
        </w:rPr>
        <w:t>Una memoria económica justificativa del coste de las actividades realizadas que contendrá:</w:t>
      </w:r>
    </w:p>
    <w:p w14:paraId="284345CD"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bookmarkStart w:id="56" w:name="_Hlk185511219"/>
      <w:r w:rsidRPr="00A001C4">
        <w:rPr>
          <w:rFonts w:ascii="Calibri" w:eastAsia="Calibri" w:hAnsi="Calibri" w:cs="Calibri"/>
          <w:sz w:val="24"/>
          <w:szCs w:val="24"/>
          <w14:ligatures w14:val="none"/>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37D981BF"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 Copia de las facturas o documentos de valor probatorio equivalente, con validez en el tráfico jurídico mercantil o con eficacia administrativa, en los términos establecidos reglamentariamente, y de la documentación acreditativa del pago, ordenadas correlativamente de acuerdo con la relación numerada anterior.</w:t>
      </w:r>
    </w:p>
    <w:p w14:paraId="2E533FAC"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lastRenderedPageBreak/>
        <w:t>La justificación de los gastos también podrá efectuarse mediante facturas electrónicas, siempre que cumplan los requisitos exigidos para su aceptación en el ámbito tributario.</w:t>
      </w:r>
    </w:p>
    <w:p w14:paraId="4ABE87AB"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Las facturas deberán reflejar con suficiente detalle las prestaciones realizadas.</w:t>
      </w:r>
    </w:p>
    <w:p w14:paraId="0A679154"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423EEDB3"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En el caso de existir facturas con retención de IRPF, se presentará declaración responsable de haber realizado su ingreso en el modelo 111 de autoliquidación de retenciones e ingresos a cuenta del IRPF indicando el trimestre en que se haya realizado o de que se realizará en el modelo 111 de autoliquidación del siguiente trimestre.</w:t>
      </w:r>
    </w:p>
    <w:p w14:paraId="0331CFFC" w14:textId="77777777" w:rsidR="00A001C4" w:rsidRPr="00A001C4"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La entidad conservará los originales de las facturas y justificantes del pago, pudiéndoles ser requeridos para cualquier comprobación que el órgano gestor considere necesaria.</w:t>
      </w:r>
    </w:p>
    <w:p w14:paraId="3876D8C1" w14:textId="2904B5DD" w:rsidR="00A1740F" w:rsidRPr="00A1740F" w:rsidRDefault="00A001C4" w:rsidP="00A001C4">
      <w:pPr>
        <w:spacing w:before="120" w:after="120" w:line="240" w:lineRule="auto"/>
        <w:ind w:left="641"/>
        <w:jc w:val="both"/>
        <w:rPr>
          <w:rFonts w:ascii="Calibri" w:eastAsia="Calibri" w:hAnsi="Calibri" w:cs="Calibri"/>
          <w:sz w:val="24"/>
          <w:szCs w:val="24"/>
          <w14:ligatures w14:val="none"/>
        </w:rPr>
      </w:pPr>
      <w:r w:rsidRPr="00A001C4">
        <w:rPr>
          <w:rFonts w:ascii="Calibri" w:eastAsia="Calibri" w:hAnsi="Calibri" w:cs="Calibri"/>
          <w:sz w:val="24"/>
          <w:szCs w:val="24"/>
          <w14:ligatures w14:val="none"/>
        </w:rPr>
        <w:t>- Una relación detallada de otros ingresos o subvenciones que hayan financiado las actividades objeto de este convenio, con indicación del importe y su procedencia, en su caso</w:t>
      </w:r>
      <w:r w:rsidR="00A1740F" w:rsidRPr="00A1740F">
        <w:rPr>
          <w:rFonts w:ascii="Calibri" w:eastAsia="Calibri" w:hAnsi="Calibri" w:cs="Calibri"/>
          <w:sz w:val="24"/>
          <w:szCs w:val="24"/>
          <w14:ligatures w14:val="none"/>
        </w:rPr>
        <w:t>.</w:t>
      </w:r>
    </w:p>
    <w:p w14:paraId="42664392" w14:textId="77777777" w:rsidR="00A1740F" w:rsidRPr="00A1740F" w:rsidRDefault="00A1740F" w:rsidP="00A1740F">
      <w:pPr>
        <w:numPr>
          <w:ilvl w:val="0"/>
          <w:numId w:val="3"/>
        </w:numPr>
        <w:spacing w:before="120" w:after="120" w:line="240" w:lineRule="auto"/>
        <w:ind w:left="641" w:hanging="357"/>
        <w:jc w:val="both"/>
        <w:rPr>
          <w:rFonts w:ascii="Calibri" w:eastAsia="Calibri" w:hAnsi="Calibri" w:cs="Calibri"/>
          <w:sz w:val="24"/>
          <w:szCs w:val="24"/>
          <w14:ligatures w14:val="none"/>
        </w:rPr>
      </w:pPr>
      <w:r w:rsidRPr="00A1740F">
        <w:rPr>
          <w:rFonts w:ascii="Calibri" w:eastAsia="Calibri" w:hAnsi="Calibri" w:cs="Calibri"/>
          <w:sz w:val="24"/>
          <w:szCs w:val="24"/>
          <w14:ligatures w14:val="none"/>
        </w:rPr>
        <w:t>Acreditación de estar al corriente en el cumplimiento de las obligaciones tributarias con el Estado y con la Generalitat, y ante la Seguridad Social, de conformidad con lo establecido en el artículo 22 y 23 del Real Decreto 887/2006, de 21 de julio, por el que se aprueba el Reglamento de la LGS.</w:t>
      </w:r>
    </w:p>
    <w:bookmarkEnd w:id="56"/>
    <w:p w14:paraId="0B1E58A1" w14:textId="77777777"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La documentación justificativa de cada una de las actuaciones podrá ser presentada en forma separada para cada una de ellas, y en todo caso deberán ser presentadas dentro del plazo máximo establecido.</w:t>
      </w:r>
    </w:p>
    <w:p w14:paraId="263AC90B" w14:textId="77777777"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Se considerarán subvencionables los gastos realizados desde el 1 de enero de 2026 hasta la fecha límite de la justificación.</w:t>
      </w:r>
    </w:p>
    <w:p w14:paraId="383F7972" w14:textId="77777777"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La no presentación de la justificación del gasto en el plazo fijado dará lugar a la pérdida de la subvención y la revocación consiguiente. En la tramitación del procedimiento se garantizará en todo caso la audiencia de la entidad interesada.</w:t>
      </w:r>
    </w:p>
    <w:p w14:paraId="7622EB12" w14:textId="1142867B"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 xml:space="preserve">La Vicepresidencia </w:t>
      </w:r>
      <w:r w:rsidR="00BE19DC">
        <w:rPr>
          <w:rFonts w:ascii="Calibri" w:eastAsia="Calibri" w:hAnsi="Calibri" w:cs="Calibri"/>
          <w:sz w:val="24"/>
          <w:szCs w:val="24"/>
          <w:lang w:val="es-ES_tradnl"/>
          <w14:ligatures w14:val="none"/>
        </w:rPr>
        <w:t>S</w:t>
      </w:r>
      <w:r w:rsidRPr="00D77DB9">
        <w:rPr>
          <w:rFonts w:ascii="Calibri" w:eastAsia="Calibri" w:hAnsi="Calibri" w:cs="Calibri"/>
          <w:sz w:val="24"/>
          <w:szCs w:val="24"/>
          <w:lang w:val="es-ES_tradnl"/>
          <w14:ligatures w14:val="none"/>
        </w:rPr>
        <w:t>egunda y Conselleria de Presidencia ejercerá el control administrativo pleno de la actuación subvencionada, a través de la revisión total de los documentos de la cuenta justificativa, a fin de confirmar la ejecución correcta.</w:t>
      </w:r>
    </w:p>
    <w:p w14:paraId="34A0F784" w14:textId="77777777"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geoetiquetadas, fotografías datadas y otros medios de prueba en formato electrónico, que garanticen la adecuada realización del proyecto o actividad subvencionada.</w:t>
      </w:r>
    </w:p>
    <w:p w14:paraId="1E446509" w14:textId="77777777" w:rsidR="00D77DB9" w:rsidRPr="00D77DB9" w:rsidRDefault="00D77DB9" w:rsidP="00D77DB9">
      <w:pPr>
        <w:spacing w:before="120" w:after="120" w:line="240" w:lineRule="auto"/>
        <w:ind w:firstLine="284"/>
        <w:jc w:val="both"/>
        <w:rPr>
          <w:rFonts w:ascii="Calibri" w:eastAsia="Calibri" w:hAnsi="Calibri" w:cs="Calibri"/>
          <w:sz w:val="24"/>
          <w:szCs w:val="24"/>
          <w:lang w:val="es-ES_tradnl"/>
          <w14:ligatures w14:val="none"/>
        </w:rPr>
      </w:pPr>
      <w:r w:rsidRPr="00D77DB9">
        <w:rPr>
          <w:rFonts w:ascii="Calibri" w:eastAsia="Calibri" w:hAnsi="Calibri" w:cs="Calibri"/>
          <w:sz w:val="24"/>
          <w:szCs w:val="24"/>
          <w:lang w:val="es-ES_tradnl"/>
          <w14:ligatures w14:val="none"/>
        </w:rPr>
        <w:t>Todo esto, de acuerdo con lo establecido en los artículos 165 y 169 de la Ley 1/2015, de 6 de febrero, de la Generalitat, de Hacienda Pública, del Sector Público Instrumental y de Subvenciones.</w:t>
      </w:r>
    </w:p>
    <w:p w14:paraId="24FD7B23" w14:textId="40E4DB31" w:rsidR="006874BE" w:rsidRPr="0084403D" w:rsidRDefault="00D77DB9" w:rsidP="00D77DB9">
      <w:pPr>
        <w:spacing w:before="120" w:after="120" w:line="240" w:lineRule="auto"/>
        <w:ind w:firstLine="284"/>
        <w:jc w:val="both"/>
        <w:rPr>
          <w:rFonts w:ascii="Calibri" w:eastAsia="Calibri" w:hAnsi="Calibri" w:cs="Calibri"/>
          <w:sz w:val="24"/>
          <w:szCs w:val="24"/>
          <w14:ligatures w14:val="none"/>
        </w:rPr>
      </w:pPr>
      <w:r w:rsidRPr="00D77DB9">
        <w:rPr>
          <w:rFonts w:ascii="Calibri" w:eastAsia="Calibri" w:hAnsi="Calibri" w:cs="Calibri"/>
          <w:sz w:val="24"/>
          <w:szCs w:val="24"/>
          <w:lang w:val="es-ES_tradnl"/>
          <w14:ligatures w14:val="none"/>
        </w:rPr>
        <w:t xml:space="preserve">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w:t>
      </w:r>
      <w:r w:rsidRPr="00D77DB9">
        <w:rPr>
          <w:rFonts w:ascii="Calibri" w:eastAsia="Calibri" w:hAnsi="Calibri" w:cs="Calibri"/>
          <w:sz w:val="24"/>
          <w:szCs w:val="24"/>
          <w:lang w:val="es-ES_tradnl"/>
          <w14:ligatures w14:val="none"/>
        </w:rPr>
        <w:lastRenderedPageBreak/>
        <w:t>de la normativa social y ambiental, de los compromisos de transparencia, éticos, sociales y ambientales que se hubieran establecido y de los compromisos asumidos por la entidad beneficiaria.</w:t>
      </w:r>
    </w:p>
    <w:p w14:paraId="2B69B7D2"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bookmarkStart w:id="57" w:name="_Hlk200103299"/>
      <w:r w:rsidRPr="00075343">
        <w:rPr>
          <w:rFonts w:ascii="Calibri" w:eastAsia="Calibri" w:hAnsi="Calibri" w:cs="Calibri"/>
          <w:b/>
          <w:bCs/>
          <w:sz w:val="24"/>
          <w:szCs w:val="24"/>
          <w14:ligatures w14:val="none"/>
        </w:rPr>
        <w:t>Séptima. Pago</w:t>
      </w:r>
    </w:p>
    <w:p w14:paraId="11BDBF6B" w14:textId="77777777" w:rsidR="006874BE" w:rsidRPr="00075343" w:rsidRDefault="006874BE" w:rsidP="006874BE">
      <w:pPr>
        <w:spacing w:before="120" w:after="120" w:line="240" w:lineRule="auto"/>
        <w:ind w:firstLine="284"/>
        <w:jc w:val="both"/>
        <w:rPr>
          <w:rFonts w:ascii="Calibri" w:eastAsia="Calibri" w:hAnsi="Calibri" w:cs="Calibri"/>
          <w:sz w:val="24"/>
          <w:szCs w:val="24"/>
          <w14:ligatures w14:val="none"/>
        </w:rPr>
      </w:pPr>
      <w:bookmarkStart w:id="58" w:name="_Hlk186101563"/>
      <w:bookmarkStart w:id="59" w:name="_Hlk185511256"/>
      <w:r w:rsidRPr="00075343">
        <w:rPr>
          <w:rFonts w:ascii="Calibri" w:eastAsia="Calibri" w:hAnsi="Calibri" w:cs="Calibri"/>
          <w:sz w:val="24"/>
          <w:szCs w:val="24"/>
          <w14:ligatures w14:val="none"/>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58"/>
    <w:p w14:paraId="37653454" w14:textId="25051A89" w:rsidR="006874BE" w:rsidRPr="00075343" w:rsidRDefault="00D77DB9" w:rsidP="006874BE">
      <w:pPr>
        <w:spacing w:before="120" w:after="120" w:line="240" w:lineRule="auto"/>
        <w:ind w:firstLine="284"/>
        <w:jc w:val="both"/>
        <w:rPr>
          <w:rFonts w:ascii="Calibri" w:eastAsia="Calibri" w:hAnsi="Calibri" w:cs="Calibri"/>
          <w:sz w:val="24"/>
          <w:szCs w:val="24"/>
          <w14:ligatures w14:val="none"/>
        </w:rPr>
      </w:pPr>
      <w:r w:rsidRPr="00D77DB9">
        <w:rPr>
          <w:rFonts w:ascii="Calibri" w:eastAsia="Calibri" w:hAnsi="Calibri" w:cs="Calibri"/>
          <w:sz w:val="24"/>
          <w:szCs w:val="24"/>
          <w14:ligatures w14:val="none"/>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r w:rsidR="006874BE" w:rsidRPr="00075343">
        <w:rPr>
          <w:rFonts w:ascii="Calibri" w:eastAsia="Calibri" w:hAnsi="Calibri" w:cs="Calibri"/>
          <w:sz w:val="24"/>
          <w:szCs w:val="24"/>
          <w14:ligatures w14:val="none"/>
        </w:rPr>
        <w:t>.</w:t>
      </w:r>
      <w:bookmarkEnd w:id="59"/>
    </w:p>
    <w:p w14:paraId="409546CB"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Octava. No sujeción a políticas de competencia</w:t>
      </w:r>
    </w:p>
    <w:p w14:paraId="6C8E540C" w14:textId="77777777" w:rsidR="00934F6D" w:rsidRPr="00934F6D" w:rsidRDefault="00934F6D" w:rsidP="00934F6D">
      <w:pPr>
        <w:spacing w:before="120" w:after="120"/>
        <w:ind w:firstLine="284"/>
        <w:jc w:val="both"/>
        <w:rPr>
          <w:rFonts w:ascii="Calibri" w:eastAsia="Calibri" w:hAnsi="Calibri" w:cs="Tahoma"/>
          <w:sz w:val="24"/>
          <w:szCs w:val="24"/>
          <w:lang w:val="es-ES_tradnl"/>
          <w14:ligatures w14:val="none"/>
        </w:rPr>
      </w:pPr>
      <w:r w:rsidRPr="00934F6D">
        <w:rPr>
          <w:rFonts w:ascii="Calibri" w:eastAsia="Calibri" w:hAnsi="Calibri" w:cs="Tahoma"/>
          <w:sz w:val="24"/>
          <w:szCs w:val="24"/>
          <w:lang w:val="es-ES_tradnl"/>
          <w14:ligatures w14:val="none"/>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hiperregulación,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2B3B4B9E" w14:textId="77777777" w:rsidR="00934F6D" w:rsidRPr="00934F6D" w:rsidRDefault="00934F6D" w:rsidP="00934F6D">
      <w:pPr>
        <w:spacing w:before="120" w:after="120"/>
        <w:ind w:firstLine="284"/>
        <w:jc w:val="both"/>
        <w:rPr>
          <w:rFonts w:ascii="Calibri" w:eastAsia="Calibri" w:hAnsi="Calibri" w:cs="Tahoma"/>
          <w:sz w:val="24"/>
          <w:szCs w:val="24"/>
          <w:lang w:val="es-ES_tradnl"/>
          <w14:ligatures w14:val="none"/>
        </w:rPr>
      </w:pPr>
      <w:r w:rsidRPr="00934F6D">
        <w:rPr>
          <w:rFonts w:ascii="Calibri" w:eastAsia="Calibri" w:hAnsi="Calibri" w:cs="Tahoma"/>
          <w:sz w:val="24"/>
          <w:szCs w:val="24"/>
          <w:lang w:val="es-ES_tradnl"/>
          <w14:ligatures w14:val="none"/>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1CD0BE99" w14:textId="77777777" w:rsidR="00934F6D" w:rsidRPr="00934F6D" w:rsidRDefault="00934F6D" w:rsidP="00934F6D">
      <w:pPr>
        <w:spacing w:before="120" w:after="120"/>
        <w:ind w:firstLine="284"/>
        <w:jc w:val="both"/>
        <w:rPr>
          <w:rFonts w:ascii="Calibri" w:eastAsia="Calibri" w:hAnsi="Calibri" w:cs="Tahoma"/>
          <w:sz w:val="24"/>
          <w:szCs w:val="24"/>
          <w:lang w:val="es-ES_tradnl"/>
          <w14:ligatures w14:val="none"/>
        </w:rPr>
      </w:pPr>
      <w:r w:rsidRPr="00934F6D">
        <w:rPr>
          <w:rFonts w:ascii="Calibri" w:eastAsia="Calibri" w:hAnsi="Calibri" w:cs="Tahoma"/>
          <w:sz w:val="24"/>
          <w:szCs w:val="24"/>
          <w:lang w:val="es-ES_tradnl"/>
          <w14:ligatures w14:val="none"/>
        </w:rP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0F2CB107" w14:textId="77777777" w:rsidR="00934F6D" w:rsidRPr="00934F6D" w:rsidRDefault="00934F6D" w:rsidP="00934F6D">
      <w:pPr>
        <w:spacing w:before="120" w:after="120"/>
        <w:ind w:firstLine="284"/>
        <w:jc w:val="both"/>
        <w:rPr>
          <w:rFonts w:ascii="Calibri" w:eastAsia="Calibri" w:hAnsi="Calibri" w:cs="Tahoma"/>
          <w:sz w:val="24"/>
          <w:szCs w:val="24"/>
          <w:lang w:val="es-ES_tradnl"/>
          <w14:ligatures w14:val="none"/>
        </w:rPr>
      </w:pPr>
      <w:r w:rsidRPr="00934F6D">
        <w:rPr>
          <w:rFonts w:ascii="Calibri" w:eastAsia="Calibri" w:hAnsi="Calibri" w:cs="Tahoma"/>
          <w:sz w:val="24"/>
          <w:szCs w:val="24"/>
          <w:lang w:val="es-ES_tradnl"/>
          <w14:ligatures w14:val="none"/>
        </w:rPr>
        <w:t xml:space="preserve">Las actividades que desarrolla el convenio responden al ámbito local y autonómico y se limitan al sector de la comunicación y el periodismo de la Comunitat Valenciana, con nula incidencia en posibles inversiones de operadores de otros Estados miembros. </w:t>
      </w:r>
    </w:p>
    <w:p w14:paraId="0977191E" w14:textId="40900AEC" w:rsidR="006874BE" w:rsidRPr="00075343" w:rsidRDefault="00934F6D" w:rsidP="00934F6D">
      <w:pPr>
        <w:spacing w:before="120" w:after="120"/>
        <w:ind w:firstLine="284"/>
        <w:jc w:val="both"/>
        <w:rPr>
          <w:rFonts w:ascii="Calibri" w:eastAsia="Calibri" w:hAnsi="Calibri" w:cs="Calibri"/>
          <w:sz w:val="24"/>
          <w:szCs w:val="24"/>
          <w14:ligatures w14:val="none"/>
        </w:rPr>
      </w:pPr>
      <w:r w:rsidRPr="00934F6D">
        <w:rPr>
          <w:rFonts w:ascii="Calibri" w:eastAsia="Calibri" w:hAnsi="Calibri" w:cs="Tahoma"/>
          <w:sz w:val="24"/>
          <w:szCs w:val="24"/>
          <w:lang w:val="es-ES_tradnl"/>
          <w14:ligatures w14:val="none"/>
        </w:rPr>
        <w:t>Por todo ello, la medida no constituye ayuda de Estado a los efectos del artículo 107.1 TFUE y, en consecuencia, no está sujeta a la obligación de notificación prevista en el artículo 108.3 TFUE</w:t>
      </w:r>
      <w:r w:rsidR="006874BE" w:rsidRPr="00075343">
        <w:rPr>
          <w:rFonts w:ascii="Calibri" w:hAnsi="Calibri" w:cs="Calibri"/>
          <w:sz w:val="24"/>
          <w:szCs w:val="24"/>
          <w:lang w:val="es-ES_tradnl"/>
        </w:rPr>
        <w:t>.</w:t>
      </w:r>
    </w:p>
    <w:p w14:paraId="390B44AD" w14:textId="77777777" w:rsidR="006874BE" w:rsidRPr="00075343" w:rsidRDefault="006874BE" w:rsidP="006874B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lastRenderedPageBreak/>
        <w:t>Novena. Comisión mixta</w:t>
      </w:r>
    </w:p>
    <w:p w14:paraId="00568435" w14:textId="77777777" w:rsidR="006874BE" w:rsidRPr="00075343" w:rsidRDefault="006874BE" w:rsidP="006874BE">
      <w:pPr>
        <w:spacing w:before="120" w:after="120"/>
        <w:ind w:firstLine="284"/>
        <w:jc w:val="both"/>
        <w:rPr>
          <w:rFonts w:ascii="Calibri" w:hAnsi="Calibri" w:cs="Calibri"/>
          <w:sz w:val="24"/>
          <w:szCs w:val="24"/>
          <w:lang w:val="es-ES_tradnl"/>
        </w:rPr>
      </w:pPr>
      <w:bookmarkStart w:id="60" w:name="_Hlk200103327"/>
      <w:bookmarkEnd w:id="57"/>
      <w:r w:rsidRPr="00075343">
        <w:rPr>
          <w:rFonts w:ascii="Calibri" w:hAnsi="Calibri" w:cs="Calibri"/>
          <w:sz w:val="24"/>
          <w:szCs w:val="24"/>
          <w:lang w:val="es-ES_tradnl"/>
        </w:rPr>
        <w:t>Se constituirá una comisión mixta como órgano de seguimiento y control de este convenio, para facilitar su cumplimiento.</w:t>
      </w:r>
    </w:p>
    <w:bookmarkEnd w:id="54"/>
    <w:bookmarkEnd w:id="60"/>
    <w:p w14:paraId="7081E790" w14:textId="242115F0" w:rsidR="0080683C" w:rsidRPr="00075343" w:rsidRDefault="00D77DB9" w:rsidP="006874BE">
      <w:pPr>
        <w:spacing w:before="120" w:after="120" w:line="240" w:lineRule="auto"/>
        <w:ind w:firstLine="284"/>
        <w:jc w:val="both"/>
        <w:rPr>
          <w:rFonts w:ascii="Calibri" w:eastAsia="Calibri" w:hAnsi="Calibri" w:cs="Calibri"/>
          <w:sz w:val="24"/>
          <w:szCs w:val="24"/>
          <w14:ligatures w14:val="none"/>
        </w:rPr>
      </w:pPr>
      <w:r w:rsidRPr="00D77DB9">
        <w:rPr>
          <w:rFonts w:ascii="Calibri" w:hAnsi="Calibri" w:cs="Calibri"/>
          <w:sz w:val="24"/>
          <w:szCs w:val="24"/>
          <w:lang w:val="es-ES_tradnl"/>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B843C2" w:rsidRPr="00075343">
        <w:rPr>
          <w:rFonts w:ascii="Calibri" w:hAnsi="Calibri" w:cs="Calibri"/>
          <w:sz w:val="24"/>
          <w:szCs w:val="24"/>
          <w:lang w:val="es-ES_tradnl"/>
        </w:rPr>
        <w:t xml:space="preserve"> </w:t>
      </w:r>
      <w:bookmarkEnd w:id="55"/>
      <w:r w:rsidR="00F0599B">
        <w:rPr>
          <w:rFonts w:ascii="Calibri" w:hAnsi="Calibri" w:cs="Calibri"/>
          <w:sz w:val="24"/>
          <w:szCs w:val="24"/>
          <w:lang w:val="es-ES_tradnl"/>
        </w:rPr>
        <w:t>ESAP</w:t>
      </w:r>
      <w:bookmarkStart w:id="61" w:name="_Hlk185511540"/>
      <w:r w:rsidR="002161E0">
        <w:rPr>
          <w:rFonts w:ascii="Calibri" w:eastAsia="Calibri" w:hAnsi="Calibri" w:cs="Calibri"/>
          <w:sz w:val="24"/>
          <w:szCs w:val="24"/>
          <w14:ligatures w14:val="none"/>
        </w:rPr>
        <w:t>,</w:t>
      </w:r>
      <w:r w:rsidR="0080683C" w:rsidRPr="00075343">
        <w:rPr>
          <w:rFonts w:ascii="Calibri" w:eastAsia="Calibri" w:hAnsi="Calibri" w:cs="Calibri"/>
          <w:sz w:val="24"/>
          <w:szCs w:val="24"/>
          <w14:ligatures w14:val="none"/>
        </w:rPr>
        <w:t xml:space="preserve"> por la persona titular de su presidencia y por la persona titular de la secretaría.</w:t>
      </w:r>
      <w:bookmarkEnd w:id="61"/>
    </w:p>
    <w:p w14:paraId="00BC78CE"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bookmarkStart w:id="62" w:name="_Hlk186110435"/>
      <w:r w:rsidRPr="00075343">
        <w:rPr>
          <w:rFonts w:ascii="Calibri" w:eastAsia="Calibri" w:hAnsi="Calibri" w:cs="Calibri"/>
          <w:sz w:val="24"/>
          <w:szCs w:val="24"/>
          <w14:ligatures w14:val="none"/>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w:t>
      </w:r>
      <w:r>
        <w:rPr>
          <w:rFonts w:ascii="Calibri" w:eastAsia="Calibri" w:hAnsi="Calibri" w:cs="Calibri"/>
          <w:sz w:val="24"/>
          <w:szCs w:val="24"/>
          <w14:ligatures w14:val="none"/>
        </w:rPr>
        <w:t>DOGV núm.</w:t>
      </w:r>
      <w:r w:rsidRPr="00075343">
        <w:rPr>
          <w:rFonts w:ascii="Calibri" w:eastAsia="Calibri" w:hAnsi="Calibri" w:cs="Calibri"/>
          <w:sz w:val="24"/>
          <w:szCs w:val="24"/>
          <w14:ligatures w14:val="none"/>
        </w:rPr>
        <w:t xml:space="preserve"> 9405, de 16.08.2022).</w:t>
      </w:r>
      <w:bookmarkEnd w:id="62"/>
    </w:p>
    <w:p w14:paraId="5973243E" w14:textId="77777777" w:rsidR="00FA2C63" w:rsidRDefault="00FA2C63" w:rsidP="00FA2C63">
      <w:pPr>
        <w:spacing w:before="120" w:after="120" w:line="240" w:lineRule="auto"/>
        <w:ind w:firstLine="284"/>
        <w:jc w:val="both"/>
        <w:rPr>
          <w:rFonts w:ascii="Calibri" w:eastAsia="Calibri" w:hAnsi="Calibri" w:cs="Calibri"/>
          <w:sz w:val="24"/>
          <w:szCs w:val="24"/>
          <w14:ligatures w14:val="none"/>
        </w:rPr>
      </w:pPr>
      <w:bookmarkStart w:id="63" w:name="_Hlk186111734"/>
      <w:r w:rsidRPr="00075343">
        <w:rPr>
          <w:rFonts w:ascii="Calibri" w:eastAsia="Calibri" w:hAnsi="Calibri" w:cs="Calibri"/>
          <w:sz w:val="24"/>
          <w:szCs w:val="24"/>
          <w14:ligatures w14:val="none"/>
        </w:rPr>
        <w:t>La comisión mixta tendrá, entre otras, las funciones siguientes:</w:t>
      </w:r>
    </w:p>
    <w:p w14:paraId="31423B36" w14:textId="77777777" w:rsidR="00FA2C63" w:rsidRDefault="00FA2C63" w:rsidP="00FA2C6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075343">
        <w:rPr>
          <w:rFonts w:ascii="Calibri" w:eastAsia="Calibri" w:hAnsi="Calibri" w:cs="Calibri"/>
          <w:sz w:val="24"/>
          <w:szCs w:val="24"/>
          <w14:ligatures w14:val="none"/>
        </w:rPr>
        <w:t>Supervisar la ejecución del convenio, así como adoptar las decisiones, incluyendo</w:t>
      </w:r>
      <w:r>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a</w:t>
      </w:r>
      <w:r w:rsidRPr="00075343">
        <w:rPr>
          <w:rFonts w:ascii="Calibri" w:eastAsia="Calibri" w:hAnsi="Calibri" w:cs="Calibri"/>
          <w:sz w:val="24"/>
          <w:szCs w:val="24"/>
          <w14:ligatures w14:val="none"/>
        </w:rPr>
        <w:t>l efecto</w:t>
      </w:r>
      <w:r>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la solución, en primera instancia, de las controversias de interpretación y cumplimiento que puedan plantearse respecto del convenio</w:t>
      </w:r>
      <w:r w:rsidRPr="00023653">
        <w:rPr>
          <w:rFonts w:ascii="Calibri" w:hAnsi="Calibri" w:cs="Calibri"/>
          <w:sz w:val="24"/>
          <w:szCs w:val="24"/>
        </w:rPr>
        <w:t>.</w:t>
      </w:r>
    </w:p>
    <w:p w14:paraId="54E66001" w14:textId="77777777" w:rsidR="00FA2C63" w:rsidRPr="00075343" w:rsidRDefault="00FA2C63" w:rsidP="00FA2C63">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Informar las partes de los retrasos e incidencias que se puedan presentar durante la ejecución del convenio.</w:t>
      </w:r>
    </w:p>
    <w:p w14:paraId="24FDFAF4" w14:textId="77777777" w:rsidR="00FA2C63" w:rsidRPr="00075343" w:rsidRDefault="00FA2C63" w:rsidP="00FA2C63">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Emitir un informe o valoración final sobre el grado de cumplimiento del objetivo consignado en el convenio.</w:t>
      </w:r>
    </w:p>
    <w:p w14:paraId="3E912E65" w14:textId="00E0D810" w:rsidR="00FA2C63" w:rsidRPr="00075343" w:rsidRDefault="00D77DB9" w:rsidP="00FA2C63">
      <w:pPr>
        <w:spacing w:before="120" w:after="120" w:line="240" w:lineRule="auto"/>
        <w:ind w:firstLine="284"/>
        <w:jc w:val="both"/>
        <w:rPr>
          <w:rFonts w:ascii="Calibri" w:eastAsia="Calibri" w:hAnsi="Calibri" w:cs="Calibri"/>
          <w:sz w:val="24"/>
          <w:szCs w:val="24"/>
          <w14:ligatures w14:val="none"/>
        </w:rPr>
      </w:pPr>
      <w:bookmarkStart w:id="64" w:name="_Hlk186111784"/>
      <w:bookmarkEnd w:id="63"/>
      <w:r w:rsidRPr="00D77DB9">
        <w:rPr>
          <w:rFonts w:ascii="Calibri" w:eastAsia="Calibri" w:hAnsi="Calibri" w:cs="Calibri"/>
          <w:sz w:val="24"/>
          <w:szCs w:val="24"/>
          <w14:ligatures w14:val="none"/>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r w:rsidR="00FA2C63" w:rsidRPr="00075343">
        <w:rPr>
          <w:rFonts w:ascii="Calibri" w:eastAsia="Calibri" w:hAnsi="Calibri" w:cs="Calibri"/>
          <w:sz w:val="24"/>
          <w:szCs w:val="24"/>
          <w14:ligatures w14:val="none"/>
        </w:rPr>
        <w:t>.</w:t>
      </w:r>
    </w:p>
    <w:p w14:paraId="62ADA4AB"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bookmarkStart w:id="65" w:name="_Hlk186111847"/>
      <w:r w:rsidRPr="00075343">
        <w:rPr>
          <w:rFonts w:ascii="Calibri" w:eastAsia="Calibri" w:hAnsi="Calibri" w:cs="Calibri"/>
          <w:sz w:val="24"/>
          <w:szCs w:val="24"/>
          <w14:ligatures w14:val="none"/>
        </w:rPr>
        <w:t xml:space="preserve">Su funcionamiento y la adopción de acuerdos se regularán por </w:t>
      </w:r>
      <w:r>
        <w:rPr>
          <w:rFonts w:ascii="Calibri" w:eastAsia="Calibri" w:hAnsi="Calibri" w:cs="Calibri"/>
          <w:sz w:val="24"/>
          <w:szCs w:val="24"/>
          <w14:ligatures w14:val="none"/>
        </w:rPr>
        <w:t>lo previsto</w:t>
      </w:r>
      <w:r w:rsidRPr="00075343">
        <w:rPr>
          <w:rFonts w:ascii="Calibri" w:eastAsia="Calibri" w:hAnsi="Calibri" w:cs="Calibri"/>
          <w:sz w:val="24"/>
          <w:szCs w:val="24"/>
          <w14:ligatures w14:val="none"/>
        </w:rPr>
        <w:t xml:space="preserve"> en los artículos 15 y siguientes de la Ley 40/2015, de 1 de octubre, de Régimen Jurídico del Sector Público.</w:t>
      </w:r>
      <w:bookmarkEnd w:id="65"/>
    </w:p>
    <w:p w14:paraId="3A931501"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w:t>
      </w:r>
      <w:bookmarkStart w:id="66" w:name="_Hlk186111895"/>
      <w:r w:rsidRPr="00075343">
        <w:rPr>
          <w:rFonts w:ascii="Calibri" w:eastAsia="Calibri" w:hAnsi="Calibri" w:cs="Calibri"/>
          <w:sz w:val="24"/>
          <w:szCs w:val="24"/>
          <w14:ligatures w14:val="none"/>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64"/>
      <w:bookmarkEnd w:id="66"/>
    </w:p>
    <w:p w14:paraId="37999BE2" w14:textId="77777777" w:rsidR="00FA2C63"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Décima. Vigencia y resolución</w:t>
      </w:r>
    </w:p>
    <w:p w14:paraId="1AFE02BF" w14:textId="3CE575B4"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Este convenio producirá efectos desde la fecha de su firma hasta el 31 de diciembre de 202</w:t>
      </w:r>
      <w:r w:rsidR="0058087E">
        <w:rPr>
          <w:rFonts w:ascii="Calibri" w:eastAsia="Calibri" w:hAnsi="Calibri" w:cs="Calibri"/>
          <w:sz w:val="24"/>
          <w:szCs w:val="24"/>
          <w14:ligatures w14:val="none"/>
        </w:rPr>
        <w:t>6</w:t>
      </w:r>
      <w:r w:rsidRPr="00075343">
        <w:rPr>
          <w:rFonts w:ascii="Calibri" w:eastAsia="Calibri" w:hAnsi="Calibri" w:cs="Calibri"/>
          <w:sz w:val="24"/>
          <w:szCs w:val="24"/>
          <w14:ligatures w14:val="none"/>
        </w:rPr>
        <w:t>, sin perjuicio que el periodo elegible de los gastos subvencionables sea desde el 1 de enero de 202</w:t>
      </w:r>
      <w:r w:rsidR="0058087E">
        <w:rPr>
          <w:rFonts w:ascii="Calibri" w:eastAsia="Calibri" w:hAnsi="Calibri" w:cs="Calibri"/>
          <w:sz w:val="24"/>
          <w:szCs w:val="24"/>
          <w14:ligatures w14:val="none"/>
        </w:rPr>
        <w:t>6</w:t>
      </w:r>
      <w:r w:rsidRPr="00075343">
        <w:rPr>
          <w:rFonts w:ascii="Calibri" w:eastAsia="Calibri" w:hAnsi="Calibri" w:cs="Calibri"/>
          <w:sz w:val="24"/>
          <w:szCs w:val="24"/>
          <w14:ligatures w14:val="none"/>
        </w:rPr>
        <w:t>, y que la justificación tenga que realizarse dentro del plazo establecido en la cláusula sexta.</w:t>
      </w:r>
    </w:p>
    <w:p w14:paraId="1DBC2478"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Serán causas de resolución del presente convenio las previstas en el artículo 51 de la Ley 40/2015, de 1 de octubre, de Régimen Jurídico del Sector Público.</w:t>
      </w:r>
    </w:p>
    <w:p w14:paraId="55CFC338"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lastRenderedPageBreak/>
        <w:t xml:space="preserve">El cumplimiento y la resolución de este convenio causarán su liquidación, en la cual se tendrán que determinar las obligaciones y compromisos de cada una de las partes, en los términos establecidos en el artículo 52 de la </w:t>
      </w:r>
      <w:bookmarkStart w:id="67" w:name="_Hlk186184834"/>
      <w:r>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40/2015, de 1 de octubre.</w:t>
      </w:r>
      <w:bookmarkEnd w:id="67"/>
    </w:p>
    <w:p w14:paraId="1E811AF4"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59F3D3C9" w14:textId="77777777" w:rsidR="00FA2C63"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Undécima. Modificación</w:t>
      </w:r>
    </w:p>
    <w:p w14:paraId="7A10BB5B"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firmantes podrán modificar este convenio en cualquier momento por acuerdo expr</w:t>
      </w:r>
      <w:r>
        <w:rPr>
          <w:rFonts w:ascii="Calibri" w:eastAsia="Calibri" w:hAnsi="Calibri" w:cs="Calibri"/>
          <w:sz w:val="24"/>
          <w:szCs w:val="24"/>
          <w14:ligatures w14:val="none"/>
        </w:rPr>
        <w:t>eso</w:t>
      </w:r>
      <w:r w:rsidRPr="00075343">
        <w:rPr>
          <w:rFonts w:ascii="Calibri" w:eastAsia="Calibri" w:hAnsi="Calibri" w:cs="Calibri"/>
          <w:sz w:val="24"/>
          <w:szCs w:val="24"/>
          <w14:ligatures w14:val="none"/>
        </w:rPr>
        <w:t>, con las limitaciones derivadas de la sujeción al régimen general de las subvenciones y, en particular, de una subvención nominativa, y se requerirán los mismos trámites que los previos a la suscripción del convenio inicial.</w:t>
      </w:r>
    </w:p>
    <w:p w14:paraId="6EF07D21" w14:textId="77777777" w:rsidR="00FA2C63"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Duodécima. Naturaleza</w:t>
      </w:r>
    </w:p>
    <w:p w14:paraId="1AFD4A8F"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bookmarkStart w:id="68" w:name="_Hlk186112588"/>
      <w:r w:rsidRPr="00075343">
        <w:rPr>
          <w:rFonts w:ascii="Calibri" w:eastAsia="Calibri" w:hAnsi="Calibri" w:cs="Calibri"/>
          <w:sz w:val="24"/>
          <w:szCs w:val="24"/>
          <w14:ligatures w14:val="none"/>
        </w:rPr>
        <w:t xml:space="preserve">El presente convenio, que tiene naturaleza administrativa, se regulará por </w:t>
      </w:r>
      <w:r>
        <w:rPr>
          <w:rFonts w:ascii="Calibri" w:eastAsia="Calibri" w:hAnsi="Calibri" w:cs="Calibri"/>
          <w:sz w:val="24"/>
          <w:szCs w:val="24"/>
          <w14:ligatures w14:val="none"/>
        </w:rPr>
        <w:t>lo</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previsto</w:t>
      </w:r>
      <w:r w:rsidRPr="00075343">
        <w:rPr>
          <w:rFonts w:ascii="Calibri" w:eastAsia="Calibri" w:hAnsi="Calibri" w:cs="Calibri"/>
          <w:sz w:val="24"/>
          <w:szCs w:val="24"/>
          <w14:ligatures w14:val="none"/>
        </w:rPr>
        <w:t xml:space="preserve"> en </w:t>
      </w:r>
      <w:r>
        <w:rPr>
          <w:rFonts w:ascii="Calibri" w:eastAsia="Calibri" w:hAnsi="Calibri" w:cs="Calibri"/>
          <w:sz w:val="24"/>
          <w:szCs w:val="24"/>
          <w14:ligatures w14:val="none"/>
        </w:rPr>
        <w:t>é</w:t>
      </w:r>
      <w:r w:rsidRPr="00075343">
        <w:rPr>
          <w:rFonts w:ascii="Calibri" w:eastAsia="Calibri" w:hAnsi="Calibri" w:cs="Calibri"/>
          <w:sz w:val="24"/>
          <w:szCs w:val="24"/>
          <w14:ligatures w14:val="none"/>
        </w:rPr>
        <w:t xml:space="preserve">ste, por los artículos de carácter básico de la LGS; por los preceptos de carácter básico del </w:t>
      </w:r>
      <w:r w:rsidRPr="004E69AF">
        <w:rPr>
          <w:rFonts w:ascii="Calibri" w:eastAsia="Calibri" w:hAnsi="Calibri" w:cs="Calibri"/>
          <w:sz w:val="24"/>
          <w:szCs w:val="24"/>
          <w14:ligatures w14:val="none"/>
        </w:rPr>
        <w:t>Real Decreto 887/2006, de 21 de julio, por el que se aprueba el Reglamento de la L</w:t>
      </w:r>
      <w:r>
        <w:rPr>
          <w:rFonts w:ascii="Calibri" w:eastAsia="Calibri" w:hAnsi="Calibri" w:cs="Calibri"/>
          <w:sz w:val="24"/>
          <w:szCs w:val="24"/>
          <w14:ligatures w14:val="none"/>
        </w:rPr>
        <w:t>GS</w:t>
      </w:r>
      <w:r w:rsidRPr="00075343">
        <w:rPr>
          <w:rFonts w:ascii="Calibri" w:eastAsia="Calibri" w:hAnsi="Calibri" w:cs="Calibri"/>
          <w:sz w:val="24"/>
          <w:szCs w:val="24"/>
          <w14:ligatures w14:val="none"/>
        </w:rPr>
        <w:t xml:space="preserve">;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w:t>
      </w:r>
      <w:r w:rsidRPr="004E69AF">
        <w:rPr>
          <w:rFonts w:ascii="Calibri" w:eastAsia="Calibri" w:hAnsi="Calibri" w:cs="Calibri"/>
          <w:sz w:val="24"/>
          <w:szCs w:val="24"/>
          <w14:ligatures w14:val="none"/>
        </w:rPr>
        <w:t>Decreto 176/2014, de 10 de octubre, del Consell, por el que regula los convenios que</w:t>
      </w:r>
      <w:r>
        <w:rPr>
          <w:rFonts w:ascii="Calibri" w:eastAsia="Calibri" w:hAnsi="Calibri" w:cs="Calibri"/>
          <w:sz w:val="24"/>
          <w:szCs w:val="24"/>
          <w14:ligatures w14:val="none"/>
        </w:rPr>
        <w:t xml:space="preserve"> </w:t>
      </w:r>
      <w:r w:rsidRPr="004E69AF">
        <w:rPr>
          <w:rFonts w:ascii="Calibri" w:eastAsia="Calibri" w:hAnsi="Calibri" w:cs="Calibri"/>
          <w:sz w:val="24"/>
          <w:szCs w:val="24"/>
          <w14:ligatures w14:val="none"/>
        </w:rPr>
        <w:t>suscriba la Generalitat y su registro</w:t>
      </w:r>
      <w:r w:rsidRPr="00075343">
        <w:rPr>
          <w:rFonts w:ascii="Calibri" w:eastAsia="Calibri" w:hAnsi="Calibri" w:cs="Calibri"/>
          <w:sz w:val="24"/>
          <w:szCs w:val="24"/>
          <w14:ligatures w14:val="none"/>
        </w:rPr>
        <w:t>, que será aplicable también en cuanto a la formalización y tramitación del convenio.</w:t>
      </w:r>
      <w:bookmarkEnd w:id="68"/>
    </w:p>
    <w:p w14:paraId="02221543" w14:textId="77777777" w:rsidR="00FA2C63"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Decimotercera. Jurisdicción competente</w:t>
      </w:r>
    </w:p>
    <w:p w14:paraId="70965F7D"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bookmarkStart w:id="69" w:name="_Hlk186112973"/>
      <w:r w:rsidRPr="00075343">
        <w:rPr>
          <w:rFonts w:ascii="Calibri" w:eastAsia="Calibri" w:hAnsi="Calibri" w:cs="Calibri"/>
          <w:sz w:val="24"/>
          <w:szCs w:val="24"/>
          <w14:ligatures w14:val="none"/>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53DA286F" w14:textId="77777777" w:rsidR="00FA2C63" w:rsidRPr="00075343" w:rsidRDefault="00FA2C63" w:rsidP="00FA2C63">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En caso de conflicto, las partes se someterán al orden jurisdiccional contencioso–administrativo, de conformidad con lo previsto en la Ley 29/1998, de 13 de julio, Reguladora de la Jurisdicción contencioso-administrativa.</w:t>
      </w:r>
      <w:bookmarkEnd w:id="69"/>
    </w:p>
    <w:p w14:paraId="734E1BFD" w14:textId="77777777" w:rsidR="00FA2C63"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Decimocuarta. Invalidez de la resolución de concesión de la ayuda, infracciones y reintegro de la subvención</w:t>
      </w:r>
    </w:p>
    <w:p w14:paraId="1694A7CF" w14:textId="77777777" w:rsidR="00FA2C63" w:rsidRPr="006062FC" w:rsidRDefault="00FA2C63" w:rsidP="00FA2C63">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Serán causas de invalidez de la concesión, y causa de reintegro, las contempladas en los artículos 36 y siguientes de la LGS.</w:t>
      </w:r>
    </w:p>
    <w:p w14:paraId="5FF65D14" w14:textId="77777777" w:rsidR="00FA2C63" w:rsidRPr="006062FC" w:rsidRDefault="00FA2C63" w:rsidP="00FA2C63">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095DC0E7" w14:textId="77777777" w:rsidR="00FA2C63" w:rsidRPr="006062FC" w:rsidRDefault="00FA2C63" w:rsidP="00FA2C63">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lastRenderedPageBreak/>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6CBE2253" w14:textId="77777777" w:rsidR="00FA2C63" w:rsidRPr="006062FC" w:rsidRDefault="00FA2C63" w:rsidP="00095D19">
      <w:pPr>
        <w:spacing w:after="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incumplimiento de la obligación de justificación de la subvención en los términos establecidos en la cláusula sexta o su justificación insuficiente, comportarán el reintegro en las condiciones previstas en el artículo 37 de la LGS.</w:t>
      </w:r>
    </w:p>
    <w:p w14:paraId="5537C422" w14:textId="77777777" w:rsidR="00FA2C63" w:rsidRPr="006062FC" w:rsidRDefault="00FA2C63" w:rsidP="00095D19">
      <w:pPr>
        <w:spacing w:after="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En cuanto a las infracciones y sanciones administrativas en materia de subvenciones en que pudiera incurrir la entidad beneficiaria, se estará a</w:t>
      </w:r>
      <w:r>
        <w:rPr>
          <w:rFonts w:ascii="Calibri" w:eastAsia="Calibri" w:hAnsi="Calibri" w:cs="Calibri"/>
          <w:sz w:val="24"/>
          <w:szCs w:val="24"/>
          <w14:ligatures w14:val="none"/>
        </w:rPr>
        <w:t xml:space="preserve"> </w:t>
      </w:r>
      <w:r w:rsidRPr="006062FC">
        <w:rPr>
          <w:rFonts w:ascii="Calibri" w:eastAsia="Calibri" w:hAnsi="Calibri" w:cs="Calibri"/>
          <w:sz w:val="24"/>
          <w:szCs w:val="24"/>
          <w14:ligatures w14:val="none"/>
        </w:rPr>
        <w:t>l</w:t>
      </w:r>
      <w:r>
        <w:rPr>
          <w:rFonts w:ascii="Calibri" w:eastAsia="Calibri" w:hAnsi="Calibri" w:cs="Calibri"/>
          <w:sz w:val="24"/>
          <w:szCs w:val="24"/>
          <w14:ligatures w14:val="none"/>
        </w:rPr>
        <w:t>o</w:t>
      </w:r>
      <w:r w:rsidRPr="006062FC">
        <w:rPr>
          <w:rFonts w:ascii="Calibri" w:eastAsia="Calibri" w:hAnsi="Calibri" w:cs="Calibri"/>
          <w:sz w:val="24"/>
          <w:szCs w:val="24"/>
          <w14:ligatures w14:val="none"/>
        </w:rPr>
        <w:t xml:space="preserve"> que se dispone en el título IV de la LGS.</w:t>
      </w:r>
    </w:p>
    <w:p w14:paraId="576C4177" w14:textId="77777777" w:rsidR="00FA2C63" w:rsidRPr="00075343" w:rsidRDefault="00FA2C63" w:rsidP="00095D19">
      <w:pPr>
        <w:spacing w:after="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5B4ADB57" w14:textId="6F184865" w:rsidR="00F32C85" w:rsidRPr="00075343" w:rsidRDefault="00FA2C63" w:rsidP="00FA2C63">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Decimoquinta. Publicidad</w:t>
      </w:r>
    </w:p>
    <w:p w14:paraId="46D0687D" w14:textId="45927306" w:rsidR="00FA2C63" w:rsidRPr="00075343" w:rsidRDefault="00FA2C63" w:rsidP="00095D19">
      <w:pPr>
        <w:spacing w:after="0" w:line="240" w:lineRule="auto"/>
        <w:ind w:firstLine="284"/>
        <w:jc w:val="both"/>
        <w:rPr>
          <w:rFonts w:ascii="Calibri" w:eastAsia="Calibri" w:hAnsi="Calibri" w:cs="Calibri"/>
          <w:sz w:val="24"/>
          <w:szCs w:val="24"/>
          <w14:ligatures w14:val="none"/>
        </w:rPr>
      </w:pPr>
      <w:bookmarkStart w:id="70" w:name="_Hlk186114786"/>
      <w:r w:rsidRPr="00075343">
        <w:rPr>
          <w:rFonts w:ascii="Calibri" w:eastAsia="Calibri" w:hAnsi="Calibri" w:cs="Calibri"/>
          <w:sz w:val="24"/>
          <w:szCs w:val="24"/>
          <w14:ligatures w14:val="none"/>
        </w:rPr>
        <w:t xml:space="preserve">El texto íntegro de este convenio se hará público en el portal de transparencia de la Generalitat </w:t>
      </w:r>
      <w:r w:rsidR="00AC36C2" w:rsidRPr="00AC36C2">
        <w:rPr>
          <w:rFonts w:ascii="Calibri" w:eastAsia="Calibri" w:hAnsi="Calibri" w:cs="Calibri"/>
          <w:sz w:val="24"/>
          <w:szCs w:val="24"/>
          <w14:ligatures w14:val="none"/>
        </w:rPr>
        <w:t xml:space="preserve">(Gva Oberta) y </w:t>
      </w:r>
      <w:r w:rsidR="00B15F2A">
        <w:rPr>
          <w:rFonts w:ascii="Calibri" w:eastAsia="Calibri" w:hAnsi="Calibri" w:cs="Calibri"/>
          <w:sz w:val="24"/>
          <w:szCs w:val="24"/>
          <w14:ligatures w14:val="none"/>
        </w:rPr>
        <w:t xml:space="preserve">en el </w:t>
      </w:r>
      <w:r w:rsidR="00AC36C2" w:rsidRPr="00AC36C2">
        <w:rPr>
          <w:rFonts w:ascii="Calibri" w:eastAsia="Calibri" w:hAnsi="Calibri" w:cs="Calibri"/>
          <w:sz w:val="24"/>
          <w:szCs w:val="24"/>
          <w14:ligatures w14:val="none"/>
        </w:rPr>
        <w:t>portal web de ESAP o bien utilizando los medios electrónicos de la organización</w:t>
      </w:r>
      <w:r w:rsidR="001C7E58" w:rsidRPr="00075343">
        <w:rPr>
          <w:rFonts w:ascii="Calibri" w:eastAsia="Calibri" w:hAnsi="Calibri" w:cs="Calibri"/>
          <w:sz w:val="24"/>
          <w:szCs w:val="24"/>
          <w14:ligatures w14:val="none"/>
        </w:rPr>
        <w:t xml:space="preserve">, </w:t>
      </w:r>
      <w:bookmarkStart w:id="71" w:name="_Hlk200103475"/>
      <w:bookmarkStart w:id="72" w:name="_Hlk200106202"/>
      <w:bookmarkEnd w:id="70"/>
      <w:r w:rsidRPr="00075343">
        <w:rPr>
          <w:rFonts w:ascii="Calibri" w:eastAsia="Calibri" w:hAnsi="Calibri" w:cs="Calibri"/>
          <w:sz w:val="24"/>
          <w:szCs w:val="24"/>
          <w14:ligatures w14:val="none"/>
        </w:rPr>
        <w:t xml:space="preserve">según dispone la Ley 1/2022 de 13 de abril, de la Generalitat, de Transparencia y Buen Gobierno de la </w:t>
      </w:r>
      <w:r>
        <w:rPr>
          <w:rFonts w:ascii="Calibri" w:eastAsia="Calibri" w:hAnsi="Calibri" w:cs="Calibri"/>
          <w:sz w:val="24"/>
          <w:szCs w:val="24"/>
          <w14:ligatures w14:val="none"/>
        </w:rPr>
        <w:t>Comunitat V</w:t>
      </w:r>
      <w:r w:rsidRPr="00075343">
        <w:rPr>
          <w:rFonts w:ascii="Calibri" w:eastAsia="Calibri" w:hAnsi="Calibri" w:cs="Calibri"/>
          <w:sz w:val="24"/>
          <w:szCs w:val="24"/>
          <w14:ligatures w14:val="none"/>
        </w:rPr>
        <w:t>alenciana.</w:t>
      </w:r>
    </w:p>
    <w:p w14:paraId="44454DE4" w14:textId="77777777" w:rsidR="00FA2C63" w:rsidRPr="00075343" w:rsidRDefault="00FA2C63" w:rsidP="00095D19">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La publicación de este convenio en el Portal de Transparencia de la Generalitat se realizará en el plazo de 10 días hábiles desde la inscripción en el Registro de Convenios de la Generalitat, </w:t>
      </w:r>
      <w:r>
        <w:rPr>
          <w:rFonts w:ascii="Calibri" w:eastAsia="Calibri" w:hAnsi="Calibri" w:cs="Calibri"/>
          <w:sz w:val="24"/>
          <w:szCs w:val="24"/>
          <w14:ligatures w14:val="none"/>
        </w:rPr>
        <w:t xml:space="preserve">de acuerdo con </w:t>
      </w:r>
      <w:r w:rsidRPr="00075343">
        <w:rPr>
          <w:rFonts w:ascii="Calibri" w:eastAsia="Calibri" w:hAnsi="Calibri" w:cs="Calibri"/>
          <w:sz w:val="24"/>
          <w:szCs w:val="24"/>
          <w14:ligatures w14:val="none"/>
        </w:rPr>
        <w:t xml:space="preserve">el artículo 12.2 del Decreto </w:t>
      </w:r>
      <w:r w:rsidRPr="002333F6">
        <w:rPr>
          <w:rFonts w:ascii="Calibri" w:eastAsia="Calibri" w:hAnsi="Calibri" w:cs="Calibri"/>
          <w:sz w:val="24"/>
          <w:szCs w:val="24"/>
          <w14:ligatures w14:val="none"/>
        </w:rPr>
        <w:t>105/2017, de 28 de julio, del Consell, de desarrollo de la Ley 2/2015, de 2 de abril, de la Generalitat, en materia de transparencia y de regulación del Consejo de Transparencia, Acceso a la Información Pública y Buen Gobierno</w:t>
      </w:r>
      <w:r w:rsidRPr="00075343">
        <w:rPr>
          <w:rFonts w:ascii="Calibri" w:eastAsia="Calibri" w:hAnsi="Calibri" w:cs="Calibri"/>
          <w:sz w:val="24"/>
          <w:szCs w:val="24"/>
          <w14:ligatures w14:val="none"/>
        </w:rPr>
        <w:t>.</w:t>
      </w:r>
    </w:p>
    <w:p w14:paraId="31C9EC6F" w14:textId="77777777" w:rsidR="00FA2C63" w:rsidRPr="00075343" w:rsidRDefault="00FA2C63" w:rsidP="00095D19">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Cualquier campaña de publicidad o publicación institucional de las actuaciones objeto de este convenio se ajustará a</w:t>
      </w:r>
      <w:r>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l</w:t>
      </w:r>
      <w:r>
        <w:rPr>
          <w:rFonts w:ascii="Calibri" w:eastAsia="Calibri" w:hAnsi="Calibri" w:cs="Calibri"/>
          <w:sz w:val="24"/>
          <w:szCs w:val="24"/>
          <w14:ligatures w14:val="none"/>
        </w:rPr>
        <w:t>o</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establecido en</w:t>
      </w:r>
      <w:r w:rsidRPr="00075343">
        <w:rPr>
          <w:rFonts w:ascii="Calibri" w:eastAsia="Calibri" w:hAnsi="Calibri" w:cs="Calibri"/>
          <w:sz w:val="24"/>
          <w:szCs w:val="24"/>
          <w14:ligatures w14:val="none"/>
        </w:rPr>
        <w:t xml:space="preserve"> la Ley 12/2018, de 24 de mayo, de la Generalitat, de </w:t>
      </w:r>
      <w:r>
        <w:rPr>
          <w:rFonts w:ascii="Calibri" w:eastAsia="Calibri" w:hAnsi="Calibri" w:cs="Calibri"/>
          <w:sz w:val="24"/>
          <w:szCs w:val="24"/>
          <w14:ligatures w14:val="none"/>
        </w:rPr>
        <w:t>p</w:t>
      </w:r>
      <w:r w:rsidRPr="00075343">
        <w:rPr>
          <w:rFonts w:ascii="Calibri" w:eastAsia="Calibri" w:hAnsi="Calibri" w:cs="Calibri"/>
          <w:sz w:val="24"/>
          <w:szCs w:val="24"/>
          <w14:ligatures w14:val="none"/>
        </w:rPr>
        <w:t xml:space="preserve">ublicidad Institucional para el </w:t>
      </w:r>
      <w:r>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nterés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iudadano y la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oncepción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olectiva de las </w:t>
      </w:r>
      <w:r>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nfraestructuras </w:t>
      </w:r>
      <w:r>
        <w:rPr>
          <w:rFonts w:ascii="Calibri" w:eastAsia="Calibri" w:hAnsi="Calibri" w:cs="Calibri"/>
          <w:sz w:val="24"/>
          <w:szCs w:val="24"/>
          <w14:ligatures w14:val="none"/>
        </w:rPr>
        <w:t>p</w:t>
      </w:r>
      <w:r w:rsidRPr="00075343">
        <w:rPr>
          <w:rFonts w:ascii="Calibri" w:eastAsia="Calibri" w:hAnsi="Calibri" w:cs="Calibri"/>
          <w:sz w:val="24"/>
          <w:szCs w:val="24"/>
          <w14:ligatures w14:val="none"/>
        </w:rPr>
        <w:t>úblicas.</w:t>
      </w:r>
    </w:p>
    <w:p w14:paraId="2A80388A" w14:textId="77777777" w:rsidR="00FA2C63" w:rsidRPr="00075343" w:rsidRDefault="00FA2C63" w:rsidP="00095D19">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Sin perjuicio de las obligaciones en materia de publicidad activa y derecho de acceso a la información pública previstas en la </w:t>
      </w:r>
      <w:r>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1/2022 de 13 de abril, de la Generalitat, las partes se comprometen a respetar la confidencialidad de la información que se suministran durante la ejecución del presente convenio.</w:t>
      </w:r>
    </w:p>
    <w:p w14:paraId="1405D449" w14:textId="41F6EE19" w:rsidR="00FA2C63" w:rsidRPr="00075343" w:rsidRDefault="00FA2C63" w:rsidP="00095D19">
      <w:pPr>
        <w:spacing w:before="240" w:after="360" w:line="240" w:lineRule="auto"/>
        <w:jc w:val="both"/>
        <w:rPr>
          <w:rFonts w:ascii="Calibri" w:eastAsia="Calibri" w:hAnsi="Calibri" w:cs="Calibri"/>
          <w:sz w:val="24"/>
          <w:szCs w:val="24"/>
          <w14:ligatures w14:val="none"/>
        </w:rPr>
      </w:pPr>
      <w:bookmarkStart w:id="73" w:name="_Hlk186114956"/>
      <w:bookmarkStart w:id="74" w:name="_Hlk200103533"/>
      <w:r w:rsidRPr="00075343">
        <w:rPr>
          <w:rFonts w:ascii="Calibri" w:eastAsia="Calibri" w:hAnsi="Calibri" w:cs="Calibri"/>
          <w:sz w:val="24"/>
          <w:szCs w:val="24"/>
          <w14:ligatures w14:val="none"/>
        </w:rPr>
        <w:t>Y para que cons</w:t>
      </w:r>
      <w:r w:rsidRPr="00012116">
        <w:rPr>
          <w:rFonts w:ascii="Calibri" w:eastAsia="Calibri" w:hAnsi="Calibri" w:cs="Calibri"/>
          <w:sz w:val="24"/>
          <w:szCs w:val="24"/>
          <w14:ligatures w14:val="none"/>
        </w:rPr>
        <w:t xml:space="preserve">te a los efectos oportunos, como prueba de conformidad con todo lo expuesto, firman las personas comparecientes, en </w:t>
      </w:r>
      <w:r w:rsidR="00095D19">
        <w:rPr>
          <w:rFonts w:ascii="Calibri" w:eastAsia="Calibri" w:hAnsi="Calibri" w:cs="Calibri"/>
          <w:sz w:val="24"/>
          <w:szCs w:val="24"/>
          <w14:ligatures w14:val="none"/>
        </w:rPr>
        <w:t>dob</w:t>
      </w:r>
      <w:r w:rsidRPr="00012116">
        <w:rPr>
          <w:rFonts w:ascii="Calibri" w:eastAsia="Calibri" w:hAnsi="Calibri" w:cs="Calibri"/>
          <w:sz w:val="24"/>
          <w:szCs w:val="24"/>
          <w14:ligatures w14:val="none"/>
        </w:rPr>
        <w:t xml:space="preserve">le ejemplar, </w:t>
      </w:r>
      <w:bookmarkEnd w:id="73"/>
      <w:r w:rsidRPr="00012116">
        <w:rPr>
          <w:rFonts w:ascii="Calibri" w:hAnsi="Calibri" w:cs="Calibri"/>
          <w:sz w:val="24"/>
          <w:szCs w:val="24"/>
        </w:rPr>
        <w:t>en el lugar y fecha que se indican en el encabezamiento.</w:t>
      </w:r>
      <w:bookmarkEnd w:id="71"/>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32C85" w:rsidRPr="00075343" w14:paraId="52073C57" w14:textId="77777777" w:rsidTr="00EC60D7">
        <w:tc>
          <w:tcPr>
            <w:tcW w:w="4530" w:type="dxa"/>
          </w:tcPr>
          <w:p w14:paraId="67104A26" w14:textId="306F7010" w:rsidR="00870300" w:rsidRPr="00870300" w:rsidRDefault="00D77DB9" w:rsidP="00870300">
            <w:pPr>
              <w:jc w:val="center"/>
              <w:rPr>
                <w:rFonts w:cs="Calibri"/>
                <w:lang w:val="es-ES"/>
              </w:rPr>
            </w:pPr>
            <w:bookmarkStart w:id="75" w:name="_Hlk168385966"/>
            <w:bookmarkEnd w:id="72"/>
            <w:bookmarkEnd w:id="74"/>
            <w:r w:rsidRPr="00D77DB9">
              <w:rPr>
                <w:rFonts w:cs="Calibri"/>
                <w:lang w:val="es-ES"/>
              </w:rPr>
              <w:t>La directora general de Comunicación Institucional</w:t>
            </w:r>
            <w:r w:rsidR="00870300" w:rsidRPr="00870300">
              <w:rPr>
                <w:rFonts w:cs="Calibri"/>
                <w:lang w:val="es-ES"/>
              </w:rPr>
              <w:t xml:space="preserve"> </w:t>
            </w:r>
          </w:p>
          <w:p w14:paraId="1184F89E" w14:textId="5011192B" w:rsidR="00F32C85" w:rsidRPr="00870300" w:rsidRDefault="00937C9F" w:rsidP="00870300">
            <w:pPr>
              <w:jc w:val="center"/>
              <w:rPr>
                <w:rFonts w:eastAsia="Times New Roman" w:cs="Calibri"/>
                <w:color w:val="000000"/>
                <w:kern w:val="0"/>
                <w:sz w:val="18"/>
                <w:szCs w:val="18"/>
                <w:lang w:val="es-ES" w:eastAsia="es-ES"/>
              </w:rPr>
            </w:pPr>
            <w:r w:rsidRPr="00937C9F">
              <w:rPr>
                <w:rFonts w:cs="Calibri"/>
                <w:sz w:val="18"/>
                <w:szCs w:val="18"/>
                <w:lang w:val="es-ES"/>
              </w:rPr>
              <w:t>P.D. ap. 10, d) Resolución 11.04.2026 del vicepresidente segundo y conseller de Presidencia (DOGV núm. 10342, de 15.04.2026)</w:t>
            </w:r>
          </w:p>
        </w:tc>
        <w:tc>
          <w:tcPr>
            <w:tcW w:w="4530" w:type="dxa"/>
            <w:vAlign w:val="center"/>
          </w:tcPr>
          <w:p w14:paraId="35427820" w14:textId="63A8AC0F" w:rsidR="00F32C85" w:rsidRPr="00075343" w:rsidRDefault="00310936" w:rsidP="00EC60D7">
            <w:pPr>
              <w:jc w:val="center"/>
              <w:rPr>
                <w:rFonts w:cs="Calibri"/>
                <w:lang w:val="es-ES"/>
              </w:rPr>
            </w:pPr>
            <w:r w:rsidRPr="0094268F">
              <w:rPr>
                <w:rFonts w:cs="Calibri"/>
                <w:lang w:val="es-ES"/>
              </w:rPr>
              <w:t>El</w:t>
            </w:r>
            <w:r w:rsidR="00F32C85" w:rsidRPr="0094268F">
              <w:rPr>
                <w:rFonts w:cs="Calibri"/>
                <w:lang w:val="es-ES"/>
              </w:rPr>
              <w:t xml:space="preserve"> president</w:t>
            </w:r>
            <w:r w:rsidRPr="0094268F">
              <w:rPr>
                <w:rFonts w:cs="Calibri"/>
                <w:lang w:val="es-ES"/>
              </w:rPr>
              <w:t>e</w:t>
            </w:r>
            <w:r w:rsidR="00F32C85" w:rsidRPr="0094268F">
              <w:rPr>
                <w:rFonts w:cs="Calibri"/>
                <w:lang w:val="es-ES"/>
              </w:rPr>
              <w:t xml:space="preserve"> de l</w:t>
            </w:r>
            <w:r w:rsidR="00CC668F" w:rsidRPr="0094268F">
              <w:rPr>
                <w:rFonts w:cs="Calibri"/>
                <w:lang w:val="es-ES"/>
              </w:rPr>
              <w:t xml:space="preserve">a </w:t>
            </w:r>
            <w:r w:rsidR="006906F1" w:rsidRPr="0094268F">
              <w:rPr>
                <w:rFonts w:cs="Calibri"/>
                <w:lang w:val="es-ES"/>
              </w:rPr>
              <w:t>Asociació</w:t>
            </w:r>
            <w:r w:rsidR="0094268F">
              <w:rPr>
                <w:rFonts w:cs="Calibri"/>
                <w:lang w:val="es-ES"/>
              </w:rPr>
              <w:t>n</w:t>
            </w:r>
            <w:r w:rsidR="006906F1" w:rsidRPr="006906F1">
              <w:rPr>
                <w:rFonts w:cs="Calibri"/>
                <w:lang w:val="es-ES"/>
              </w:rPr>
              <w:t xml:space="preserve"> Espai Audiovisual de Proximitat</w:t>
            </w:r>
          </w:p>
        </w:tc>
      </w:tr>
      <w:tr w:rsidR="00F32C85" w:rsidRPr="00075343" w14:paraId="23F2B409" w14:textId="77777777" w:rsidTr="00EC60D7">
        <w:tc>
          <w:tcPr>
            <w:tcW w:w="4530" w:type="dxa"/>
          </w:tcPr>
          <w:p w14:paraId="7AA2B1D7" w14:textId="77777777" w:rsidR="00F32C85" w:rsidRPr="00075343" w:rsidRDefault="00F32C85" w:rsidP="00095D19">
            <w:pPr>
              <w:spacing w:before="600" w:after="600"/>
              <w:jc w:val="center"/>
              <w:rPr>
                <w:rFonts w:cs="Calibri"/>
                <w:lang w:val="es-ES"/>
              </w:rPr>
            </w:pPr>
          </w:p>
        </w:tc>
        <w:tc>
          <w:tcPr>
            <w:tcW w:w="4530" w:type="dxa"/>
          </w:tcPr>
          <w:p w14:paraId="4E8D75F2" w14:textId="77777777" w:rsidR="00F32C85" w:rsidRPr="00075343" w:rsidRDefault="00F32C85" w:rsidP="003A26B3">
            <w:pPr>
              <w:spacing w:before="1200" w:after="1200"/>
              <w:jc w:val="center"/>
              <w:rPr>
                <w:rFonts w:cs="Calibri"/>
                <w:lang w:val="es-ES"/>
              </w:rPr>
            </w:pPr>
          </w:p>
        </w:tc>
      </w:tr>
      <w:tr w:rsidR="00F32C85" w:rsidRPr="00075343" w14:paraId="23AD16F5" w14:textId="77777777" w:rsidTr="00EC60D7">
        <w:tc>
          <w:tcPr>
            <w:tcW w:w="4530" w:type="dxa"/>
          </w:tcPr>
          <w:p w14:paraId="30F17F0F" w14:textId="3F14B909" w:rsidR="00F32C85" w:rsidRPr="00075343" w:rsidRDefault="003A26B3" w:rsidP="00EC60D7">
            <w:pPr>
              <w:jc w:val="center"/>
              <w:rPr>
                <w:rFonts w:cs="Calibri"/>
                <w:lang w:val="es-ES"/>
              </w:rPr>
            </w:pPr>
            <w:r w:rsidRPr="003A26B3">
              <w:rPr>
                <w:rFonts w:cs="Calibri"/>
                <w:lang w:val="es-ES"/>
              </w:rPr>
              <w:t>Belén Ríos Blázquez</w:t>
            </w:r>
          </w:p>
        </w:tc>
        <w:tc>
          <w:tcPr>
            <w:tcW w:w="4530" w:type="dxa"/>
          </w:tcPr>
          <w:p w14:paraId="3BA4285C" w14:textId="594251BC" w:rsidR="00F32C85" w:rsidRPr="00075343" w:rsidRDefault="0094268F" w:rsidP="00EC60D7">
            <w:pPr>
              <w:jc w:val="center"/>
              <w:rPr>
                <w:rFonts w:cs="Calibri"/>
                <w:lang w:val="es-ES"/>
              </w:rPr>
            </w:pPr>
            <w:r w:rsidRPr="0094268F">
              <w:rPr>
                <w:rFonts w:cs="Calibri"/>
                <w:lang w:val="es-ES"/>
              </w:rPr>
              <w:t>Juan Antonio Villalba Molina</w:t>
            </w:r>
          </w:p>
        </w:tc>
      </w:tr>
      <w:bookmarkEnd w:id="75"/>
    </w:tbl>
    <w:p w14:paraId="7D1A2A2E" w14:textId="77777777" w:rsidR="00FA7836" w:rsidRPr="006062FC" w:rsidRDefault="00FA7836">
      <w:pPr>
        <w:rPr>
          <w:rFonts w:ascii="Calibri" w:hAnsi="Calibri" w:cs="Calibri"/>
          <w:sz w:val="2"/>
          <w:szCs w:val="2"/>
        </w:rPr>
      </w:pPr>
    </w:p>
    <w:sectPr w:rsidR="00FA7836" w:rsidRPr="006062FC" w:rsidSect="001C5F86">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A9A2E" w14:textId="77777777" w:rsidR="00D32A46" w:rsidRPr="0080683C" w:rsidRDefault="00D32A46" w:rsidP="00305E7A">
      <w:pPr>
        <w:spacing w:after="0" w:line="240" w:lineRule="auto"/>
      </w:pPr>
      <w:r w:rsidRPr="0080683C">
        <w:separator/>
      </w:r>
    </w:p>
  </w:endnote>
  <w:endnote w:type="continuationSeparator" w:id="0">
    <w:p w14:paraId="27DD7009" w14:textId="77777777" w:rsidR="00D32A46" w:rsidRPr="0080683C" w:rsidRDefault="00D32A46" w:rsidP="00305E7A">
      <w:pPr>
        <w:spacing w:after="0" w:line="240" w:lineRule="auto"/>
      </w:pPr>
      <w:r w:rsidRPr="008068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44BC3" w14:textId="77777777" w:rsidR="00BB372A" w:rsidRDefault="00BB37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9E04" w14:textId="56E6189C" w:rsidR="00166F7C" w:rsidRPr="0080683C" w:rsidRDefault="00166F7C" w:rsidP="00166F7C">
    <w:pPr>
      <w:pStyle w:val="Piedepgina"/>
      <w:jc w:val="right"/>
      <w:rPr>
        <w:rFonts w:ascii="Calibri" w:hAnsi="Calibri" w:cs="Calibri"/>
        <w:sz w:val="16"/>
        <w:szCs w:val="16"/>
      </w:rPr>
    </w:pPr>
    <w:r w:rsidRPr="0080683C">
      <w:rPr>
        <w:rFonts w:ascii="Calibri" w:hAnsi="Calibri" w:cs="Calibri"/>
        <w:sz w:val="16"/>
        <w:szCs w:val="16"/>
      </w:rPr>
      <w:fldChar w:fldCharType="begin"/>
    </w:r>
    <w:r w:rsidRPr="0080683C">
      <w:rPr>
        <w:rFonts w:ascii="Calibri" w:hAnsi="Calibri" w:cs="Calibri"/>
        <w:sz w:val="16"/>
        <w:szCs w:val="16"/>
      </w:rPr>
      <w:instrText xml:space="preserve"> PAGE   \* MERGEFORMAT </w:instrText>
    </w:r>
    <w:r w:rsidRPr="0080683C">
      <w:rPr>
        <w:rFonts w:ascii="Calibri" w:hAnsi="Calibri" w:cs="Calibri"/>
        <w:sz w:val="16"/>
        <w:szCs w:val="16"/>
      </w:rPr>
      <w:fldChar w:fldCharType="separate"/>
    </w:r>
    <w:r w:rsidRPr="0080683C">
      <w:rPr>
        <w:rFonts w:ascii="Calibri" w:hAnsi="Calibri" w:cs="Calibri"/>
        <w:sz w:val="16"/>
        <w:szCs w:val="16"/>
      </w:rPr>
      <w:t>1</w:t>
    </w:r>
    <w:r w:rsidRPr="0080683C">
      <w:rPr>
        <w:rFonts w:ascii="Calibri" w:hAnsi="Calibri" w:cs="Calibri"/>
        <w:sz w:val="16"/>
        <w:szCs w:val="16"/>
      </w:rPr>
      <w:fldChar w:fldCharType="end"/>
    </w:r>
    <w:r w:rsidRPr="0080683C">
      <w:rPr>
        <w:rFonts w:ascii="Calibri" w:hAnsi="Calibri" w:cs="Calibri"/>
        <w:sz w:val="16"/>
        <w:szCs w:val="16"/>
      </w:rPr>
      <w:t xml:space="preserve"> de </w:t>
    </w:r>
    <w:r w:rsidRPr="0080683C">
      <w:rPr>
        <w:rFonts w:ascii="Calibri" w:hAnsi="Calibri" w:cs="Calibri"/>
        <w:sz w:val="16"/>
        <w:szCs w:val="16"/>
      </w:rPr>
      <w:fldChar w:fldCharType="begin"/>
    </w:r>
    <w:r w:rsidRPr="0080683C">
      <w:rPr>
        <w:rFonts w:ascii="Calibri" w:hAnsi="Calibri" w:cs="Calibri"/>
        <w:sz w:val="16"/>
        <w:szCs w:val="16"/>
      </w:rPr>
      <w:instrText xml:space="preserve"> NUMPAGES   \* MERGEFORMAT </w:instrText>
    </w:r>
    <w:r w:rsidRPr="0080683C">
      <w:rPr>
        <w:rFonts w:ascii="Calibri" w:hAnsi="Calibri" w:cs="Calibri"/>
        <w:sz w:val="16"/>
        <w:szCs w:val="16"/>
      </w:rPr>
      <w:fldChar w:fldCharType="separate"/>
    </w:r>
    <w:r w:rsidRPr="0080683C">
      <w:rPr>
        <w:rFonts w:ascii="Calibri" w:hAnsi="Calibri" w:cs="Calibri"/>
        <w:sz w:val="16"/>
        <w:szCs w:val="16"/>
      </w:rPr>
      <w:t>2</w:t>
    </w:r>
    <w:r w:rsidRPr="0080683C">
      <w:rPr>
        <w:rFonts w:ascii="Calibri" w:hAnsi="Calibri" w:cs="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16DFD" w14:textId="77777777" w:rsidR="00BB372A" w:rsidRDefault="00BB37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DD5D7" w14:textId="77777777" w:rsidR="00D32A46" w:rsidRPr="0080683C" w:rsidRDefault="00D32A46" w:rsidP="00305E7A">
      <w:pPr>
        <w:spacing w:after="0" w:line="240" w:lineRule="auto"/>
      </w:pPr>
      <w:r w:rsidRPr="0080683C">
        <w:separator/>
      </w:r>
    </w:p>
  </w:footnote>
  <w:footnote w:type="continuationSeparator" w:id="0">
    <w:p w14:paraId="7BB32269" w14:textId="77777777" w:rsidR="00D32A46" w:rsidRPr="0080683C" w:rsidRDefault="00D32A46" w:rsidP="00305E7A">
      <w:pPr>
        <w:spacing w:after="0" w:line="240" w:lineRule="auto"/>
      </w:pPr>
      <w:r w:rsidRPr="008068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B8913" w14:textId="77777777" w:rsidR="00BB372A" w:rsidRDefault="00BB37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BB372A" w:rsidRPr="007C234E" w14:paraId="4DF89C18" w14:textId="77777777" w:rsidTr="00B97705">
      <w:trPr>
        <w:trHeight w:val="1266"/>
      </w:trPr>
      <w:tc>
        <w:tcPr>
          <w:tcW w:w="3539" w:type="dxa"/>
          <w:vAlign w:val="center"/>
        </w:tcPr>
        <w:p w14:paraId="14B494C8" w14:textId="58F18C89" w:rsidR="00BB372A" w:rsidRPr="007C234E" w:rsidRDefault="00BB372A" w:rsidP="00BB372A">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55891378" wp14:editId="06BCB8C4">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63C8AA"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992004">
            <w:rPr>
              <w:noProof/>
            </w:rPr>
            <w:drawing>
              <wp:inline distT="0" distB="0" distL="0" distR="0" wp14:anchorId="45A94926" wp14:editId="0A68076E">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6EBC6EEE" w14:textId="73E93EBB" w:rsidR="00BB372A" w:rsidRPr="007C234E" w:rsidRDefault="00BB372A" w:rsidP="00BB372A">
          <w:pPr>
            <w:pStyle w:val="Encabezado"/>
          </w:pPr>
          <w:r>
            <w:rPr>
              <w:noProof/>
            </w:rPr>
            <w:drawing>
              <wp:inline distT="0" distB="0" distL="0" distR="0" wp14:anchorId="5618908E" wp14:editId="6C78D432">
                <wp:extent cx="622800" cy="702000"/>
                <wp:effectExtent l="0" t="0" r="6350" b="3175"/>
                <wp:docPr id="347099541" name="Imagen 1" descr="Imagen que contiene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541" name="Imagen 1" descr="Imagen que contiene dibuj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622800" cy="702000"/>
                        </a:xfrm>
                        <a:prstGeom prst="rect">
                          <a:avLst/>
                        </a:prstGeom>
                      </pic:spPr>
                    </pic:pic>
                  </a:graphicData>
                </a:graphic>
              </wp:inline>
            </w:drawing>
          </w:r>
        </w:p>
      </w:tc>
    </w:tr>
  </w:tbl>
  <w:p w14:paraId="0F46C6FF" w14:textId="52304CC6" w:rsidR="00305E7A" w:rsidRPr="0080683C" w:rsidRDefault="00305E7A" w:rsidP="00305E7A">
    <w:pPr>
      <w:pStyle w:val="Encabezado"/>
      <w:tabs>
        <w:tab w:val="clear" w:pos="4252"/>
        <w:tab w:val="clear" w:pos="8504"/>
        <w:tab w:val="left" w:pos="3402"/>
      </w:tabs>
    </w:pPr>
    <w:r w:rsidRPr="0080683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05D27" w14:textId="77777777" w:rsidR="00BB372A" w:rsidRDefault="00BB37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6B4927B5"/>
    <w:multiLevelType w:val="hybridMultilevel"/>
    <w:tmpl w:val="01FCA07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159078179">
    <w:abstractNumId w:val="2"/>
  </w:num>
  <w:num w:numId="2" w16cid:durableId="1617101857">
    <w:abstractNumId w:val="0"/>
  </w:num>
  <w:num w:numId="3" w16cid:durableId="384107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EF"/>
    <w:rsid w:val="00012116"/>
    <w:rsid w:val="00017475"/>
    <w:rsid w:val="00023653"/>
    <w:rsid w:val="00025167"/>
    <w:rsid w:val="00037D95"/>
    <w:rsid w:val="00047068"/>
    <w:rsid w:val="0005327D"/>
    <w:rsid w:val="0006742D"/>
    <w:rsid w:val="00075343"/>
    <w:rsid w:val="00084019"/>
    <w:rsid w:val="00095D19"/>
    <w:rsid w:val="00096FA0"/>
    <w:rsid w:val="000A620A"/>
    <w:rsid w:val="000B4191"/>
    <w:rsid w:val="000D61C8"/>
    <w:rsid w:val="000F29AF"/>
    <w:rsid w:val="00110CC3"/>
    <w:rsid w:val="00132636"/>
    <w:rsid w:val="00140232"/>
    <w:rsid w:val="001455D8"/>
    <w:rsid w:val="00153628"/>
    <w:rsid w:val="001629FA"/>
    <w:rsid w:val="001637D0"/>
    <w:rsid w:val="00166065"/>
    <w:rsid w:val="00166F7C"/>
    <w:rsid w:val="00171E01"/>
    <w:rsid w:val="001908CF"/>
    <w:rsid w:val="001971C5"/>
    <w:rsid w:val="00197612"/>
    <w:rsid w:val="001A1B44"/>
    <w:rsid w:val="001A3579"/>
    <w:rsid w:val="001A3B94"/>
    <w:rsid w:val="001C5F86"/>
    <w:rsid w:val="001C7E58"/>
    <w:rsid w:val="001D0337"/>
    <w:rsid w:val="001D0BB1"/>
    <w:rsid w:val="001E0AF7"/>
    <w:rsid w:val="001E2E9E"/>
    <w:rsid w:val="001F199C"/>
    <w:rsid w:val="001F4A70"/>
    <w:rsid w:val="001F7332"/>
    <w:rsid w:val="00203F64"/>
    <w:rsid w:val="00210352"/>
    <w:rsid w:val="002144A7"/>
    <w:rsid w:val="002161E0"/>
    <w:rsid w:val="00232419"/>
    <w:rsid w:val="002333F6"/>
    <w:rsid w:val="00235993"/>
    <w:rsid w:val="00253020"/>
    <w:rsid w:val="00264877"/>
    <w:rsid w:val="00264B75"/>
    <w:rsid w:val="00270082"/>
    <w:rsid w:val="002727E8"/>
    <w:rsid w:val="002742D6"/>
    <w:rsid w:val="00274D81"/>
    <w:rsid w:val="00294092"/>
    <w:rsid w:val="0029540D"/>
    <w:rsid w:val="002A6C56"/>
    <w:rsid w:val="002C5221"/>
    <w:rsid w:val="002C6E8E"/>
    <w:rsid w:val="002E35A6"/>
    <w:rsid w:val="002E6280"/>
    <w:rsid w:val="00303AF1"/>
    <w:rsid w:val="00305E7A"/>
    <w:rsid w:val="00310936"/>
    <w:rsid w:val="00333304"/>
    <w:rsid w:val="003369FF"/>
    <w:rsid w:val="00341DD9"/>
    <w:rsid w:val="0036187A"/>
    <w:rsid w:val="00362F34"/>
    <w:rsid w:val="00367685"/>
    <w:rsid w:val="0038359D"/>
    <w:rsid w:val="003A26B3"/>
    <w:rsid w:val="003B2E43"/>
    <w:rsid w:val="003B5EB1"/>
    <w:rsid w:val="003D1AD6"/>
    <w:rsid w:val="003E2FC5"/>
    <w:rsid w:val="003E7BFE"/>
    <w:rsid w:val="003F050E"/>
    <w:rsid w:val="004067A8"/>
    <w:rsid w:val="00407551"/>
    <w:rsid w:val="00412D72"/>
    <w:rsid w:val="00431D43"/>
    <w:rsid w:val="004467E4"/>
    <w:rsid w:val="00453255"/>
    <w:rsid w:val="0045453E"/>
    <w:rsid w:val="00477452"/>
    <w:rsid w:val="0049368D"/>
    <w:rsid w:val="004C4521"/>
    <w:rsid w:val="004D5FEB"/>
    <w:rsid w:val="004E3998"/>
    <w:rsid w:val="004E69A7"/>
    <w:rsid w:val="004E69AF"/>
    <w:rsid w:val="005058F3"/>
    <w:rsid w:val="0052443C"/>
    <w:rsid w:val="0053692E"/>
    <w:rsid w:val="00541FAE"/>
    <w:rsid w:val="005449B1"/>
    <w:rsid w:val="00555BA4"/>
    <w:rsid w:val="00564F52"/>
    <w:rsid w:val="00570AC1"/>
    <w:rsid w:val="0058087E"/>
    <w:rsid w:val="005854F9"/>
    <w:rsid w:val="00595D17"/>
    <w:rsid w:val="005A52B8"/>
    <w:rsid w:val="005A62FF"/>
    <w:rsid w:val="005B7632"/>
    <w:rsid w:val="005D15D6"/>
    <w:rsid w:val="005E05A6"/>
    <w:rsid w:val="005E1273"/>
    <w:rsid w:val="005E3F00"/>
    <w:rsid w:val="005F2F04"/>
    <w:rsid w:val="005F3F45"/>
    <w:rsid w:val="006062FC"/>
    <w:rsid w:val="00611B44"/>
    <w:rsid w:val="00617A90"/>
    <w:rsid w:val="00624BA8"/>
    <w:rsid w:val="006260E7"/>
    <w:rsid w:val="00641F2C"/>
    <w:rsid w:val="00646571"/>
    <w:rsid w:val="00646E54"/>
    <w:rsid w:val="00655077"/>
    <w:rsid w:val="00665E27"/>
    <w:rsid w:val="0066797D"/>
    <w:rsid w:val="00681AC9"/>
    <w:rsid w:val="006874BE"/>
    <w:rsid w:val="006906F1"/>
    <w:rsid w:val="006C3BA7"/>
    <w:rsid w:val="006D0429"/>
    <w:rsid w:val="006E68D3"/>
    <w:rsid w:val="00711FDD"/>
    <w:rsid w:val="007142BF"/>
    <w:rsid w:val="00721E43"/>
    <w:rsid w:val="0073554F"/>
    <w:rsid w:val="007427FA"/>
    <w:rsid w:val="007570F2"/>
    <w:rsid w:val="0076143E"/>
    <w:rsid w:val="00771DBA"/>
    <w:rsid w:val="00775B64"/>
    <w:rsid w:val="00782FF9"/>
    <w:rsid w:val="007A6EBC"/>
    <w:rsid w:val="007B4C89"/>
    <w:rsid w:val="007B57F1"/>
    <w:rsid w:val="007B667D"/>
    <w:rsid w:val="007C3285"/>
    <w:rsid w:val="007C626E"/>
    <w:rsid w:val="007E3FFC"/>
    <w:rsid w:val="007F3793"/>
    <w:rsid w:val="008061E2"/>
    <w:rsid w:val="0080683C"/>
    <w:rsid w:val="0081502C"/>
    <w:rsid w:val="00837F6F"/>
    <w:rsid w:val="00840A3F"/>
    <w:rsid w:val="0084403D"/>
    <w:rsid w:val="0084590F"/>
    <w:rsid w:val="00850700"/>
    <w:rsid w:val="00852223"/>
    <w:rsid w:val="0085704E"/>
    <w:rsid w:val="00863F44"/>
    <w:rsid w:val="00870300"/>
    <w:rsid w:val="0087200C"/>
    <w:rsid w:val="00880FC7"/>
    <w:rsid w:val="00884A13"/>
    <w:rsid w:val="00884BCE"/>
    <w:rsid w:val="00892BD2"/>
    <w:rsid w:val="008A739C"/>
    <w:rsid w:val="008B640A"/>
    <w:rsid w:val="008C2FCA"/>
    <w:rsid w:val="008C3A9A"/>
    <w:rsid w:val="008C4A57"/>
    <w:rsid w:val="008D22F2"/>
    <w:rsid w:val="008D60BA"/>
    <w:rsid w:val="009017DC"/>
    <w:rsid w:val="00904681"/>
    <w:rsid w:val="00934F6D"/>
    <w:rsid w:val="00935F6C"/>
    <w:rsid w:val="009374ED"/>
    <w:rsid w:val="00937C9F"/>
    <w:rsid w:val="0094268F"/>
    <w:rsid w:val="009546C3"/>
    <w:rsid w:val="00963DAB"/>
    <w:rsid w:val="009703EC"/>
    <w:rsid w:val="00984AEE"/>
    <w:rsid w:val="00992004"/>
    <w:rsid w:val="00996B17"/>
    <w:rsid w:val="009A35F1"/>
    <w:rsid w:val="009A5E0A"/>
    <w:rsid w:val="009C4E61"/>
    <w:rsid w:val="009E0180"/>
    <w:rsid w:val="009E3A96"/>
    <w:rsid w:val="00A001C4"/>
    <w:rsid w:val="00A03F3F"/>
    <w:rsid w:val="00A1740F"/>
    <w:rsid w:val="00A177D6"/>
    <w:rsid w:val="00A2450C"/>
    <w:rsid w:val="00A30B88"/>
    <w:rsid w:val="00A32038"/>
    <w:rsid w:val="00A50B55"/>
    <w:rsid w:val="00A642C8"/>
    <w:rsid w:val="00A76BEF"/>
    <w:rsid w:val="00A833C8"/>
    <w:rsid w:val="00A96A05"/>
    <w:rsid w:val="00AC36C2"/>
    <w:rsid w:val="00AF013D"/>
    <w:rsid w:val="00B01A9F"/>
    <w:rsid w:val="00B03CF0"/>
    <w:rsid w:val="00B15F2A"/>
    <w:rsid w:val="00B235EA"/>
    <w:rsid w:val="00B3033A"/>
    <w:rsid w:val="00B40141"/>
    <w:rsid w:val="00B43E9F"/>
    <w:rsid w:val="00B546A1"/>
    <w:rsid w:val="00B54EE1"/>
    <w:rsid w:val="00B74FBB"/>
    <w:rsid w:val="00B76C28"/>
    <w:rsid w:val="00B76F01"/>
    <w:rsid w:val="00B843C2"/>
    <w:rsid w:val="00B92EA9"/>
    <w:rsid w:val="00BB2CBF"/>
    <w:rsid w:val="00BB372A"/>
    <w:rsid w:val="00BC6AF1"/>
    <w:rsid w:val="00BE19DC"/>
    <w:rsid w:val="00BE5864"/>
    <w:rsid w:val="00BF52E5"/>
    <w:rsid w:val="00BF6EBF"/>
    <w:rsid w:val="00C030AC"/>
    <w:rsid w:val="00C07B6E"/>
    <w:rsid w:val="00C22F48"/>
    <w:rsid w:val="00C32613"/>
    <w:rsid w:val="00C334E2"/>
    <w:rsid w:val="00C3462E"/>
    <w:rsid w:val="00C44622"/>
    <w:rsid w:val="00C70D6B"/>
    <w:rsid w:val="00C76148"/>
    <w:rsid w:val="00C859D5"/>
    <w:rsid w:val="00C93F33"/>
    <w:rsid w:val="00CB572E"/>
    <w:rsid w:val="00CC668F"/>
    <w:rsid w:val="00CD0D76"/>
    <w:rsid w:val="00CD2911"/>
    <w:rsid w:val="00CD53B7"/>
    <w:rsid w:val="00CE7A9D"/>
    <w:rsid w:val="00CF183D"/>
    <w:rsid w:val="00CF6967"/>
    <w:rsid w:val="00D01CFB"/>
    <w:rsid w:val="00D036E5"/>
    <w:rsid w:val="00D04F6F"/>
    <w:rsid w:val="00D0527A"/>
    <w:rsid w:val="00D32A46"/>
    <w:rsid w:val="00D4349C"/>
    <w:rsid w:val="00D44229"/>
    <w:rsid w:val="00D62412"/>
    <w:rsid w:val="00D72D33"/>
    <w:rsid w:val="00D77DB9"/>
    <w:rsid w:val="00D853B6"/>
    <w:rsid w:val="00DB40D6"/>
    <w:rsid w:val="00DC3108"/>
    <w:rsid w:val="00DD0B09"/>
    <w:rsid w:val="00DD0FE4"/>
    <w:rsid w:val="00DD5B80"/>
    <w:rsid w:val="00DD7F27"/>
    <w:rsid w:val="00DE4347"/>
    <w:rsid w:val="00DE7796"/>
    <w:rsid w:val="00DE7DD3"/>
    <w:rsid w:val="00E13BA2"/>
    <w:rsid w:val="00E22B01"/>
    <w:rsid w:val="00E306DD"/>
    <w:rsid w:val="00E357AA"/>
    <w:rsid w:val="00E367BD"/>
    <w:rsid w:val="00E52783"/>
    <w:rsid w:val="00E60A7D"/>
    <w:rsid w:val="00E66036"/>
    <w:rsid w:val="00E744FC"/>
    <w:rsid w:val="00E81163"/>
    <w:rsid w:val="00E816AE"/>
    <w:rsid w:val="00E8429D"/>
    <w:rsid w:val="00EA1BC0"/>
    <w:rsid w:val="00EA2D75"/>
    <w:rsid w:val="00ED2BBE"/>
    <w:rsid w:val="00EF0C0F"/>
    <w:rsid w:val="00EF12F2"/>
    <w:rsid w:val="00EF412E"/>
    <w:rsid w:val="00EF507E"/>
    <w:rsid w:val="00EF509E"/>
    <w:rsid w:val="00EF7B93"/>
    <w:rsid w:val="00F0599B"/>
    <w:rsid w:val="00F257B4"/>
    <w:rsid w:val="00F32C85"/>
    <w:rsid w:val="00F42079"/>
    <w:rsid w:val="00F446BA"/>
    <w:rsid w:val="00F52F7D"/>
    <w:rsid w:val="00F56FD4"/>
    <w:rsid w:val="00F57EC4"/>
    <w:rsid w:val="00F60A04"/>
    <w:rsid w:val="00F850BD"/>
    <w:rsid w:val="00FA2C63"/>
    <w:rsid w:val="00FA7602"/>
    <w:rsid w:val="00FA7836"/>
    <w:rsid w:val="00FC3B70"/>
    <w:rsid w:val="00FE7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4CCDB"/>
  <w15:chartTrackingRefBased/>
  <w15:docId w15:val="{999D8631-C30C-4563-A7B4-8ED5E578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E7A"/>
  </w:style>
  <w:style w:type="paragraph" w:styleId="Ttulo1">
    <w:name w:val="heading 1"/>
    <w:basedOn w:val="Normal"/>
    <w:next w:val="Normal"/>
    <w:link w:val="Ttulo1Car"/>
    <w:uiPriority w:val="9"/>
    <w:qFormat/>
    <w:rsid w:val="00A76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6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76B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6B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6B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6B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6B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6B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6B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6B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6B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76B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6B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6B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6B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6B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6B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6BEF"/>
    <w:rPr>
      <w:rFonts w:eastAsiaTheme="majorEastAsia" w:cstheme="majorBidi"/>
      <w:color w:val="272727" w:themeColor="text1" w:themeTint="D8"/>
    </w:rPr>
  </w:style>
  <w:style w:type="paragraph" w:styleId="Ttulo">
    <w:name w:val="Title"/>
    <w:basedOn w:val="Normal"/>
    <w:next w:val="Normal"/>
    <w:link w:val="TtuloCar"/>
    <w:uiPriority w:val="10"/>
    <w:qFormat/>
    <w:rsid w:val="00A76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6B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B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B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BEF"/>
    <w:pPr>
      <w:spacing w:before="160"/>
      <w:jc w:val="center"/>
    </w:pPr>
    <w:rPr>
      <w:i/>
      <w:iCs/>
      <w:color w:val="404040" w:themeColor="text1" w:themeTint="BF"/>
    </w:rPr>
  </w:style>
  <w:style w:type="character" w:customStyle="1" w:styleId="CitaCar">
    <w:name w:val="Cita Car"/>
    <w:basedOn w:val="Fuentedeprrafopredeter"/>
    <w:link w:val="Cita"/>
    <w:uiPriority w:val="29"/>
    <w:rsid w:val="00A76BEF"/>
    <w:rPr>
      <w:i/>
      <w:iCs/>
      <w:color w:val="404040" w:themeColor="text1" w:themeTint="BF"/>
    </w:rPr>
  </w:style>
  <w:style w:type="paragraph" w:styleId="Prrafodelista">
    <w:name w:val="List Paragraph"/>
    <w:basedOn w:val="Normal"/>
    <w:qFormat/>
    <w:rsid w:val="00A76BEF"/>
    <w:pPr>
      <w:ind w:left="720"/>
      <w:contextualSpacing/>
    </w:pPr>
  </w:style>
  <w:style w:type="character" w:styleId="nfasisintenso">
    <w:name w:val="Intense Emphasis"/>
    <w:basedOn w:val="Fuentedeprrafopredeter"/>
    <w:uiPriority w:val="21"/>
    <w:qFormat/>
    <w:rsid w:val="00A76BEF"/>
    <w:rPr>
      <w:i/>
      <w:iCs/>
      <w:color w:val="0F4761" w:themeColor="accent1" w:themeShade="BF"/>
    </w:rPr>
  </w:style>
  <w:style w:type="paragraph" w:styleId="Citadestacada">
    <w:name w:val="Intense Quote"/>
    <w:basedOn w:val="Normal"/>
    <w:next w:val="Normal"/>
    <w:link w:val="CitadestacadaCar"/>
    <w:uiPriority w:val="30"/>
    <w:qFormat/>
    <w:rsid w:val="00A7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6BEF"/>
    <w:rPr>
      <w:i/>
      <w:iCs/>
      <w:color w:val="0F4761" w:themeColor="accent1" w:themeShade="BF"/>
    </w:rPr>
  </w:style>
  <w:style w:type="character" w:styleId="Referenciaintensa">
    <w:name w:val="Intense Reference"/>
    <w:basedOn w:val="Fuentedeprrafopredeter"/>
    <w:uiPriority w:val="32"/>
    <w:qFormat/>
    <w:rsid w:val="00A76BEF"/>
    <w:rPr>
      <w:b/>
      <w:bCs/>
      <w:smallCaps/>
      <w:color w:val="0F4761" w:themeColor="accent1" w:themeShade="BF"/>
      <w:spacing w:val="5"/>
    </w:rPr>
  </w:style>
  <w:style w:type="paragraph" w:styleId="Encabezado">
    <w:name w:val="header"/>
    <w:basedOn w:val="Normal"/>
    <w:link w:val="EncabezadoCar"/>
    <w:unhideWhenUsed/>
    <w:rsid w:val="00305E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E7A"/>
  </w:style>
  <w:style w:type="paragraph" w:styleId="Piedepgina">
    <w:name w:val="footer"/>
    <w:basedOn w:val="Normal"/>
    <w:link w:val="PiedepginaCar"/>
    <w:uiPriority w:val="99"/>
    <w:unhideWhenUsed/>
    <w:rsid w:val="00305E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E7A"/>
  </w:style>
  <w:style w:type="table" w:styleId="Tablaconcuadrcula">
    <w:name w:val="Table Grid"/>
    <w:basedOn w:val="Tablanormal"/>
    <w:uiPriority w:val="39"/>
    <w:rsid w:val="00F32C85"/>
    <w:pPr>
      <w:spacing w:after="0" w:line="240" w:lineRule="auto"/>
    </w:pPr>
    <w:rPr>
      <w:rFonts w:ascii="Calibri" w:eastAsia="Calibri" w:hAnsi="Calibri" w:cs="Tahoma"/>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87279">
      <w:bodyDiv w:val="1"/>
      <w:marLeft w:val="0"/>
      <w:marRight w:val="0"/>
      <w:marTop w:val="0"/>
      <w:marBottom w:val="0"/>
      <w:divBdr>
        <w:top w:val="none" w:sz="0" w:space="0" w:color="auto"/>
        <w:left w:val="none" w:sz="0" w:space="0" w:color="auto"/>
        <w:bottom w:val="none" w:sz="0" w:space="0" w:color="auto"/>
        <w:right w:val="none" w:sz="0" w:space="0" w:color="auto"/>
      </w:divBdr>
    </w:div>
    <w:div w:id="587034038">
      <w:bodyDiv w:val="1"/>
      <w:marLeft w:val="0"/>
      <w:marRight w:val="0"/>
      <w:marTop w:val="0"/>
      <w:marBottom w:val="0"/>
      <w:divBdr>
        <w:top w:val="none" w:sz="0" w:space="0" w:color="auto"/>
        <w:left w:val="none" w:sz="0" w:space="0" w:color="auto"/>
        <w:bottom w:val="none" w:sz="0" w:space="0" w:color="auto"/>
        <w:right w:val="none" w:sz="0" w:space="0" w:color="auto"/>
      </w:divBdr>
    </w:div>
    <w:div w:id="14384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va.es/es/inicio/procedimientos?id_proc=G10182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1043</TotalTime>
  <Pages>11</Pages>
  <Words>4581</Words>
  <Characters>25196</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29718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PEDRÓN GINER, MERCEDES</dc:creator>
  <cp:keywords/>
  <dc:description/>
  <cp:lastModifiedBy>BENITO MAS, VICENTE</cp:lastModifiedBy>
  <cp:revision>123</cp:revision>
  <cp:lastPrinted>2025-07-29T08:33:00Z</cp:lastPrinted>
  <dcterms:created xsi:type="dcterms:W3CDTF">2024-12-18T08:34:00Z</dcterms:created>
  <dcterms:modified xsi:type="dcterms:W3CDTF">2026-10-02T11:37:00Z</dcterms:modified>
</cp:coreProperties>
</file>