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4FA4C" w14:textId="6D64AF82" w:rsidR="00EA15DA" w:rsidRPr="00C82753" w:rsidRDefault="00EA15DA" w:rsidP="00C82753">
      <w:pPr>
        <w:pStyle w:val="Textindependent2"/>
        <w:jc w:val="center"/>
        <w:rPr>
          <w:sz w:val="20"/>
          <w:szCs w:val="20"/>
        </w:rPr>
      </w:pP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628B9FD2" wp14:editId="07D4A509">
                <wp:simplePos x="0" y="0"/>
                <wp:positionH relativeFrom="column">
                  <wp:posOffset>6040755</wp:posOffset>
                </wp:positionH>
                <wp:positionV relativeFrom="paragraph">
                  <wp:posOffset>3003550</wp:posOffset>
                </wp:positionV>
                <wp:extent cx="342900" cy="2857500"/>
                <wp:effectExtent l="0" t="0" r="3810" b="1270"/>
                <wp:wrapNone/>
                <wp:docPr id="1274921270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5C9DEB" w14:textId="77777777" w:rsidR="00EA15DA" w:rsidRDefault="00C10332" w:rsidP="005C5411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995851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Plaça de la Vila, 1 • 08470 Sant Celoni • NIF. P-0820100 F</w:t>
                            </w:r>
                          </w:p>
                          <w:p w14:paraId="66232CF1" w14:textId="77777777" w:rsidR="00EA15DA" w:rsidRDefault="00EA15DA" w:rsidP="005C5411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>
              <v:shapetype id="_x0000_t202" coordsize="21600,21600" o:spt="202" path="m,l,21600r21600,l21600,xe" w14:anchorId="628B9FD2">
                <v:stroke joinstyle="miter"/>
                <v:path gradientshapeok="t" o:connecttype="rect"/>
              </v:shapetype>
              <v:shape id="Cuadro de texto 3" style="position:absolute;left:0;text-align:left;margin-left:475.65pt;margin-top:236.5pt;width:27pt;height:2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">
                <v:textbox style="layout-flow:vertical;mso-layout-flow-alt:bottom-to-top">
                  <w:txbxContent>
                    <w:p w:rsidR="00EA15DA" w:rsidP="005C5411" w:rsidRDefault="00C10332" w14:paraId="725C9DEB" w14:textId="77777777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995851">
                        <w:rPr>
                          <w:rFonts w:ascii="Arial" w:hAnsi="Arial" w:cs="Arial"/>
                          <w:sz w:val="14"/>
                          <w:szCs w:val="14"/>
                          <w:lang w:val="Spanish"/>
                        </w:rPr>
                        <w:t xml:space="preserve">Plaça de la Vila, 1 • 08470 Sant Celoni • NIF. P-0820100 F</w:t>
                      </w:r>
                      <w:proofErr w:type="gramStart"/>
                      <w:proofErr w:type="gramEnd"/>
                    </w:p>
                    <w:p w:rsidR="00EA15DA" w:rsidP="005C5411" w:rsidRDefault="00EA15DA" w14:paraId="66232CF1" w14:textId="77777777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DD32B65" w14:textId="77777777" w:rsidR="00EA15DA" w:rsidRDefault="00EA15DA" w:rsidP="00C82753">
      <w:pPr>
        <w:pStyle w:val="Textindependent2"/>
        <w:jc w:val="center"/>
        <w:rPr>
          <w:b/>
          <w:sz w:val="20"/>
          <w:szCs w:val="20"/>
        </w:rPr>
      </w:pPr>
    </w:p>
    <w:p w14:paraId="2934B036" w14:textId="77777777" w:rsidR="00EA15DA" w:rsidRPr="00C82753" w:rsidRDefault="00C10332" w:rsidP="00C82753">
      <w:pPr>
        <w:pStyle w:val="Textindependent2"/>
        <w:jc w:val="center"/>
        <w:rPr>
          <w:b/>
          <w:sz w:val="20"/>
          <w:szCs w:val="20"/>
        </w:rPr>
      </w:pPr>
      <w:r w:rsidRPr="00C82753">
        <w:rPr>
          <w:b/>
          <w:sz w:val="20"/>
          <w:szCs w:val="20"/>
        </w:rPr>
        <w:t>RESOLUCIÓN DEL ALCALDE</w:t>
      </w:r>
    </w:p>
    <w:p w14:paraId="6558DE75" w14:textId="77777777" w:rsidR="00EA15DA" w:rsidRPr="00C82753" w:rsidRDefault="00EA15DA" w:rsidP="00C82753">
      <w:pPr>
        <w:pStyle w:val="Textindependent2"/>
        <w:rPr>
          <w:sz w:val="20"/>
          <w:szCs w:val="20"/>
        </w:rPr>
      </w:pPr>
    </w:p>
    <w:p w14:paraId="1D5B1C5A" w14:textId="77777777" w:rsidR="00EA15DA" w:rsidRPr="00C82753" w:rsidRDefault="00EA15DA" w:rsidP="00C82753">
      <w:pPr>
        <w:pStyle w:val="Standard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8F82C7" w14:textId="77777777" w:rsidR="00EA15DA" w:rsidRDefault="00EA15DA" w:rsidP="00C82753">
      <w:pPr>
        <w:pStyle w:val="western"/>
        <w:spacing w:before="0" w:beforeAutospacing="0"/>
        <w:jc w:val="both"/>
        <w:rPr>
          <w:sz w:val="20"/>
          <w:szCs w:val="20"/>
        </w:rPr>
      </w:pPr>
    </w:p>
    <w:p w14:paraId="261839CA" w14:textId="77777777" w:rsidR="00EA15DA" w:rsidRPr="002E3EC4" w:rsidRDefault="00C10332" w:rsidP="002E3EC4">
      <w:pPr>
        <w:pStyle w:val="Normal0"/>
        <w:autoSpaceDE w:val="0"/>
        <w:autoSpaceDN w:val="0"/>
        <w:rPr>
          <w:rFonts w:ascii="Arial" w:eastAsia="Calibri" w:hAnsi="Arial" w:cs="Arial"/>
          <w:b/>
          <w:color w:val="000000"/>
          <w:sz w:val="20"/>
          <w:szCs w:val="20"/>
          <w:lang w:val="ca-ES" w:eastAsia="ca-ES"/>
        </w:rPr>
      </w:pPr>
      <w:r w:rsidRPr="002E3EC4">
        <w:rPr>
          <w:rFonts w:ascii="Arial" w:hAnsi="Arial" w:cs="Arial"/>
          <w:b/>
          <w:sz w:val="20"/>
          <w:szCs w:val="20"/>
        </w:rPr>
        <w:t xml:space="preserve">Área: </w:t>
      </w:r>
      <w:r w:rsidRPr="002E3EC4">
        <w:rPr>
          <w:rFonts w:ascii="Arial" w:hAnsi="Arial" w:cs="Arial"/>
          <w:b/>
          <w:color w:val="000000"/>
          <w:sz w:val="20"/>
          <w:szCs w:val="20"/>
          <w:lang w:eastAsia="ca-ES"/>
        </w:rPr>
        <w:t>Desarrollo territorial sostenible</w:t>
      </w:r>
    </w:p>
    <w:p w14:paraId="0A6DCED5" w14:textId="77777777" w:rsidR="00EA15DA" w:rsidRPr="002E3EC4" w:rsidRDefault="00EA15DA" w:rsidP="002E3EC4">
      <w:pPr>
        <w:pStyle w:val="Normal0"/>
        <w:jc w:val="both"/>
        <w:rPr>
          <w:rFonts w:ascii="Arial" w:hAnsi="Arial" w:cs="Arial"/>
          <w:b/>
          <w:sz w:val="20"/>
          <w:szCs w:val="20"/>
          <w:lang w:val="ca-ES"/>
        </w:rPr>
      </w:pPr>
    </w:p>
    <w:p w14:paraId="31A469B1" w14:textId="77777777" w:rsidR="00EA15DA" w:rsidRPr="002E3EC4" w:rsidRDefault="00C10332" w:rsidP="002E3EC4">
      <w:pPr>
        <w:pStyle w:val="Normal0"/>
        <w:jc w:val="both"/>
        <w:rPr>
          <w:rFonts w:ascii="Arial" w:hAnsi="Arial" w:cs="Arial"/>
          <w:b/>
          <w:sz w:val="20"/>
          <w:szCs w:val="20"/>
          <w:lang w:val="ca-ES"/>
        </w:rPr>
      </w:pPr>
      <w:r w:rsidRPr="002E3EC4">
        <w:rPr>
          <w:rFonts w:ascii="Arial" w:hAnsi="Arial" w:cs="Arial"/>
          <w:b/>
          <w:sz w:val="20"/>
          <w:szCs w:val="20"/>
        </w:rPr>
        <w:t xml:space="preserve">Archivo: 2026/3295 </w:t>
      </w:r>
    </w:p>
    <w:p w14:paraId="0B777A81" w14:textId="77777777" w:rsidR="00EA15DA" w:rsidRPr="002E3EC4" w:rsidRDefault="00EA15DA" w:rsidP="002E3EC4">
      <w:pPr>
        <w:pStyle w:val="Normal0"/>
        <w:jc w:val="both"/>
        <w:rPr>
          <w:rFonts w:ascii="Arial" w:hAnsi="Arial" w:cs="Arial"/>
          <w:b/>
          <w:sz w:val="20"/>
          <w:szCs w:val="20"/>
          <w:lang w:val="ca-ES"/>
        </w:rPr>
      </w:pPr>
    </w:p>
    <w:p w14:paraId="01A35A1E" w14:textId="77777777" w:rsidR="00EA15DA" w:rsidRPr="002E3EC4" w:rsidRDefault="00C10332" w:rsidP="002E3EC4">
      <w:pPr>
        <w:pStyle w:val="Normal0"/>
        <w:jc w:val="both"/>
        <w:rPr>
          <w:rFonts w:ascii="Arial" w:hAnsi="Arial" w:cs="Arial"/>
          <w:b/>
          <w:sz w:val="20"/>
          <w:szCs w:val="20"/>
          <w:lang w:val="ca-ES"/>
        </w:rPr>
      </w:pPr>
      <w:r w:rsidRPr="002E3EC4">
        <w:rPr>
          <w:rFonts w:ascii="Arial" w:hAnsi="Arial" w:cs="Arial"/>
          <w:b/>
          <w:sz w:val="20"/>
          <w:szCs w:val="20"/>
        </w:rPr>
        <w:t>Solicitud de subvención nominativa de la entidad Associació de Pastors del Montnegre i el Corredor para las actividades de difusión y gestión de la entidad en 2026</w:t>
      </w:r>
    </w:p>
    <w:p w14:paraId="72C4EDAA" w14:textId="77777777" w:rsidR="00EA15DA" w:rsidRDefault="00EA15DA" w:rsidP="002E3EC4">
      <w:pPr>
        <w:pStyle w:val="Normal0"/>
        <w:jc w:val="both"/>
        <w:rPr>
          <w:rFonts w:ascii="Arial" w:eastAsia="SimSun" w:hAnsi="Arial" w:cs="Arial"/>
          <w:kern w:val="2"/>
          <w:sz w:val="20"/>
          <w:szCs w:val="20"/>
          <w:lang w:val="ca-ES" w:eastAsia="hi-IN" w:bidi="hi-IN"/>
        </w:rPr>
      </w:pPr>
    </w:p>
    <w:p w14:paraId="07DE7884" w14:textId="77777777" w:rsidR="00EA15DA" w:rsidRDefault="00C10332" w:rsidP="002E3EC4">
      <w:pPr>
        <w:pStyle w:val="Normal0"/>
        <w:jc w:val="both"/>
        <w:rPr>
          <w:rFonts w:ascii="Arial" w:hAnsi="Arial" w:cs="Arial"/>
          <w:b/>
          <w:sz w:val="20"/>
          <w:szCs w:val="20"/>
          <w:lang w:val="ca-ES"/>
        </w:rPr>
      </w:pPr>
      <w:r>
        <w:rPr>
          <w:rFonts w:ascii="Arial" w:hAnsi="Arial" w:cs="Arial"/>
          <w:b/>
          <w:sz w:val="20"/>
          <w:szCs w:val="20"/>
        </w:rPr>
        <w:t xml:space="preserve">Procedimiento: </w:t>
      </w:r>
      <w:r>
        <w:rPr>
          <w:rFonts w:ascii="Arial" w:hAnsi="Arial" w:cs="Arial"/>
          <w:sz w:val="20"/>
          <w:szCs w:val="20"/>
        </w:rPr>
        <w:t xml:space="preserve">Concesión de la subvención nominativa </w:t>
      </w:r>
      <w:bookmarkStart w:id="0" w:name="h.8bdp0irybwlc"/>
      <w:bookmarkEnd w:id="0"/>
    </w:p>
    <w:p w14:paraId="7CC2123A" w14:textId="77777777" w:rsidR="00EA15DA" w:rsidRDefault="00EA15DA" w:rsidP="002E3EC4">
      <w:pPr>
        <w:pStyle w:val="Normal0"/>
        <w:jc w:val="both"/>
        <w:rPr>
          <w:rStyle w:val="Fuentedeprrafopredeter1"/>
          <w:rFonts w:ascii="Calibri" w:hAnsi="Calibri"/>
        </w:rPr>
      </w:pPr>
    </w:p>
    <w:p w14:paraId="3C4236B4" w14:textId="77777777" w:rsidR="00EA15DA" w:rsidRDefault="00C10332" w:rsidP="002E3EC4">
      <w:pPr>
        <w:pStyle w:val="Normal0"/>
        <w:jc w:val="both"/>
        <w:rPr>
          <w:b/>
        </w:rPr>
      </w:pPr>
      <w:r>
        <w:rPr>
          <w:rFonts w:ascii="Arial" w:hAnsi="Arial" w:cs="Arial"/>
          <w:b/>
          <w:sz w:val="20"/>
          <w:szCs w:val="20"/>
        </w:rPr>
        <w:t>Hechos</w:t>
      </w:r>
    </w:p>
    <w:p w14:paraId="53396624" w14:textId="77777777" w:rsidR="00EA15DA" w:rsidRDefault="00EA15DA" w:rsidP="002E3EC4">
      <w:pPr>
        <w:pStyle w:val="Normal0"/>
        <w:jc w:val="both"/>
        <w:rPr>
          <w:rFonts w:ascii="Arial" w:hAnsi="Arial" w:cs="Arial"/>
          <w:sz w:val="20"/>
          <w:szCs w:val="20"/>
          <w:lang w:val="ca-ES"/>
        </w:rPr>
      </w:pPr>
    </w:p>
    <w:p w14:paraId="5C10493F" w14:textId="77777777" w:rsidR="00EA15DA" w:rsidRDefault="00C10332" w:rsidP="002E3EC4">
      <w:pPr>
        <w:pStyle w:val="Textindependent"/>
        <w:spacing w:after="0"/>
        <w:ind w:right="115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</w:rPr>
        <w:t>La sesión plenaria municipal aprobó el Plan Estratégico de Subvenciones 2024-2026 (anexo para 2026) el 29/01/2026. El 26/03/2026 se aprobó la primera modificación. Este documento contiene una lista de líneas de subvención por objetivos estratégicos que describen la subvención nominativa a la entidad Associació de Pastors del Montnegre i el Corredor, con NIF G44651735 por un importe máximo de 2.000 € en la solicitud presupuestaria 05.1722A.48901.</w:t>
      </w:r>
      <w:bookmarkStart w:id="1" w:name="_Hlk167863449"/>
      <w:bookmarkStart w:id="2" w:name="_Hlk236998414"/>
      <w:bookmarkEnd w:id="1"/>
      <w:bookmarkEnd w:id="2"/>
    </w:p>
    <w:p w14:paraId="77D6CB60" w14:textId="77777777" w:rsidR="00EA15DA" w:rsidRDefault="00EA15DA" w:rsidP="002E3EC4">
      <w:pPr>
        <w:pStyle w:val="Textindependent"/>
        <w:spacing w:after="0"/>
        <w:ind w:right="115"/>
        <w:jc w:val="both"/>
        <w:rPr>
          <w:rFonts w:ascii="Arial" w:hAnsi="Arial" w:cs="Arial"/>
          <w:sz w:val="20"/>
          <w:szCs w:val="20"/>
          <w:lang w:val="ca-ES"/>
        </w:rPr>
      </w:pPr>
    </w:p>
    <w:p w14:paraId="06452BBF" w14:textId="77777777" w:rsidR="00EA15DA" w:rsidRDefault="00C10332" w:rsidP="002E3EC4">
      <w:pPr>
        <w:pStyle w:val="Textindependent"/>
        <w:spacing w:after="0"/>
        <w:ind w:right="115"/>
        <w:jc w:val="both"/>
        <w:rPr>
          <w:rFonts w:ascii="ArialMT" w:eastAsia="Calibri" w:hAnsi="ArialMT" w:cs="ArialMT"/>
          <w:sz w:val="20"/>
          <w:szCs w:val="20"/>
          <w:lang w:val="ca-ES" w:eastAsia="en-US"/>
        </w:rPr>
      </w:pPr>
      <w:r>
        <w:rPr>
          <w:rFonts w:ascii="Arial" w:hAnsi="Arial" w:cs="Arial"/>
          <w:sz w:val="20"/>
          <w:szCs w:val="20"/>
        </w:rPr>
        <w:t xml:space="preserve">El 13/07/2026, la Associació de Pastors del Montnegre i el Corredor </w:t>
      </w:r>
      <w:r>
        <w:rPr>
          <w:rFonts w:ascii="ArialMT" w:hAnsi="ArialMT" w:cs="ArialMT"/>
          <w:sz w:val="20"/>
          <w:szCs w:val="20"/>
        </w:rPr>
        <w:t>solicita una subvención nominativa de 2.000 € para el proyecto para la ejecución de la siembra y vallada y la gestión y revitalización de la asociación durante 2026</w:t>
      </w:r>
      <w:r>
        <w:rPr>
          <w:rFonts w:ascii="ArialMT" w:eastAsia="Calibri" w:hAnsi="ArialMT" w:cs="ArialMT"/>
          <w:sz w:val="20"/>
          <w:szCs w:val="20"/>
          <w:lang w:eastAsia="en-US"/>
        </w:rPr>
        <w:t>. La entidad adjunta la siguiente documentación:</w:t>
      </w:r>
    </w:p>
    <w:p w14:paraId="26ABFA42" w14:textId="77777777" w:rsidR="00EA15DA" w:rsidRDefault="00EA15DA" w:rsidP="002E3EC4">
      <w:pPr>
        <w:pStyle w:val="Textindependent"/>
        <w:spacing w:after="0"/>
        <w:ind w:right="115"/>
        <w:jc w:val="both"/>
        <w:rPr>
          <w:rFonts w:ascii="ArialMT" w:eastAsia="Calibri" w:hAnsi="ArialMT" w:cs="ArialMT"/>
          <w:sz w:val="20"/>
          <w:szCs w:val="20"/>
          <w:lang w:val="ca-ES" w:eastAsia="en-US"/>
        </w:rPr>
      </w:pPr>
    </w:p>
    <w:p w14:paraId="2EAC6E79" w14:textId="77777777" w:rsidR="00EA15DA" w:rsidRDefault="00C10332" w:rsidP="002E3EC4">
      <w:pPr>
        <w:pStyle w:val="Normal0"/>
        <w:ind w:left="709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</w:rPr>
        <w:t>- Aplicación.</w:t>
      </w:r>
    </w:p>
    <w:p w14:paraId="2816F026" w14:textId="77777777" w:rsidR="00EA15DA" w:rsidRDefault="00EA15DA" w:rsidP="002E3EC4">
      <w:pPr>
        <w:pStyle w:val="Normal0"/>
        <w:ind w:left="709"/>
        <w:jc w:val="both"/>
        <w:rPr>
          <w:rFonts w:ascii="Arial" w:hAnsi="Arial" w:cs="Arial"/>
          <w:sz w:val="20"/>
          <w:szCs w:val="20"/>
          <w:lang w:val="ca-ES"/>
        </w:rPr>
      </w:pPr>
    </w:p>
    <w:p w14:paraId="1307B3A1" w14:textId="77777777" w:rsidR="00EA15DA" w:rsidRDefault="00C10332" w:rsidP="002E3EC4">
      <w:pPr>
        <w:pStyle w:val="Normal0"/>
        <w:ind w:left="709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</w:rPr>
        <w:t>- Informe técnico: Incluye la descripción de las actividades, objetivos del proyecto para el que se solicita la subvención y la adecuación del proyecto a los objetivos de la línea de subvención a la que se aplica.</w:t>
      </w:r>
    </w:p>
    <w:p w14:paraId="2982E874" w14:textId="77777777" w:rsidR="00EA15DA" w:rsidRDefault="00EA15DA" w:rsidP="002E3EC4">
      <w:pPr>
        <w:pStyle w:val="Normal0"/>
        <w:ind w:left="709"/>
        <w:jc w:val="both"/>
        <w:rPr>
          <w:rFonts w:ascii="Arial" w:hAnsi="Arial" w:cs="Arial"/>
          <w:sz w:val="20"/>
          <w:szCs w:val="20"/>
          <w:lang w:val="ca-ES"/>
        </w:rPr>
      </w:pPr>
    </w:p>
    <w:p w14:paraId="1E1C7020" w14:textId="77777777" w:rsidR="00EA15DA" w:rsidRDefault="00C10332" w:rsidP="002E3EC4">
      <w:pPr>
        <w:pStyle w:val="Normal0"/>
        <w:ind w:left="709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</w:rPr>
        <w:t xml:space="preserve">- Informe económico: </w:t>
      </w:r>
    </w:p>
    <w:p w14:paraId="44064820" w14:textId="77777777" w:rsidR="00EA15DA" w:rsidRDefault="00C10332" w:rsidP="002E3EC4">
      <w:pPr>
        <w:pStyle w:val="Normal0"/>
        <w:numPr>
          <w:ilvl w:val="0"/>
          <w:numId w:val="4"/>
        </w:numPr>
        <w:ind w:left="1429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</w:rPr>
        <w:t>Datos económicos del proyecto para el que se solicita la subvención.</w:t>
      </w:r>
    </w:p>
    <w:p w14:paraId="4009DEEC" w14:textId="77777777" w:rsidR="00EA15DA" w:rsidRDefault="00C10332" w:rsidP="002E3EC4">
      <w:pPr>
        <w:pStyle w:val="Normal0"/>
        <w:numPr>
          <w:ilvl w:val="0"/>
          <w:numId w:val="4"/>
        </w:numPr>
        <w:ind w:left="1429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</w:rPr>
        <w:t>Presupuesto global de la entidad para el año 2026.</w:t>
      </w:r>
    </w:p>
    <w:p w14:paraId="55B9E1C5" w14:textId="77777777" w:rsidR="00EA15DA" w:rsidRDefault="00C10332" w:rsidP="002E3EC4">
      <w:pPr>
        <w:pStyle w:val="Normal0"/>
        <w:numPr>
          <w:ilvl w:val="0"/>
          <w:numId w:val="4"/>
        </w:numPr>
        <w:ind w:left="1429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</w:rPr>
        <w:t>Detalles del acuerdo del presupuesto de 2025.</w:t>
      </w:r>
    </w:p>
    <w:p w14:paraId="57171AD5" w14:textId="77777777" w:rsidR="00EA15DA" w:rsidRDefault="00EA15DA" w:rsidP="002E3EC4">
      <w:pPr>
        <w:pStyle w:val="Normal0"/>
        <w:ind w:left="709"/>
        <w:jc w:val="both"/>
        <w:rPr>
          <w:rFonts w:ascii="Arial" w:hAnsi="Arial" w:cs="Arial"/>
          <w:sz w:val="20"/>
          <w:szCs w:val="20"/>
          <w:lang w:val="ca-ES"/>
        </w:rPr>
      </w:pPr>
    </w:p>
    <w:p w14:paraId="2C6D362C" w14:textId="77777777" w:rsidR="00EA15DA" w:rsidRDefault="00C10332" w:rsidP="002E3EC4">
      <w:pPr>
        <w:pStyle w:val="Normal0"/>
        <w:ind w:left="709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</w:rPr>
        <w:t>-Certificados:</w:t>
      </w:r>
    </w:p>
    <w:p w14:paraId="74C3F2D3" w14:textId="77777777" w:rsidR="00EA15DA" w:rsidRDefault="00C10332" w:rsidP="002E3EC4">
      <w:pPr>
        <w:pStyle w:val="Normal0"/>
        <w:numPr>
          <w:ilvl w:val="0"/>
          <w:numId w:val="4"/>
        </w:numPr>
        <w:ind w:left="1429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</w:rPr>
        <w:t>Certificado de acuerdo para aprobar el presupuesto de 2026.</w:t>
      </w:r>
    </w:p>
    <w:p w14:paraId="1C477560" w14:textId="77777777" w:rsidR="00EA15DA" w:rsidRDefault="00C10332" w:rsidP="002E3EC4">
      <w:pPr>
        <w:pStyle w:val="Normal0"/>
        <w:numPr>
          <w:ilvl w:val="0"/>
          <w:numId w:val="4"/>
        </w:numPr>
        <w:ind w:left="1429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</w:rPr>
        <w:t>Certificado de liquidación del presupuesto de 2025.</w:t>
      </w:r>
    </w:p>
    <w:p w14:paraId="7C6EACED" w14:textId="77777777" w:rsidR="00EA15DA" w:rsidRDefault="00C10332" w:rsidP="002E3EC4">
      <w:pPr>
        <w:pStyle w:val="Normal0"/>
        <w:numPr>
          <w:ilvl w:val="0"/>
          <w:numId w:val="4"/>
        </w:numPr>
        <w:ind w:left="1429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</w:rPr>
        <w:t>Declaración de cumplimiento de los requisitos para obtener el estatus de beneficiario.</w:t>
      </w:r>
    </w:p>
    <w:p w14:paraId="3CED041F" w14:textId="77777777" w:rsidR="00EA15DA" w:rsidRDefault="00C10332" w:rsidP="002E3EC4">
      <w:pPr>
        <w:pStyle w:val="Normal0"/>
        <w:numPr>
          <w:ilvl w:val="0"/>
          <w:numId w:val="4"/>
        </w:numPr>
        <w:ind w:left="1429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</w:rPr>
        <w:t>Autorización para consultar el cumplimiento de las obligaciones fiscales y de seguridad social</w:t>
      </w:r>
      <w:bookmarkStart w:id="3" w:name="_Hlk236996811"/>
    </w:p>
    <w:bookmarkEnd w:id="3"/>
    <w:p w14:paraId="6BC3F532" w14:textId="77777777" w:rsidR="00EA15DA" w:rsidRDefault="00C10332" w:rsidP="002E3EC4">
      <w:pPr>
        <w:pStyle w:val="Normal0"/>
        <w:numPr>
          <w:ilvl w:val="0"/>
          <w:numId w:val="4"/>
        </w:numPr>
        <w:ind w:left="1429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</w:rPr>
        <w:t>Archivo de crédito – datos bancarios</w:t>
      </w:r>
    </w:p>
    <w:p w14:paraId="57A27A7F" w14:textId="77777777" w:rsidR="00EA15DA" w:rsidRDefault="00EA15DA" w:rsidP="002E3EC4">
      <w:pPr>
        <w:pStyle w:val="Normal0"/>
        <w:ind w:left="1429"/>
        <w:jc w:val="both"/>
        <w:rPr>
          <w:rFonts w:ascii="Arial" w:hAnsi="Arial" w:cs="Arial"/>
          <w:sz w:val="20"/>
          <w:szCs w:val="20"/>
          <w:lang w:val="ca-ES"/>
        </w:rPr>
      </w:pPr>
    </w:p>
    <w:p w14:paraId="0F423361" w14:textId="77777777" w:rsidR="00EA15DA" w:rsidRDefault="00C10332" w:rsidP="002E3EC4">
      <w:pPr>
        <w:pStyle w:val="Textindependent"/>
        <w:spacing w:after="0"/>
        <w:ind w:right="115"/>
        <w:jc w:val="both"/>
        <w:rPr>
          <w:rFonts w:ascii="ArialMT" w:eastAsia="Calibri" w:hAnsi="ArialMT" w:cs="ArialMT"/>
          <w:sz w:val="20"/>
          <w:szCs w:val="20"/>
          <w:lang w:val="ca-ES" w:eastAsia="en-US"/>
        </w:rPr>
      </w:pPr>
      <w:r>
        <w:rPr>
          <w:rFonts w:ascii="Arial" w:hAnsi="Arial" w:cs="Arial"/>
          <w:sz w:val="20"/>
          <w:szCs w:val="20"/>
          <w:lang w:eastAsia="ca-ES"/>
        </w:rPr>
        <w:t>También se ha verificado, como se indica en el archivo de referencia, que la entidad cumple con sus obligaciones fiscales y de Seguridad Social.</w:t>
      </w:r>
    </w:p>
    <w:p w14:paraId="79B9D086" w14:textId="77777777" w:rsidR="00EA15DA" w:rsidRDefault="00EA15DA" w:rsidP="002E3EC4">
      <w:pPr>
        <w:pStyle w:val="ListParagraph0"/>
        <w:widowControl w:val="0"/>
        <w:suppressAutoHyphens/>
        <w:jc w:val="both"/>
        <w:rPr>
          <w:rFonts w:ascii="Arial" w:eastAsia="SimSun" w:hAnsi="Arial" w:cs="Arial"/>
          <w:sz w:val="20"/>
          <w:szCs w:val="20"/>
          <w:lang w:val="ca-ES" w:eastAsia="hi-IN"/>
        </w:rPr>
      </w:pPr>
    </w:p>
    <w:p w14:paraId="68819F09" w14:textId="77777777" w:rsidR="00EA15DA" w:rsidRDefault="00C10332" w:rsidP="002E3EC4">
      <w:pPr>
        <w:pStyle w:val="Normal0"/>
        <w:widowControl w:val="0"/>
        <w:suppressAutoHyphens/>
        <w:jc w:val="both"/>
        <w:rPr>
          <w:rFonts w:ascii="Arial" w:eastAsia="SimSun" w:hAnsi="Arial" w:cs="Arial"/>
          <w:sz w:val="20"/>
          <w:szCs w:val="20"/>
          <w:lang w:val="ca-ES" w:eastAsia="hi-IN"/>
        </w:rPr>
      </w:pPr>
      <w:r>
        <w:rPr>
          <w:rFonts w:ascii="Arial" w:hAnsi="Arial" w:cs="Arial"/>
          <w:sz w:val="20"/>
          <w:szCs w:val="20"/>
        </w:rPr>
        <w:t>La entidad Associació de Pastors del Montnegre i el Corredor no tiene subvenciones pendientes de justificación ante el Ayuntamiento de Sant Celoni.</w:t>
      </w:r>
    </w:p>
    <w:p w14:paraId="4FBF0DEF" w14:textId="77777777" w:rsidR="00EA15DA" w:rsidRDefault="00EA15DA" w:rsidP="002E3EC4">
      <w:pPr>
        <w:pStyle w:val="Normal0"/>
        <w:widowControl w:val="0"/>
        <w:suppressAutoHyphens/>
        <w:jc w:val="both"/>
        <w:rPr>
          <w:rFonts w:ascii="Arial" w:hAnsi="Arial" w:cs="Arial"/>
          <w:sz w:val="20"/>
          <w:szCs w:val="20"/>
          <w:lang w:val="ca-ES"/>
        </w:rPr>
      </w:pPr>
    </w:p>
    <w:p w14:paraId="6F8678B7" w14:textId="77777777" w:rsidR="00EA15DA" w:rsidRDefault="00C10332" w:rsidP="002E3EC4">
      <w:pPr>
        <w:pStyle w:val="Normal0"/>
        <w:widowControl w:val="0"/>
        <w:suppressAutoHyphens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</w:rPr>
        <w:t>El informe presentado por la entidad Associació de Pastors del Montnegre i el Corredor certifica que el proyecto está en línea con los objetivos del Plan Estratégico de Subvenciones dirigido a esta asociación:</w:t>
      </w:r>
    </w:p>
    <w:p w14:paraId="14D1FE18" w14:textId="77777777" w:rsidR="00EA15DA" w:rsidRDefault="00EA15DA" w:rsidP="002E3EC4">
      <w:pPr>
        <w:pStyle w:val="Normal0"/>
        <w:jc w:val="both"/>
        <w:rPr>
          <w:rFonts w:ascii="Arial" w:hAnsi="Arial" w:cs="Arial"/>
          <w:sz w:val="20"/>
          <w:szCs w:val="20"/>
          <w:lang w:val="ca-E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80048D" w14:paraId="2E37E311" w14:textId="77777777" w:rsidTr="002E3EC4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70D8AB3" w14:textId="77777777" w:rsidR="00EA15DA" w:rsidRDefault="00C10332">
            <w:pPr>
              <w:pStyle w:val="Normal0"/>
              <w:jc w:val="both"/>
              <w:rPr>
                <w:rFonts w:ascii="Arial" w:hAnsi="Arial" w:cs="Arial"/>
                <w:b/>
                <w:sz w:val="16"/>
                <w:szCs w:val="16"/>
                <w:lang w:val="ca-ES" w:eastAsia="es-E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s-ES"/>
              </w:rPr>
              <w:t xml:space="preserve">Objetivos  del proyecto </w:t>
            </w:r>
            <w:r>
              <w:rPr>
                <w:rFonts w:ascii="Arial" w:hAnsi="Arial" w:cs="Arial"/>
                <w:sz w:val="16"/>
                <w:szCs w:val="16"/>
                <w:lang w:eastAsia="es-ES"/>
              </w:rPr>
              <w:t>Montnegre i el Corredor 2026 Asociación de Pastores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D8EE6C5" w14:textId="77777777" w:rsidR="00EA15DA" w:rsidRDefault="00C10332">
            <w:pPr>
              <w:pStyle w:val="Normal0"/>
              <w:jc w:val="both"/>
              <w:rPr>
                <w:rFonts w:ascii="Arial" w:hAnsi="Arial" w:cs="Arial"/>
                <w:b/>
                <w:sz w:val="16"/>
                <w:szCs w:val="16"/>
                <w:lang w:val="ca-ES" w:eastAsia="es-E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s-ES"/>
              </w:rPr>
              <w:t xml:space="preserve">Objetivos del Plan Estratégico </w:t>
            </w:r>
          </w:p>
        </w:tc>
      </w:tr>
      <w:tr w:rsidR="0080048D" w:rsidRPr="00C10332" w14:paraId="5FCAA084" w14:textId="77777777" w:rsidTr="002E3EC4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ED24D" w14:textId="77777777" w:rsidR="00EA15DA" w:rsidRDefault="00C10332">
            <w:pPr>
              <w:pStyle w:val="Normal0"/>
              <w:autoSpaceDE w:val="0"/>
              <w:autoSpaceDN w:val="0"/>
              <w:adjustRightInd w:val="0"/>
              <w:jc w:val="both"/>
              <w:rPr>
                <w:rFonts w:ascii="ArialMT" w:hAnsi="ArialMT" w:cs="ArialMT"/>
                <w:sz w:val="16"/>
                <w:szCs w:val="16"/>
                <w:lang w:val="ca-ES" w:eastAsia="es-ES"/>
              </w:rPr>
            </w:pPr>
            <w:r>
              <w:rPr>
                <w:rFonts w:ascii="ArialMT" w:hAnsi="ArialMT" w:cs="ArialMT"/>
                <w:sz w:val="16"/>
                <w:szCs w:val="16"/>
                <w:lang w:eastAsia="es-ES"/>
              </w:rPr>
              <w:lastRenderedPageBreak/>
              <w:t>El objetivo del proyecto es apoyar la gestión y dinamización de la Asociación de Pastores de Montnegre i el Corredor, así como la difusión de esta actividad con el fin de:</w:t>
            </w:r>
          </w:p>
          <w:p w14:paraId="20A6A69F" w14:textId="77777777" w:rsidR="00EA15DA" w:rsidRDefault="00C10332">
            <w:pPr>
              <w:pStyle w:val="Normal0"/>
              <w:autoSpaceDE w:val="0"/>
              <w:autoSpaceDN w:val="0"/>
              <w:adjustRightInd w:val="0"/>
              <w:jc w:val="both"/>
              <w:rPr>
                <w:rFonts w:ascii="ArialMT" w:hAnsi="ArialMT" w:cs="ArialMT"/>
                <w:sz w:val="16"/>
                <w:szCs w:val="16"/>
                <w:lang w:val="ca-ES" w:eastAsia="es-ES"/>
              </w:rPr>
            </w:pPr>
            <w:r>
              <w:rPr>
                <w:rFonts w:ascii="ArialMT" w:hAnsi="ArialMT" w:cs="ArialMT"/>
                <w:sz w:val="16"/>
                <w:szCs w:val="16"/>
                <w:lang w:eastAsia="es-ES"/>
              </w:rPr>
              <w:t>- Identificar las necesidades de los pastores y buscar formas de responderlas.</w:t>
            </w:r>
          </w:p>
          <w:p w14:paraId="3452E2A7" w14:textId="77777777" w:rsidR="00EA15DA" w:rsidRDefault="00C10332">
            <w:pPr>
              <w:pStyle w:val="Normal0"/>
              <w:autoSpaceDE w:val="0"/>
              <w:autoSpaceDN w:val="0"/>
              <w:adjustRightInd w:val="0"/>
              <w:jc w:val="both"/>
              <w:rPr>
                <w:rFonts w:ascii="ArialMT" w:hAnsi="ArialMT" w:cs="ArialMT"/>
                <w:sz w:val="16"/>
                <w:szCs w:val="16"/>
                <w:lang w:val="ca-ES" w:eastAsia="es-ES"/>
              </w:rPr>
            </w:pPr>
            <w:r>
              <w:rPr>
                <w:rFonts w:ascii="ArialMT" w:hAnsi="ArialMT" w:cs="ArialMT"/>
                <w:sz w:val="16"/>
                <w:szCs w:val="16"/>
                <w:lang w:eastAsia="es-ES"/>
              </w:rPr>
              <w:t>- Crear vínculos entre pastores y propietarios para la búsqueda de nuevas áreas de pastoreo mediante acuerdos o convenciones</w:t>
            </w:r>
          </w:p>
          <w:p w14:paraId="6ACDDFAE" w14:textId="77777777" w:rsidR="00EA15DA" w:rsidRDefault="00C10332">
            <w:pPr>
              <w:pStyle w:val="Normal0"/>
              <w:autoSpaceDE w:val="0"/>
              <w:autoSpaceDN w:val="0"/>
              <w:adjustRightInd w:val="0"/>
              <w:jc w:val="both"/>
              <w:rPr>
                <w:rFonts w:ascii="ArialMT" w:hAnsi="ArialMT" w:cs="ArialMT"/>
                <w:sz w:val="16"/>
                <w:szCs w:val="16"/>
                <w:lang w:val="ca-ES" w:eastAsia="es-ES"/>
              </w:rPr>
            </w:pPr>
            <w:r>
              <w:rPr>
                <w:rFonts w:ascii="ArialMT" w:hAnsi="ArialMT" w:cs="ArialMT"/>
                <w:sz w:val="16"/>
                <w:szCs w:val="16"/>
                <w:lang w:eastAsia="es-ES"/>
              </w:rPr>
              <w:t>- Crear vínculos entre pastores y restaurantes o carniceros para la venta de su producto</w:t>
            </w:r>
          </w:p>
          <w:p w14:paraId="770B0D32" w14:textId="77777777" w:rsidR="00EA15DA" w:rsidRDefault="00C10332">
            <w:pPr>
              <w:pStyle w:val="Normal0"/>
              <w:autoSpaceDE w:val="0"/>
              <w:autoSpaceDN w:val="0"/>
              <w:adjustRightInd w:val="0"/>
              <w:jc w:val="both"/>
              <w:rPr>
                <w:rFonts w:ascii="ArialMT" w:hAnsi="ArialMT" w:cs="ArialMT"/>
                <w:sz w:val="16"/>
                <w:szCs w:val="16"/>
                <w:lang w:val="ca-ES" w:eastAsia="es-ES"/>
              </w:rPr>
            </w:pPr>
            <w:r>
              <w:rPr>
                <w:rFonts w:ascii="ArialMT" w:hAnsi="ArialMT" w:cs="ArialMT"/>
                <w:sz w:val="16"/>
                <w:szCs w:val="16"/>
                <w:lang w:eastAsia="es-ES"/>
              </w:rPr>
              <w:t xml:space="preserve">- Buscar financiación vinculada al trabajo de la ganadería extensiva en prevención de incendios y conservación de la biodiversidad </w:t>
            </w:r>
          </w:p>
          <w:p w14:paraId="7E062215" w14:textId="77777777" w:rsidR="00EA15DA" w:rsidRDefault="00C10332">
            <w:pPr>
              <w:pStyle w:val="Normal0"/>
              <w:autoSpaceDE w:val="0"/>
              <w:autoSpaceDN w:val="0"/>
              <w:adjustRightInd w:val="0"/>
              <w:jc w:val="both"/>
              <w:rPr>
                <w:rFonts w:ascii="ArialMT" w:hAnsi="ArialMT" w:cs="ArialMT"/>
                <w:sz w:val="16"/>
                <w:szCs w:val="16"/>
                <w:lang w:val="ca-ES" w:eastAsia="es-ES"/>
              </w:rPr>
            </w:pPr>
            <w:r>
              <w:rPr>
                <w:rFonts w:ascii="ArialMT" w:hAnsi="ArialMT" w:cs="ArialMT"/>
                <w:sz w:val="16"/>
                <w:szCs w:val="16"/>
                <w:lang w:eastAsia="es-ES"/>
              </w:rPr>
              <w:t>- Buscar formas de mejorar la situación económica de los pastores y evitar el abandono de la actividad</w:t>
            </w:r>
          </w:p>
          <w:p w14:paraId="4C5687A0" w14:textId="77777777" w:rsidR="00EA15DA" w:rsidRDefault="00C10332">
            <w:pPr>
              <w:pStyle w:val="Normal0"/>
              <w:autoSpaceDE w:val="0"/>
              <w:autoSpaceDN w:val="0"/>
              <w:adjustRightInd w:val="0"/>
              <w:jc w:val="both"/>
              <w:rPr>
                <w:rFonts w:ascii="ArialMT" w:hAnsi="ArialMT" w:cs="ArialMT"/>
                <w:sz w:val="16"/>
                <w:szCs w:val="16"/>
                <w:lang w:val="ca-ES" w:eastAsia="es-ES"/>
              </w:rPr>
            </w:pPr>
            <w:r>
              <w:rPr>
                <w:rFonts w:ascii="ArialMT" w:hAnsi="ArialMT" w:cs="ArialMT"/>
                <w:sz w:val="16"/>
                <w:szCs w:val="16"/>
                <w:lang w:eastAsia="es-ES"/>
              </w:rPr>
              <w:t>- Ayudar y asesorar a los pastores en su contacto con administraciones y asuntos burocráticos.</w:t>
            </w:r>
          </w:p>
          <w:p w14:paraId="2E9DD2AD" w14:textId="77777777" w:rsidR="00EA15DA" w:rsidRDefault="00C10332">
            <w:pPr>
              <w:pStyle w:val="Normal0"/>
              <w:autoSpaceDE w:val="0"/>
              <w:autoSpaceDN w:val="0"/>
              <w:adjustRightInd w:val="0"/>
              <w:jc w:val="both"/>
              <w:rPr>
                <w:rFonts w:ascii="ArialMT" w:hAnsi="ArialMT" w:cs="ArialMT"/>
                <w:sz w:val="16"/>
                <w:szCs w:val="16"/>
                <w:lang w:val="ca-ES" w:eastAsia="es-ES"/>
              </w:rPr>
            </w:pPr>
            <w:r>
              <w:rPr>
                <w:rFonts w:ascii="ArialMT" w:hAnsi="ArialMT" w:cs="ArialMT"/>
                <w:sz w:val="16"/>
                <w:szCs w:val="16"/>
                <w:lang w:eastAsia="es-ES"/>
              </w:rPr>
              <w:t xml:space="preserve">- Defender los intereses de los pastores ante las administraciones y otros actores del territorio </w:t>
            </w:r>
          </w:p>
          <w:p w14:paraId="77A8109C" w14:textId="77777777" w:rsidR="00EA15DA" w:rsidRDefault="00C10332">
            <w:pPr>
              <w:pStyle w:val="Normal0"/>
              <w:autoSpaceDE w:val="0"/>
              <w:autoSpaceDN w:val="0"/>
              <w:adjustRightInd w:val="0"/>
              <w:jc w:val="both"/>
              <w:rPr>
                <w:rFonts w:ascii="ArialMT" w:hAnsi="ArialMT" w:cs="ArialMT"/>
                <w:sz w:val="16"/>
                <w:szCs w:val="16"/>
                <w:lang w:val="ca-ES" w:eastAsia="es-ES"/>
              </w:rPr>
            </w:pPr>
            <w:r>
              <w:rPr>
                <w:rFonts w:ascii="ArialMT" w:hAnsi="ArialMT" w:cs="ArialMT"/>
                <w:sz w:val="16"/>
                <w:szCs w:val="16"/>
                <w:lang w:eastAsia="es-ES"/>
              </w:rPr>
              <w:t>- Crear espacios de intercambio y colaboración entre pastores y entre pastores y otros actores del territorio</w:t>
            </w:r>
          </w:p>
          <w:p w14:paraId="059221BE" w14:textId="77777777" w:rsidR="00EA15DA" w:rsidRDefault="00C10332">
            <w:pPr>
              <w:pStyle w:val="Normal0"/>
              <w:autoSpaceDE w:val="0"/>
              <w:autoSpaceDN w:val="0"/>
              <w:adjustRightInd w:val="0"/>
              <w:jc w:val="both"/>
              <w:rPr>
                <w:rFonts w:ascii="ArialMT" w:hAnsi="ArialMT" w:cs="ArialMT"/>
                <w:sz w:val="16"/>
                <w:szCs w:val="16"/>
                <w:lang w:val="ca-ES" w:eastAsia="es-ES"/>
              </w:rPr>
            </w:pPr>
            <w:r>
              <w:rPr>
                <w:rFonts w:ascii="ArialMT" w:hAnsi="ArialMT" w:cs="ArialMT"/>
                <w:sz w:val="16"/>
                <w:szCs w:val="16"/>
                <w:lang w:eastAsia="es-ES"/>
              </w:rPr>
              <w:t>- Participar en actividades que hagan pública la labor de la Asociación.</w:t>
            </w:r>
          </w:p>
          <w:p w14:paraId="52252D3F" w14:textId="77777777" w:rsidR="00EA15DA" w:rsidRDefault="00C10332">
            <w:pPr>
              <w:pStyle w:val="Normal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ca-ES" w:eastAsia="es-ES"/>
              </w:rPr>
            </w:pPr>
            <w:r>
              <w:rPr>
                <w:rFonts w:ascii="ArialMT" w:hAnsi="ArialMT" w:cs="ArialMT"/>
                <w:sz w:val="16"/>
                <w:szCs w:val="16"/>
                <w:lang w:eastAsia="es-ES"/>
              </w:rPr>
              <w:t>- Apoyar a los pastores para el mantenimiento de los recursos forrajeros y la creación de infraestructuras para el desarrollo de su actividad.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59EB4" w14:textId="77777777" w:rsidR="00EA15DA" w:rsidRPr="002E3EC4" w:rsidRDefault="00C10332">
            <w:pPr>
              <w:pStyle w:val="Default"/>
              <w:spacing w:after="13"/>
              <w:rPr>
                <w:sz w:val="16"/>
                <w:szCs w:val="16"/>
                <w:lang w:val="es-ES" w:eastAsia="es-ES"/>
              </w:rPr>
            </w:pPr>
            <w:r w:rsidRPr="002E3EC4">
              <w:rPr>
                <w:sz w:val="16"/>
                <w:szCs w:val="16"/>
                <w:lang w:eastAsia="es-ES"/>
              </w:rPr>
              <w:t xml:space="preserve">1. Fortalecer el potencial de la entidad para la gestión de las distintas acciones que lleve a cabo. </w:t>
            </w:r>
          </w:p>
          <w:p w14:paraId="44E650E8" w14:textId="77777777" w:rsidR="00EA15DA" w:rsidRPr="002E3EC4" w:rsidRDefault="00C10332">
            <w:pPr>
              <w:pStyle w:val="Default"/>
              <w:spacing w:after="13"/>
              <w:rPr>
                <w:sz w:val="16"/>
                <w:szCs w:val="16"/>
                <w:lang w:val="es-ES" w:eastAsia="es-ES"/>
              </w:rPr>
            </w:pPr>
            <w:r w:rsidRPr="002E3EC4">
              <w:rPr>
                <w:sz w:val="16"/>
                <w:szCs w:val="16"/>
                <w:lang w:eastAsia="es-ES"/>
              </w:rPr>
              <w:t xml:space="preserve">2. Facilitar la gestión ganadera en el macizo mediante la creación de elementos necesarios como abeuradores, cobertizos, etc. </w:t>
            </w:r>
          </w:p>
          <w:p w14:paraId="52BAB550" w14:textId="77777777" w:rsidR="00EA15DA" w:rsidRPr="002E3EC4" w:rsidRDefault="00C10332">
            <w:pPr>
              <w:pStyle w:val="Default"/>
              <w:rPr>
                <w:rFonts w:eastAsia="Calibri"/>
                <w:sz w:val="16"/>
                <w:szCs w:val="16"/>
                <w:lang w:val="es-ES" w:eastAsia="es-ES"/>
              </w:rPr>
            </w:pPr>
            <w:r w:rsidRPr="002E3EC4">
              <w:rPr>
                <w:sz w:val="16"/>
                <w:szCs w:val="16"/>
                <w:lang w:eastAsia="es-ES"/>
              </w:rPr>
              <w:t xml:space="preserve">3. Generar actividades para difundir los beneficios del silvopastoreo a la sociedad </w:t>
            </w:r>
          </w:p>
        </w:tc>
      </w:tr>
    </w:tbl>
    <w:p w14:paraId="7B7CDBB7" w14:textId="77777777" w:rsidR="00EA15DA" w:rsidRDefault="00EA15DA" w:rsidP="002E3EC4">
      <w:pPr>
        <w:pStyle w:val="Normal0"/>
        <w:jc w:val="both"/>
        <w:rPr>
          <w:rFonts w:ascii="Arial" w:eastAsia="SimSun" w:hAnsi="Arial" w:cs="Arial"/>
          <w:kern w:val="2"/>
          <w:sz w:val="20"/>
          <w:szCs w:val="20"/>
          <w:lang w:val="ca-ES" w:eastAsia="hi-IN" w:bidi="hi-IN"/>
        </w:rPr>
      </w:pPr>
    </w:p>
    <w:p w14:paraId="0005EDAD" w14:textId="77777777" w:rsidR="00EA15DA" w:rsidRDefault="00C10332" w:rsidP="002E3EC4">
      <w:pPr>
        <w:pStyle w:val="Normal0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b/>
          <w:sz w:val="20"/>
          <w:szCs w:val="20"/>
        </w:rPr>
        <w:t>Consideraciones</w:t>
      </w:r>
    </w:p>
    <w:p w14:paraId="7E7BB26D" w14:textId="77777777" w:rsidR="00EA15DA" w:rsidRDefault="00EA15DA" w:rsidP="002E3EC4">
      <w:pPr>
        <w:pStyle w:val="Normal0"/>
        <w:jc w:val="both"/>
        <w:rPr>
          <w:rFonts w:ascii="Arial" w:hAnsi="Arial" w:cs="Arial"/>
          <w:sz w:val="20"/>
          <w:szCs w:val="20"/>
          <w:lang w:val="ca-ES"/>
        </w:rPr>
      </w:pPr>
    </w:p>
    <w:p w14:paraId="6A7902B9" w14:textId="77777777" w:rsidR="00EA15DA" w:rsidRDefault="00C10332" w:rsidP="002E3EC4">
      <w:pPr>
        <w:pStyle w:val="Normal0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</w:rPr>
        <w:t>El proyecto solicitado es de interés público dado que:</w:t>
      </w:r>
    </w:p>
    <w:p w14:paraId="3F6A560A" w14:textId="77777777" w:rsidR="00EA15DA" w:rsidRDefault="00EA15DA" w:rsidP="002E3EC4">
      <w:pPr>
        <w:pStyle w:val="Normal0"/>
        <w:jc w:val="both"/>
        <w:rPr>
          <w:rFonts w:ascii="Arial" w:hAnsi="Arial" w:cs="Arial"/>
          <w:sz w:val="20"/>
          <w:szCs w:val="20"/>
          <w:lang w:val="ca-ES"/>
        </w:rPr>
      </w:pPr>
    </w:p>
    <w:p w14:paraId="6D738782" w14:textId="77777777" w:rsidR="00EA15DA" w:rsidRDefault="00C10332" w:rsidP="002E3EC4">
      <w:pPr>
        <w:pStyle w:val="ListParagraph0"/>
        <w:numPr>
          <w:ilvl w:val="0"/>
          <w:numId w:val="5"/>
        </w:numPr>
        <w:ind w:left="360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</w:rPr>
        <w:t>Promueve el compromiso con el municipio, ya que puede mejorar la biodiversidad de las zonas boscosas, favorece la prevención de incendios y proporciona un kilometro de producto local a los ciudadanos del municipio.</w:t>
      </w:r>
    </w:p>
    <w:p w14:paraId="04228A2E" w14:textId="77777777" w:rsidR="00EA15DA" w:rsidRDefault="00C10332" w:rsidP="002E3EC4">
      <w:pPr>
        <w:pStyle w:val="ListParagraph0"/>
        <w:numPr>
          <w:ilvl w:val="0"/>
          <w:numId w:val="5"/>
        </w:numPr>
        <w:ind w:left="360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</w:rPr>
        <w:t>Promueve la economía circular del sector rural del municipio, fijando la población del territorio y impulsando la economía local.</w:t>
      </w:r>
    </w:p>
    <w:p w14:paraId="3C1BB53E" w14:textId="77777777" w:rsidR="00EA15DA" w:rsidRDefault="00C10332" w:rsidP="002E3EC4">
      <w:pPr>
        <w:pStyle w:val="ListParagraph0"/>
        <w:numPr>
          <w:ilvl w:val="0"/>
          <w:numId w:val="5"/>
        </w:numPr>
        <w:ind w:left="360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</w:rPr>
        <w:t>Prefiere una actividad de interés general debido a los servicios ecosistémicos que proporciona (prevención de incendios, mejora de la biodiversidad, provisión, etc.).</w:t>
      </w:r>
    </w:p>
    <w:p w14:paraId="0E04DDA6" w14:textId="77777777" w:rsidR="00EA15DA" w:rsidRDefault="00C10332" w:rsidP="002E3EC4">
      <w:pPr>
        <w:pStyle w:val="ListParagraph0"/>
        <w:numPr>
          <w:ilvl w:val="0"/>
          <w:numId w:val="5"/>
        </w:numPr>
        <w:ind w:left="360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</w:rPr>
        <w:t>Promueve la mejora del medio ambiente y la sostenibilidad de las zonas rurales del municipio.</w:t>
      </w:r>
    </w:p>
    <w:p w14:paraId="6BB7DFC6" w14:textId="77777777" w:rsidR="00EA15DA" w:rsidRDefault="00C10332" w:rsidP="002E3EC4">
      <w:pPr>
        <w:pStyle w:val="ListParagraph0"/>
        <w:numPr>
          <w:ilvl w:val="0"/>
          <w:numId w:val="5"/>
        </w:numPr>
        <w:ind w:left="360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</w:rPr>
        <w:t>Se hace pública a través de eventos de difusión.</w:t>
      </w:r>
    </w:p>
    <w:p w14:paraId="0810B129" w14:textId="77777777" w:rsidR="00EA15DA" w:rsidRDefault="00EA15DA" w:rsidP="002E3EC4">
      <w:pPr>
        <w:pStyle w:val="Normal0"/>
        <w:jc w:val="both"/>
        <w:rPr>
          <w:rFonts w:ascii="Arial" w:hAnsi="Arial" w:cs="Arial"/>
          <w:sz w:val="20"/>
          <w:szCs w:val="20"/>
          <w:lang w:val="ca-ES"/>
        </w:rPr>
      </w:pPr>
    </w:p>
    <w:p w14:paraId="036919AF" w14:textId="77777777" w:rsidR="00EA15DA" w:rsidRDefault="00C10332" w:rsidP="002E3EC4">
      <w:pPr>
        <w:pStyle w:val="Normal0"/>
        <w:jc w:val="both"/>
        <w:rPr>
          <w:rFonts w:ascii="Arial" w:hAnsi="Arial" w:cs="Arial"/>
          <w:b/>
          <w:sz w:val="20"/>
          <w:szCs w:val="20"/>
          <w:lang w:val="ca-ES"/>
        </w:rPr>
      </w:pPr>
      <w:r>
        <w:rPr>
          <w:rFonts w:ascii="Arial" w:hAnsi="Arial" w:cs="Arial"/>
          <w:b/>
          <w:sz w:val="20"/>
          <w:szCs w:val="20"/>
        </w:rPr>
        <w:t>Fundamentos del Derecho</w:t>
      </w:r>
    </w:p>
    <w:p w14:paraId="720B135B" w14:textId="77777777" w:rsidR="00EA15DA" w:rsidRDefault="00EA15DA" w:rsidP="002E3EC4">
      <w:pPr>
        <w:pStyle w:val="Normal0"/>
        <w:jc w:val="both"/>
        <w:rPr>
          <w:rFonts w:ascii="Arial" w:hAnsi="Arial" w:cs="Arial"/>
          <w:sz w:val="20"/>
          <w:szCs w:val="20"/>
          <w:lang w:val="ca-ES"/>
        </w:rPr>
      </w:pPr>
    </w:p>
    <w:p w14:paraId="2DF28086" w14:textId="77777777" w:rsidR="00EA15DA" w:rsidRDefault="00C10332" w:rsidP="002E3EC4">
      <w:pPr>
        <w:pStyle w:val="Normal0"/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</w:rPr>
        <w:t>Ley 38/2003, de 17 de noviembre, Subvenciones Generales (en adelante LGS), y su Reglamento de Ejecución, aprobado por Real Decreto 887/2006, de 21 de julio (en adelante RLGS), así como los artículos 118 a 129. del Reglamento de Obras, Actividades y Servicios de las Autoridades Locales de Cataluña aprobado por el Decreto 179/1995, de 13 de junio (en adelante ROAS).</w:t>
      </w:r>
    </w:p>
    <w:p w14:paraId="4B394EE6" w14:textId="77777777" w:rsidR="00EA15DA" w:rsidRDefault="00C10332" w:rsidP="002E3EC4">
      <w:pPr>
        <w:pStyle w:val="Normal0"/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</w:rPr>
        <w:t>Bases para la ejecución del presupuesto para el ejercicio fiscal 2025.</w:t>
      </w:r>
    </w:p>
    <w:p w14:paraId="7094AC90" w14:textId="77777777" w:rsidR="00EA15DA" w:rsidRDefault="00C10332" w:rsidP="002E3EC4">
      <w:pPr>
        <w:pStyle w:val="Normal0"/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</w:rPr>
        <w:t>Plan Estratégico de Subvenciones 2024-2026 (anexo 2026).</w:t>
      </w:r>
    </w:p>
    <w:p w14:paraId="12ACF671" w14:textId="77777777" w:rsidR="00EA15DA" w:rsidRDefault="00EA15DA" w:rsidP="002E3EC4">
      <w:pPr>
        <w:pStyle w:val="Normal0"/>
        <w:jc w:val="both"/>
        <w:rPr>
          <w:rFonts w:ascii="Arial" w:hAnsi="Arial" w:cs="Arial"/>
          <w:sz w:val="20"/>
          <w:szCs w:val="20"/>
          <w:lang w:val="ca-ES"/>
        </w:rPr>
      </w:pPr>
    </w:p>
    <w:p w14:paraId="107716B5" w14:textId="77777777" w:rsidR="00EA15DA" w:rsidRDefault="00C10332" w:rsidP="002E3EC4">
      <w:pPr>
        <w:pStyle w:val="Normal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Teniendo en cuenta el informe técnico emitido a este propósito con fecha 18.08.2026.</w:t>
      </w:r>
    </w:p>
    <w:p w14:paraId="43AEE66F" w14:textId="77777777" w:rsidR="00EA15DA" w:rsidRDefault="00EA15DA" w:rsidP="002E3EC4">
      <w:pPr>
        <w:pStyle w:val="Normal0"/>
        <w:jc w:val="both"/>
        <w:rPr>
          <w:rFonts w:ascii="Arial" w:hAnsi="Arial" w:cs="Arial"/>
          <w:sz w:val="20"/>
          <w:szCs w:val="20"/>
          <w:lang w:val="ca-ES"/>
        </w:rPr>
      </w:pPr>
    </w:p>
    <w:p w14:paraId="11BC7261" w14:textId="77777777" w:rsidR="00C10332" w:rsidRPr="00C82753" w:rsidRDefault="00C10332" w:rsidP="00C10332">
      <w:pPr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</w:rPr>
        <w:t>De acuerdo con lo anterior y haciendo uso de los poderes que me confiere la legislación vigente:</w:t>
      </w:r>
    </w:p>
    <w:p w14:paraId="057CAFEF" w14:textId="77777777" w:rsidR="00C10332" w:rsidRPr="00C82753" w:rsidRDefault="00C10332" w:rsidP="00C10332">
      <w:pPr>
        <w:jc w:val="both"/>
        <w:rPr>
          <w:rFonts w:ascii="Arial" w:hAnsi="Arial" w:cs="Arial"/>
          <w:sz w:val="20"/>
          <w:szCs w:val="20"/>
          <w:lang w:val="ca-ES"/>
        </w:rPr>
      </w:pPr>
    </w:p>
    <w:p w14:paraId="1B761C3F" w14:textId="77777777" w:rsidR="00C10332" w:rsidRPr="00C82753" w:rsidRDefault="00C10332" w:rsidP="00C10332">
      <w:pPr>
        <w:jc w:val="both"/>
        <w:rPr>
          <w:rFonts w:ascii="Arial" w:hAnsi="Arial" w:cs="Arial"/>
          <w:b/>
          <w:bCs/>
          <w:sz w:val="20"/>
          <w:szCs w:val="20"/>
          <w:lang w:val="ca-ES"/>
        </w:rPr>
      </w:pPr>
      <w:r w:rsidRPr="00C82753">
        <w:rPr>
          <w:rFonts w:ascii="Arial" w:hAnsi="Arial" w:cs="Arial"/>
          <w:b/>
          <w:bCs/>
          <w:sz w:val="20"/>
          <w:szCs w:val="20"/>
        </w:rPr>
        <w:t>Resolución:</w:t>
      </w:r>
    </w:p>
    <w:p w14:paraId="346B7242" w14:textId="77777777" w:rsidR="00EA15DA" w:rsidRDefault="00EA15DA" w:rsidP="002E3EC4">
      <w:pPr>
        <w:pStyle w:val="Normal0"/>
        <w:jc w:val="both"/>
        <w:rPr>
          <w:rFonts w:ascii="Arial" w:hAnsi="Arial" w:cs="Arial"/>
          <w:b/>
          <w:sz w:val="20"/>
          <w:szCs w:val="20"/>
          <w:lang w:val="ca-ES"/>
        </w:rPr>
      </w:pPr>
    </w:p>
    <w:p w14:paraId="190B1323" w14:textId="77777777" w:rsidR="00EA15DA" w:rsidRDefault="00C10332" w:rsidP="002E3EC4">
      <w:pPr>
        <w:pStyle w:val="ListParagraph0"/>
        <w:numPr>
          <w:ilvl w:val="0"/>
          <w:numId w:val="7"/>
        </w:numPr>
        <w:jc w:val="both"/>
        <w:rPr>
          <w:rFonts w:ascii="Arial" w:hAnsi="Arial" w:cs="Arial"/>
          <w:iCs/>
          <w:sz w:val="20"/>
          <w:szCs w:val="20"/>
          <w:lang w:val="ca-ES" w:eastAsia="ca-ES"/>
        </w:rPr>
      </w:pPr>
      <w:r>
        <w:rPr>
          <w:rFonts w:ascii="Arial" w:hAnsi="Arial" w:cs="Arial"/>
          <w:iCs/>
          <w:sz w:val="20"/>
          <w:szCs w:val="20"/>
          <w:lang w:eastAsia="ca-ES"/>
        </w:rPr>
        <w:t xml:space="preserve">Conceder la subvención nominativa de </w:t>
      </w:r>
      <w:r>
        <w:rPr>
          <w:rFonts w:ascii="Arial" w:hAnsi="Arial" w:cs="Arial"/>
          <w:iCs/>
          <w:noProof/>
          <w:sz w:val="20"/>
          <w:szCs w:val="20"/>
          <w:lang w:eastAsia="ca-ES"/>
        </w:rPr>
        <w:t>2.000,00 €</w:t>
      </w:r>
      <w:r>
        <w:rPr>
          <w:rFonts w:ascii="Arial" w:hAnsi="Arial" w:cs="Arial"/>
          <w:iCs/>
          <w:sz w:val="20"/>
          <w:szCs w:val="20"/>
          <w:lang w:eastAsia="ca-ES"/>
        </w:rPr>
        <w:t xml:space="preserve"> prevista en el Plan Estratégico de Subvenciones 2026,</w:t>
      </w:r>
      <w:r>
        <w:rPr>
          <w:rFonts w:ascii="Arial" w:hAnsi="Arial" w:cs="Arial"/>
          <w:noProof/>
          <w:sz w:val="20"/>
          <w:szCs w:val="20"/>
          <w:lang w:eastAsia="ca-ES"/>
        </w:rPr>
        <w:t xml:space="preserve"> a la entidad Associació de Pastors del Montnegre, con NIF </w:t>
      </w:r>
      <w:r>
        <w:rPr>
          <w:rFonts w:ascii="Arial" w:hAnsi="Arial" w:cs="Arial"/>
          <w:sz w:val="20"/>
          <w:szCs w:val="20"/>
        </w:rPr>
        <w:t xml:space="preserve">G44651735 </w:t>
      </w:r>
      <w:r>
        <w:rPr>
          <w:rFonts w:ascii="Arial" w:hAnsi="Arial" w:cs="Arial"/>
          <w:color w:val="000000"/>
          <w:sz w:val="20"/>
          <w:szCs w:val="20"/>
        </w:rPr>
        <w:t xml:space="preserve">para el proyecto </w:t>
      </w:r>
      <w:r>
        <w:rPr>
          <w:rFonts w:ascii="ArialMT" w:hAnsi="ArialMT" w:cs="ArialMT"/>
          <w:sz w:val="20"/>
          <w:szCs w:val="20"/>
        </w:rPr>
        <w:t>de ejecución de siembra y cierre y gestión y dinamización de la asociación durante 2026</w:t>
      </w:r>
    </w:p>
    <w:p w14:paraId="58E9F24A" w14:textId="77777777" w:rsidR="00EA15DA" w:rsidRDefault="00EA15DA" w:rsidP="002E3EC4">
      <w:pPr>
        <w:pStyle w:val="Normal0"/>
        <w:jc w:val="both"/>
        <w:rPr>
          <w:rFonts w:ascii="Arial" w:hAnsi="Arial" w:cs="Arial"/>
          <w:noProof/>
          <w:sz w:val="20"/>
          <w:szCs w:val="20"/>
          <w:lang w:val="ca-ES" w:eastAsia="ca-ES"/>
        </w:rPr>
      </w:pPr>
    </w:p>
    <w:p w14:paraId="2200F327" w14:textId="77777777" w:rsidR="00EA15DA" w:rsidRDefault="00C10332" w:rsidP="002E3EC4">
      <w:pPr>
        <w:pStyle w:val="ListParagraph0"/>
        <w:numPr>
          <w:ilvl w:val="0"/>
          <w:numId w:val="7"/>
        </w:numPr>
        <w:jc w:val="both"/>
        <w:rPr>
          <w:rFonts w:ascii="Arial" w:hAnsi="Arial" w:cs="Arial"/>
          <w:iCs/>
          <w:sz w:val="20"/>
          <w:szCs w:val="20"/>
          <w:lang w:val="ca-ES" w:eastAsia="ca-ES"/>
        </w:rPr>
      </w:pPr>
      <w:r>
        <w:rPr>
          <w:rFonts w:ascii="Arial" w:hAnsi="Arial" w:cs="Arial"/>
          <w:iCs/>
          <w:sz w:val="20"/>
          <w:szCs w:val="20"/>
          <w:lang w:eastAsia="ca-ES"/>
        </w:rPr>
        <w:t xml:space="preserve">Para autorizar y gestionar el gasto de </w:t>
      </w:r>
      <w:r>
        <w:rPr>
          <w:rFonts w:ascii="Arial" w:hAnsi="Arial" w:cs="Arial"/>
          <w:bCs/>
          <w:noProof/>
          <w:color w:val="000000"/>
          <w:sz w:val="20"/>
          <w:szCs w:val="20"/>
        </w:rPr>
        <w:t>2.000,00 €</w:t>
      </w:r>
      <w:r>
        <w:rPr>
          <w:rFonts w:ascii="Arial" w:hAnsi="Arial" w:cs="Arial"/>
          <w:color w:val="000000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  <w:lang w:eastAsia="ca-ES"/>
        </w:rPr>
        <w:t xml:space="preserve">recogido en la solicitud presupuestaria 05.1722A.48901, </w:t>
      </w:r>
      <w:r>
        <w:rPr>
          <w:rFonts w:ascii="Arial" w:hAnsi="Arial" w:cs="Arial"/>
          <w:noProof/>
          <w:sz w:val="20"/>
          <w:szCs w:val="20"/>
          <w:lang w:eastAsia="ca-ES"/>
        </w:rPr>
        <w:t xml:space="preserve">para hacer frente al pago de la subvención concedida, en las </w:t>
      </w:r>
      <w:r>
        <w:rPr>
          <w:rFonts w:ascii="Arial" w:hAnsi="Arial" w:cs="Arial"/>
          <w:noProof/>
          <w:sz w:val="20"/>
          <w:szCs w:val="20"/>
          <w:lang w:eastAsia="ca-ES"/>
        </w:rPr>
        <w:lastRenderedPageBreak/>
        <w:t xml:space="preserve">condiciones establecidas en </w:t>
      </w:r>
      <w:r>
        <w:rPr>
          <w:rFonts w:ascii="Arial" w:hAnsi="Arial" w:cs="Arial"/>
          <w:iCs/>
          <w:sz w:val="20"/>
          <w:szCs w:val="20"/>
          <w:lang w:eastAsia="ca-ES"/>
        </w:rPr>
        <w:t xml:space="preserve"> los artículos 11, 12, 13, 14 y 15 de la Base de Ejecución 33 del Presupuesto Municipal 2026.</w:t>
      </w:r>
    </w:p>
    <w:p w14:paraId="197CD2B9" w14:textId="77777777" w:rsidR="00EA15DA" w:rsidRDefault="00EA15DA" w:rsidP="002E3EC4">
      <w:pPr>
        <w:pStyle w:val="ListParagraph0"/>
        <w:rPr>
          <w:rFonts w:ascii="Arial" w:hAnsi="Arial" w:cs="Arial"/>
          <w:sz w:val="20"/>
          <w:szCs w:val="20"/>
          <w:lang w:val="ca-ES" w:eastAsia="ca-ES"/>
        </w:rPr>
      </w:pPr>
    </w:p>
    <w:p w14:paraId="64ACB57B" w14:textId="77777777" w:rsidR="00EA15DA" w:rsidRDefault="00C10332" w:rsidP="002E3EC4">
      <w:pPr>
        <w:pStyle w:val="ListParagraph0"/>
        <w:numPr>
          <w:ilvl w:val="0"/>
          <w:numId w:val="7"/>
        </w:numPr>
        <w:jc w:val="both"/>
        <w:rPr>
          <w:rFonts w:ascii="Arial" w:hAnsi="Arial" w:cs="Arial"/>
          <w:iCs/>
          <w:sz w:val="20"/>
          <w:szCs w:val="20"/>
          <w:lang w:val="ca-ES" w:eastAsia="ca-ES"/>
        </w:rPr>
      </w:pPr>
      <w:r>
        <w:rPr>
          <w:rFonts w:ascii="Arial" w:hAnsi="Arial" w:cs="Arial"/>
          <w:sz w:val="20"/>
          <w:szCs w:val="20"/>
          <w:lang w:eastAsia="ca-ES"/>
        </w:rPr>
        <w:t>Para tramitar el pago de la subvención, que se realizará en dos cuotas: el 75% (1.500 €) una vez que la entidad haya aceptado la subvención y el 25% restante (500 €) cuando presente, dentro de los plazos establecidos, la documentación de respaldo obligatoria.</w:t>
      </w:r>
    </w:p>
    <w:p w14:paraId="50BB2B51" w14:textId="77777777" w:rsidR="00EA15DA" w:rsidRDefault="00EA15DA" w:rsidP="002E3EC4">
      <w:pPr>
        <w:pStyle w:val="ListParagraph0"/>
        <w:rPr>
          <w:rFonts w:ascii="Arial" w:hAnsi="Arial" w:cs="Arial"/>
          <w:sz w:val="20"/>
          <w:szCs w:val="20"/>
          <w:lang w:val="ca-ES" w:eastAsia="ca-ES"/>
        </w:rPr>
      </w:pPr>
    </w:p>
    <w:p w14:paraId="37799107" w14:textId="77777777" w:rsidR="00EA15DA" w:rsidRDefault="00C10332" w:rsidP="002E3EC4">
      <w:pPr>
        <w:pStyle w:val="ListParagraph0"/>
        <w:numPr>
          <w:ilvl w:val="0"/>
          <w:numId w:val="7"/>
        </w:numPr>
        <w:jc w:val="both"/>
        <w:rPr>
          <w:rFonts w:ascii="Arial" w:hAnsi="Arial" w:cs="Arial"/>
          <w:iCs/>
          <w:sz w:val="20"/>
          <w:szCs w:val="20"/>
          <w:lang w:val="ca-ES" w:eastAsia="ca-ES"/>
        </w:rPr>
      </w:pPr>
      <w:r>
        <w:rPr>
          <w:rFonts w:ascii="Arial" w:hAnsi="Arial" w:cs="Arial"/>
          <w:sz w:val="20"/>
          <w:szCs w:val="20"/>
          <w:lang w:eastAsia="ca-ES"/>
        </w:rPr>
        <w:t>Notifique a la entidad beneficiaria de la subvención, recordando que deberán realizar la aceptación correspondiente para poder continuar el proceso de pago de la primera cuota</w:t>
      </w:r>
      <w:bookmarkStart w:id="4" w:name="_Hlk236999880"/>
      <w:r>
        <w:rPr>
          <w:rFonts w:ascii="Arial" w:hAnsi="Arial" w:cs="Arial"/>
          <w:iCs/>
          <w:sz w:val="20"/>
          <w:szCs w:val="20"/>
          <w:lang w:eastAsia="ca-ES"/>
        </w:rPr>
        <w:t>.</w:t>
      </w:r>
    </w:p>
    <w:p w14:paraId="4DBD81C6" w14:textId="77777777" w:rsidR="00EA15DA" w:rsidRDefault="00EA15DA" w:rsidP="002E3EC4">
      <w:pPr>
        <w:pStyle w:val="ListParagraph0"/>
        <w:jc w:val="both"/>
        <w:rPr>
          <w:rFonts w:ascii="Arial" w:hAnsi="Arial" w:cs="Arial"/>
          <w:b/>
          <w:sz w:val="20"/>
          <w:szCs w:val="20"/>
          <w:lang w:val="ca-ES"/>
        </w:rPr>
      </w:pPr>
    </w:p>
    <w:p w14:paraId="7FBDFC66" w14:textId="113B718D" w:rsidR="00EA15DA" w:rsidRPr="00C10332" w:rsidRDefault="00C10332" w:rsidP="00C82753">
      <w:pPr>
        <w:pStyle w:val="ListParagraph0"/>
        <w:numPr>
          <w:ilvl w:val="0"/>
          <w:numId w:val="7"/>
        </w:numPr>
        <w:spacing w:line="240" w:lineRule="exact"/>
        <w:jc w:val="both"/>
        <w:rPr>
          <w:rFonts w:ascii="Arial" w:hAnsi="Arial" w:cs="Arial"/>
          <w:sz w:val="20"/>
          <w:szCs w:val="20"/>
          <w:lang w:val="ca-ES"/>
        </w:rPr>
      </w:pPr>
      <w:r w:rsidRPr="00C10332">
        <w:rPr>
          <w:rFonts w:ascii="Arial" w:hAnsi="Arial" w:cs="Arial"/>
          <w:iCs/>
          <w:sz w:val="20"/>
          <w:szCs w:val="20"/>
          <w:lang w:eastAsia="ca-ES"/>
        </w:rPr>
        <w:t>Para publicar</w:t>
      </w:r>
      <w:r w:rsidRPr="00C10332">
        <w:rPr>
          <w:rFonts w:ascii="Arial" w:hAnsi="Arial" w:cs="Arial"/>
          <w:sz w:val="20"/>
          <w:szCs w:val="20"/>
        </w:rPr>
        <w:t xml:space="preserve"> la Resolución en la Base de Datos Nacional de Subvenciones, conforme a las disposiciones del artículo 20 de la Ley 38/2003, Subvenciones Generales. </w:t>
      </w:r>
      <w:bookmarkEnd w:id="4"/>
    </w:p>
    <w:p w14:paraId="3688CAD8" w14:textId="77777777" w:rsidR="00EA15DA" w:rsidRPr="00C82753" w:rsidRDefault="00EA15DA" w:rsidP="00C82753">
      <w:pPr>
        <w:jc w:val="both"/>
        <w:rPr>
          <w:rFonts w:ascii="Arial" w:hAnsi="Arial" w:cs="Arial"/>
          <w:sz w:val="20"/>
          <w:szCs w:val="20"/>
          <w:lang w:val="ca-ES"/>
        </w:rPr>
      </w:pPr>
    </w:p>
    <w:p w14:paraId="38DA88A0" w14:textId="77777777" w:rsidR="00EA15DA" w:rsidRPr="00C82753" w:rsidRDefault="00C10332" w:rsidP="00C82753">
      <w:pPr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</w:rPr>
        <w:t>Sant Celoni, en la fecha de la firma electrónica.</w:t>
      </w:r>
    </w:p>
    <w:p w14:paraId="32B838E5" w14:textId="77777777" w:rsidR="00EA15DA" w:rsidRPr="00C82753" w:rsidRDefault="00EA15DA" w:rsidP="00C82753">
      <w:pPr>
        <w:jc w:val="both"/>
        <w:rPr>
          <w:rFonts w:ascii="Arial" w:hAnsi="Arial" w:cs="Arial"/>
          <w:sz w:val="20"/>
          <w:szCs w:val="20"/>
          <w:lang w:val="ca-ES"/>
        </w:rPr>
      </w:pPr>
    </w:p>
    <w:p w14:paraId="606B69B4" w14:textId="77777777" w:rsidR="00EA15DA" w:rsidRDefault="00EA15DA" w:rsidP="00E20D64">
      <w:pPr>
        <w:jc w:val="both"/>
        <w:rPr>
          <w:rFonts w:ascii="Arial" w:hAnsi="Arial" w:cs="Arial"/>
          <w:sz w:val="20"/>
          <w:szCs w:val="20"/>
          <w:lang w:val="ca-ES"/>
        </w:rPr>
      </w:pPr>
    </w:p>
    <w:p w14:paraId="13C3074B" w14:textId="77777777" w:rsidR="00EA15DA" w:rsidRDefault="00C10332" w:rsidP="0032006C">
      <w:pPr>
        <w:ind w:left="5672" w:firstLine="709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</w:rPr>
        <w:t xml:space="preserve">En dono fe </w:t>
      </w:r>
    </w:p>
    <w:p w14:paraId="3BFB871D" w14:textId="77777777" w:rsidR="00EA15DA" w:rsidRDefault="00C10332" w:rsidP="0032006C">
      <w:pPr>
        <w:ind w:left="5672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</w:rPr>
        <w:t>(art. 3.2.h RD 128/2018)</w:t>
      </w:r>
    </w:p>
    <w:p w14:paraId="3B7B2639" w14:textId="77777777" w:rsidR="00EA15DA" w:rsidRDefault="00EA15DA" w:rsidP="00E20D64">
      <w:pPr>
        <w:pStyle w:val="Standard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762581" w14:textId="77777777" w:rsidR="00EA15DA" w:rsidRDefault="00EA15DA" w:rsidP="00E20D64">
      <w:pPr>
        <w:pStyle w:val="Standard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589CD09" w14:textId="6B8BCDD7" w:rsidR="00EA15DA" w:rsidRPr="00C82753" w:rsidRDefault="00C10332" w:rsidP="00E20D64">
      <w:pPr>
        <w:pStyle w:val="Standard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alcalde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El secretario accidental</w:t>
      </w:r>
    </w:p>
    <w:sectPr w:rsidR="00EA15DA" w:rsidRPr="00C82753" w:rsidSect="004876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0" w:h="16840"/>
      <w:pgMar w:top="1418" w:right="1694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93FE58" w14:textId="77777777" w:rsidR="00A507A8" w:rsidRDefault="00C10332">
      <w:r>
        <w:separator/>
      </w:r>
    </w:p>
  </w:endnote>
  <w:endnote w:type="continuationSeparator" w:id="0">
    <w:p w14:paraId="6BBD9234" w14:textId="77777777" w:rsidR="00A507A8" w:rsidRDefault="00C10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">
    <w:altName w:val="Times New Roman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E0B19" w14:textId="77777777" w:rsidR="00EA15DA" w:rsidRDefault="00EA15DA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B0E7D" w14:textId="77777777" w:rsidR="00EA15DA" w:rsidRDefault="00EA15DA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AFF98" w14:textId="77777777" w:rsidR="00EA15DA" w:rsidRDefault="00EA15DA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7F150E" w14:textId="77777777" w:rsidR="00A507A8" w:rsidRDefault="00C10332">
      <w:r>
        <w:separator/>
      </w:r>
    </w:p>
  </w:footnote>
  <w:footnote w:type="continuationSeparator" w:id="0">
    <w:p w14:paraId="6F8E16E4" w14:textId="77777777" w:rsidR="00A507A8" w:rsidRDefault="00C103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7D7BF" w14:textId="77777777" w:rsidR="00EA15DA" w:rsidRDefault="00EA15DA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AAFAC" w14:textId="77777777" w:rsidR="00EA15DA" w:rsidRDefault="00C10332">
    <w:pPr>
      <w:pStyle w:val="Capalera"/>
    </w:pPr>
    <w:r w:rsidRPr="0084657F">
      <w:rPr>
        <w:noProof/>
        <w:lang w:val="ca-ES" w:eastAsia="ca-ES"/>
      </w:rPr>
      <w:drawing>
        <wp:anchor distT="0" distB="0" distL="114300" distR="114300" simplePos="0" relativeHeight="251658240" behindDoc="0" locked="0" layoutInCell="1" allowOverlap="1" wp14:anchorId="49A2FE40" wp14:editId="0D00CA46">
          <wp:simplePos x="0" y="0"/>
          <wp:positionH relativeFrom="column">
            <wp:posOffset>-177165</wp:posOffset>
          </wp:positionH>
          <wp:positionV relativeFrom="paragraph">
            <wp:posOffset>81915</wp:posOffset>
          </wp:positionV>
          <wp:extent cx="1552575" cy="742950"/>
          <wp:effectExtent l="19050" t="0" r="9525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antCeloni_ESQ_B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742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52AA3" w14:textId="77777777" w:rsidR="00EA15DA" w:rsidRDefault="00EA15DA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70EE2"/>
    <w:multiLevelType w:val="hybridMultilevel"/>
    <w:tmpl w:val="55B45EA8"/>
    <w:lvl w:ilvl="0" w:tplc="8E8066DA">
      <w:start w:val="1"/>
      <w:numFmt w:val="ordinalText"/>
      <w:lvlText w:val="%1."/>
      <w:lvlJc w:val="left"/>
      <w:pPr>
        <w:ind w:left="720" w:hanging="360"/>
      </w:pPr>
      <w:rPr>
        <w:rFonts w:hint="default"/>
      </w:rPr>
    </w:lvl>
    <w:lvl w:ilvl="1" w:tplc="213EAB82" w:tentative="1">
      <w:start w:val="1"/>
      <w:numFmt w:val="lowerLetter"/>
      <w:lvlText w:val="%2."/>
      <w:lvlJc w:val="left"/>
      <w:pPr>
        <w:ind w:left="1440" w:hanging="360"/>
      </w:pPr>
    </w:lvl>
    <w:lvl w:ilvl="2" w:tplc="3D148FEA" w:tentative="1">
      <w:start w:val="1"/>
      <w:numFmt w:val="lowerRoman"/>
      <w:lvlText w:val="%3."/>
      <w:lvlJc w:val="right"/>
      <w:pPr>
        <w:ind w:left="2160" w:hanging="180"/>
      </w:pPr>
    </w:lvl>
    <w:lvl w:ilvl="3" w:tplc="AE986B54" w:tentative="1">
      <w:start w:val="1"/>
      <w:numFmt w:val="decimal"/>
      <w:lvlText w:val="%4."/>
      <w:lvlJc w:val="left"/>
      <w:pPr>
        <w:ind w:left="2880" w:hanging="360"/>
      </w:pPr>
    </w:lvl>
    <w:lvl w:ilvl="4" w:tplc="16144AF6" w:tentative="1">
      <w:start w:val="1"/>
      <w:numFmt w:val="lowerLetter"/>
      <w:lvlText w:val="%5."/>
      <w:lvlJc w:val="left"/>
      <w:pPr>
        <w:ind w:left="3600" w:hanging="360"/>
      </w:pPr>
    </w:lvl>
    <w:lvl w:ilvl="5" w:tplc="0DF0EA9E" w:tentative="1">
      <w:start w:val="1"/>
      <w:numFmt w:val="lowerRoman"/>
      <w:lvlText w:val="%6."/>
      <w:lvlJc w:val="right"/>
      <w:pPr>
        <w:ind w:left="4320" w:hanging="180"/>
      </w:pPr>
    </w:lvl>
    <w:lvl w:ilvl="6" w:tplc="715C340C" w:tentative="1">
      <w:start w:val="1"/>
      <w:numFmt w:val="decimal"/>
      <w:lvlText w:val="%7."/>
      <w:lvlJc w:val="left"/>
      <w:pPr>
        <w:ind w:left="5040" w:hanging="360"/>
      </w:pPr>
    </w:lvl>
    <w:lvl w:ilvl="7" w:tplc="262E0522" w:tentative="1">
      <w:start w:val="1"/>
      <w:numFmt w:val="lowerLetter"/>
      <w:lvlText w:val="%8."/>
      <w:lvlJc w:val="left"/>
      <w:pPr>
        <w:ind w:left="5760" w:hanging="360"/>
      </w:pPr>
    </w:lvl>
    <w:lvl w:ilvl="8" w:tplc="3CD411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A0C6A"/>
    <w:multiLevelType w:val="hybridMultilevel"/>
    <w:tmpl w:val="05C4749C"/>
    <w:lvl w:ilvl="0" w:tplc="A7FCF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58E596C" w:tentative="1">
      <w:start w:val="1"/>
      <w:numFmt w:val="lowerLetter"/>
      <w:lvlText w:val="%2."/>
      <w:lvlJc w:val="left"/>
      <w:pPr>
        <w:ind w:left="1440" w:hanging="360"/>
      </w:pPr>
    </w:lvl>
    <w:lvl w:ilvl="2" w:tplc="01AA1098" w:tentative="1">
      <w:start w:val="1"/>
      <w:numFmt w:val="lowerRoman"/>
      <w:lvlText w:val="%3."/>
      <w:lvlJc w:val="right"/>
      <w:pPr>
        <w:ind w:left="2160" w:hanging="180"/>
      </w:pPr>
    </w:lvl>
    <w:lvl w:ilvl="3" w:tplc="F8C89BDC" w:tentative="1">
      <w:start w:val="1"/>
      <w:numFmt w:val="decimal"/>
      <w:lvlText w:val="%4."/>
      <w:lvlJc w:val="left"/>
      <w:pPr>
        <w:ind w:left="2880" w:hanging="360"/>
      </w:pPr>
    </w:lvl>
    <w:lvl w:ilvl="4" w:tplc="D5BC0974" w:tentative="1">
      <w:start w:val="1"/>
      <w:numFmt w:val="lowerLetter"/>
      <w:lvlText w:val="%5."/>
      <w:lvlJc w:val="left"/>
      <w:pPr>
        <w:ind w:left="3600" w:hanging="360"/>
      </w:pPr>
    </w:lvl>
    <w:lvl w:ilvl="5" w:tplc="0C0C7FD2" w:tentative="1">
      <w:start w:val="1"/>
      <w:numFmt w:val="lowerRoman"/>
      <w:lvlText w:val="%6."/>
      <w:lvlJc w:val="right"/>
      <w:pPr>
        <w:ind w:left="4320" w:hanging="180"/>
      </w:pPr>
    </w:lvl>
    <w:lvl w:ilvl="6" w:tplc="3EAA71AC" w:tentative="1">
      <w:start w:val="1"/>
      <w:numFmt w:val="decimal"/>
      <w:lvlText w:val="%7."/>
      <w:lvlJc w:val="left"/>
      <w:pPr>
        <w:ind w:left="5040" w:hanging="360"/>
      </w:pPr>
    </w:lvl>
    <w:lvl w:ilvl="7" w:tplc="318AF3E2" w:tentative="1">
      <w:start w:val="1"/>
      <w:numFmt w:val="lowerLetter"/>
      <w:lvlText w:val="%8."/>
      <w:lvlJc w:val="left"/>
      <w:pPr>
        <w:ind w:left="5760" w:hanging="360"/>
      </w:pPr>
    </w:lvl>
    <w:lvl w:ilvl="8" w:tplc="EAECE5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D23E31"/>
    <w:multiLevelType w:val="hybridMultilevel"/>
    <w:tmpl w:val="05C4749C"/>
    <w:lvl w:ilvl="0" w:tplc="7318CA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4A0D5C2" w:tentative="1">
      <w:start w:val="1"/>
      <w:numFmt w:val="lowerLetter"/>
      <w:lvlText w:val="%2."/>
      <w:lvlJc w:val="left"/>
      <w:pPr>
        <w:ind w:left="1440" w:hanging="360"/>
      </w:pPr>
    </w:lvl>
    <w:lvl w:ilvl="2" w:tplc="1F5C6DD4" w:tentative="1">
      <w:start w:val="1"/>
      <w:numFmt w:val="lowerRoman"/>
      <w:lvlText w:val="%3."/>
      <w:lvlJc w:val="right"/>
      <w:pPr>
        <w:ind w:left="2160" w:hanging="180"/>
      </w:pPr>
    </w:lvl>
    <w:lvl w:ilvl="3" w:tplc="002633E6" w:tentative="1">
      <w:start w:val="1"/>
      <w:numFmt w:val="decimal"/>
      <w:lvlText w:val="%4."/>
      <w:lvlJc w:val="left"/>
      <w:pPr>
        <w:ind w:left="2880" w:hanging="360"/>
      </w:pPr>
    </w:lvl>
    <w:lvl w:ilvl="4" w:tplc="58564F00" w:tentative="1">
      <w:start w:val="1"/>
      <w:numFmt w:val="lowerLetter"/>
      <w:lvlText w:val="%5."/>
      <w:lvlJc w:val="left"/>
      <w:pPr>
        <w:ind w:left="3600" w:hanging="360"/>
      </w:pPr>
    </w:lvl>
    <w:lvl w:ilvl="5" w:tplc="3864C368" w:tentative="1">
      <w:start w:val="1"/>
      <w:numFmt w:val="lowerRoman"/>
      <w:lvlText w:val="%6."/>
      <w:lvlJc w:val="right"/>
      <w:pPr>
        <w:ind w:left="4320" w:hanging="180"/>
      </w:pPr>
    </w:lvl>
    <w:lvl w:ilvl="6" w:tplc="25A6DCBC" w:tentative="1">
      <w:start w:val="1"/>
      <w:numFmt w:val="decimal"/>
      <w:lvlText w:val="%7."/>
      <w:lvlJc w:val="left"/>
      <w:pPr>
        <w:ind w:left="5040" w:hanging="360"/>
      </w:pPr>
    </w:lvl>
    <w:lvl w:ilvl="7" w:tplc="AD0ADE5C" w:tentative="1">
      <w:start w:val="1"/>
      <w:numFmt w:val="lowerLetter"/>
      <w:lvlText w:val="%8."/>
      <w:lvlJc w:val="left"/>
      <w:pPr>
        <w:ind w:left="5760" w:hanging="360"/>
      </w:pPr>
    </w:lvl>
    <w:lvl w:ilvl="8" w:tplc="FB06D8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D23E32"/>
    <w:multiLevelType w:val="hybridMultilevel"/>
    <w:tmpl w:val="54EAFD86"/>
    <w:lvl w:ilvl="0" w:tplc="09CC2C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54CCF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8A36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2CCD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38365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62E98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19EEE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C0567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A0E4C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D23E33"/>
    <w:multiLevelType w:val="hybridMultilevel"/>
    <w:tmpl w:val="785E51B8"/>
    <w:lvl w:ilvl="0" w:tplc="42F07EA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B902F6C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45AFF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3E9D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CAACC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68A45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2E11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8A183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E1226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23E34"/>
    <w:multiLevelType w:val="hybridMultilevel"/>
    <w:tmpl w:val="05C4749C"/>
    <w:lvl w:ilvl="0" w:tplc="954C33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332078E" w:tentative="1">
      <w:start w:val="1"/>
      <w:numFmt w:val="lowerLetter"/>
      <w:lvlText w:val="%2."/>
      <w:lvlJc w:val="left"/>
      <w:pPr>
        <w:ind w:left="1440" w:hanging="360"/>
      </w:pPr>
    </w:lvl>
    <w:lvl w:ilvl="2" w:tplc="3AA42CB8" w:tentative="1">
      <w:start w:val="1"/>
      <w:numFmt w:val="lowerRoman"/>
      <w:lvlText w:val="%3."/>
      <w:lvlJc w:val="right"/>
      <w:pPr>
        <w:ind w:left="2160" w:hanging="180"/>
      </w:pPr>
    </w:lvl>
    <w:lvl w:ilvl="3" w:tplc="1D3A8D20" w:tentative="1">
      <w:start w:val="1"/>
      <w:numFmt w:val="decimal"/>
      <w:lvlText w:val="%4."/>
      <w:lvlJc w:val="left"/>
      <w:pPr>
        <w:ind w:left="2880" w:hanging="360"/>
      </w:pPr>
    </w:lvl>
    <w:lvl w:ilvl="4" w:tplc="A17A491E" w:tentative="1">
      <w:start w:val="1"/>
      <w:numFmt w:val="lowerLetter"/>
      <w:lvlText w:val="%5."/>
      <w:lvlJc w:val="left"/>
      <w:pPr>
        <w:ind w:left="3600" w:hanging="360"/>
      </w:pPr>
    </w:lvl>
    <w:lvl w:ilvl="5" w:tplc="5C7EC246" w:tentative="1">
      <w:start w:val="1"/>
      <w:numFmt w:val="lowerRoman"/>
      <w:lvlText w:val="%6."/>
      <w:lvlJc w:val="right"/>
      <w:pPr>
        <w:ind w:left="4320" w:hanging="180"/>
      </w:pPr>
    </w:lvl>
    <w:lvl w:ilvl="6" w:tplc="A5925F6E" w:tentative="1">
      <w:start w:val="1"/>
      <w:numFmt w:val="decimal"/>
      <w:lvlText w:val="%7."/>
      <w:lvlJc w:val="left"/>
      <w:pPr>
        <w:ind w:left="5040" w:hanging="360"/>
      </w:pPr>
    </w:lvl>
    <w:lvl w:ilvl="7" w:tplc="89EC8B54" w:tentative="1">
      <w:start w:val="1"/>
      <w:numFmt w:val="lowerLetter"/>
      <w:lvlText w:val="%8."/>
      <w:lvlJc w:val="left"/>
      <w:pPr>
        <w:ind w:left="5760" w:hanging="360"/>
      </w:pPr>
    </w:lvl>
    <w:lvl w:ilvl="8" w:tplc="8C1EF5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D23E35"/>
    <w:multiLevelType w:val="hybridMultilevel"/>
    <w:tmpl w:val="C5746D5E"/>
    <w:lvl w:ilvl="0" w:tplc="5CFC9192">
      <w:start w:val="1"/>
      <w:numFmt w:val="decimal"/>
      <w:lvlText w:val="%1."/>
      <w:lvlJc w:val="left"/>
      <w:pPr>
        <w:ind w:left="720" w:hanging="360"/>
      </w:pPr>
    </w:lvl>
    <w:lvl w:ilvl="1" w:tplc="1EF061E4">
      <w:start w:val="1"/>
      <w:numFmt w:val="lowerLetter"/>
      <w:lvlText w:val="%2."/>
      <w:lvlJc w:val="left"/>
      <w:pPr>
        <w:ind w:left="1440" w:hanging="360"/>
      </w:pPr>
    </w:lvl>
    <w:lvl w:ilvl="2" w:tplc="E6F61316">
      <w:start w:val="1"/>
      <w:numFmt w:val="lowerRoman"/>
      <w:lvlText w:val="%3."/>
      <w:lvlJc w:val="right"/>
      <w:pPr>
        <w:ind w:left="2160" w:hanging="180"/>
      </w:pPr>
    </w:lvl>
    <w:lvl w:ilvl="3" w:tplc="A8962E58">
      <w:start w:val="1"/>
      <w:numFmt w:val="decimal"/>
      <w:lvlText w:val="%4."/>
      <w:lvlJc w:val="left"/>
      <w:pPr>
        <w:ind w:left="2880" w:hanging="360"/>
      </w:pPr>
    </w:lvl>
    <w:lvl w:ilvl="4" w:tplc="5972D2D0">
      <w:start w:val="1"/>
      <w:numFmt w:val="lowerLetter"/>
      <w:lvlText w:val="%5."/>
      <w:lvlJc w:val="left"/>
      <w:pPr>
        <w:ind w:left="3600" w:hanging="360"/>
      </w:pPr>
    </w:lvl>
    <w:lvl w:ilvl="5" w:tplc="36AE2C92">
      <w:start w:val="1"/>
      <w:numFmt w:val="lowerRoman"/>
      <w:lvlText w:val="%6."/>
      <w:lvlJc w:val="right"/>
      <w:pPr>
        <w:ind w:left="4320" w:hanging="180"/>
      </w:pPr>
    </w:lvl>
    <w:lvl w:ilvl="6" w:tplc="220A3294">
      <w:start w:val="1"/>
      <w:numFmt w:val="decimal"/>
      <w:lvlText w:val="%7."/>
      <w:lvlJc w:val="left"/>
      <w:pPr>
        <w:ind w:left="5040" w:hanging="360"/>
      </w:pPr>
    </w:lvl>
    <w:lvl w:ilvl="7" w:tplc="BC582562">
      <w:start w:val="1"/>
      <w:numFmt w:val="lowerLetter"/>
      <w:lvlText w:val="%8."/>
      <w:lvlJc w:val="left"/>
      <w:pPr>
        <w:ind w:left="5760" w:hanging="360"/>
      </w:pPr>
    </w:lvl>
    <w:lvl w:ilvl="8" w:tplc="A8FE83C0">
      <w:start w:val="1"/>
      <w:numFmt w:val="lowerRoman"/>
      <w:lvlText w:val="%9."/>
      <w:lvlJc w:val="right"/>
      <w:pPr>
        <w:ind w:left="6480" w:hanging="180"/>
      </w:pPr>
    </w:lvl>
  </w:abstractNum>
  <w:num w:numId="1" w16cid:durableId="1039236895">
    <w:abstractNumId w:val="1"/>
  </w:num>
  <w:num w:numId="2" w16cid:durableId="2034381785">
    <w:abstractNumId w:val="2"/>
  </w:num>
  <w:num w:numId="3" w16cid:durableId="1066755572">
    <w:abstractNumId w:val="0"/>
  </w:num>
  <w:num w:numId="4" w16cid:durableId="1608809617">
    <w:abstractNumId w:val="3"/>
  </w:num>
  <w:num w:numId="5" w16cid:durableId="948590586">
    <w:abstractNumId w:val="4"/>
  </w:num>
  <w:num w:numId="6" w16cid:durableId="208360478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1354953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9"/>
  <w:hyphenationZone w:val="425"/>
  <w:evenAndOddHeaders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48D"/>
    <w:rsid w:val="0080048D"/>
    <w:rsid w:val="008B5A44"/>
    <w:rsid w:val="00A507A8"/>
    <w:rsid w:val="00B65EC4"/>
    <w:rsid w:val="00C10332"/>
    <w:rsid w:val="00C67147"/>
    <w:rsid w:val="00D267F0"/>
    <w:rsid w:val="00EA1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7113D"/>
  <w15:docId w15:val="{A44A8F20-9509-4C8E-AD91-9226C743F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21FD8"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D333C0"/>
    <w:rPr>
      <w:rFonts w:ascii="Lucida Grande" w:hAnsi="Lucida Grande" w:cs="Lucida Grande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D333C0"/>
    <w:rPr>
      <w:rFonts w:ascii="Lucida Grande" w:hAnsi="Lucida Grande" w:cs="Lucida Grande"/>
      <w:sz w:val="18"/>
      <w:szCs w:val="18"/>
    </w:rPr>
  </w:style>
  <w:style w:type="paragraph" w:styleId="Capalera">
    <w:name w:val="header"/>
    <w:basedOn w:val="Normal"/>
    <w:link w:val="CapaleraCar"/>
    <w:uiPriority w:val="99"/>
    <w:semiHidden/>
    <w:unhideWhenUsed/>
    <w:rsid w:val="0084657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semiHidden/>
    <w:rsid w:val="0084657F"/>
  </w:style>
  <w:style w:type="paragraph" w:styleId="Peu">
    <w:name w:val="footer"/>
    <w:basedOn w:val="Normal"/>
    <w:link w:val="PeuCar"/>
    <w:uiPriority w:val="99"/>
    <w:semiHidden/>
    <w:unhideWhenUsed/>
    <w:rsid w:val="0084657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semiHidden/>
    <w:rsid w:val="0084657F"/>
  </w:style>
  <w:style w:type="paragraph" w:styleId="Textindependent2">
    <w:name w:val="Body Text 2"/>
    <w:basedOn w:val="Normal"/>
    <w:link w:val="Textindependent2Car"/>
    <w:semiHidden/>
    <w:unhideWhenUsed/>
    <w:rsid w:val="00C82753"/>
    <w:pPr>
      <w:jc w:val="both"/>
    </w:pPr>
    <w:rPr>
      <w:rFonts w:ascii="Arial" w:eastAsia="Times New Roman" w:hAnsi="Arial" w:cs="Arial"/>
      <w:sz w:val="22"/>
      <w:lang w:val="ca-ES"/>
    </w:rPr>
  </w:style>
  <w:style w:type="character" w:customStyle="1" w:styleId="Textindependent2Car">
    <w:name w:val="Text independent 2 Car"/>
    <w:basedOn w:val="Lletraperdefectedelpargraf"/>
    <w:link w:val="Textindependent2"/>
    <w:semiHidden/>
    <w:rsid w:val="00C82753"/>
    <w:rPr>
      <w:rFonts w:ascii="Arial" w:eastAsia="Times New Roman" w:hAnsi="Arial" w:cs="Arial"/>
      <w:sz w:val="22"/>
      <w:lang w:val="ca-ES"/>
    </w:rPr>
  </w:style>
  <w:style w:type="paragraph" w:customStyle="1" w:styleId="Standard">
    <w:name w:val="Standard"/>
    <w:rsid w:val="00C82753"/>
    <w:pPr>
      <w:suppressAutoHyphens/>
      <w:autoSpaceDN w:val="0"/>
      <w:spacing w:after="200" w:line="276" w:lineRule="auto"/>
    </w:pPr>
    <w:rPr>
      <w:rFonts w:ascii="Calibri" w:eastAsia="Arial Unicode MS" w:hAnsi="Calibri" w:cs="F"/>
      <w:kern w:val="3"/>
      <w:sz w:val="22"/>
      <w:szCs w:val="22"/>
      <w:lang w:val="ca-ES" w:eastAsia="en-US"/>
    </w:rPr>
  </w:style>
  <w:style w:type="paragraph" w:customStyle="1" w:styleId="western">
    <w:name w:val="western"/>
    <w:basedOn w:val="Normal"/>
    <w:rsid w:val="00C82753"/>
    <w:pPr>
      <w:spacing w:before="100" w:beforeAutospacing="1"/>
    </w:pPr>
    <w:rPr>
      <w:rFonts w:ascii="Arial" w:eastAsia="Times New Roman" w:hAnsi="Arial" w:cs="Arial"/>
      <w:lang w:val="ca-ES" w:eastAsia="ca-ES"/>
    </w:rPr>
  </w:style>
  <w:style w:type="character" w:customStyle="1" w:styleId="normalchar1">
    <w:name w:val="normal__char1"/>
    <w:rsid w:val="00C82753"/>
    <w:rPr>
      <w:rFonts w:ascii="Calibri" w:hAnsi="Calibri" w:hint="default"/>
      <w:sz w:val="22"/>
      <w:szCs w:val="22"/>
    </w:rPr>
  </w:style>
  <w:style w:type="paragraph" w:styleId="Pargrafdellista">
    <w:name w:val="List Paragraph"/>
    <w:basedOn w:val="Normal"/>
    <w:uiPriority w:val="34"/>
    <w:qFormat/>
    <w:rsid w:val="00C82753"/>
    <w:pPr>
      <w:ind w:left="720"/>
      <w:contextualSpacing/>
    </w:pPr>
  </w:style>
  <w:style w:type="paragraph" w:customStyle="1" w:styleId="Normal0">
    <w:name w:val="Normal_0"/>
    <w:qFormat/>
    <w:rsid w:val="00AF0973"/>
    <w:rPr>
      <w:rFonts w:ascii="Times New Roman" w:eastAsia="Times New Roman" w:hAnsi="Times New Roman" w:cs="Times New Roman"/>
      <w:lang w:val="es-ES"/>
    </w:rPr>
  </w:style>
  <w:style w:type="character" w:customStyle="1" w:styleId="Fuentedeprrafopredeter1">
    <w:name w:val="Fuente de párrafo predeter.1"/>
    <w:rsid w:val="002E3EC4"/>
    <w:rPr>
      <w:rFonts w:ascii="Times New Roman" w:eastAsia="Times New Roman" w:hAnsi="Times New Roman" w:cs="Times New Roman"/>
      <w:lang w:val="es-ES"/>
    </w:rPr>
  </w:style>
  <w:style w:type="paragraph" w:styleId="Textindependent">
    <w:name w:val="Body Text"/>
    <w:basedOn w:val="Normal0"/>
    <w:link w:val="TextindependentCar"/>
    <w:uiPriority w:val="1"/>
    <w:semiHidden/>
    <w:unhideWhenUsed/>
    <w:qFormat/>
    <w:rsid w:val="002E3EC4"/>
    <w:pPr>
      <w:spacing w:after="120"/>
    </w:pPr>
    <w:rPr>
      <w:rFonts w:ascii="Calibri" w:hAnsi="Calibri"/>
      <w:lang w:val="en-GB"/>
    </w:rPr>
  </w:style>
  <w:style w:type="character" w:customStyle="1" w:styleId="TextindependentCar">
    <w:name w:val="Text independent Car"/>
    <w:basedOn w:val="Lletraperdefectedelpargraf"/>
    <w:link w:val="Textindependent"/>
    <w:uiPriority w:val="1"/>
    <w:semiHidden/>
    <w:rsid w:val="002E3EC4"/>
    <w:rPr>
      <w:rFonts w:ascii="Calibri" w:eastAsia="Times New Roman" w:hAnsi="Calibri" w:cs="Times New Roman"/>
      <w:sz w:val="24"/>
      <w:szCs w:val="24"/>
      <w:lang w:val="en-GB"/>
    </w:rPr>
  </w:style>
  <w:style w:type="paragraph" w:customStyle="1" w:styleId="ListParagraph0">
    <w:name w:val="List Paragraph_0"/>
    <w:basedOn w:val="Normal0"/>
    <w:uiPriority w:val="34"/>
    <w:qFormat/>
    <w:rsid w:val="00134B52"/>
    <w:pPr>
      <w:ind w:left="720"/>
      <w:contextualSpacing/>
    </w:pPr>
    <w:rPr>
      <w:rFonts w:ascii="Calibri" w:hAnsi="Calibri"/>
      <w:lang w:val="en-GB"/>
    </w:rPr>
  </w:style>
  <w:style w:type="table" w:styleId="Taulaambquadrcula">
    <w:name w:val="Table Grid"/>
    <w:basedOn w:val="Taulanormal"/>
    <w:uiPriority w:val="59"/>
    <w:rsid w:val="002E3EC4"/>
    <w:rPr>
      <w:rFonts w:ascii="Calibri" w:eastAsia="Calibri" w:hAnsi="Calibri"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E3EC4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D267F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7ED53D8-38BA-48AF-B623-5C7CDADD7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1003</Words>
  <Characters>5720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6710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 ...</dc:creator>
  <cp:lastModifiedBy>Imma Broncano Atienza</cp:lastModifiedBy>
  <cp:revision>1</cp:revision>
  <dcterms:created xsi:type="dcterms:W3CDTF">2026-09-25T09:09:00Z</dcterms:created>
  <dcterms:modified xsi:type="dcterms:W3CDTF">2026-09-25T09:44:00Z</dcterms:modified>
</cp:coreProperties>
</file>