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D6A1D4" w14:textId="519440D8" w:rsidR="002F7753" w:rsidRPr="00433B4B" w:rsidRDefault="00004F21" w:rsidP="002F7753">
      <w:pPr>
        <w:spacing w:line="360" w:lineRule="auto"/>
        <w:ind w:firstLine="0"/>
        <w:rPr>
          <w:rStyle w:val="Cuadrculamedia11"/>
          <w:b/>
          <w:color w:val="000000"/>
        </w:rPr>
      </w:pPr>
      <w:r>
        <w:rPr>
          <w:rStyle w:val="Cuadrculamedia11"/>
          <w:b/>
          <w:color w:val="000000"/>
        </w:rPr>
        <w:t>ORDEN DEL CONSEJERO</w:t>
      </w:r>
      <w:r w:rsidR="002F7753" w:rsidRPr="00433B4B">
        <w:rPr>
          <w:rStyle w:val="Cuadrculamedia11"/>
          <w:b/>
          <w:color w:val="000000"/>
        </w:rPr>
        <w:t xml:space="preserve"> DE </w:t>
      </w:r>
      <w:r>
        <w:rPr>
          <w:rStyle w:val="Cuadrculamedia11"/>
          <w:b/>
          <w:color w:val="000000"/>
        </w:rPr>
        <w:t xml:space="preserve">DESREGULACIÓN, </w:t>
      </w:r>
      <w:r w:rsidR="002F7753" w:rsidRPr="00433B4B">
        <w:rPr>
          <w:rStyle w:val="Cuadrculamedia11"/>
          <w:b/>
          <w:color w:val="000000"/>
        </w:rPr>
        <w:t>BIENESTAR SOCIAL Y FAMILIA DEL GOBIERNO DE ARAGÓN, POR LA QUE SE CONCEDE UNA SUBVENCIÓN DE CONCESIÓN DIRECTA A LA UNIVERSIDAD DE ZARAGOZA, PARA</w:t>
      </w:r>
      <w:r w:rsidR="003F70BB">
        <w:rPr>
          <w:rStyle w:val="Cuadrculamedia11"/>
          <w:b/>
          <w:color w:val="000000"/>
        </w:rPr>
        <w:t xml:space="preserve"> EL DESARROLLO DE ACTIVIDADES PROGRAMADAS </w:t>
      </w:r>
      <w:r w:rsidR="00A53C71">
        <w:rPr>
          <w:rStyle w:val="Cuadrculamedia11"/>
          <w:b/>
          <w:color w:val="000000"/>
        </w:rPr>
        <w:t xml:space="preserve">POR </w:t>
      </w:r>
      <w:r w:rsidR="00A53C71" w:rsidRPr="00433B4B">
        <w:rPr>
          <w:rStyle w:val="Cuadrculamedia11"/>
          <w:b/>
          <w:color w:val="000000"/>
        </w:rPr>
        <w:t>LA</w:t>
      </w:r>
      <w:r w:rsidR="003F70BB">
        <w:rPr>
          <w:rStyle w:val="Cuadrculamedia11"/>
          <w:b/>
          <w:color w:val="000000"/>
        </w:rPr>
        <w:t xml:space="preserve"> CATEDRA DE MUSICA E INCLUSION PARA EL CAMBIO </w:t>
      </w:r>
      <w:r w:rsidR="00A53C71">
        <w:rPr>
          <w:rStyle w:val="Cuadrculamedia11"/>
          <w:b/>
          <w:color w:val="000000"/>
        </w:rPr>
        <w:t>SOCIAL, DURANTE</w:t>
      </w:r>
      <w:r>
        <w:rPr>
          <w:rStyle w:val="Cuadrculamedia11"/>
          <w:b/>
          <w:color w:val="000000"/>
        </w:rPr>
        <w:t xml:space="preserve"> EL 2026</w:t>
      </w:r>
      <w:r w:rsidR="003F70BB">
        <w:rPr>
          <w:rStyle w:val="Cuadrculamedia11"/>
          <w:b/>
          <w:color w:val="000000"/>
        </w:rPr>
        <w:t>.</w:t>
      </w:r>
      <w:r w:rsidR="002F7753" w:rsidRPr="00433B4B">
        <w:rPr>
          <w:rStyle w:val="Cuadrculamedia11"/>
          <w:b/>
          <w:color w:val="000000"/>
        </w:rPr>
        <w:t xml:space="preserve"> </w:t>
      </w:r>
    </w:p>
    <w:p w14:paraId="3AC91935" w14:textId="2A5F6A99" w:rsidR="002F7753" w:rsidRPr="001B61ED" w:rsidRDefault="002F7753" w:rsidP="002F7753">
      <w:pPr>
        <w:spacing w:line="360" w:lineRule="auto"/>
        <w:ind w:firstLine="0"/>
        <w:rPr>
          <w:rStyle w:val="Cuadrculamedia11"/>
          <w:color w:val="000000"/>
        </w:rPr>
      </w:pPr>
      <w:r w:rsidRPr="001B61ED">
        <w:rPr>
          <w:rStyle w:val="Cuadrculamedia11"/>
          <w:color w:val="000000"/>
        </w:rPr>
        <w:t>El Decreto 18/2024, de 30 de enero, del Gobierno de Aragón, de estructura orgánica del Departamento de Bienestar Social y Familia, establece dentro de sus competencias, la propuesta, coordinación, dirección, ejecución y control de las políticas públicas del Gobierno de Aragón en los ámbitos propios de la acción social y en particular discapacidad, dependencia y mejora de la calidad asistencial y de atención al usuario de los centro</w:t>
      </w:r>
      <w:r w:rsidR="00F31B08" w:rsidRPr="001B61ED">
        <w:rPr>
          <w:rStyle w:val="Cuadrculamedia11"/>
          <w:color w:val="000000"/>
        </w:rPr>
        <w:t>s y servicios de acción social.</w:t>
      </w:r>
    </w:p>
    <w:p w14:paraId="4FD8DF0B" w14:textId="448300D2" w:rsidR="002F7753" w:rsidRPr="001B61ED" w:rsidRDefault="002F7753" w:rsidP="002F7753">
      <w:pPr>
        <w:spacing w:line="360" w:lineRule="auto"/>
        <w:ind w:firstLine="0"/>
        <w:rPr>
          <w:rStyle w:val="Cuadrculamedia11"/>
          <w:color w:val="000000"/>
        </w:rPr>
      </w:pPr>
      <w:r w:rsidRPr="001B61ED">
        <w:rPr>
          <w:rStyle w:val="Cuadrculamedia11"/>
          <w:color w:val="000000"/>
        </w:rPr>
        <w:t xml:space="preserve">El Instituto Aragonés de Servicios Sociales (IASS), Organismo Autónomo adscrito al Departamento de </w:t>
      </w:r>
      <w:r w:rsidR="00004F21">
        <w:rPr>
          <w:rStyle w:val="Cuadrculamedia11"/>
          <w:color w:val="000000"/>
        </w:rPr>
        <w:t xml:space="preserve">Desregulación, </w:t>
      </w:r>
      <w:r w:rsidRPr="001B61ED">
        <w:rPr>
          <w:rStyle w:val="Cuadrculamedia11"/>
          <w:color w:val="000000"/>
        </w:rPr>
        <w:t>Bienestar Social y Familia, tiene como finalidad, entre otras, promover la mejora de las condiciones de vida de la población aragonesa, fundamentalmente las de aquellos sectores más necesitados en razón de las discapacidades o especiales necesidades que les afectan, de acuerdo con lo establecido en la Ley 4/1996, de 22 de mayo, relativa al IASS.</w:t>
      </w:r>
    </w:p>
    <w:p w14:paraId="15D7FECC" w14:textId="18264FB1" w:rsidR="002A5ABA" w:rsidRPr="002A5ABA" w:rsidRDefault="00C44A67" w:rsidP="00C44A67">
      <w:pPr>
        <w:spacing w:line="360" w:lineRule="auto"/>
        <w:ind w:firstLine="0"/>
      </w:pPr>
      <w:r>
        <w:t xml:space="preserve">El Gobierno de Aragón viene </w:t>
      </w:r>
      <w:r w:rsidR="002A5ABA">
        <w:t>colaborando con la Universidad d</w:t>
      </w:r>
      <w:r>
        <w:t>e Zaragoza</w:t>
      </w:r>
      <w:r w:rsidR="002A5ABA">
        <w:t xml:space="preserve"> desde el 2019 para apoyar a la financiación de la creación y desarrollo de las actividades programadas por la Catedra de Música e Inclusión para el cambio social.</w:t>
      </w:r>
    </w:p>
    <w:p w14:paraId="770D780C" w14:textId="32020D61" w:rsidR="00792547" w:rsidRPr="001B61ED" w:rsidRDefault="00792547" w:rsidP="00792547">
      <w:pPr>
        <w:spacing w:line="360" w:lineRule="auto"/>
        <w:ind w:firstLine="0"/>
        <w:rPr>
          <w:rStyle w:val="Cuadrculamedia11"/>
          <w:color w:val="000000"/>
        </w:rPr>
      </w:pPr>
      <w:r w:rsidRPr="001B61ED">
        <w:rPr>
          <w:rStyle w:val="Cuadrculamedia11"/>
          <w:color w:val="000000"/>
        </w:rPr>
        <w:t>El Texto Refundido de la Ley de Subvenciones de Aragón, aprobado por Decreto Legislativo 2/2023 de 3 de mayo, del Gobierno de Aragón, y ,que deroga la Ley 5/2015, de 25 de marzo, de Subvenciones de Aragón ,en el artículo 29, establece como forma de concesión directa las subvenciones nominativas y en el punto 5 de dicho artículo especifica que, un mismo beneficiario no podrá percibir una subvención directa de carácter nominativo y una subvención en concurrencia competitiva para un mismo objeto o actividades accesorias del mismo.</w:t>
      </w:r>
    </w:p>
    <w:p w14:paraId="35A119F0" w14:textId="77777777" w:rsidR="00251535" w:rsidRDefault="00792547" w:rsidP="00792547">
      <w:pPr>
        <w:spacing w:line="360" w:lineRule="auto"/>
        <w:ind w:firstLine="0"/>
        <w:rPr>
          <w:rStyle w:val="Cuadrculamedia11"/>
          <w:color w:val="000000"/>
        </w:rPr>
      </w:pPr>
      <w:r w:rsidRPr="001B61ED">
        <w:rPr>
          <w:rStyle w:val="Cuadrculamedia11"/>
          <w:color w:val="000000"/>
        </w:rPr>
        <w:t xml:space="preserve">La Orden CDS/329/2023, de 21 de marzo, por la que se establecen las Bases Reguladoras para la concesión de subvenciones en el ámbito del Instituto Aragonés de Servicios Sociales, incluye entre las mismas a “Programas con destino a entidades, federaciones, confederaciones, coordinadoras representativas de sectores de personas mayores y personas con discapacidad para </w:t>
      </w:r>
    </w:p>
    <w:p w14:paraId="6A7CC656" w14:textId="77777777" w:rsidR="00251535" w:rsidRDefault="00251535" w:rsidP="00792547">
      <w:pPr>
        <w:spacing w:line="360" w:lineRule="auto"/>
        <w:ind w:firstLine="0"/>
        <w:rPr>
          <w:rStyle w:val="Cuadrculamedia11"/>
          <w:color w:val="000000"/>
        </w:rPr>
      </w:pPr>
    </w:p>
    <w:p w14:paraId="3D90F43E" w14:textId="77777777" w:rsidR="00251535" w:rsidRDefault="00251535" w:rsidP="00792547">
      <w:pPr>
        <w:spacing w:line="360" w:lineRule="auto"/>
        <w:ind w:firstLine="0"/>
        <w:rPr>
          <w:rStyle w:val="Cuadrculamedia11"/>
          <w:color w:val="000000"/>
        </w:rPr>
      </w:pPr>
    </w:p>
    <w:p w14:paraId="14186418" w14:textId="4FD1C575" w:rsidR="00792547" w:rsidRPr="001B61ED" w:rsidRDefault="00792547" w:rsidP="00792547">
      <w:pPr>
        <w:spacing w:line="360" w:lineRule="auto"/>
        <w:ind w:firstLine="0"/>
        <w:rPr>
          <w:rStyle w:val="Cuadrculamedia11"/>
          <w:color w:val="000000"/>
        </w:rPr>
      </w:pPr>
      <w:r w:rsidRPr="001B61ED">
        <w:rPr>
          <w:rStyle w:val="Cuadrculamedia11"/>
          <w:color w:val="000000"/>
        </w:rPr>
        <w:t>proyectos para la prevención de situaciones de dependencia y promoción de la autonomía personal” entre las que se encontraría la subvención ahora concedida e igualmente recoge, el Procedimiento de concesión directa de subvenciones.</w:t>
      </w:r>
    </w:p>
    <w:p w14:paraId="43D76695" w14:textId="509893C0" w:rsidR="00792547" w:rsidRPr="001B61ED" w:rsidRDefault="00792547" w:rsidP="00792547">
      <w:pPr>
        <w:spacing w:line="360" w:lineRule="auto"/>
        <w:ind w:firstLine="0"/>
        <w:rPr>
          <w:rStyle w:val="Cuadrculamedia11"/>
          <w:color w:val="000000"/>
        </w:rPr>
      </w:pPr>
      <w:r w:rsidRPr="001B61ED">
        <w:rPr>
          <w:rStyle w:val="Cuadrculamedia11"/>
          <w:color w:val="000000"/>
        </w:rPr>
        <w:t xml:space="preserve">En cumplimiento de lo dispuesto en el artículo 8 de la Ley 38/2003, de 17 de noviembre, General de Subvenciones y en el Plan Estratégico de Subvenciones del Departamento de Bienestar Social y Familia para el periodo de 2024 al 2027, en el que se contempla esta línea de subvención. </w:t>
      </w:r>
    </w:p>
    <w:p w14:paraId="7693709A" w14:textId="3F837B25" w:rsidR="00261FA8" w:rsidRDefault="00261FA8" w:rsidP="00792547">
      <w:pPr>
        <w:spacing w:line="360" w:lineRule="auto"/>
        <w:ind w:firstLine="0"/>
        <w:rPr>
          <w:rFonts w:cs="Arial"/>
        </w:rPr>
      </w:pPr>
      <w:r w:rsidRPr="003E056D">
        <w:rPr>
          <w:rFonts w:cs="Arial"/>
        </w:rPr>
        <w:t xml:space="preserve">El Decreto-Ley 1/2026, de 10 de junio, del Gobierno de Aragón, por el que se concede un suplemento de crédito para atender las necesidades adicionales de financiación derivadas del funcionamiento de los servicios públicos esenciales y se adoptan medidas urgentes en relación con determinadas subvenciones de interés público para el año 2026, autoriza la concesión de subvención directa a </w:t>
      </w:r>
      <w:r>
        <w:rPr>
          <w:rFonts w:cs="Arial"/>
        </w:rPr>
        <w:t>UNIVERSIDAD DE ZARAGOZA-CATEDRA DE MUSICA, por una cuantía de 35</w:t>
      </w:r>
      <w:r w:rsidRPr="003E056D">
        <w:rPr>
          <w:rFonts w:cs="Arial"/>
        </w:rPr>
        <w:t>.000 euros, según lo previsto en el artículo 30 del texto refundido de la Ley de Subvenciones de Aragón, aprobado por Decreto Legislativo 2/2023, de 3 de mayo, del Gobierno de Aragón</w:t>
      </w:r>
      <w:r>
        <w:rPr>
          <w:rFonts w:cs="Arial"/>
        </w:rPr>
        <w:t>.</w:t>
      </w:r>
    </w:p>
    <w:p w14:paraId="25105AD1" w14:textId="77777777" w:rsidR="00251535" w:rsidRDefault="00251535" w:rsidP="00251535">
      <w:pPr>
        <w:suppressAutoHyphens/>
        <w:spacing w:line="360" w:lineRule="auto"/>
        <w:ind w:right="-141" w:firstLine="0"/>
      </w:pPr>
      <w:r w:rsidRPr="00D967FD">
        <w:rPr>
          <w:rFonts w:cs="Arial"/>
          <w:szCs w:val="22"/>
        </w:rPr>
        <w:t>La Universidad de Zaragoza, para el cumplimiento de sus fines, desarrolla actividades de investigación, desarrollo científico y tecnológico y proyección social y cultural, estando interesada en colaborar con los sectores socioeconómicos para asegurar cada uno de estos objetivos o fines. Por ello, es voluntad y compromiso de la Universidad de Zaragoza atender cuantos requerimientos de colaboración tengan como finalidad contribuir a mejorar el nivel de competitividad de los sectores productivos y el desarrollo social y cult</w:t>
      </w:r>
      <w:r w:rsidRPr="00D967FD">
        <w:t xml:space="preserve">ural como medio de incrementar el bienestar y desarrollo de los ciudadanos a quienes sirve. </w:t>
      </w:r>
    </w:p>
    <w:p w14:paraId="7F78C230" w14:textId="77777777" w:rsidR="00251535" w:rsidRPr="007111C5" w:rsidRDefault="00251535" w:rsidP="00251535">
      <w:pPr>
        <w:suppressAutoHyphens/>
        <w:spacing w:line="360" w:lineRule="auto"/>
        <w:ind w:right="-141" w:firstLine="0"/>
        <w:rPr>
          <w:rFonts w:cs="Arial"/>
          <w:szCs w:val="22"/>
        </w:rPr>
      </w:pPr>
      <w:r w:rsidRPr="007111C5">
        <w:rPr>
          <w:rFonts w:cs="Arial"/>
          <w:szCs w:val="22"/>
        </w:rPr>
        <w:t xml:space="preserve">Es objeto </w:t>
      </w:r>
      <w:r>
        <w:rPr>
          <w:rFonts w:cs="Arial"/>
          <w:szCs w:val="22"/>
        </w:rPr>
        <w:t xml:space="preserve">de la subvención </w:t>
      </w:r>
      <w:r w:rsidRPr="007111C5">
        <w:rPr>
          <w:rFonts w:cs="Arial"/>
          <w:szCs w:val="22"/>
        </w:rPr>
        <w:t>instrumentar la colaboración entre el Gobierno de Aragón y la Universidad de Zaragoza para llevar adelante las actuaciones programadas por la «Cátedra Música e Inclusión para el Cambio Social», que contribuya a la generación de conocimiento en las áreas de interés para</w:t>
      </w:r>
      <w:r>
        <w:rPr>
          <w:rFonts w:cs="Arial"/>
          <w:szCs w:val="22"/>
        </w:rPr>
        <w:t xml:space="preserve"> la Cátedra, durante el año 2026</w:t>
      </w:r>
      <w:r w:rsidRPr="007111C5">
        <w:rPr>
          <w:rFonts w:cs="Arial"/>
          <w:szCs w:val="22"/>
        </w:rPr>
        <w:t>.</w:t>
      </w:r>
    </w:p>
    <w:p w14:paraId="7BA9258C" w14:textId="213A7ED4" w:rsidR="00251535" w:rsidRPr="007111C5" w:rsidRDefault="00251535" w:rsidP="00251535">
      <w:pPr>
        <w:suppressAutoHyphens/>
        <w:spacing w:line="360" w:lineRule="auto"/>
        <w:ind w:right="-141" w:firstLine="0"/>
        <w:rPr>
          <w:rFonts w:cs="Arial"/>
          <w:szCs w:val="22"/>
        </w:rPr>
      </w:pPr>
      <w:r w:rsidRPr="007111C5">
        <w:rPr>
          <w:rFonts w:cs="Arial"/>
          <w:szCs w:val="22"/>
        </w:rPr>
        <w:t>A través de las actuaciones de un coro inclusivo, entendiendo como tal, un lugar donde todos sus miembros son iguales, independientemente de su singularidad, se contribuye a la atención a la diversidad, cohesión e inclusión social de los participantes, así como a la mejora de la adquisición de competencias emocionales, académicas y sociales, desarrollando vínculos tanto afectivos como sociales.</w:t>
      </w:r>
    </w:p>
    <w:p w14:paraId="60236A3D" w14:textId="77777777" w:rsidR="00251535" w:rsidRDefault="00251535" w:rsidP="00251535">
      <w:pPr>
        <w:suppressAutoHyphens/>
        <w:spacing w:line="360" w:lineRule="auto"/>
        <w:ind w:right="-141" w:firstLine="0"/>
        <w:rPr>
          <w:rFonts w:cs="Arial"/>
          <w:szCs w:val="22"/>
        </w:rPr>
      </w:pPr>
    </w:p>
    <w:p w14:paraId="71493E11" w14:textId="77777777" w:rsidR="00251535" w:rsidRDefault="00251535" w:rsidP="00251535">
      <w:pPr>
        <w:suppressAutoHyphens/>
        <w:spacing w:line="360" w:lineRule="auto"/>
        <w:ind w:right="-141" w:firstLine="0"/>
        <w:rPr>
          <w:rFonts w:cs="Arial"/>
          <w:szCs w:val="22"/>
        </w:rPr>
      </w:pPr>
    </w:p>
    <w:p w14:paraId="71AAF55E" w14:textId="068BBC82" w:rsidR="003C3623" w:rsidRPr="00251535" w:rsidRDefault="00251535" w:rsidP="00251535">
      <w:pPr>
        <w:suppressAutoHyphens/>
        <w:spacing w:line="360" w:lineRule="auto"/>
        <w:ind w:right="-141" w:firstLine="0"/>
        <w:rPr>
          <w:rStyle w:val="Cuadrculamedia11"/>
          <w:rFonts w:cs="Arial"/>
          <w:color w:val="000000"/>
          <w:szCs w:val="22"/>
        </w:rPr>
      </w:pPr>
      <w:r w:rsidRPr="007111C5">
        <w:rPr>
          <w:rFonts w:cs="Arial"/>
          <w:szCs w:val="22"/>
        </w:rPr>
        <w:t xml:space="preserve">Asimismo, se promoverán líneas de investigación dirigidas hacia el conocimiento y el estudio de cómo formar parte de un coro y trabajar con las competencias musicales puede dar lugar a un sentimiento de pertenencia y desarrollo </w:t>
      </w:r>
      <w:r>
        <w:rPr>
          <w:rFonts w:cs="Arial"/>
          <w:szCs w:val="22"/>
        </w:rPr>
        <w:t>personal a través de la música.</w:t>
      </w:r>
    </w:p>
    <w:p w14:paraId="52725A73" w14:textId="30B02C94" w:rsidR="00792547" w:rsidRPr="001B61ED" w:rsidRDefault="00792547" w:rsidP="00792547">
      <w:pPr>
        <w:spacing w:line="360" w:lineRule="auto"/>
        <w:ind w:firstLine="0"/>
        <w:rPr>
          <w:rStyle w:val="Cuadrculamedia11"/>
          <w:color w:val="000000"/>
        </w:rPr>
      </w:pPr>
      <w:r w:rsidRPr="001B61ED">
        <w:rPr>
          <w:rStyle w:val="Cuadrculamedia11"/>
          <w:color w:val="000000"/>
        </w:rPr>
        <w:t xml:space="preserve">LA UNIVERSIDAD DE </w:t>
      </w:r>
      <w:r w:rsidR="00A53C71" w:rsidRPr="001B61ED">
        <w:rPr>
          <w:rStyle w:val="Cuadrculamedia11"/>
          <w:color w:val="000000"/>
        </w:rPr>
        <w:t>ZARAGOZA,</w:t>
      </w:r>
      <w:r w:rsidRPr="001B61ED">
        <w:rPr>
          <w:rStyle w:val="Cuadrculamedia11"/>
          <w:color w:val="000000"/>
        </w:rPr>
        <w:t xml:space="preserve"> en concreto la </w:t>
      </w:r>
      <w:r w:rsidR="00A53C71">
        <w:rPr>
          <w:rStyle w:val="Cuadrculamedia11"/>
          <w:color w:val="000000"/>
        </w:rPr>
        <w:t>Catedra de Música e Inclusión para el Camb</w:t>
      </w:r>
      <w:r w:rsidR="00004F21">
        <w:rPr>
          <w:rStyle w:val="Cuadrculamedia11"/>
          <w:color w:val="000000"/>
        </w:rPr>
        <w:t>i</w:t>
      </w:r>
      <w:r w:rsidR="00A53C71">
        <w:rPr>
          <w:rStyle w:val="Cuadrculamedia11"/>
          <w:color w:val="000000"/>
        </w:rPr>
        <w:t xml:space="preserve">o Social, </w:t>
      </w:r>
      <w:r w:rsidRPr="001B61ED">
        <w:rPr>
          <w:rStyle w:val="Cuadrculamedia11"/>
          <w:color w:val="000000"/>
        </w:rPr>
        <w:t>ha presentado la memor</w:t>
      </w:r>
      <w:r w:rsidR="00004F21">
        <w:rPr>
          <w:rStyle w:val="Cuadrculamedia11"/>
          <w:color w:val="000000"/>
        </w:rPr>
        <w:t>ia de actuación para el año 2026.</w:t>
      </w:r>
    </w:p>
    <w:p w14:paraId="4D1C4AFB" w14:textId="4E37BCAD" w:rsidR="00792547" w:rsidRPr="001B61ED" w:rsidRDefault="00792547" w:rsidP="00792547">
      <w:pPr>
        <w:spacing w:line="360" w:lineRule="auto"/>
        <w:ind w:firstLine="0"/>
        <w:rPr>
          <w:rStyle w:val="Cuadrculamedia11"/>
          <w:color w:val="000000"/>
        </w:rPr>
      </w:pPr>
      <w:r w:rsidRPr="001B61ED">
        <w:rPr>
          <w:rStyle w:val="Cuadrculamedia11"/>
          <w:color w:val="000000"/>
        </w:rPr>
        <w:t>En consideración de lo anteriormente expuesto, y de acuerdo con la competencia conferida por el Texto Refundido de la Ley de Subvenciones de Aragón,</w:t>
      </w:r>
    </w:p>
    <w:p w14:paraId="5175672F" w14:textId="77777777" w:rsidR="00792547" w:rsidRPr="00251535" w:rsidRDefault="00792547" w:rsidP="00792547">
      <w:pPr>
        <w:spacing w:line="360" w:lineRule="auto"/>
        <w:ind w:firstLine="0"/>
        <w:rPr>
          <w:rStyle w:val="Cuadrculamedia11"/>
          <w:b/>
          <w:color w:val="000000"/>
        </w:rPr>
      </w:pPr>
      <w:r w:rsidRPr="001B61ED">
        <w:rPr>
          <w:rStyle w:val="Cuadrculamedia11"/>
          <w:color w:val="000000"/>
        </w:rPr>
        <w:t xml:space="preserve">                                                                     </w:t>
      </w:r>
      <w:r w:rsidRPr="00251535">
        <w:rPr>
          <w:rStyle w:val="Cuadrculamedia11"/>
          <w:b/>
          <w:color w:val="000000"/>
        </w:rPr>
        <w:t xml:space="preserve">  RESUELVO</w:t>
      </w:r>
    </w:p>
    <w:p w14:paraId="61270DEB" w14:textId="2E078217" w:rsidR="00792547" w:rsidRPr="001B61ED" w:rsidRDefault="00792547" w:rsidP="00792547">
      <w:pPr>
        <w:spacing w:line="360" w:lineRule="auto"/>
        <w:ind w:firstLine="0"/>
        <w:rPr>
          <w:rStyle w:val="Cuadrculamedia11"/>
          <w:color w:val="000000"/>
        </w:rPr>
      </w:pPr>
      <w:r w:rsidRPr="00004F21">
        <w:rPr>
          <w:rStyle w:val="Cuadrculamedia11"/>
          <w:b/>
          <w:color w:val="000000"/>
        </w:rPr>
        <w:t>Primero:</w:t>
      </w:r>
      <w:r w:rsidRPr="001B61ED">
        <w:rPr>
          <w:rStyle w:val="Cuadrculamedia11"/>
          <w:color w:val="000000"/>
        </w:rPr>
        <w:t xml:space="preserve"> Conceder a la UNIVERSIDAD DE </w:t>
      </w:r>
      <w:r w:rsidR="00AF6944" w:rsidRPr="001B61ED">
        <w:rPr>
          <w:rStyle w:val="Cuadrculamedia11"/>
          <w:color w:val="000000"/>
        </w:rPr>
        <w:t>ZARAGOZA,</w:t>
      </w:r>
      <w:r w:rsidR="00A53C71">
        <w:rPr>
          <w:rStyle w:val="Cuadrculamedia11"/>
          <w:color w:val="000000"/>
        </w:rPr>
        <w:t xml:space="preserve"> para </w:t>
      </w:r>
      <w:r w:rsidR="00D967FD">
        <w:rPr>
          <w:rStyle w:val="Cuadrculamedia11"/>
          <w:color w:val="000000"/>
        </w:rPr>
        <w:t xml:space="preserve">el </w:t>
      </w:r>
      <w:r w:rsidR="00D967FD" w:rsidRPr="00A53C71">
        <w:rPr>
          <w:rStyle w:val="Cuadrculamedia11"/>
          <w:color w:val="000000"/>
        </w:rPr>
        <w:t>DESARROLLO</w:t>
      </w:r>
      <w:r w:rsidR="00A53C71" w:rsidRPr="00A53C71">
        <w:rPr>
          <w:rStyle w:val="Cuadrculamedia11"/>
          <w:color w:val="000000"/>
        </w:rPr>
        <w:t xml:space="preserve"> DE ACTIVIDADES PRO</w:t>
      </w:r>
      <w:r w:rsidR="00A53C71">
        <w:rPr>
          <w:rStyle w:val="Cuadrculamedia11"/>
          <w:color w:val="000000"/>
        </w:rPr>
        <w:t>GRAMADAS POR LA CATEDRA DE MUSI</w:t>
      </w:r>
      <w:r w:rsidR="00A53C71" w:rsidRPr="00A53C71">
        <w:rPr>
          <w:rStyle w:val="Cuadrculamedia11"/>
          <w:color w:val="000000"/>
        </w:rPr>
        <w:t xml:space="preserve">CA E INCLUSION PARA EL CAMBIO SOCIAL </w:t>
      </w:r>
      <w:r w:rsidRPr="001B61ED">
        <w:rPr>
          <w:rStyle w:val="Cuadrculamedia11"/>
          <w:color w:val="000000"/>
        </w:rPr>
        <w:t>una subvención de concesión directa</w:t>
      </w:r>
      <w:r w:rsidR="00AF6944" w:rsidRPr="001B61ED">
        <w:rPr>
          <w:rStyle w:val="Cuadrculamedia11"/>
          <w:color w:val="000000"/>
        </w:rPr>
        <w:t>,</w:t>
      </w:r>
      <w:r w:rsidRPr="001B61ED">
        <w:rPr>
          <w:rStyle w:val="Cuadrculamedia11"/>
          <w:color w:val="000000"/>
        </w:rPr>
        <w:t xml:space="preserve"> por importe de </w:t>
      </w:r>
      <w:r w:rsidR="00004F21">
        <w:rPr>
          <w:rStyle w:val="Cuadrculamedia11"/>
          <w:color w:val="000000"/>
        </w:rPr>
        <w:t>treinta mil (35</w:t>
      </w:r>
      <w:r w:rsidR="00D967FD">
        <w:rPr>
          <w:rStyle w:val="Cuadrculamedia11"/>
          <w:color w:val="000000"/>
        </w:rPr>
        <w:t xml:space="preserve">.000,00 euros) </w:t>
      </w:r>
      <w:r w:rsidRPr="001B61ED">
        <w:rPr>
          <w:rStyle w:val="Cuadrculamedia11"/>
          <w:color w:val="000000"/>
        </w:rPr>
        <w:t xml:space="preserve">con cargo a la </w:t>
      </w:r>
      <w:r w:rsidRPr="0062289A">
        <w:rPr>
          <w:rStyle w:val="Cuadrculamedia11"/>
          <w:color w:val="000000"/>
          <w:highlight w:val="yellow"/>
        </w:rPr>
        <w:t>aplicaci</w:t>
      </w:r>
      <w:r w:rsidR="00D967FD" w:rsidRPr="0062289A">
        <w:rPr>
          <w:rStyle w:val="Cuadrculamedia11"/>
          <w:color w:val="000000"/>
          <w:highlight w:val="yellow"/>
        </w:rPr>
        <w:t>ón presupuestaria G/3132 /440235</w:t>
      </w:r>
      <w:r w:rsidRPr="0062289A">
        <w:rPr>
          <w:rStyle w:val="Cuadrculamedia11"/>
          <w:color w:val="000000"/>
          <w:highlight w:val="yellow"/>
        </w:rPr>
        <w:t>/91002</w:t>
      </w:r>
      <w:r w:rsidRPr="001B61ED">
        <w:rPr>
          <w:rStyle w:val="Cuadrculamedia11"/>
          <w:color w:val="000000"/>
        </w:rPr>
        <w:t xml:space="preserve"> de los Presupuestos del Instituto Aragonés de Servicios</w:t>
      </w:r>
      <w:r w:rsidR="00004F21">
        <w:rPr>
          <w:rStyle w:val="Cuadrculamedia11"/>
          <w:color w:val="000000"/>
        </w:rPr>
        <w:t xml:space="preserve"> Sociales para el ejercicio 2026</w:t>
      </w:r>
      <w:r w:rsidRPr="001B61ED">
        <w:rPr>
          <w:rStyle w:val="Cuadrculamedia11"/>
          <w:color w:val="000000"/>
        </w:rPr>
        <w:t>.</w:t>
      </w:r>
    </w:p>
    <w:p w14:paraId="70726755" w14:textId="52ED251B" w:rsidR="00792547" w:rsidRPr="001B61ED" w:rsidRDefault="00792547" w:rsidP="00792547">
      <w:pPr>
        <w:spacing w:line="360" w:lineRule="auto"/>
        <w:ind w:firstLine="0"/>
        <w:rPr>
          <w:rStyle w:val="Cuadrculamedia11"/>
          <w:color w:val="000000"/>
        </w:rPr>
      </w:pPr>
      <w:r w:rsidRPr="001B61ED">
        <w:rPr>
          <w:rStyle w:val="Cuadrculamedia11"/>
          <w:color w:val="000000"/>
        </w:rPr>
        <w:t>El procedimiento se inicia de oficio por parte de la administración, la competencia resolutiva del proc</w:t>
      </w:r>
      <w:r w:rsidR="00004F21">
        <w:rPr>
          <w:rStyle w:val="Cuadrculamedia11"/>
          <w:color w:val="000000"/>
        </w:rPr>
        <w:t>edimiento le corresponderá al Consejero</w:t>
      </w:r>
      <w:r w:rsidRPr="001B61ED">
        <w:rPr>
          <w:rStyle w:val="Cuadrculamedia11"/>
          <w:color w:val="000000"/>
        </w:rPr>
        <w:t xml:space="preserve"> de </w:t>
      </w:r>
      <w:r w:rsidR="00004F21">
        <w:rPr>
          <w:rStyle w:val="Cuadrculamedia11"/>
          <w:color w:val="000000"/>
        </w:rPr>
        <w:t xml:space="preserve">Desregulación, </w:t>
      </w:r>
      <w:r w:rsidRPr="001B61ED">
        <w:rPr>
          <w:rStyle w:val="Cuadrculamedia11"/>
          <w:color w:val="000000"/>
        </w:rPr>
        <w:t>Bienestar Social y Familia, y ac</w:t>
      </w:r>
      <w:r w:rsidR="00004F21">
        <w:rPr>
          <w:rStyle w:val="Cuadrculamedia11"/>
          <w:color w:val="000000"/>
        </w:rPr>
        <w:t xml:space="preserve">tuará como órgano instructor la </w:t>
      </w:r>
      <w:r w:rsidRPr="001B61ED">
        <w:rPr>
          <w:rStyle w:val="Cuadrculamedia11"/>
          <w:color w:val="000000"/>
        </w:rPr>
        <w:t>Director</w:t>
      </w:r>
      <w:r w:rsidR="00004F21">
        <w:rPr>
          <w:rStyle w:val="Cuadrculamedia11"/>
          <w:color w:val="000000"/>
        </w:rPr>
        <w:t>a</w:t>
      </w:r>
      <w:r w:rsidRPr="001B61ED">
        <w:rPr>
          <w:rStyle w:val="Cuadrculamedia11"/>
          <w:color w:val="000000"/>
        </w:rPr>
        <w:t xml:space="preserve"> Gerente del Instituto Aragonés de Servicios Sociales.</w:t>
      </w:r>
    </w:p>
    <w:p w14:paraId="5F0D7719" w14:textId="65B1B1D2" w:rsidR="00792547" w:rsidRPr="001B61ED" w:rsidRDefault="00792547" w:rsidP="00792547">
      <w:pPr>
        <w:spacing w:line="360" w:lineRule="auto"/>
        <w:ind w:firstLine="0"/>
        <w:rPr>
          <w:rStyle w:val="Cuadrculamedia11"/>
          <w:color w:val="000000"/>
        </w:rPr>
      </w:pPr>
      <w:r w:rsidRPr="001B61ED">
        <w:rPr>
          <w:rStyle w:val="Cuadrculamedia11"/>
          <w:color w:val="000000"/>
        </w:rPr>
        <w:t xml:space="preserve">El proyecto se desarrollará sus actividades desde el 1 de </w:t>
      </w:r>
      <w:r w:rsidR="00004F21">
        <w:rPr>
          <w:rStyle w:val="Cuadrculamedia11"/>
          <w:color w:val="000000"/>
        </w:rPr>
        <w:t>enero al 31 de diciembre de 2026</w:t>
      </w:r>
      <w:r w:rsidRPr="001B61ED">
        <w:rPr>
          <w:rStyle w:val="Cuadrculamedia11"/>
          <w:color w:val="000000"/>
        </w:rPr>
        <w:t>.  La subvención indicada se otorga como ayuda en la financiación de los gastos que la citada enti</w:t>
      </w:r>
      <w:r w:rsidR="00004F21">
        <w:rPr>
          <w:rStyle w:val="Cuadrculamedia11"/>
          <w:color w:val="000000"/>
        </w:rPr>
        <w:t>dad asume para la anualidad 2026</w:t>
      </w:r>
      <w:r w:rsidRPr="001B61ED">
        <w:rPr>
          <w:rStyle w:val="Cuadrculamedia11"/>
          <w:color w:val="000000"/>
        </w:rPr>
        <w:t>.</w:t>
      </w:r>
    </w:p>
    <w:p w14:paraId="46322E15" w14:textId="2E1C06E5" w:rsidR="002A5ABA" w:rsidRPr="002A5ABA" w:rsidRDefault="002A5ABA" w:rsidP="002A5ABA">
      <w:pPr>
        <w:spacing w:line="360" w:lineRule="auto"/>
        <w:ind w:firstLine="0"/>
      </w:pPr>
      <w:r w:rsidRPr="002A5ABA">
        <w:t>Es objeto del proyecto es instrumentar la colaboración entre el Gobierno de Aragón y la Universidad de Zaragoza para llevar adelante las actuaciones programadas por la «Cátedra Música e Inclusión para el Cambio Social», que contribuya a la generación de conocimiento en las áreas de interés para</w:t>
      </w:r>
      <w:r>
        <w:t xml:space="preserve"> la Cátedra, durante e</w:t>
      </w:r>
      <w:r w:rsidR="00004F21">
        <w:t>l año 2026</w:t>
      </w:r>
      <w:r w:rsidRPr="002A5ABA">
        <w:t>.</w:t>
      </w:r>
    </w:p>
    <w:p w14:paraId="0E1EC8F4" w14:textId="55D6AC18" w:rsidR="002A5ABA" w:rsidRPr="003C3623" w:rsidRDefault="00E03B03" w:rsidP="002A5ABA">
      <w:pPr>
        <w:spacing w:line="360" w:lineRule="auto"/>
        <w:ind w:firstLine="0"/>
      </w:pPr>
      <w:r w:rsidRPr="003C3623">
        <w:t>Entre las actividades a desarrollar por la Catedra se encuentra la desarrollada con un coro inclusivo. E</w:t>
      </w:r>
      <w:r w:rsidR="002A5ABA" w:rsidRPr="003C3623">
        <w:t>ntendiendo como tal, un lugar donde todos sus miembros son iguales, independientemente de su singularidad, se contribuye a la atención a la diversidad, cohesión e inclusión social de los participantes, así como a la mejora de la adquisición de competencias emocionales, académicas y sociales, desarrollando vínculos tanto afectivos como sociales.</w:t>
      </w:r>
    </w:p>
    <w:p w14:paraId="0B4431BA" w14:textId="77777777" w:rsidR="00251535" w:rsidRDefault="00251535" w:rsidP="00792547">
      <w:pPr>
        <w:spacing w:line="360" w:lineRule="auto"/>
        <w:ind w:firstLine="0"/>
      </w:pPr>
    </w:p>
    <w:p w14:paraId="4063865D" w14:textId="77777777" w:rsidR="00251535" w:rsidRDefault="00251535" w:rsidP="00792547">
      <w:pPr>
        <w:spacing w:line="360" w:lineRule="auto"/>
        <w:ind w:firstLine="0"/>
      </w:pPr>
    </w:p>
    <w:p w14:paraId="36263959" w14:textId="71ADD0F0" w:rsidR="003C3623" w:rsidRDefault="002A5ABA" w:rsidP="00792547">
      <w:pPr>
        <w:spacing w:line="360" w:lineRule="auto"/>
        <w:ind w:firstLine="0"/>
      </w:pPr>
      <w:r w:rsidRPr="003C3623">
        <w:t>Asimismo, se promoverán líneas de investigación dirigidas hacia el conocimiento y el estudio de cómo formar parte de un coro y trabajar con las competencias musicales puede dar lugar a un sentimiento de pertenencia y desarrollo personal a través de la música.</w:t>
      </w:r>
    </w:p>
    <w:p w14:paraId="181D8F49" w14:textId="4693FB8D" w:rsidR="00E03B03" w:rsidRPr="002A5ABA" w:rsidRDefault="00E03B03" w:rsidP="00792547">
      <w:pPr>
        <w:spacing w:line="360" w:lineRule="auto"/>
        <w:ind w:firstLine="0"/>
        <w:rPr>
          <w:rStyle w:val="Cuadrculamedia11"/>
          <w:color w:val="000000"/>
        </w:rPr>
      </w:pPr>
      <w:r w:rsidRPr="003C3623">
        <w:t xml:space="preserve">Para el desarrollo de esta actividad se precisarán de materiales y de contratación de personal y de </w:t>
      </w:r>
      <w:r w:rsidR="003C3623" w:rsidRPr="003C3623">
        <w:t>instalaciones</w:t>
      </w:r>
      <w:r w:rsidR="003C3623">
        <w:t>.</w:t>
      </w:r>
    </w:p>
    <w:p w14:paraId="47DD2363" w14:textId="0F3CFF35" w:rsidR="00792547" w:rsidRPr="001B61ED" w:rsidRDefault="00792547" w:rsidP="00792547">
      <w:pPr>
        <w:spacing w:line="360" w:lineRule="auto"/>
        <w:ind w:firstLine="0"/>
        <w:rPr>
          <w:rStyle w:val="Cuadrculamedia11"/>
          <w:color w:val="000000"/>
        </w:rPr>
      </w:pPr>
      <w:r w:rsidRPr="001B61ED">
        <w:rPr>
          <w:rStyle w:val="Cuadrculamedia11"/>
          <w:color w:val="000000"/>
        </w:rPr>
        <w:t>La entidad aportará como mínimo, el 5% de la cuantía de la subvención conce</w:t>
      </w:r>
      <w:r w:rsidR="00AF6944" w:rsidRPr="001B61ED">
        <w:rPr>
          <w:rStyle w:val="Cuadrculamedia11"/>
          <w:color w:val="000000"/>
        </w:rPr>
        <w:t>dida por el Gobierno de Aragón.</w:t>
      </w:r>
    </w:p>
    <w:p w14:paraId="6BDC12AD" w14:textId="59DBFB42" w:rsidR="00B81328" w:rsidRDefault="00792547" w:rsidP="00792547">
      <w:pPr>
        <w:spacing w:line="360" w:lineRule="auto"/>
        <w:ind w:firstLine="0"/>
        <w:rPr>
          <w:rStyle w:val="Cuadrculamedia11"/>
          <w:color w:val="000000"/>
        </w:rPr>
      </w:pPr>
      <w:r w:rsidRPr="001B61ED">
        <w:rPr>
          <w:rStyle w:val="Cuadrculamedia11"/>
          <w:color w:val="000000"/>
        </w:rPr>
        <w:t>La entidad deberá comunicar al Instituto Aragonés de Servicios Sociales de forma inmediata y, en todo caso con anterioridad a la justificación de la subvención concedida, la obtención de cualquier otra ayuda, subvención, ingresos o recursos que financien la misma actuación subvencionada, procedente de otras administraciones públicas o entes públicos y privados, ya que tal y como se establece en el Decreto Legislativo 2/2023, de 3 de mayo, del Gobierno de Aragón, por el que se aprueba el  texto refundido de la Ley de Subvenciones de Aragón, un mismo beneficiario no podrá percibir una subvención directa de carácter nominativo y una subvención de concurrencia competitiva para un mismo objeto o ac</w:t>
      </w:r>
      <w:r w:rsidR="00AF6944" w:rsidRPr="001B61ED">
        <w:rPr>
          <w:rStyle w:val="Cuadrculamedia11"/>
          <w:color w:val="000000"/>
        </w:rPr>
        <w:t>tividades accesorias del mismo.</w:t>
      </w:r>
    </w:p>
    <w:p w14:paraId="569A5DB6" w14:textId="0FBA2620" w:rsidR="00B81328" w:rsidRDefault="00792547" w:rsidP="00792547">
      <w:pPr>
        <w:spacing w:line="360" w:lineRule="auto"/>
        <w:ind w:firstLine="0"/>
        <w:rPr>
          <w:rStyle w:val="Cuadrculamedia11"/>
          <w:color w:val="000000"/>
        </w:rPr>
      </w:pPr>
      <w:r w:rsidRPr="00004F21">
        <w:rPr>
          <w:rStyle w:val="Cuadrculamedia11"/>
          <w:b/>
          <w:color w:val="000000"/>
        </w:rPr>
        <w:t>Segundo:</w:t>
      </w:r>
      <w:r w:rsidRPr="001B61ED">
        <w:rPr>
          <w:rStyle w:val="Cuadrculamedia11"/>
          <w:color w:val="000000"/>
        </w:rPr>
        <w:t xml:space="preserve"> La citada entidad deberá manifestar la aceptación de la subvención en todos sus términos en el plazo máximo de 15 días, a contar desde el día siguiente a la notificación de la presente Orden, mediante escrito dirigido al Instituto Aragonés de Servicios Sociales. Transcurrido dicho plazo sin que haya presentado dicho documento, la concesión quedará sin efecto y se proce</w:t>
      </w:r>
      <w:r w:rsidR="00296418" w:rsidRPr="001B61ED">
        <w:rPr>
          <w:rStyle w:val="Cuadrculamedia11"/>
          <w:color w:val="000000"/>
        </w:rPr>
        <w:t>derá al archivo del expediente.</w:t>
      </w:r>
    </w:p>
    <w:p w14:paraId="62E9122B" w14:textId="74C57805" w:rsidR="00792547" w:rsidRPr="001B61ED" w:rsidRDefault="00792547" w:rsidP="00792547">
      <w:pPr>
        <w:spacing w:line="360" w:lineRule="auto"/>
        <w:ind w:firstLine="0"/>
        <w:rPr>
          <w:rStyle w:val="Cuadrculamedia11"/>
          <w:color w:val="000000"/>
        </w:rPr>
      </w:pPr>
      <w:r w:rsidRPr="00004F21">
        <w:rPr>
          <w:rStyle w:val="Cuadrculamedia11"/>
          <w:b/>
          <w:color w:val="000000"/>
        </w:rPr>
        <w:t>Tercero:</w:t>
      </w:r>
      <w:r w:rsidRPr="001B61ED">
        <w:rPr>
          <w:rStyle w:val="Cuadrculamedia11"/>
          <w:color w:val="000000"/>
        </w:rPr>
        <w:t xml:space="preserve"> La Entidad beneficiaria asume las siguientes obligaciones:</w:t>
      </w:r>
    </w:p>
    <w:p w14:paraId="7AA25DF9" w14:textId="21AB3D89" w:rsidR="00792547" w:rsidRPr="001B61ED" w:rsidRDefault="00792547" w:rsidP="00792547">
      <w:pPr>
        <w:spacing w:line="360" w:lineRule="auto"/>
        <w:ind w:firstLine="0"/>
        <w:rPr>
          <w:rStyle w:val="Cuadrculamedia11"/>
          <w:color w:val="000000"/>
        </w:rPr>
      </w:pPr>
      <w:r w:rsidRPr="001B61ED">
        <w:rPr>
          <w:rStyle w:val="Cuadrculamedia11"/>
          <w:color w:val="000000"/>
        </w:rPr>
        <w:t>Las recopiladas en el artículo 9 del Decreto Legislativo 2/2023 de 3 de mayo, del Gobierno de Aragón del texto refundido de la</w:t>
      </w:r>
      <w:r w:rsidR="00AF6944" w:rsidRPr="001B61ED">
        <w:rPr>
          <w:rStyle w:val="Cuadrculamedia11"/>
          <w:color w:val="000000"/>
        </w:rPr>
        <w:t xml:space="preserve"> Ley de Subvenciones de Aragón.</w:t>
      </w:r>
    </w:p>
    <w:p w14:paraId="29DF9386" w14:textId="44867BEC" w:rsidR="003C3623" w:rsidRPr="00251535" w:rsidRDefault="00792547" w:rsidP="00251535">
      <w:pPr>
        <w:pStyle w:val="Prrafodelista"/>
        <w:numPr>
          <w:ilvl w:val="0"/>
          <w:numId w:val="30"/>
        </w:numPr>
        <w:spacing w:line="360" w:lineRule="auto"/>
        <w:rPr>
          <w:rStyle w:val="Cuadrculamedia11"/>
          <w:color w:val="000000"/>
        </w:rPr>
      </w:pPr>
      <w:r w:rsidRPr="00004F21">
        <w:rPr>
          <w:rStyle w:val="Cuadrculamedia11"/>
          <w:color w:val="000000"/>
        </w:rPr>
        <w:t xml:space="preserve">Respecto a la publicidad relativa al carácter público de la financiación del objeto de la subvención, cuando el beneficiario deba hacer uso del identificador corporativo del Gobierno de Aragón, deberá solicitar con carácter previo a su utilización, el preceptivo informe favorable de la Comisión de Comunicación Institucional, tal y como se dispone en el Decreto 384/2011 de 13 de diciembre del Gobierno de Aragón, por el que se regula la Comisión de Comunicación Institucional y se distribuyen competencias en materia de comunicación y publicidad. Igualmente, si de la concesión de la subvención se derivan para </w:t>
      </w:r>
      <w:r w:rsidRPr="00004F21">
        <w:rPr>
          <w:rStyle w:val="Cuadrculamedia11"/>
          <w:color w:val="000000"/>
        </w:rPr>
        <w:lastRenderedPageBreak/>
        <w:t xml:space="preserve">el beneficiario la realización de actividades de promoción y publicidad en las que figure el identificador corporativo del Gobierno de Aragón o cualquiera de sus variantes; la creatividad y el plan de medios de dichas actividades deberá ser objeto de solicitud con carácter </w:t>
      </w:r>
    </w:p>
    <w:p w14:paraId="08398F08" w14:textId="4C38609F" w:rsidR="00004F21" w:rsidRDefault="00792547" w:rsidP="003C3623">
      <w:pPr>
        <w:pStyle w:val="Prrafodelista"/>
        <w:spacing w:line="360" w:lineRule="auto"/>
        <w:ind w:firstLine="0"/>
        <w:rPr>
          <w:rStyle w:val="Cuadrculamedia11"/>
          <w:color w:val="000000"/>
        </w:rPr>
      </w:pPr>
      <w:r w:rsidRPr="00004F21">
        <w:rPr>
          <w:rStyle w:val="Cuadrculamedia11"/>
          <w:color w:val="000000"/>
        </w:rPr>
        <w:t>previo a cualquier actuación, del preceptivo informe favorable de la Comisión de Comunicación Institucional, con objeto de su revisión y comprobación del cumplimiento de los objetivos de comunicación y de la adecuada distribución entre lo</w:t>
      </w:r>
      <w:r w:rsidR="00AF6944" w:rsidRPr="00004F21">
        <w:rPr>
          <w:rStyle w:val="Cuadrculamedia11"/>
          <w:color w:val="000000"/>
        </w:rPr>
        <w:t>s diferentes medios y soportes…</w:t>
      </w:r>
    </w:p>
    <w:p w14:paraId="419FBF40" w14:textId="77777777" w:rsidR="00004F21" w:rsidRDefault="00004F21" w:rsidP="00004F21">
      <w:pPr>
        <w:pStyle w:val="Prrafodelista"/>
        <w:spacing w:line="360" w:lineRule="auto"/>
        <w:ind w:firstLine="0"/>
        <w:rPr>
          <w:rStyle w:val="Cuadrculamedia11"/>
          <w:color w:val="000000"/>
        </w:rPr>
      </w:pPr>
    </w:p>
    <w:p w14:paraId="6AC5B3CB" w14:textId="59DBD4D1" w:rsidR="00004F21" w:rsidRPr="00251535" w:rsidRDefault="00792547" w:rsidP="00251535">
      <w:pPr>
        <w:pStyle w:val="Prrafodelista"/>
        <w:numPr>
          <w:ilvl w:val="0"/>
          <w:numId w:val="30"/>
        </w:numPr>
        <w:spacing w:line="360" w:lineRule="auto"/>
        <w:rPr>
          <w:rStyle w:val="Cuadrculamedia11"/>
          <w:color w:val="000000"/>
        </w:rPr>
      </w:pPr>
      <w:r w:rsidRPr="00004F21">
        <w:rPr>
          <w:rStyle w:val="Cuadrculamedia11"/>
          <w:color w:val="000000"/>
        </w:rPr>
        <w:t>Presentar una declaración responsable de que todo el personal (incluido el voluntario) cumple con el requisito previsto en el artículo 13.5 de la Ley Orgánica 1/1996 y del artículo</w:t>
      </w:r>
      <w:r w:rsidR="00251535">
        <w:rPr>
          <w:rStyle w:val="Cuadrculamedia11"/>
          <w:color w:val="000000"/>
        </w:rPr>
        <w:t xml:space="preserve"> </w:t>
      </w:r>
      <w:r w:rsidRPr="00251535">
        <w:rPr>
          <w:rStyle w:val="Cuadrculamedia11"/>
          <w:color w:val="000000"/>
        </w:rPr>
        <w:t>8.4 del a Ley 45/2015 (certificación negativa del Registro Central de delincuentes sexuales), o en su caso certificación de que sus actuacio</w:t>
      </w:r>
      <w:r w:rsidR="00AF6944" w:rsidRPr="00251535">
        <w:rPr>
          <w:rStyle w:val="Cuadrculamedia11"/>
          <w:color w:val="000000"/>
        </w:rPr>
        <w:t>nes no van dirigidas a menores.</w:t>
      </w:r>
    </w:p>
    <w:p w14:paraId="3D8F7186" w14:textId="77777777" w:rsidR="00004F21" w:rsidRPr="00004F21" w:rsidRDefault="00004F21" w:rsidP="00004F21">
      <w:pPr>
        <w:pStyle w:val="Prrafodelista"/>
        <w:rPr>
          <w:rStyle w:val="Cuadrculamedia11"/>
          <w:color w:val="000000"/>
        </w:rPr>
      </w:pPr>
    </w:p>
    <w:p w14:paraId="05B06C11" w14:textId="77777777" w:rsidR="00004F21" w:rsidRDefault="00792547" w:rsidP="00004F21">
      <w:pPr>
        <w:pStyle w:val="Prrafodelista"/>
        <w:numPr>
          <w:ilvl w:val="0"/>
          <w:numId w:val="30"/>
        </w:numPr>
        <w:spacing w:line="360" w:lineRule="auto"/>
        <w:rPr>
          <w:rStyle w:val="Cuadrculamedia11"/>
          <w:color w:val="000000"/>
        </w:rPr>
      </w:pPr>
      <w:r w:rsidRPr="00004F21">
        <w:rPr>
          <w:rStyle w:val="Cuadrculamedia11"/>
          <w:color w:val="000000"/>
        </w:rPr>
        <w:t>Someterse a la normativa vigente sobre supervisión, segui</w:t>
      </w:r>
      <w:bookmarkStart w:id="0" w:name="_GoBack"/>
      <w:bookmarkEnd w:id="0"/>
      <w:r w:rsidRPr="00004F21">
        <w:rPr>
          <w:rStyle w:val="Cuadrculamedia11"/>
          <w:color w:val="000000"/>
        </w:rPr>
        <w:t>miento y control de subvenciones, así como facilitar toda la información requeri</w:t>
      </w:r>
      <w:r w:rsidR="00AF6944" w:rsidRPr="00004F21">
        <w:rPr>
          <w:rStyle w:val="Cuadrculamedia11"/>
          <w:color w:val="000000"/>
        </w:rPr>
        <w:t>da por los órganos competentes.</w:t>
      </w:r>
    </w:p>
    <w:p w14:paraId="5C2E73C8" w14:textId="77777777" w:rsidR="00004F21" w:rsidRPr="00004F21" w:rsidRDefault="00004F21" w:rsidP="00004F21">
      <w:pPr>
        <w:pStyle w:val="Prrafodelista"/>
        <w:rPr>
          <w:rStyle w:val="Cuadrculamedia11"/>
          <w:color w:val="000000"/>
        </w:rPr>
      </w:pPr>
    </w:p>
    <w:p w14:paraId="1C3B73E6" w14:textId="77777777" w:rsidR="00004F21" w:rsidRDefault="00792547" w:rsidP="00004F21">
      <w:pPr>
        <w:pStyle w:val="Prrafodelista"/>
        <w:numPr>
          <w:ilvl w:val="0"/>
          <w:numId w:val="30"/>
        </w:numPr>
        <w:spacing w:line="360" w:lineRule="auto"/>
        <w:rPr>
          <w:rStyle w:val="Cuadrculamedia11"/>
          <w:color w:val="000000"/>
        </w:rPr>
      </w:pPr>
      <w:r w:rsidRPr="00004F21">
        <w:rPr>
          <w:rStyle w:val="Cuadrculamedia11"/>
          <w:color w:val="000000"/>
        </w:rPr>
        <w:t xml:space="preserve">Tener un Registro de Actividades de Tratamiento actualizado con las actividades de trata- miento que correspondan como responsable o, en su caso, encargado de tratamiento, con- forme al artículo 30 del Reglamento </w:t>
      </w:r>
      <w:r w:rsidR="00AF6944" w:rsidRPr="00004F21">
        <w:rPr>
          <w:rStyle w:val="Cuadrculamedia11"/>
          <w:color w:val="000000"/>
        </w:rPr>
        <w:t>General de Protección de Datos.</w:t>
      </w:r>
    </w:p>
    <w:p w14:paraId="2FD9F15B" w14:textId="77777777" w:rsidR="00004F21" w:rsidRPr="00004F21" w:rsidRDefault="00004F21" w:rsidP="00004F21">
      <w:pPr>
        <w:pStyle w:val="Prrafodelista"/>
        <w:rPr>
          <w:rStyle w:val="Cuadrculamedia11"/>
          <w:color w:val="000000"/>
        </w:rPr>
      </w:pPr>
    </w:p>
    <w:p w14:paraId="01EEFF54" w14:textId="77777777" w:rsidR="00004F21" w:rsidRDefault="00792547" w:rsidP="00004F21">
      <w:pPr>
        <w:pStyle w:val="Prrafodelista"/>
        <w:numPr>
          <w:ilvl w:val="0"/>
          <w:numId w:val="30"/>
        </w:numPr>
        <w:spacing w:line="360" w:lineRule="auto"/>
        <w:rPr>
          <w:rStyle w:val="Cuadrculamedia11"/>
          <w:color w:val="000000"/>
        </w:rPr>
      </w:pPr>
      <w:r w:rsidRPr="00004F21">
        <w:rPr>
          <w:rStyle w:val="Cuadrculamedia11"/>
          <w:color w:val="000000"/>
        </w:rPr>
        <w:t>Presentar una declaración responsable de no haber sido nunca objeto de sanciones administrativas firmes ni de haber sido condenada la entidad por sentencia judicial firme por acciones u omisiones consideradas discriminatorias por la legislación vigente por razón de género.</w:t>
      </w:r>
    </w:p>
    <w:p w14:paraId="48C5E59C" w14:textId="77777777" w:rsidR="00004F21" w:rsidRPr="00004F21" w:rsidRDefault="00004F21" w:rsidP="00004F21">
      <w:pPr>
        <w:pStyle w:val="Prrafodelista"/>
        <w:rPr>
          <w:rStyle w:val="Cuadrculamedia11"/>
          <w:color w:val="000000"/>
        </w:rPr>
      </w:pPr>
    </w:p>
    <w:p w14:paraId="1D2B39D1" w14:textId="05271A07" w:rsidR="003C3623" w:rsidRDefault="00792547" w:rsidP="003C3623">
      <w:pPr>
        <w:pStyle w:val="Prrafodelista"/>
        <w:numPr>
          <w:ilvl w:val="0"/>
          <w:numId w:val="30"/>
        </w:numPr>
        <w:spacing w:line="360" w:lineRule="auto"/>
        <w:rPr>
          <w:rStyle w:val="Cuadrculamedia11"/>
          <w:color w:val="000000"/>
        </w:rPr>
      </w:pPr>
      <w:r w:rsidRPr="00004F21">
        <w:rPr>
          <w:rStyle w:val="Cuadrculamedia11"/>
          <w:color w:val="000000"/>
        </w:rPr>
        <w:t>Presentar una declaración responsable de que cumple con la legislación establecida en cuestiones medioambientales, de transparencia, de no haber sido sancionado en materia laboral, de igualdad entre hombres y mujeres, de derechos de personas LGTBI, de memoria democrática, de derechos y garantías de las personas con discapacidad y empleo inclusivo u otras análogas de cumplimiento normativo, según consta en el artículo 44.3 del Texto Refundido de la Ley de Subvenciones de Aragón.</w:t>
      </w:r>
    </w:p>
    <w:p w14:paraId="49777B3B" w14:textId="77777777" w:rsidR="003C3623" w:rsidRPr="003C3623" w:rsidRDefault="003C3623" w:rsidP="003C3623">
      <w:pPr>
        <w:pStyle w:val="Prrafodelista"/>
        <w:rPr>
          <w:rStyle w:val="Cuadrculamedia11"/>
          <w:color w:val="000000"/>
        </w:rPr>
      </w:pPr>
    </w:p>
    <w:p w14:paraId="481E322B" w14:textId="7B792CA9" w:rsidR="003C3623" w:rsidRDefault="003C3623" w:rsidP="003C3623">
      <w:pPr>
        <w:pStyle w:val="Prrafodelista"/>
        <w:spacing w:line="360" w:lineRule="auto"/>
        <w:ind w:firstLine="0"/>
        <w:rPr>
          <w:rStyle w:val="Cuadrculamedia11"/>
          <w:color w:val="000000"/>
        </w:rPr>
      </w:pPr>
    </w:p>
    <w:p w14:paraId="72B33D29" w14:textId="613E5224" w:rsidR="003C3623" w:rsidRDefault="003C3623" w:rsidP="003C3623">
      <w:pPr>
        <w:pStyle w:val="Prrafodelista"/>
        <w:spacing w:line="360" w:lineRule="auto"/>
        <w:ind w:firstLine="0"/>
        <w:rPr>
          <w:rStyle w:val="Cuadrculamedia11"/>
          <w:color w:val="000000"/>
        </w:rPr>
      </w:pPr>
    </w:p>
    <w:p w14:paraId="2EE21FD9" w14:textId="33EC8978" w:rsidR="003C3623" w:rsidRDefault="003C3623" w:rsidP="003C3623">
      <w:pPr>
        <w:pStyle w:val="Prrafodelista"/>
        <w:spacing w:line="360" w:lineRule="auto"/>
        <w:ind w:firstLine="0"/>
        <w:rPr>
          <w:rStyle w:val="Cuadrculamedia11"/>
          <w:color w:val="000000"/>
        </w:rPr>
      </w:pPr>
    </w:p>
    <w:p w14:paraId="14629EEE" w14:textId="77777777" w:rsidR="003C3623" w:rsidRDefault="003C3623" w:rsidP="003C3623">
      <w:pPr>
        <w:pStyle w:val="Prrafodelista"/>
        <w:spacing w:line="360" w:lineRule="auto"/>
        <w:ind w:firstLine="0"/>
        <w:rPr>
          <w:rStyle w:val="Cuadrculamedia11"/>
          <w:color w:val="000000"/>
        </w:rPr>
      </w:pPr>
    </w:p>
    <w:p w14:paraId="1E55D095" w14:textId="77777777" w:rsidR="003C3623" w:rsidRPr="003C3623" w:rsidRDefault="003C3623" w:rsidP="003C3623">
      <w:pPr>
        <w:pStyle w:val="Prrafodelista"/>
        <w:rPr>
          <w:rStyle w:val="Cuadrculamedia11"/>
          <w:color w:val="000000"/>
        </w:rPr>
      </w:pPr>
    </w:p>
    <w:p w14:paraId="49A4A95C" w14:textId="761EF85F" w:rsidR="00B81328" w:rsidRPr="003C3623" w:rsidRDefault="00792547" w:rsidP="003C3623">
      <w:pPr>
        <w:pStyle w:val="Prrafodelista"/>
        <w:numPr>
          <w:ilvl w:val="0"/>
          <w:numId w:val="30"/>
        </w:numPr>
        <w:spacing w:line="360" w:lineRule="auto"/>
        <w:rPr>
          <w:rStyle w:val="Cuadrculamedia11"/>
          <w:color w:val="000000"/>
        </w:rPr>
      </w:pPr>
      <w:r w:rsidRPr="003C3623">
        <w:rPr>
          <w:rStyle w:val="Cuadrculamedia11"/>
          <w:color w:val="000000"/>
        </w:rPr>
        <w:t>Respecto a la publicidad relativa al carácter público de la financiación del objeto de la subvención, hacer constar en cualquier acto o medio de difusión, promocional, informativo, publicación relacionados con la actuación, que su financiación se realiza con fondos del Gobierno de Aragón.</w:t>
      </w:r>
    </w:p>
    <w:p w14:paraId="5AA4ECB1" w14:textId="7B09FFBB" w:rsidR="00792547" w:rsidRPr="001B61ED" w:rsidRDefault="00792547" w:rsidP="00792547">
      <w:pPr>
        <w:spacing w:line="360" w:lineRule="auto"/>
        <w:ind w:firstLine="0"/>
        <w:rPr>
          <w:rStyle w:val="Cuadrculamedia11"/>
          <w:color w:val="000000"/>
        </w:rPr>
      </w:pPr>
      <w:r w:rsidRPr="00004F21">
        <w:rPr>
          <w:rStyle w:val="Cuadrculamedia11"/>
          <w:b/>
          <w:color w:val="000000"/>
        </w:rPr>
        <w:t>Cuarto:</w:t>
      </w:r>
      <w:r w:rsidRPr="001B61ED">
        <w:rPr>
          <w:rStyle w:val="Cuadrculamedia11"/>
          <w:color w:val="000000"/>
        </w:rPr>
        <w:t xml:space="preserve"> Pago de la subvención.</w:t>
      </w:r>
    </w:p>
    <w:p w14:paraId="4B98A8C6" w14:textId="7BE96ADA" w:rsidR="00792547" w:rsidRPr="001B61ED" w:rsidRDefault="00AF6944" w:rsidP="00792547">
      <w:pPr>
        <w:spacing w:line="360" w:lineRule="auto"/>
        <w:ind w:firstLine="0"/>
        <w:rPr>
          <w:rStyle w:val="Cuadrculamedia11"/>
          <w:color w:val="000000"/>
        </w:rPr>
      </w:pPr>
      <w:r w:rsidRPr="001B61ED">
        <w:rPr>
          <w:rStyle w:val="Cuadrculamedia11"/>
          <w:color w:val="000000"/>
        </w:rPr>
        <w:t>1.-</w:t>
      </w:r>
      <w:r w:rsidRPr="001B61ED">
        <w:rPr>
          <w:rStyle w:val="Cuadrculamedia11"/>
          <w:color w:val="000000"/>
        </w:rPr>
        <w:tab/>
        <w:t>Regla general.</w:t>
      </w:r>
    </w:p>
    <w:p w14:paraId="17D6357C" w14:textId="57BF021F" w:rsidR="00792547" w:rsidRPr="001B61ED" w:rsidRDefault="00792547" w:rsidP="00792547">
      <w:pPr>
        <w:spacing w:line="360" w:lineRule="auto"/>
        <w:ind w:firstLine="0"/>
        <w:rPr>
          <w:rStyle w:val="Cuadrculamedia11"/>
          <w:color w:val="000000"/>
        </w:rPr>
      </w:pPr>
      <w:r w:rsidRPr="001B61ED">
        <w:rPr>
          <w:rStyle w:val="Cuadrculamedia11"/>
          <w:color w:val="000000"/>
        </w:rPr>
        <w:t>El pago de la cuantía por parte de la Administración de la Comunidad Autónoma de Aragón se efectuará cuando se haya acreditado el cumplimiento de la finalidad para la que fue otorgada y se haya justificado la realización de las actuaciones descritas y el gasto realizado, además de que la entidad se encuentre al corriente de sus obligaciones tributarias y frente a la Seguridad Social y no tener deuda alguna pendiente de pago con l</w:t>
      </w:r>
      <w:r w:rsidR="00AF6944" w:rsidRPr="001B61ED">
        <w:rPr>
          <w:rStyle w:val="Cuadrculamedia11"/>
          <w:color w:val="000000"/>
        </w:rPr>
        <w:t>a Comunidad Autónoma de Aragón.</w:t>
      </w:r>
    </w:p>
    <w:p w14:paraId="01818B3A" w14:textId="0653C603" w:rsidR="00792547" w:rsidRPr="001B61ED" w:rsidRDefault="00AF6944" w:rsidP="00792547">
      <w:pPr>
        <w:spacing w:line="360" w:lineRule="auto"/>
        <w:ind w:firstLine="0"/>
        <w:rPr>
          <w:rStyle w:val="Cuadrculamedia11"/>
          <w:color w:val="000000"/>
        </w:rPr>
      </w:pPr>
      <w:r w:rsidRPr="001B61ED">
        <w:rPr>
          <w:rStyle w:val="Cuadrculamedia11"/>
          <w:color w:val="000000"/>
        </w:rPr>
        <w:t>2.-</w:t>
      </w:r>
      <w:r w:rsidRPr="001B61ED">
        <w:rPr>
          <w:rStyle w:val="Cuadrculamedia11"/>
          <w:color w:val="000000"/>
        </w:rPr>
        <w:tab/>
        <w:t>Anticipo.</w:t>
      </w:r>
    </w:p>
    <w:p w14:paraId="2564EB6C" w14:textId="6BB8C4E8" w:rsidR="00792547" w:rsidRPr="001B61ED" w:rsidRDefault="00792547" w:rsidP="00792547">
      <w:pPr>
        <w:spacing w:line="360" w:lineRule="auto"/>
        <w:ind w:firstLine="0"/>
        <w:rPr>
          <w:rStyle w:val="Cuadrculamedia11"/>
          <w:color w:val="000000"/>
        </w:rPr>
      </w:pPr>
      <w:r w:rsidRPr="001B61ED">
        <w:rPr>
          <w:rStyle w:val="Cuadrculamedia11"/>
          <w:color w:val="000000"/>
        </w:rPr>
        <w:t>No obstante, y como financiación necesaria para poder llevar a cabo las actuaciones inherentes a la subvención, podrá acordarse el pago de un anticipo de hasta el 90 % del importe total, según lo previsto en el apartado tercero del artículo 44 del Texto Refundido de la</w:t>
      </w:r>
      <w:r w:rsidR="00AF6944" w:rsidRPr="001B61ED">
        <w:rPr>
          <w:rStyle w:val="Cuadrculamedia11"/>
          <w:color w:val="000000"/>
        </w:rPr>
        <w:t xml:space="preserve"> Ley de subvenciones de Aragón.</w:t>
      </w:r>
    </w:p>
    <w:p w14:paraId="2BA861EE" w14:textId="77777777" w:rsidR="00792547" w:rsidRPr="001B61ED" w:rsidRDefault="00792547" w:rsidP="00792547">
      <w:pPr>
        <w:spacing w:line="360" w:lineRule="auto"/>
        <w:ind w:firstLine="0"/>
        <w:rPr>
          <w:rStyle w:val="Cuadrculamedia11"/>
          <w:color w:val="000000"/>
        </w:rPr>
      </w:pPr>
      <w:r w:rsidRPr="001B61ED">
        <w:rPr>
          <w:rStyle w:val="Cuadrculamedia11"/>
          <w:color w:val="000000"/>
        </w:rPr>
        <w:t>3.-  Pago del porcentaje restante.</w:t>
      </w:r>
    </w:p>
    <w:p w14:paraId="5EFD6B6B" w14:textId="0A4B6C27" w:rsidR="00792547" w:rsidRPr="001B61ED" w:rsidRDefault="00792547" w:rsidP="00792547">
      <w:pPr>
        <w:spacing w:line="360" w:lineRule="auto"/>
        <w:ind w:firstLine="0"/>
        <w:rPr>
          <w:rStyle w:val="Cuadrculamedia11"/>
          <w:color w:val="000000"/>
        </w:rPr>
      </w:pPr>
      <w:r w:rsidRPr="001B61ED">
        <w:rPr>
          <w:rStyle w:val="Cuadrculamedia11"/>
          <w:color w:val="000000"/>
        </w:rPr>
        <w:t xml:space="preserve">En caso de anticipo, el porcentaje restante será librado cuando se haya acreditado la realización de la actividad objeto de la subvención y se hayan justificado los importes correspondientes. La no justificación en plazo o de forma indebida supondrá, respecto de las cantidades no justificadas en tiempo o forma, la pérdida de eficacia del compromiso de financiación asumido por la Administración de la Comunidad Autónoma de Aragón abonándose solamente la cantidad que corresponda según la justificación presentada en tiempo y forma, siempre que la actuación objeto de la subvención se hubiera ejecutado y el importe justificado sea superior </w:t>
      </w:r>
      <w:r w:rsidR="00AF6944" w:rsidRPr="001B61ED">
        <w:rPr>
          <w:rStyle w:val="Cuadrculamedia11"/>
          <w:color w:val="000000"/>
        </w:rPr>
        <w:t>al importe del pago anticipado.</w:t>
      </w:r>
    </w:p>
    <w:p w14:paraId="42213E28" w14:textId="08752242" w:rsidR="00792547" w:rsidRPr="001B61ED" w:rsidRDefault="00792547" w:rsidP="00792547">
      <w:pPr>
        <w:spacing w:line="360" w:lineRule="auto"/>
        <w:ind w:firstLine="0"/>
        <w:rPr>
          <w:rStyle w:val="Cuadrculamedia11"/>
          <w:color w:val="000000"/>
        </w:rPr>
      </w:pPr>
      <w:r w:rsidRPr="001B61ED">
        <w:rPr>
          <w:rStyle w:val="Cuadrculamedia11"/>
          <w:color w:val="000000"/>
        </w:rPr>
        <w:t xml:space="preserve">Si dicha justificación es inferior al pago anticipado, la entidad deberá reintegrar el importe abonado </w:t>
      </w:r>
      <w:r w:rsidR="00AF6944" w:rsidRPr="001B61ED">
        <w:rPr>
          <w:rStyle w:val="Cuadrculamedia11"/>
          <w:color w:val="000000"/>
        </w:rPr>
        <w:t>en exceso sobre lo justificado.</w:t>
      </w:r>
    </w:p>
    <w:p w14:paraId="5F959277" w14:textId="77777777" w:rsidR="003C3623" w:rsidRDefault="003C3623" w:rsidP="00792547">
      <w:pPr>
        <w:spacing w:line="360" w:lineRule="auto"/>
        <w:ind w:firstLine="0"/>
        <w:rPr>
          <w:rStyle w:val="Cuadrculamedia11"/>
          <w:color w:val="000000"/>
        </w:rPr>
      </w:pPr>
    </w:p>
    <w:p w14:paraId="6C098675" w14:textId="77777777" w:rsidR="003C3623" w:rsidRDefault="003C3623" w:rsidP="00792547">
      <w:pPr>
        <w:spacing w:line="360" w:lineRule="auto"/>
        <w:ind w:firstLine="0"/>
        <w:rPr>
          <w:rStyle w:val="Cuadrculamedia11"/>
          <w:color w:val="000000"/>
        </w:rPr>
      </w:pPr>
    </w:p>
    <w:p w14:paraId="75391841" w14:textId="4F765681" w:rsidR="00004F21" w:rsidRDefault="00792547" w:rsidP="00792547">
      <w:pPr>
        <w:spacing w:line="360" w:lineRule="auto"/>
        <w:ind w:firstLine="0"/>
        <w:rPr>
          <w:rStyle w:val="Cuadrculamedia11"/>
          <w:color w:val="000000"/>
        </w:rPr>
      </w:pPr>
      <w:r w:rsidRPr="001B61ED">
        <w:rPr>
          <w:rStyle w:val="Cuadrculamedia11"/>
          <w:color w:val="000000"/>
        </w:rPr>
        <w:t>La aceptación de la subvención, conllevará la autorización por parte de la entidad al IASS a solicitar ante los organismos pertinentes el certificado de estar al corriente de pago de sus obligaciones fiscales y de seguridad social. En el caso de que el interesado no consintiera dichas consultas, deberá indicarlo expresamen</w:t>
      </w:r>
      <w:r w:rsidR="00AF6944" w:rsidRPr="001B61ED">
        <w:rPr>
          <w:rStyle w:val="Cuadrculamedia11"/>
          <w:color w:val="000000"/>
        </w:rPr>
        <w:t>te y aportar dichos documentos.</w:t>
      </w:r>
    </w:p>
    <w:p w14:paraId="3DE2AF46" w14:textId="55C15725" w:rsidR="00792547" w:rsidRPr="001B61ED" w:rsidRDefault="00792547" w:rsidP="00792547">
      <w:pPr>
        <w:spacing w:line="360" w:lineRule="auto"/>
        <w:ind w:firstLine="0"/>
        <w:rPr>
          <w:rStyle w:val="Cuadrculamedia11"/>
          <w:color w:val="000000"/>
        </w:rPr>
      </w:pPr>
      <w:r w:rsidRPr="001B61ED">
        <w:rPr>
          <w:rStyle w:val="Cuadrculamedia11"/>
          <w:color w:val="000000"/>
        </w:rPr>
        <w:t>Corresponderá al Secretario General del Instituto Aragonés de Servicios Sociales (IASS) expedir las certificaciones acreditativas del cumplimiento de las obligaciones derivadas de la concesión de la su</w:t>
      </w:r>
      <w:r w:rsidR="00AF6944" w:rsidRPr="001B61ED">
        <w:rPr>
          <w:rStyle w:val="Cuadrculamedia11"/>
          <w:color w:val="000000"/>
        </w:rPr>
        <w:t>bvención, a efectos de su pago.</w:t>
      </w:r>
    </w:p>
    <w:p w14:paraId="63F22DC4" w14:textId="6A874A91" w:rsidR="00B81328" w:rsidRDefault="00792547" w:rsidP="00792547">
      <w:pPr>
        <w:spacing w:line="360" w:lineRule="auto"/>
        <w:ind w:firstLine="0"/>
        <w:rPr>
          <w:rStyle w:val="Cuadrculamedia11"/>
          <w:color w:val="000000"/>
        </w:rPr>
      </w:pPr>
      <w:r w:rsidRPr="001B61ED">
        <w:rPr>
          <w:rStyle w:val="Cuadrculamedia11"/>
          <w:color w:val="000000"/>
        </w:rPr>
        <w:t>Tratándose de una actuación de acción social y humanitaria, de acuerdo con el artículo 52.3 del Texto Refundido de la Ley de Hacienda de la Comunidad Autónoma de Aragón, aprobado mediante Decreto Legislativo 3/2023 de 17 de mayo del Gobierno de Aragón, no serán necesarias garantías pa</w:t>
      </w:r>
      <w:r w:rsidR="00AF6944" w:rsidRPr="001B61ED">
        <w:rPr>
          <w:rStyle w:val="Cuadrculamedia11"/>
          <w:color w:val="000000"/>
        </w:rPr>
        <w:t>ra el pago anticipado indicado.</w:t>
      </w:r>
    </w:p>
    <w:p w14:paraId="046A48CE" w14:textId="4D021526" w:rsidR="00792547" w:rsidRPr="001B61ED" w:rsidRDefault="00792547" w:rsidP="00792547">
      <w:pPr>
        <w:spacing w:line="360" w:lineRule="auto"/>
        <w:ind w:firstLine="0"/>
        <w:rPr>
          <w:rStyle w:val="Cuadrculamedia11"/>
          <w:color w:val="000000"/>
        </w:rPr>
      </w:pPr>
      <w:r w:rsidRPr="00004F21">
        <w:rPr>
          <w:rStyle w:val="Cuadrculamedia11"/>
          <w:b/>
          <w:color w:val="000000"/>
        </w:rPr>
        <w:t>Quinto:</w:t>
      </w:r>
      <w:r w:rsidRPr="001B61ED">
        <w:rPr>
          <w:rStyle w:val="Cuadrculamedia11"/>
          <w:color w:val="000000"/>
        </w:rPr>
        <w:t xml:space="preserve"> La justificación por parte de </w:t>
      </w:r>
      <w:r w:rsidR="00AF6944" w:rsidRPr="001B61ED">
        <w:rPr>
          <w:rStyle w:val="Cuadrculamedia11"/>
          <w:color w:val="000000"/>
        </w:rPr>
        <w:t xml:space="preserve">la UNIVERSIDAD DE ZARAGOZA, </w:t>
      </w:r>
      <w:r w:rsidRPr="001B61ED">
        <w:rPr>
          <w:rStyle w:val="Cuadrculamedia11"/>
          <w:color w:val="000000"/>
        </w:rPr>
        <w:t>del cumplimiento de la finalidad de la subvención, realización de la actuación que fundamentó su concesión y el coste, se ajustará a las normas de justificación, establecidas en el artículo 35 del Texto Refundido de la ley de Subvenciones de Aragón.</w:t>
      </w:r>
    </w:p>
    <w:p w14:paraId="192A959D" w14:textId="501B0B7E" w:rsidR="00792547" w:rsidRPr="001B61ED" w:rsidRDefault="00792547" w:rsidP="00792547">
      <w:pPr>
        <w:spacing w:line="360" w:lineRule="auto"/>
        <w:ind w:firstLine="0"/>
        <w:rPr>
          <w:rStyle w:val="Cuadrculamedia11"/>
          <w:color w:val="000000"/>
        </w:rPr>
      </w:pPr>
      <w:r w:rsidRPr="001B61ED">
        <w:rPr>
          <w:rStyle w:val="Cuadrculamedia11"/>
          <w:color w:val="000000"/>
        </w:rPr>
        <w:t>La justificación debe comprender, tanto los gastos correspondientes a la cuantía subvencionada por el Gobierno de Aragón como la aportación de la entidad que será como mí</w:t>
      </w:r>
      <w:r w:rsidR="00AF6944" w:rsidRPr="001B61ED">
        <w:rPr>
          <w:rStyle w:val="Cuadrculamedia11"/>
          <w:color w:val="000000"/>
        </w:rPr>
        <w:t>nimo el 5% de dicha subvención.</w:t>
      </w:r>
    </w:p>
    <w:p w14:paraId="39A5509A" w14:textId="3B01BF24" w:rsidR="00792547" w:rsidRPr="001B61ED" w:rsidRDefault="00792547" w:rsidP="00792547">
      <w:pPr>
        <w:spacing w:line="360" w:lineRule="auto"/>
        <w:ind w:firstLine="0"/>
        <w:rPr>
          <w:rStyle w:val="Cuadrculamedia11"/>
          <w:color w:val="000000"/>
        </w:rPr>
      </w:pPr>
      <w:r w:rsidRPr="001B61ED">
        <w:rPr>
          <w:rStyle w:val="Cuadrculamedia11"/>
          <w:color w:val="000000"/>
        </w:rPr>
        <w:t>A efectos de justificación, se considerará gasto realizado el que ha sido efectivamente pagado con anterioridad a la finalización del period</w:t>
      </w:r>
      <w:r w:rsidR="00AF6944" w:rsidRPr="001B61ED">
        <w:rPr>
          <w:rStyle w:val="Cuadrculamedia11"/>
          <w:color w:val="000000"/>
        </w:rPr>
        <w:t>o de justificación determinado.</w:t>
      </w:r>
    </w:p>
    <w:p w14:paraId="49C0AB05" w14:textId="449595D2" w:rsidR="00792547" w:rsidRPr="001B61ED" w:rsidRDefault="00792547" w:rsidP="00792547">
      <w:pPr>
        <w:spacing w:line="360" w:lineRule="auto"/>
        <w:ind w:firstLine="0"/>
        <w:rPr>
          <w:rStyle w:val="Cuadrculamedia11"/>
          <w:color w:val="000000"/>
        </w:rPr>
      </w:pPr>
      <w:r w:rsidRPr="001B61ED">
        <w:rPr>
          <w:rStyle w:val="Cuadrculamedia11"/>
          <w:color w:val="000000"/>
        </w:rPr>
        <w:t xml:space="preserve">El plazo de justificación será desde el día siguiente a la aceptación por escrito de la subvención por parte de la entidad, </w:t>
      </w:r>
      <w:r w:rsidR="00004F21">
        <w:rPr>
          <w:rStyle w:val="Cuadrculamedia11"/>
          <w:color w:val="000000"/>
        </w:rPr>
        <w:t>hasta el 15 de noviembre de 2026</w:t>
      </w:r>
      <w:r w:rsidRPr="001B61ED">
        <w:rPr>
          <w:rStyle w:val="Cuadrculamedia11"/>
          <w:color w:val="000000"/>
        </w:rPr>
        <w:t>.</w:t>
      </w:r>
    </w:p>
    <w:p w14:paraId="31853D5B" w14:textId="4A1E4A1A" w:rsidR="00792547" w:rsidRPr="001B61ED" w:rsidRDefault="00792547" w:rsidP="00792547">
      <w:pPr>
        <w:spacing w:line="360" w:lineRule="auto"/>
        <w:ind w:firstLine="0"/>
        <w:rPr>
          <w:rStyle w:val="Cuadrculamedia11"/>
          <w:color w:val="000000"/>
        </w:rPr>
      </w:pPr>
      <w:r w:rsidRPr="001B61ED">
        <w:rPr>
          <w:rStyle w:val="Cuadrculamedia11"/>
          <w:color w:val="000000"/>
        </w:rPr>
        <w:t xml:space="preserve">Se procederá a justificar el gasto realizado, mediante la presentación </w:t>
      </w:r>
      <w:r w:rsidR="00004F21">
        <w:rPr>
          <w:rStyle w:val="Cuadrculamedia11"/>
          <w:color w:val="000000"/>
        </w:rPr>
        <w:t>hasta el 15 de noviembre de 2026</w:t>
      </w:r>
      <w:r w:rsidRPr="001B61ED">
        <w:rPr>
          <w:rStyle w:val="Cuadrculamedia11"/>
          <w:color w:val="000000"/>
        </w:rPr>
        <w:t xml:space="preserve"> en la Dirección Gerencia del IASS,</w:t>
      </w:r>
      <w:r w:rsidR="00AF6944" w:rsidRPr="001B61ED">
        <w:rPr>
          <w:rStyle w:val="Cuadrculamedia11"/>
          <w:color w:val="000000"/>
        </w:rPr>
        <w:t xml:space="preserve"> de la siguiente documentación:</w:t>
      </w:r>
    </w:p>
    <w:p w14:paraId="663A091B" w14:textId="5B7C2E51" w:rsidR="00004F21" w:rsidRDefault="00792547" w:rsidP="00004F21">
      <w:pPr>
        <w:pStyle w:val="Prrafodelista"/>
        <w:numPr>
          <w:ilvl w:val="0"/>
          <w:numId w:val="31"/>
        </w:numPr>
        <w:spacing w:line="360" w:lineRule="auto"/>
        <w:rPr>
          <w:rStyle w:val="Cuadrculamedia11"/>
          <w:color w:val="000000"/>
        </w:rPr>
      </w:pPr>
      <w:r w:rsidRPr="00004F21">
        <w:rPr>
          <w:rStyle w:val="Cuadrculamedia11"/>
          <w:color w:val="000000"/>
        </w:rPr>
        <w:t>Memoria de actuación justificativa del cumplimiento de las condiciones impuestas en la concesión de la subvención, con indicación de las actividades realizadas, y los resultados obtenidos.</w:t>
      </w:r>
    </w:p>
    <w:p w14:paraId="4609CDA4" w14:textId="77777777" w:rsidR="00004F21" w:rsidRDefault="00004F21" w:rsidP="00004F21">
      <w:pPr>
        <w:pStyle w:val="Prrafodelista"/>
        <w:spacing w:line="360" w:lineRule="auto"/>
        <w:ind w:firstLine="0"/>
        <w:rPr>
          <w:rStyle w:val="Cuadrculamedia11"/>
          <w:color w:val="000000"/>
        </w:rPr>
      </w:pPr>
    </w:p>
    <w:p w14:paraId="24803E5E" w14:textId="09E160A4" w:rsidR="00792547" w:rsidRDefault="00792547" w:rsidP="00004F21">
      <w:pPr>
        <w:pStyle w:val="Prrafodelista"/>
        <w:numPr>
          <w:ilvl w:val="0"/>
          <w:numId w:val="31"/>
        </w:numPr>
        <w:spacing w:line="360" w:lineRule="auto"/>
        <w:rPr>
          <w:rStyle w:val="Cuadrculamedia11"/>
          <w:color w:val="000000"/>
        </w:rPr>
      </w:pPr>
      <w:r w:rsidRPr="00004F21">
        <w:rPr>
          <w:rStyle w:val="Cuadrculamedia11"/>
          <w:color w:val="000000"/>
        </w:rPr>
        <w:t>Memoria económica justificativa del coste de las actividades realizadas, que contendrá:</w:t>
      </w:r>
    </w:p>
    <w:p w14:paraId="491731CE" w14:textId="77777777" w:rsidR="003C3623" w:rsidRPr="003C3623" w:rsidRDefault="003C3623" w:rsidP="003C3623">
      <w:pPr>
        <w:pStyle w:val="Prrafodelista"/>
        <w:rPr>
          <w:rStyle w:val="Cuadrculamedia11"/>
          <w:color w:val="000000"/>
        </w:rPr>
      </w:pPr>
    </w:p>
    <w:p w14:paraId="26453BE3" w14:textId="1CAF7C2E" w:rsidR="003C3623" w:rsidRDefault="003C3623" w:rsidP="003C3623">
      <w:pPr>
        <w:pStyle w:val="Prrafodelista"/>
        <w:spacing w:line="360" w:lineRule="auto"/>
        <w:ind w:firstLine="0"/>
        <w:rPr>
          <w:rStyle w:val="Cuadrculamedia11"/>
          <w:color w:val="000000"/>
        </w:rPr>
      </w:pPr>
    </w:p>
    <w:p w14:paraId="133BB007" w14:textId="77777777" w:rsidR="003C3623" w:rsidRPr="00004F21" w:rsidRDefault="003C3623" w:rsidP="003C3623">
      <w:pPr>
        <w:pStyle w:val="Prrafodelista"/>
        <w:spacing w:line="360" w:lineRule="auto"/>
        <w:ind w:firstLine="0"/>
        <w:rPr>
          <w:rStyle w:val="Cuadrculamedia11"/>
          <w:color w:val="000000"/>
        </w:rPr>
      </w:pPr>
    </w:p>
    <w:p w14:paraId="0EF34610" w14:textId="085C7623" w:rsidR="00004F21" w:rsidRDefault="00004F21" w:rsidP="003C3623">
      <w:pPr>
        <w:spacing w:line="360" w:lineRule="auto"/>
        <w:ind w:left="709" w:firstLine="0"/>
        <w:rPr>
          <w:rStyle w:val="Cuadrculamedia11"/>
          <w:color w:val="000000"/>
        </w:rPr>
      </w:pPr>
      <w:r>
        <w:rPr>
          <w:rStyle w:val="Cuadrculamedia11"/>
          <w:color w:val="000000"/>
        </w:rPr>
        <w:t xml:space="preserve">b.1) </w:t>
      </w:r>
      <w:r w:rsidR="00792547" w:rsidRPr="001B61ED">
        <w:rPr>
          <w:rStyle w:val="Cuadrculamedia11"/>
          <w:color w:val="000000"/>
        </w:rPr>
        <w:t>Certificado de haber destinado a la finalidad prevista la subvención concedida. Si cumplidos los objetivos previstos, el gasto global realizado es inferior al previsto en la subvención, la cuantía concedida será reducida en la misma cuantía.</w:t>
      </w:r>
    </w:p>
    <w:p w14:paraId="6EB915ED" w14:textId="10DD2579" w:rsidR="00792547" w:rsidRPr="001B61ED" w:rsidRDefault="00004F21" w:rsidP="00004F21">
      <w:pPr>
        <w:spacing w:line="360" w:lineRule="auto"/>
        <w:ind w:left="709" w:firstLine="0"/>
        <w:rPr>
          <w:rStyle w:val="Cuadrculamedia11"/>
          <w:color w:val="000000"/>
        </w:rPr>
      </w:pPr>
      <w:r>
        <w:rPr>
          <w:rStyle w:val="Cuadrculamedia11"/>
          <w:color w:val="000000"/>
        </w:rPr>
        <w:t xml:space="preserve">b.2) </w:t>
      </w:r>
      <w:r w:rsidR="00792547" w:rsidRPr="001B61ED">
        <w:rPr>
          <w:rStyle w:val="Cuadrculamedia11"/>
          <w:color w:val="000000"/>
        </w:rPr>
        <w:t xml:space="preserve">Declaración responsable de la obtención de otros ingresos propios o ajenos pro- cedentes de entidades públicas o privadas destinadas a la financiación de las actividades objeto de la subvención, indicando los importes y aplicación a </w:t>
      </w:r>
      <w:r w:rsidR="00AF6944" w:rsidRPr="001B61ED">
        <w:rPr>
          <w:rStyle w:val="Cuadrculamedia11"/>
          <w:color w:val="000000"/>
        </w:rPr>
        <w:t>las actividades subvencionadas.</w:t>
      </w:r>
    </w:p>
    <w:p w14:paraId="6BF525CE" w14:textId="6ED49A66" w:rsidR="00792547" w:rsidRPr="001B61ED" w:rsidRDefault="00004F21" w:rsidP="00004F21">
      <w:pPr>
        <w:spacing w:line="360" w:lineRule="auto"/>
        <w:ind w:left="709" w:firstLine="0"/>
        <w:rPr>
          <w:rStyle w:val="Cuadrculamedia11"/>
          <w:color w:val="000000"/>
        </w:rPr>
      </w:pPr>
      <w:r>
        <w:rPr>
          <w:rStyle w:val="Cuadrculamedia11"/>
          <w:color w:val="000000"/>
        </w:rPr>
        <w:t xml:space="preserve">b.3) </w:t>
      </w:r>
      <w:r w:rsidR="00792547" w:rsidRPr="001B61ED">
        <w:rPr>
          <w:rStyle w:val="Cuadrculamedia11"/>
          <w:color w:val="000000"/>
        </w:rPr>
        <w:t>Relación de los gastos realizados, acreditados mediante facturas, físicas o electrónicas, siempre que cumplan los requisitos exigidos para su aceptación en el ámbito tributario, y demás documentos de valor probatorio equivalente con validez en el tráfico jurídico mercantil o con eficacia administrativa, en los términos establecidos reglamentariamente, acompañado de los justificantes del pago. La relación llevará la misma relación numérica que</w:t>
      </w:r>
      <w:r w:rsidR="00AF6944" w:rsidRPr="001B61ED">
        <w:rPr>
          <w:rStyle w:val="Cuadrculamedia11"/>
          <w:color w:val="000000"/>
        </w:rPr>
        <w:t xml:space="preserve"> los justificantes presentados.</w:t>
      </w:r>
    </w:p>
    <w:p w14:paraId="57F1C0A8" w14:textId="205D5DCF" w:rsidR="00792547" w:rsidRPr="001B61ED" w:rsidRDefault="00004F21" w:rsidP="00004F21">
      <w:pPr>
        <w:spacing w:line="360" w:lineRule="auto"/>
        <w:ind w:firstLine="709"/>
        <w:rPr>
          <w:rStyle w:val="Cuadrculamedia11"/>
          <w:color w:val="000000"/>
        </w:rPr>
      </w:pPr>
      <w:r>
        <w:rPr>
          <w:rStyle w:val="Cuadrculamedia11"/>
          <w:color w:val="000000"/>
        </w:rPr>
        <w:t xml:space="preserve">b.4) </w:t>
      </w:r>
      <w:r w:rsidR="00792547" w:rsidRPr="001B61ED">
        <w:rPr>
          <w:rStyle w:val="Cuadrculamedia11"/>
          <w:color w:val="000000"/>
        </w:rPr>
        <w:t>Se presentarán los documentos justif</w:t>
      </w:r>
      <w:r w:rsidR="00AF6944" w:rsidRPr="001B61ED">
        <w:rPr>
          <w:rStyle w:val="Cuadrculamedia11"/>
          <w:color w:val="000000"/>
        </w:rPr>
        <w:t>icativos de los gastos y pagos.</w:t>
      </w:r>
    </w:p>
    <w:p w14:paraId="670A2CCF" w14:textId="00DC18F8" w:rsidR="00792547" w:rsidRPr="001B61ED" w:rsidRDefault="00004F21" w:rsidP="00004F21">
      <w:pPr>
        <w:spacing w:line="360" w:lineRule="auto"/>
        <w:ind w:left="709" w:firstLine="0"/>
        <w:rPr>
          <w:rStyle w:val="Cuadrculamedia11"/>
          <w:color w:val="000000"/>
        </w:rPr>
      </w:pPr>
      <w:r>
        <w:rPr>
          <w:rStyle w:val="Cuadrculamedia11"/>
          <w:color w:val="000000"/>
        </w:rPr>
        <w:t xml:space="preserve">b.5) </w:t>
      </w:r>
      <w:r w:rsidR="00792547" w:rsidRPr="001B61ED">
        <w:rPr>
          <w:rStyle w:val="Cuadrculamedia11"/>
          <w:color w:val="000000"/>
        </w:rPr>
        <w:t xml:space="preserve">Excepcionalmente podrán justificarse los gastos realizados mediante pago en efectivo con un límite de trescientos euros, previa aportación de justificante, recibí o ticket de pago expedido </w:t>
      </w:r>
      <w:r w:rsidR="00AF6944" w:rsidRPr="001B61ED">
        <w:rPr>
          <w:rStyle w:val="Cuadrculamedia11"/>
          <w:color w:val="000000"/>
        </w:rPr>
        <w:t>por el perceptor de dicho pago.</w:t>
      </w:r>
    </w:p>
    <w:p w14:paraId="3B9394AA" w14:textId="24F495C9" w:rsidR="00792547" w:rsidRPr="001B61ED" w:rsidRDefault="00004F21" w:rsidP="00004F21">
      <w:pPr>
        <w:spacing w:line="360" w:lineRule="auto"/>
        <w:ind w:left="709" w:firstLine="0"/>
        <w:rPr>
          <w:rStyle w:val="Cuadrculamedia11"/>
          <w:color w:val="000000"/>
        </w:rPr>
      </w:pPr>
      <w:r>
        <w:rPr>
          <w:rStyle w:val="Cuadrculamedia11"/>
          <w:color w:val="000000"/>
        </w:rPr>
        <w:t xml:space="preserve">b.6) </w:t>
      </w:r>
      <w:r w:rsidR="00792547" w:rsidRPr="001B61ED">
        <w:rPr>
          <w:rStyle w:val="Cuadrculamedia11"/>
          <w:color w:val="000000"/>
        </w:rPr>
        <w:t>Aquellos gastos relativos a gastos fijos, periódicos o aquellos que se encuentren comprometidos en firme, que no pudieran justificarse antes de la fecha final señalada para la justificación, por incompatibilidad de plazos, excepcionalmente se sustituirán con la presentación de un informe estimativo, en el que se constate la cuantía y des- tino de cada uno de dichos gastos, así como el compromiso de aportar los documentos que justifiquen dichos gastos, en la Dirección Gerencia del Instituto, antes del 15 de febrero del ejercicio siguiente. De no ser así, se exigirá la devolución de las cantidad</w:t>
      </w:r>
      <w:r w:rsidR="00AF6944" w:rsidRPr="001B61ED">
        <w:rPr>
          <w:rStyle w:val="Cuadrculamedia11"/>
          <w:color w:val="000000"/>
        </w:rPr>
        <w:t>es no justificadas debidamente.</w:t>
      </w:r>
    </w:p>
    <w:p w14:paraId="54BE1596" w14:textId="77777777" w:rsidR="003C3623" w:rsidRDefault="00004F21" w:rsidP="003C3623">
      <w:pPr>
        <w:spacing w:line="360" w:lineRule="auto"/>
        <w:ind w:left="709" w:firstLine="0"/>
        <w:rPr>
          <w:rStyle w:val="Cuadrculamedia11"/>
          <w:color w:val="000000"/>
        </w:rPr>
      </w:pPr>
      <w:r>
        <w:rPr>
          <w:rStyle w:val="Cuadrculamedia11"/>
          <w:color w:val="000000"/>
        </w:rPr>
        <w:t xml:space="preserve">b.7) </w:t>
      </w:r>
      <w:r w:rsidR="00792547" w:rsidRPr="001B61ED">
        <w:rPr>
          <w:rStyle w:val="Cuadrculamedia11"/>
          <w:color w:val="000000"/>
        </w:rPr>
        <w:t xml:space="preserve">Cuando el importe del gasto subvencionable supere las cuantías establecidas en la normativa reguladora de la contratación pública para el contrato menor, el beneficia- rio deberá solicitar como mínimo tres ofertas de diferentes proveedores, con carácter previo a la contratación del compromiso, para la prestación del servicio, salvo que por sus especiales características no exista en el mercado suficiente número de entidades que las </w:t>
      </w:r>
    </w:p>
    <w:p w14:paraId="40D2DC48" w14:textId="77777777" w:rsidR="003C3623" w:rsidRDefault="003C3623" w:rsidP="003C3623">
      <w:pPr>
        <w:spacing w:line="360" w:lineRule="auto"/>
        <w:ind w:left="709" w:firstLine="0"/>
        <w:rPr>
          <w:rStyle w:val="Cuadrculamedia11"/>
          <w:color w:val="000000"/>
        </w:rPr>
      </w:pPr>
    </w:p>
    <w:p w14:paraId="2ADC1C79" w14:textId="77777777" w:rsidR="003C3623" w:rsidRDefault="003C3623" w:rsidP="003C3623">
      <w:pPr>
        <w:spacing w:line="360" w:lineRule="auto"/>
        <w:ind w:left="709" w:firstLine="0"/>
        <w:rPr>
          <w:rStyle w:val="Cuadrculamedia11"/>
          <w:color w:val="000000"/>
        </w:rPr>
      </w:pPr>
    </w:p>
    <w:p w14:paraId="2BBCA5B1" w14:textId="03F25E21" w:rsidR="00004F21" w:rsidRDefault="00792547" w:rsidP="003C3623">
      <w:pPr>
        <w:spacing w:line="360" w:lineRule="auto"/>
        <w:ind w:left="709" w:firstLine="0"/>
        <w:rPr>
          <w:rStyle w:val="Cuadrculamedia11"/>
          <w:color w:val="000000"/>
        </w:rPr>
      </w:pPr>
      <w:r w:rsidRPr="001B61ED">
        <w:rPr>
          <w:rStyle w:val="Cuadrculamedia11"/>
          <w:color w:val="000000"/>
        </w:rPr>
        <w:t>realicen, presten o suministren o salvo que el gasto se hubiese realizado con anterioridad a la solicitud de subvención. En el caso de elegir la oferta que no resulte ser la económicamente más baja, el beneficiario deberá justific</w:t>
      </w:r>
      <w:r w:rsidR="00AF6944" w:rsidRPr="001B61ED">
        <w:rPr>
          <w:rStyle w:val="Cuadrculamedia11"/>
          <w:color w:val="000000"/>
        </w:rPr>
        <w:t>ar adecuadamente la elección.</w:t>
      </w:r>
    </w:p>
    <w:p w14:paraId="03429AD9" w14:textId="6DF3597B" w:rsidR="00792547" w:rsidRPr="001B61ED" w:rsidRDefault="00004F21" w:rsidP="00004F21">
      <w:pPr>
        <w:spacing w:line="360" w:lineRule="auto"/>
        <w:ind w:left="709" w:firstLine="0"/>
        <w:rPr>
          <w:rStyle w:val="Cuadrculamedia11"/>
          <w:color w:val="000000"/>
        </w:rPr>
      </w:pPr>
      <w:r>
        <w:rPr>
          <w:rStyle w:val="Cuadrculamedia11"/>
          <w:color w:val="000000"/>
        </w:rPr>
        <w:t xml:space="preserve">b.8) </w:t>
      </w:r>
      <w:r w:rsidR="00792547" w:rsidRPr="001B61ED">
        <w:rPr>
          <w:rStyle w:val="Cuadrculamedia11"/>
          <w:color w:val="000000"/>
        </w:rPr>
        <w:t>Se deberá presentar certificación de la veracidad de los documentos justificativos presentados, al ser muchos de ellos fruto de su recepción por vía telemática y especialmente cuando la justificación a la administración se presenta por registro electrónico, especificando que dicha documentación se presenta únicamente para la justificación de la subvención objeto de esta Orden y si no fuera así, se especificarán lo</w:t>
      </w:r>
      <w:r w:rsidR="00AF6944" w:rsidRPr="001B61ED">
        <w:rPr>
          <w:rStyle w:val="Cuadrculamedia11"/>
          <w:color w:val="000000"/>
        </w:rPr>
        <w:t>s porcentajes correspondientes.</w:t>
      </w:r>
    </w:p>
    <w:p w14:paraId="4F66064F" w14:textId="553F0D1F" w:rsidR="00792547" w:rsidRPr="001B61ED" w:rsidRDefault="00792547" w:rsidP="00792547">
      <w:pPr>
        <w:spacing w:line="360" w:lineRule="auto"/>
        <w:ind w:firstLine="0"/>
        <w:rPr>
          <w:rStyle w:val="Cuadrculamedia11"/>
          <w:color w:val="000000"/>
        </w:rPr>
      </w:pPr>
      <w:r w:rsidRPr="001B61ED">
        <w:rPr>
          <w:rStyle w:val="Cuadrculamedia11"/>
          <w:color w:val="000000"/>
        </w:rPr>
        <w:t>Si la documentación justificativa del gasto, presentada dentro del plazo establecido, cumple los requisitos establecidos, la aportación comprometida por el Gobierno de Arag</w:t>
      </w:r>
      <w:r w:rsidR="00AF6944" w:rsidRPr="001B61ED">
        <w:rPr>
          <w:rStyle w:val="Cuadrculamedia11"/>
          <w:color w:val="000000"/>
        </w:rPr>
        <w:t>ón se abonará al cien por cien.</w:t>
      </w:r>
    </w:p>
    <w:p w14:paraId="3F8E93A5" w14:textId="3B3722E3" w:rsidR="00792547" w:rsidRPr="001B61ED" w:rsidRDefault="00792547" w:rsidP="00792547">
      <w:pPr>
        <w:spacing w:line="360" w:lineRule="auto"/>
        <w:ind w:firstLine="0"/>
        <w:rPr>
          <w:rStyle w:val="Cuadrculamedia11"/>
          <w:color w:val="000000"/>
        </w:rPr>
      </w:pPr>
      <w:r w:rsidRPr="001B61ED">
        <w:rPr>
          <w:rStyle w:val="Cuadrculamedia11"/>
          <w:color w:val="000000"/>
        </w:rPr>
        <w:t>Todos los documentos justificativos de las actuaciones realizadas irán acompañados de sus correspondientes informes explicativo</w:t>
      </w:r>
      <w:r w:rsidR="00AF6944" w:rsidRPr="001B61ED">
        <w:rPr>
          <w:rStyle w:val="Cuadrculamedia11"/>
          <w:color w:val="000000"/>
        </w:rPr>
        <w:t>s del desarrollo de las mismas.</w:t>
      </w:r>
    </w:p>
    <w:p w14:paraId="182A9FCA" w14:textId="3E47BB93" w:rsidR="00B81328" w:rsidRDefault="00792547" w:rsidP="00792547">
      <w:pPr>
        <w:spacing w:line="360" w:lineRule="auto"/>
        <w:ind w:firstLine="0"/>
        <w:rPr>
          <w:rStyle w:val="Cuadrculamedia11"/>
          <w:color w:val="000000"/>
        </w:rPr>
      </w:pPr>
      <w:r w:rsidRPr="001B61ED">
        <w:rPr>
          <w:rStyle w:val="Cuadrculamedia11"/>
          <w:color w:val="000000"/>
        </w:rPr>
        <w:t>Una vez finalizado el ejercicio económico y presentado todos los documentos justificativos de la subvención, la entidad present</w:t>
      </w:r>
      <w:r w:rsidR="00AF6944" w:rsidRPr="001B61ED">
        <w:rPr>
          <w:rStyle w:val="Cuadrculamedia11"/>
          <w:color w:val="000000"/>
        </w:rPr>
        <w:t>ará memoria final de actuación.</w:t>
      </w:r>
    </w:p>
    <w:p w14:paraId="6B8DC2F0" w14:textId="0283437A" w:rsidR="00B81328" w:rsidRDefault="00792547" w:rsidP="00792547">
      <w:pPr>
        <w:spacing w:line="360" w:lineRule="auto"/>
        <w:ind w:firstLine="0"/>
        <w:rPr>
          <w:rStyle w:val="Cuadrculamedia11"/>
          <w:color w:val="000000"/>
        </w:rPr>
      </w:pPr>
      <w:r w:rsidRPr="00004F21">
        <w:rPr>
          <w:rStyle w:val="Cuadrculamedia11"/>
          <w:b/>
          <w:color w:val="000000"/>
        </w:rPr>
        <w:t>Sexto</w:t>
      </w:r>
      <w:r w:rsidRPr="001B61ED">
        <w:rPr>
          <w:rStyle w:val="Cuadrculamedia11"/>
          <w:color w:val="000000"/>
        </w:rPr>
        <w:t>: En el supuesto de falsedad o inexactitud en los datos suministrados o condicionados para la concesión de la subvención, el incumplimiento de los plazos señalados en los apartados segundo y quinto de esta Orden, así como en los casos señalados en el artículo 47 del Texto refundido de la Ley de Subvenciones de Aragón, se producirá la pérdida total o parcial de la ayuda recibida, observando el principio de proporcionalidad; el beneficiario deberá reintegrar a la Administración la cantidad que hubiese percibido indebidamente con los intereses que correspondan, sin perjuicio de la incoación del correspondiente procedimiento sancionador, cuando los hechos motivadores del reintegro constituyan infracción administrativa.</w:t>
      </w:r>
    </w:p>
    <w:p w14:paraId="3C5807A4" w14:textId="77777777" w:rsidR="003C3623" w:rsidRDefault="00792547" w:rsidP="00792547">
      <w:pPr>
        <w:spacing w:line="360" w:lineRule="auto"/>
        <w:ind w:firstLine="0"/>
        <w:rPr>
          <w:rStyle w:val="Cuadrculamedia11"/>
          <w:color w:val="000000"/>
        </w:rPr>
      </w:pPr>
      <w:r w:rsidRPr="00004F21">
        <w:rPr>
          <w:rStyle w:val="Cuadrculamedia11"/>
          <w:b/>
          <w:color w:val="000000"/>
        </w:rPr>
        <w:t>Séptimo</w:t>
      </w:r>
      <w:r w:rsidRPr="001B61ED">
        <w:rPr>
          <w:rStyle w:val="Cuadrculamedia11"/>
          <w:color w:val="000000"/>
        </w:rPr>
        <w:t xml:space="preserve">: la entidad preceptora facilitará a la Administración toda la información que se le solicite sobre las actividades subvencionadas, sometiéndose a las actuaciones de comprobación e inspección que puedan realizarse para verificar el correcto destino de la subvención. A este respecto debe recordarse que tiene la obligación de someterse al control financiero ejercido por la Intervención General en los términos fijados en el Reglamento que desarrolla el control de la actividad </w:t>
      </w:r>
    </w:p>
    <w:p w14:paraId="1C517C60" w14:textId="77777777" w:rsidR="003C3623" w:rsidRDefault="003C3623" w:rsidP="00792547">
      <w:pPr>
        <w:spacing w:line="360" w:lineRule="auto"/>
        <w:ind w:firstLine="0"/>
        <w:rPr>
          <w:rStyle w:val="Cuadrculamedia11"/>
          <w:color w:val="000000"/>
        </w:rPr>
      </w:pPr>
    </w:p>
    <w:p w14:paraId="16AFB6C1" w14:textId="629BDE47" w:rsidR="00B81328" w:rsidRDefault="00792547" w:rsidP="00792547">
      <w:pPr>
        <w:spacing w:line="360" w:lineRule="auto"/>
        <w:ind w:firstLine="0"/>
        <w:rPr>
          <w:rStyle w:val="Cuadrculamedia11"/>
          <w:color w:val="000000"/>
        </w:rPr>
      </w:pPr>
      <w:r w:rsidRPr="001B61ED">
        <w:rPr>
          <w:rStyle w:val="Cuadrculamedia11"/>
          <w:color w:val="000000"/>
        </w:rPr>
        <w:t>económica y financiera de la Administración, de los organismos públicos y de las empresas de la Comunidad Autónoma de Aragón aprobado por Decreto de 23/2003 de 28 d</w:t>
      </w:r>
      <w:r w:rsidR="00AF6944" w:rsidRPr="001B61ED">
        <w:rPr>
          <w:rStyle w:val="Cuadrculamedia11"/>
          <w:color w:val="000000"/>
        </w:rPr>
        <w:t>e enero del Gobierno de Aragón.</w:t>
      </w:r>
    </w:p>
    <w:p w14:paraId="45187731" w14:textId="387C615B" w:rsidR="00792547" w:rsidRPr="001B61ED" w:rsidRDefault="00792547" w:rsidP="00792547">
      <w:pPr>
        <w:spacing w:line="360" w:lineRule="auto"/>
        <w:ind w:firstLine="0"/>
        <w:rPr>
          <w:rStyle w:val="Cuadrculamedia11"/>
          <w:color w:val="000000"/>
        </w:rPr>
      </w:pPr>
      <w:r w:rsidRPr="00004F21">
        <w:rPr>
          <w:rStyle w:val="Cuadrculamedia11"/>
          <w:b/>
          <w:color w:val="000000"/>
        </w:rPr>
        <w:t>Octavo:</w:t>
      </w:r>
      <w:r w:rsidRPr="001B61ED">
        <w:rPr>
          <w:rStyle w:val="Cuadrculamedia11"/>
          <w:color w:val="000000"/>
        </w:rPr>
        <w:t xml:space="preserve"> procederá el reintegro de las cantidades percibidas, así como el interés de demora desde el momento del pago de la subvención hasta la fecha en que se acuerde la procedencia del reintegro en los supuestos regulados en el artículo 47.1 del Texto Refundido de la Ley de Subvenciones de Aragón, aprobado por Decreto Legislativo 2/2023, de 3 de</w:t>
      </w:r>
      <w:r w:rsidR="00AF6944" w:rsidRPr="001B61ED">
        <w:rPr>
          <w:rStyle w:val="Cuadrculamedia11"/>
          <w:color w:val="000000"/>
        </w:rPr>
        <w:t xml:space="preserve"> mayo, del Gobierno de Aragón. </w:t>
      </w:r>
    </w:p>
    <w:p w14:paraId="074ADE5A" w14:textId="7ECBEB62" w:rsidR="00792547" w:rsidRPr="001B61ED" w:rsidRDefault="00792547" w:rsidP="00792547">
      <w:pPr>
        <w:spacing w:line="360" w:lineRule="auto"/>
        <w:ind w:firstLine="0"/>
        <w:rPr>
          <w:rStyle w:val="Cuadrculamedia11"/>
          <w:color w:val="000000"/>
        </w:rPr>
      </w:pPr>
      <w:r w:rsidRPr="001B61ED">
        <w:rPr>
          <w:rStyle w:val="Cuadrculamedia11"/>
          <w:color w:val="000000"/>
        </w:rPr>
        <w:t>En todos los</w:t>
      </w:r>
      <w:r w:rsidR="00004F21">
        <w:rPr>
          <w:rStyle w:val="Cuadrculamedia11"/>
          <w:color w:val="000000"/>
        </w:rPr>
        <w:t xml:space="preserve"> casos, mediante Resolución de la </w:t>
      </w:r>
      <w:r w:rsidRPr="001B61ED">
        <w:rPr>
          <w:rStyle w:val="Cuadrculamedia11"/>
          <w:color w:val="000000"/>
        </w:rPr>
        <w:t>Director</w:t>
      </w:r>
      <w:r w:rsidR="00004F21">
        <w:rPr>
          <w:rStyle w:val="Cuadrculamedia11"/>
          <w:color w:val="000000"/>
        </w:rPr>
        <w:t>a</w:t>
      </w:r>
      <w:r w:rsidRPr="001B61ED">
        <w:rPr>
          <w:rStyle w:val="Cuadrculamedia11"/>
          <w:color w:val="000000"/>
        </w:rPr>
        <w:t xml:space="preserve"> Gerente del I.A.S.S., previa audiencia de la Entidad, se fijará la cuantía del reintegro a efectuar de acuerdo con los supuestos y procedimiento dispuesto en la nor</w:t>
      </w:r>
      <w:r w:rsidR="00AF6944" w:rsidRPr="001B61ED">
        <w:rPr>
          <w:rStyle w:val="Cuadrculamedia11"/>
          <w:color w:val="000000"/>
        </w:rPr>
        <w:t>mativa general de subvenciones.</w:t>
      </w:r>
    </w:p>
    <w:p w14:paraId="5E40DC3D" w14:textId="357F7F40" w:rsidR="00792547" w:rsidRPr="001B61ED" w:rsidRDefault="00792547" w:rsidP="00792547">
      <w:pPr>
        <w:spacing w:line="360" w:lineRule="auto"/>
        <w:ind w:firstLine="0"/>
        <w:rPr>
          <w:rStyle w:val="Cuadrculamedia11"/>
          <w:color w:val="000000"/>
        </w:rPr>
      </w:pPr>
      <w:r w:rsidRPr="001B61ED">
        <w:rPr>
          <w:rStyle w:val="Cuadrculamedia11"/>
          <w:color w:val="000000"/>
        </w:rPr>
        <w:t>Contra la presente Orden, que agota la vía administrativa, cabe interpone</w:t>
      </w:r>
      <w:r w:rsidR="00004F21">
        <w:rPr>
          <w:rStyle w:val="Cuadrculamedia11"/>
          <w:color w:val="000000"/>
        </w:rPr>
        <w:t>r recurso de reposición ante el Consejero</w:t>
      </w:r>
      <w:r w:rsidRPr="001B61ED">
        <w:rPr>
          <w:rStyle w:val="Cuadrculamedia11"/>
          <w:color w:val="000000"/>
        </w:rPr>
        <w:t xml:space="preserve"> de </w:t>
      </w:r>
      <w:r w:rsidR="00004F21">
        <w:rPr>
          <w:rStyle w:val="Cuadrculamedia11"/>
          <w:color w:val="000000"/>
        </w:rPr>
        <w:t xml:space="preserve">Desregulación, </w:t>
      </w:r>
      <w:r w:rsidRPr="001B61ED">
        <w:rPr>
          <w:rStyle w:val="Cuadrculamedia11"/>
          <w:color w:val="000000"/>
        </w:rPr>
        <w:t>Bienestar Social y Familia en el plazo de un mes contado desde el día siguiente al de la notificación de conformidad con el artículo 124 de la Ley 39/2015, de 1 de octubre del Procedimiento Administrativo Común de las Administraciones Públicas. Igualmente podrá interponerse recurso Contencioso Administrativo ante la Sala de lo Contencioso Administrativo del Tribunal Superior de Justicia de Aragón en el plazo de 2 meses desde el día siguiente a la notificación, según disponen los artículos 10.1.a) 25 y 46 de la Ley 29/1998 de 13 de julio, reguladora de la Jurisdicción Contencioso Administrativo, sin perjuicio de cualquier otro recurso que pudiera interponerse.</w:t>
      </w:r>
    </w:p>
    <w:p w14:paraId="794DFD2D" w14:textId="77777777" w:rsidR="00792547" w:rsidRPr="001B61ED" w:rsidRDefault="00792547" w:rsidP="00792547">
      <w:pPr>
        <w:spacing w:line="360" w:lineRule="auto"/>
        <w:ind w:firstLine="0"/>
        <w:rPr>
          <w:rStyle w:val="Cuadrculamedia11"/>
          <w:color w:val="000000"/>
        </w:rPr>
      </w:pPr>
    </w:p>
    <w:p w14:paraId="3FF6B291" w14:textId="77777777" w:rsidR="00792547" w:rsidRPr="001B61ED" w:rsidRDefault="00792547" w:rsidP="00792547">
      <w:pPr>
        <w:spacing w:line="360" w:lineRule="auto"/>
        <w:ind w:firstLine="0"/>
        <w:rPr>
          <w:rStyle w:val="Cuadrculamedia11"/>
          <w:color w:val="000000"/>
        </w:rPr>
      </w:pPr>
      <w:r w:rsidRPr="001B61ED">
        <w:rPr>
          <w:rStyle w:val="Cuadrculamedia11"/>
          <w:color w:val="000000"/>
        </w:rPr>
        <w:t xml:space="preserve">Zaragoza a fecha de la firma electrónica. </w:t>
      </w:r>
    </w:p>
    <w:p w14:paraId="762D2B08" w14:textId="511849BC" w:rsidR="00792547" w:rsidRPr="001B61ED" w:rsidRDefault="00004F21" w:rsidP="00792547">
      <w:pPr>
        <w:spacing w:line="360" w:lineRule="auto"/>
        <w:ind w:firstLine="0"/>
        <w:rPr>
          <w:rStyle w:val="Cuadrculamedia11"/>
          <w:color w:val="000000"/>
        </w:rPr>
      </w:pPr>
      <w:r>
        <w:rPr>
          <w:rStyle w:val="Cuadrculamedia11"/>
          <w:color w:val="000000"/>
        </w:rPr>
        <w:t>El Consejero</w:t>
      </w:r>
      <w:r w:rsidR="00792547" w:rsidRPr="001B61ED">
        <w:rPr>
          <w:rStyle w:val="Cuadrculamedia11"/>
          <w:color w:val="000000"/>
        </w:rPr>
        <w:t xml:space="preserve"> de </w:t>
      </w:r>
      <w:r>
        <w:rPr>
          <w:rStyle w:val="Cuadrculamedia11"/>
          <w:color w:val="000000"/>
        </w:rPr>
        <w:t xml:space="preserve">Desregulación, </w:t>
      </w:r>
      <w:r w:rsidR="00792547" w:rsidRPr="001B61ED">
        <w:rPr>
          <w:rStyle w:val="Cuadrculamedia11"/>
          <w:color w:val="000000"/>
        </w:rPr>
        <w:t xml:space="preserve">Bienestar Social y Familia. </w:t>
      </w:r>
    </w:p>
    <w:p w14:paraId="6E9FE412" w14:textId="0C4C503A" w:rsidR="00792547" w:rsidRPr="001B61ED" w:rsidRDefault="00004F21" w:rsidP="00792547">
      <w:pPr>
        <w:spacing w:line="360" w:lineRule="auto"/>
        <w:ind w:firstLine="0"/>
        <w:rPr>
          <w:rStyle w:val="Cuadrculamedia11"/>
          <w:color w:val="000000"/>
        </w:rPr>
      </w:pPr>
      <w:r>
        <w:rPr>
          <w:rStyle w:val="Cuadrculamedia11"/>
          <w:color w:val="000000"/>
        </w:rPr>
        <w:t>ALEJANDRO NOLASCO ASENSIO</w:t>
      </w:r>
    </w:p>
    <w:p w14:paraId="1DDDE12A" w14:textId="0AA529E3" w:rsidR="00AC40CD" w:rsidRPr="001B61ED" w:rsidRDefault="00AC40CD" w:rsidP="00B2706B">
      <w:pPr>
        <w:spacing w:line="240" w:lineRule="auto"/>
        <w:ind w:firstLine="0"/>
        <w:rPr>
          <w:rStyle w:val="Cuadrculamedia11"/>
          <w:color w:val="auto"/>
        </w:rPr>
      </w:pPr>
    </w:p>
    <w:p w14:paraId="575A6B3F" w14:textId="77777777" w:rsidR="001B61ED" w:rsidRPr="00AC40CD" w:rsidRDefault="001B61ED">
      <w:pPr>
        <w:spacing w:line="240" w:lineRule="auto"/>
        <w:ind w:firstLine="0"/>
        <w:rPr>
          <w:rStyle w:val="Cuadrculamedia11"/>
          <w:color w:val="auto"/>
        </w:rPr>
      </w:pPr>
    </w:p>
    <w:sectPr w:rsidR="001B61ED" w:rsidRPr="00AC40CD" w:rsidSect="00E73E43">
      <w:headerReference w:type="even" r:id="rId11"/>
      <w:headerReference w:type="default" r:id="rId12"/>
      <w:footerReference w:type="even" r:id="rId13"/>
      <w:footerReference w:type="default" r:id="rId14"/>
      <w:headerReference w:type="first" r:id="rId15"/>
      <w:footerReference w:type="first" r:id="rId16"/>
      <w:type w:val="continuous"/>
      <w:pgSz w:w="11900" w:h="16840"/>
      <w:pgMar w:top="1928" w:right="1412" w:bottom="1134" w:left="1134" w:header="1899" w:footer="851" w:gutter="0"/>
      <w:pgNumType w:start="1"/>
      <w:cols w:space="708"/>
      <w:formProt w:val="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2B1950" w14:textId="77777777" w:rsidR="007B71D7" w:rsidRDefault="007B71D7">
      <w:r>
        <w:separator/>
      </w:r>
    </w:p>
  </w:endnote>
  <w:endnote w:type="continuationSeparator" w:id="0">
    <w:p w14:paraId="0F1167F1" w14:textId="77777777" w:rsidR="007B71D7" w:rsidRDefault="007B71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Helvetica">
    <w:panose1 w:val="020B0504020202030204"/>
    <w:charset w:val="00"/>
    <w:family w:val="swiss"/>
    <w:pitch w:val="variable"/>
    <w:sig w:usb0="00000007" w:usb1="00000000" w:usb2="00000000" w:usb3="00000000" w:csb0="00000093" w:csb1="00000000"/>
  </w:font>
  <w:font w:name="MS Mincho">
    <w:altName w:val="ＭＳ 明朝"/>
    <w:panose1 w:val="02020609040205080304"/>
    <w:charset w:val="80"/>
    <w:family w:val="roman"/>
    <w:pitch w:val="fixed"/>
    <w:sig w:usb0="00000001" w:usb1="08070000" w:usb2="00000010" w:usb3="00000000" w:csb0="00020000" w:csb1="00000000"/>
  </w:font>
  <w:font w:name="Courier">
    <w:panose1 w:val="0207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4051E1" w14:textId="77777777" w:rsidR="001B61ED" w:rsidRDefault="001B61E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FA7B4B" w14:textId="77777777" w:rsidR="001B61ED" w:rsidRDefault="001B61E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85E239" w14:textId="77777777" w:rsidR="001B61ED" w:rsidRDefault="001B61E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89E2CF" w14:textId="77777777" w:rsidR="007B71D7" w:rsidRDefault="007B71D7">
      <w:r>
        <w:separator/>
      </w:r>
    </w:p>
  </w:footnote>
  <w:footnote w:type="continuationSeparator" w:id="0">
    <w:p w14:paraId="4BCDF900" w14:textId="77777777" w:rsidR="007B71D7" w:rsidRDefault="007B71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7A51A2" w14:textId="77777777" w:rsidR="00DD03C1" w:rsidRDefault="00F761A3">
    <w:pPr>
      <w:pStyle w:val="Encabezado"/>
    </w:pPr>
    <w:r>
      <w:rPr>
        <w:noProof/>
        <w:lang w:eastAsia="es-ES"/>
      </w:rPr>
      <w:drawing>
        <wp:anchor distT="0" distB="0" distL="114300" distR="114300" simplePos="0" relativeHeight="251658240" behindDoc="0" locked="0" layoutInCell="1" allowOverlap="1" wp14:anchorId="2D183CD8" wp14:editId="15E2E3F1">
          <wp:simplePos x="0" y="0"/>
          <wp:positionH relativeFrom="page">
            <wp:posOffset>635</wp:posOffset>
          </wp:positionH>
          <wp:positionV relativeFrom="page">
            <wp:posOffset>0</wp:posOffset>
          </wp:positionV>
          <wp:extent cx="7579995" cy="1630680"/>
          <wp:effectExtent l="0" t="0" r="0" b="0"/>
          <wp:wrapNone/>
          <wp:docPr id="22"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EBEF68" w14:textId="77777777" w:rsidR="00FA7911" w:rsidRPr="00986201" w:rsidRDefault="00F761A3" w:rsidP="00986201">
    <w:pPr>
      <w:spacing w:line="240" w:lineRule="auto"/>
      <w:rPr>
        <w:rFonts w:ascii="Calibri" w:hAnsi="Calibri"/>
        <w:sz w:val="13"/>
        <w:szCs w:val="13"/>
      </w:rPr>
    </w:pPr>
    <w:r>
      <w:rPr>
        <w:noProof/>
        <w:lang w:eastAsia="es-ES"/>
      </w:rPr>
      <w:drawing>
        <wp:anchor distT="0" distB="0" distL="114300" distR="114300" simplePos="0" relativeHeight="251657216" behindDoc="0" locked="0" layoutInCell="1" allowOverlap="1" wp14:anchorId="3C4F543E" wp14:editId="4A5F9122">
          <wp:simplePos x="0" y="0"/>
          <wp:positionH relativeFrom="page">
            <wp:posOffset>635</wp:posOffset>
          </wp:positionH>
          <wp:positionV relativeFrom="page">
            <wp:posOffset>0</wp:posOffset>
          </wp:positionV>
          <wp:extent cx="7579995" cy="1630680"/>
          <wp:effectExtent l="0" t="0" r="0" b="0"/>
          <wp:wrapNone/>
          <wp:docPr id="2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10F60D" w14:textId="6FB0876B" w:rsidR="001C5FBB" w:rsidRDefault="001C5FBB" w:rsidP="002577CB">
    <w:pPr>
      <w:pStyle w:val="Encabezado"/>
      <w:tabs>
        <w:tab w:val="clear" w:pos="4536"/>
        <w:tab w:val="clear" w:pos="9072"/>
        <w:tab w:val="center" w:pos="4961"/>
      </w:tabs>
      <w:jc w:val="center"/>
    </w:pPr>
    <w:r>
      <w:rPr>
        <w:noProof/>
        <w:lang w:eastAsia="es-ES"/>
      </w:rPr>
      <w:drawing>
        <wp:anchor distT="0" distB="0" distL="114300" distR="114300" simplePos="0" relativeHeight="251660288" behindDoc="1" locked="0" layoutInCell="1" allowOverlap="1" wp14:anchorId="18502EEA" wp14:editId="484E14FF">
          <wp:simplePos x="0" y="0"/>
          <wp:positionH relativeFrom="page">
            <wp:align>left</wp:align>
          </wp:positionH>
          <wp:positionV relativeFrom="page">
            <wp:posOffset>428625</wp:posOffset>
          </wp:positionV>
          <wp:extent cx="7559675" cy="1626235"/>
          <wp:effectExtent l="0" t="0" r="0" b="0"/>
          <wp:wrapNone/>
          <wp:docPr id="2"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Bild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675" cy="16262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488CC2" w14:textId="77777777" w:rsidR="001C5FBB" w:rsidRDefault="001C5FBB" w:rsidP="002577CB">
    <w:pPr>
      <w:pStyle w:val="Encabezado"/>
      <w:tabs>
        <w:tab w:val="clear" w:pos="4536"/>
        <w:tab w:val="clear" w:pos="9072"/>
        <w:tab w:val="center" w:pos="4961"/>
      </w:tabs>
      <w:jc w:val="center"/>
    </w:pPr>
  </w:p>
  <w:p w14:paraId="18EA1EDD" w14:textId="02D227AB" w:rsidR="003D7F7B" w:rsidRDefault="002B0F42" w:rsidP="002577CB">
    <w:pPr>
      <w:pStyle w:val="Encabezado"/>
      <w:tabs>
        <w:tab w:val="clear" w:pos="4536"/>
        <w:tab w:val="clear" w:pos="9072"/>
        <w:tab w:val="center" w:pos="4961"/>
      </w:tabs>
      <w:jc w:val="center"/>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12B23"/>
    <w:multiLevelType w:val="hybridMultilevel"/>
    <w:tmpl w:val="818C78A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27278DC"/>
    <w:multiLevelType w:val="hybridMultilevel"/>
    <w:tmpl w:val="ADAAC9D2"/>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6324920"/>
    <w:multiLevelType w:val="hybridMultilevel"/>
    <w:tmpl w:val="3A5C5490"/>
    <w:lvl w:ilvl="0" w:tplc="E2C076D8">
      <w:start w:val="1"/>
      <w:numFmt w:val="lowerLetter"/>
      <w:lvlText w:val="%1)"/>
      <w:lvlJc w:val="center"/>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 w15:restartNumberingAfterBreak="0">
    <w:nsid w:val="0AA51866"/>
    <w:multiLevelType w:val="hybridMultilevel"/>
    <w:tmpl w:val="933019AA"/>
    <w:lvl w:ilvl="0" w:tplc="E2C076D8">
      <w:start w:val="1"/>
      <w:numFmt w:val="lowerLetter"/>
      <w:lvlText w:val="%1)"/>
      <w:lvlJc w:val="center"/>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 w15:restartNumberingAfterBreak="0">
    <w:nsid w:val="11E81BCD"/>
    <w:multiLevelType w:val="multilevel"/>
    <w:tmpl w:val="40126230"/>
    <w:lvl w:ilvl="0">
      <w:start w:val="1"/>
      <w:numFmt w:val="decimal"/>
      <w:lvlText w:val="%1."/>
      <w:lvlJc w:val="left"/>
      <w:pPr>
        <w:ind w:left="720" w:hanging="360"/>
      </w:pPr>
    </w:lvl>
    <w:lvl w:ilvl="1">
      <w:start w:val="7"/>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26F590D"/>
    <w:multiLevelType w:val="hybridMultilevel"/>
    <w:tmpl w:val="29FE6C8A"/>
    <w:lvl w:ilvl="0" w:tplc="03BCB194">
      <w:start w:val="1"/>
      <w:numFmt w:val="bullet"/>
      <w:pStyle w:val="Listavistosa-nfasis11"/>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16D46A49"/>
    <w:multiLevelType w:val="hybridMultilevel"/>
    <w:tmpl w:val="5BB8F47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A783248"/>
    <w:multiLevelType w:val="multilevel"/>
    <w:tmpl w:val="5B5EA6A0"/>
    <w:lvl w:ilvl="0">
      <w:start w:val="1"/>
      <w:numFmt w:val="decimal"/>
      <w:lvlText w:val="%1"/>
      <w:lvlJc w:val="left"/>
      <w:pPr>
        <w:ind w:left="360" w:hanging="360"/>
      </w:pPr>
      <w:rPr>
        <w:rFonts w:hint="default"/>
      </w:rPr>
    </w:lvl>
    <w:lvl w:ilvl="1">
      <w:start w:val="8"/>
      <w:numFmt w:val="decimal"/>
      <w:lvlText w:val="%1.%2"/>
      <w:lvlJc w:val="left"/>
      <w:pPr>
        <w:ind w:left="1047" w:hanging="360"/>
      </w:pPr>
      <w:rPr>
        <w:rFonts w:hint="default"/>
      </w:rPr>
    </w:lvl>
    <w:lvl w:ilvl="2">
      <w:start w:val="1"/>
      <w:numFmt w:val="decimal"/>
      <w:lvlText w:val="%1.%2.%3"/>
      <w:lvlJc w:val="left"/>
      <w:pPr>
        <w:ind w:left="2094" w:hanging="720"/>
      </w:pPr>
      <w:rPr>
        <w:rFonts w:hint="default"/>
      </w:rPr>
    </w:lvl>
    <w:lvl w:ilvl="3">
      <w:start w:val="1"/>
      <w:numFmt w:val="decimal"/>
      <w:lvlText w:val="%1.%2.%3.%4"/>
      <w:lvlJc w:val="left"/>
      <w:pPr>
        <w:ind w:left="2781" w:hanging="720"/>
      </w:pPr>
      <w:rPr>
        <w:rFonts w:hint="default"/>
      </w:rPr>
    </w:lvl>
    <w:lvl w:ilvl="4">
      <w:start w:val="1"/>
      <w:numFmt w:val="decimal"/>
      <w:lvlText w:val="%1.%2.%3.%4.%5"/>
      <w:lvlJc w:val="left"/>
      <w:pPr>
        <w:ind w:left="3828" w:hanging="1080"/>
      </w:pPr>
      <w:rPr>
        <w:rFonts w:hint="default"/>
      </w:rPr>
    </w:lvl>
    <w:lvl w:ilvl="5">
      <w:start w:val="1"/>
      <w:numFmt w:val="decimal"/>
      <w:lvlText w:val="%1.%2.%3.%4.%5.%6"/>
      <w:lvlJc w:val="left"/>
      <w:pPr>
        <w:ind w:left="4515" w:hanging="1080"/>
      </w:pPr>
      <w:rPr>
        <w:rFonts w:hint="default"/>
      </w:rPr>
    </w:lvl>
    <w:lvl w:ilvl="6">
      <w:start w:val="1"/>
      <w:numFmt w:val="decimal"/>
      <w:lvlText w:val="%1.%2.%3.%4.%5.%6.%7"/>
      <w:lvlJc w:val="left"/>
      <w:pPr>
        <w:ind w:left="5562" w:hanging="1440"/>
      </w:pPr>
      <w:rPr>
        <w:rFonts w:hint="default"/>
      </w:rPr>
    </w:lvl>
    <w:lvl w:ilvl="7">
      <w:start w:val="1"/>
      <w:numFmt w:val="decimal"/>
      <w:lvlText w:val="%1.%2.%3.%4.%5.%6.%7.%8"/>
      <w:lvlJc w:val="left"/>
      <w:pPr>
        <w:ind w:left="6249" w:hanging="1440"/>
      </w:pPr>
      <w:rPr>
        <w:rFonts w:hint="default"/>
      </w:rPr>
    </w:lvl>
    <w:lvl w:ilvl="8">
      <w:start w:val="1"/>
      <w:numFmt w:val="decimal"/>
      <w:lvlText w:val="%1.%2.%3.%4.%5.%6.%7.%8.%9"/>
      <w:lvlJc w:val="left"/>
      <w:pPr>
        <w:ind w:left="7296" w:hanging="1800"/>
      </w:pPr>
      <w:rPr>
        <w:rFonts w:hint="default"/>
      </w:rPr>
    </w:lvl>
  </w:abstractNum>
  <w:abstractNum w:abstractNumId="8" w15:restartNumberingAfterBreak="0">
    <w:nsid w:val="1F177A70"/>
    <w:multiLevelType w:val="hybridMultilevel"/>
    <w:tmpl w:val="DA28BFE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19C032F"/>
    <w:multiLevelType w:val="hybridMultilevel"/>
    <w:tmpl w:val="E84A232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1F2767F"/>
    <w:multiLevelType w:val="hybridMultilevel"/>
    <w:tmpl w:val="815E5320"/>
    <w:lvl w:ilvl="0" w:tplc="E2C076D8">
      <w:start w:val="1"/>
      <w:numFmt w:val="lowerLetter"/>
      <w:lvlText w:val="%1)"/>
      <w:lvlJc w:val="center"/>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4587EB5"/>
    <w:multiLevelType w:val="hybridMultilevel"/>
    <w:tmpl w:val="95EC01BE"/>
    <w:lvl w:ilvl="0" w:tplc="E2C076D8">
      <w:start w:val="1"/>
      <w:numFmt w:val="lowerLetter"/>
      <w:lvlText w:val="%1)"/>
      <w:lvlJc w:val="center"/>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2" w15:restartNumberingAfterBreak="0">
    <w:nsid w:val="24742874"/>
    <w:multiLevelType w:val="hybridMultilevel"/>
    <w:tmpl w:val="30580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3" w15:restartNumberingAfterBreak="0">
    <w:nsid w:val="26930202"/>
    <w:multiLevelType w:val="hybridMultilevel"/>
    <w:tmpl w:val="8DDA5916"/>
    <w:lvl w:ilvl="0" w:tplc="E2C076D8">
      <w:start w:val="1"/>
      <w:numFmt w:val="lowerLetter"/>
      <w:lvlText w:val="%1)"/>
      <w:lvlJc w:val="center"/>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EFE7F74"/>
    <w:multiLevelType w:val="hybridMultilevel"/>
    <w:tmpl w:val="FB603882"/>
    <w:lvl w:ilvl="0" w:tplc="98C8B880">
      <w:start w:val="1"/>
      <w:numFmt w:val="bullet"/>
      <w:lvlText w:val=""/>
      <w:lvlJc w:val="left"/>
      <w:pPr>
        <w:ind w:left="360" w:hanging="360"/>
      </w:pPr>
      <w:rPr>
        <w:rFonts w:ascii="Symbol" w:hAnsi="Symbol" w:hint="default"/>
        <w:sz w:val="16"/>
      </w:rPr>
    </w:lvl>
    <w:lvl w:ilvl="1" w:tplc="46A81D9E">
      <w:start w:val="9"/>
      <w:numFmt w:val="bullet"/>
      <w:lvlText w:val="-"/>
      <w:lvlJc w:val="left"/>
      <w:pPr>
        <w:ind w:left="1080" w:hanging="360"/>
      </w:pPr>
      <w:rPr>
        <w:rFonts w:ascii="Arial" w:eastAsia="Times New Roman" w:hAnsi="Arial" w:cs="Arial"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34056B8E"/>
    <w:multiLevelType w:val="hybridMultilevel"/>
    <w:tmpl w:val="DE8C1DC8"/>
    <w:lvl w:ilvl="0" w:tplc="0C0A000F">
      <w:start w:val="1"/>
      <w:numFmt w:val="decimal"/>
      <w:lvlText w:val="%1."/>
      <w:lvlJc w:val="left"/>
      <w:pPr>
        <w:ind w:left="107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377C510C"/>
    <w:multiLevelType w:val="hybridMultilevel"/>
    <w:tmpl w:val="F5820FC8"/>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7" w15:restartNumberingAfterBreak="0">
    <w:nsid w:val="384A30C4"/>
    <w:multiLevelType w:val="multilevel"/>
    <w:tmpl w:val="0060C96C"/>
    <w:lvl w:ilvl="0">
      <w:start w:val="1"/>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CF42F1B"/>
    <w:multiLevelType w:val="hybridMultilevel"/>
    <w:tmpl w:val="9BE4F240"/>
    <w:lvl w:ilvl="0" w:tplc="E2C076D8">
      <w:start w:val="1"/>
      <w:numFmt w:val="lowerLetter"/>
      <w:lvlText w:val="%1)"/>
      <w:lvlJc w:val="center"/>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2DE0BB6"/>
    <w:multiLevelType w:val="hybridMultilevel"/>
    <w:tmpl w:val="F0301D4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36D7A92"/>
    <w:multiLevelType w:val="hybridMultilevel"/>
    <w:tmpl w:val="04D013BC"/>
    <w:lvl w:ilvl="0" w:tplc="7FFC4AD6">
      <w:start w:val="1"/>
      <w:numFmt w:val="lowerLetter"/>
      <w:lvlText w:val="%1)"/>
      <w:lvlJc w:val="left"/>
      <w:pPr>
        <w:ind w:left="2243" w:hanging="360"/>
      </w:pPr>
      <w:rPr>
        <w:rFonts w:ascii="Arial MT" w:eastAsia="Arial MT" w:hAnsi="Arial MT" w:cs="Arial MT" w:hint="default"/>
        <w:spacing w:val="-1"/>
        <w:w w:val="99"/>
        <w:sz w:val="20"/>
        <w:szCs w:val="20"/>
        <w:lang w:val="es-ES" w:eastAsia="en-US" w:bidi="ar-SA"/>
      </w:rPr>
    </w:lvl>
    <w:lvl w:ilvl="1" w:tplc="77463F40">
      <w:numFmt w:val="bullet"/>
      <w:lvlText w:val="•"/>
      <w:lvlJc w:val="left"/>
      <w:pPr>
        <w:ind w:left="2864" w:hanging="360"/>
      </w:pPr>
      <w:rPr>
        <w:rFonts w:hint="default"/>
        <w:lang w:val="es-ES" w:eastAsia="en-US" w:bidi="ar-SA"/>
      </w:rPr>
    </w:lvl>
    <w:lvl w:ilvl="2" w:tplc="E69ED3F4">
      <w:numFmt w:val="bullet"/>
      <w:lvlText w:val="•"/>
      <w:lvlJc w:val="left"/>
      <w:pPr>
        <w:ind w:left="3488" w:hanging="360"/>
      </w:pPr>
      <w:rPr>
        <w:rFonts w:hint="default"/>
        <w:lang w:val="es-ES" w:eastAsia="en-US" w:bidi="ar-SA"/>
      </w:rPr>
    </w:lvl>
    <w:lvl w:ilvl="3" w:tplc="EB221AC0">
      <w:numFmt w:val="bullet"/>
      <w:lvlText w:val="•"/>
      <w:lvlJc w:val="left"/>
      <w:pPr>
        <w:ind w:left="4113" w:hanging="360"/>
      </w:pPr>
      <w:rPr>
        <w:rFonts w:hint="default"/>
        <w:lang w:val="es-ES" w:eastAsia="en-US" w:bidi="ar-SA"/>
      </w:rPr>
    </w:lvl>
    <w:lvl w:ilvl="4" w:tplc="8EC82A44">
      <w:numFmt w:val="bullet"/>
      <w:lvlText w:val="•"/>
      <w:lvlJc w:val="left"/>
      <w:pPr>
        <w:ind w:left="4737" w:hanging="360"/>
      </w:pPr>
      <w:rPr>
        <w:rFonts w:hint="default"/>
        <w:lang w:val="es-ES" w:eastAsia="en-US" w:bidi="ar-SA"/>
      </w:rPr>
    </w:lvl>
    <w:lvl w:ilvl="5" w:tplc="BCAEDCEC">
      <w:numFmt w:val="bullet"/>
      <w:lvlText w:val="•"/>
      <w:lvlJc w:val="left"/>
      <w:pPr>
        <w:ind w:left="5362" w:hanging="360"/>
      </w:pPr>
      <w:rPr>
        <w:rFonts w:hint="default"/>
        <w:lang w:val="es-ES" w:eastAsia="en-US" w:bidi="ar-SA"/>
      </w:rPr>
    </w:lvl>
    <w:lvl w:ilvl="6" w:tplc="0B726738">
      <w:numFmt w:val="bullet"/>
      <w:lvlText w:val="•"/>
      <w:lvlJc w:val="left"/>
      <w:pPr>
        <w:ind w:left="5986" w:hanging="360"/>
      </w:pPr>
      <w:rPr>
        <w:rFonts w:hint="default"/>
        <w:lang w:val="es-ES" w:eastAsia="en-US" w:bidi="ar-SA"/>
      </w:rPr>
    </w:lvl>
    <w:lvl w:ilvl="7" w:tplc="4CE0991C">
      <w:numFmt w:val="bullet"/>
      <w:lvlText w:val="•"/>
      <w:lvlJc w:val="left"/>
      <w:pPr>
        <w:ind w:left="6610" w:hanging="360"/>
      </w:pPr>
      <w:rPr>
        <w:rFonts w:hint="default"/>
        <w:lang w:val="es-ES" w:eastAsia="en-US" w:bidi="ar-SA"/>
      </w:rPr>
    </w:lvl>
    <w:lvl w:ilvl="8" w:tplc="5DA2A4DE">
      <w:numFmt w:val="bullet"/>
      <w:lvlText w:val="•"/>
      <w:lvlJc w:val="left"/>
      <w:pPr>
        <w:ind w:left="7235" w:hanging="360"/>
      </w:pPr>
      <w:rPr>
        <w:rFonts w:hint="default"/>
        <w:lang w:val="es-ES" w:eastAsia="en-US" w:bidi="ar-SA"/>
      </w:rPr>
    </w:lvl>
  </w:abstractNum>
  <w:abstractNum w:abstractNumId="21" w15:restartNumberingAfterBreak="0">
    <w:nsid w:val="4580063C"/>
    <w:multiLevelType w:val="hybridMultilevel"/>
    <w:tmpl w:val="B11AB614"/>
    <w:lvl w:ilvl="0" w:tplc="E2C076D8">
      <w:start w:val="1"/>
      <w:numFmt w:val="lowerLetter"/>
      <w:lvlText w:val="%1)"/>
      <w:lvlJc w:val="center"/>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2" w15:restartNumberingAfterBreak="0">
    <w:nsid w:val="542B3F00"/>
    <w:multiLevelType w:val="hybridMultilevel"/>
    <w:tmpl w:val="0BCE219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3185158"/>
    <w:multiLevelType w:val="hybridMultilevel"/>
    <w:tmpl w:val="BB44B32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4CE029B"/>
    <w:multiLevelType w:val="hybridMultilevel"/>
    <w:tmpl w:val="4AFC1210"/>
    <w:lvl w:ilvl="0" w:tplc="9A96D22E">
      <w:start w:val="1"/>
      <w:numFmt w:val="decimal"/>
      <w:lvlText w:val="%1.-"/>
      <w:lvlJc w:val="center"/>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5257682"/>
    <w:multiLevelType w:val="hybridMultilevel"/>
    <w:tmpl w:val="4C526D9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541492C"/>
    <w:multiLevelType w:val="hybridMultilevel"/>
    <w:tmpl w:val="7FC2A62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5C87D5F"/>
    <w:multiLevelType w:val="hybridMultilevel"/>
    <w:tmpl w:val="75B29BFC"/>
    <w:lvl w:ilvl="0" w:tplc="0C0A0011">
      <w:start w:val="1"/>
      <w:numFmt w:val="decimal"/>
      <w:lvlText w:val="%1)"/>
      <w:lvlJc w:val="left"/>
      <w:pPr>
        <w:ind w:left="720" w:hanging="360"/>
      </w:pPr>
    </w:lvl>
    <w:lvl w:ilvl="1" w:tplc="0C0A0001">
      <w:start w:val="1"/>
      <w:numFmt w:val="bullet"/>
      <w:lvlText w:val=""/>
      <w:lvlJc w:val="left"/>
      <w:pPr>
        <w:ind w:left="1440" w:hanging="360"/>
      </w:pPr>
      <w:rPr>
        <w:rFonts w:ascii="Symbol" w:hAnsi="Symbo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8E73F3E"/>
    <w:multiLevelType w:val="hybridMultilevel"/>
    <w:tmpl w:val="BD4A46BA"/>
    <w:lvl w:ilvl="0" w:tplc="9A96D22E">
      <w:start w:val="1"/>
      <w:numFmt w:val="decimal"/>
      <w:lvlText w:val="%1.-"/>
      <w:lvlJc w:val="center"/>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BB01BE0"/>
    <w:multiLevelType w:val="hybridMultilevel"/>
    <w:tmpl w:val="26CE200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8135020"/>
    <w:multiLevelType w:val="hybridMultilevel"/>
    <w:tmpl w:val="43C44A38"/>
    <w:lvl w:ilvl="0" w:tplc="0C0A0019">
      <w:start w:val="1"/>
      <w:numFmt w:val="lowerLetter"/>
      <w:lvlText w:val="%1."/>
      <w:lvlJc w:val="left"/>
      <w:pPr>
        <w:ind w:left="1069" w:hanging="360"/>
      </w:p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abstractNumId w:val="5"/>
  </w:num>
  <w:num w:numId="2">
    <w:abstractNumId w:val="10"/>
  </w:num>
  <w:num w:numId="3">
    <w:abstractNumId w:val="18"/>
  </w:num>
  <w:num w:numId="4">
    <w:abstractNumId w:val="13"/>
  </w:num>
  <w:num w:numId="5">
    <w:abstractNumId w:val="4"/>
  </w:num>
  <w:num w:numId="6">
    <w:abstractNumId w:val="2"/>
  </w:num>
  <w:num w:numId="7">
    <w:abstractNumId w:val="3"/>
  </w:num>
  <w:num w:numId="8">
    <w:abstractNumId w:val="27"/>
  </w:num>
  <w:num w:numId="9">
    <w:abstractNumId w:val="12"/>
  </w:num>
  <w:num w:numId="10">
    <w:abstractNumId w:val="16"/>
  </w:num>
  <w:num w:numId="11">
    <w:abstractNumId w:val="26"/>
  </w:num>
  <w:num w:numId="12">
    <w:abstractNumId w:val="22"/>
  </w:num>
  <w:num w:numId="13">
    <w:abstractNumId w:val="21"/>
  </w:num>
  <w:num w:numId="14">
    <w:abstractNumId w:val="28"/>
  </w:num>
  <w:num w:numId="15">
    <w:abstractNumId w:val="11"/>
  </w:num>
  <w:num w:numId="16">
    <w:abstractNumId w:val="24"/>
  </w:num>
  <w:num w:numId="17">
    <w:abstractNumId w:val="20"/>
  </w:num>
  <w:num w:numId="18">
    <w:abstractNumId w:val="9"/>
  </w:num>
  <w:num w:numId="19">
    <w:abstractNumId w:val="7"/>
  </w:num>
  <w:num w:numId="20">
    <w:abstractNumId w:val="25"/>
  </w:num>
  <w:num w:numId="21">
    <w:abstractNumId w:val="17"/>
  </w:num>
  <w:num w:numId="22">
    <w:abstractNumId w:val="29"/>
  </w:num>
  <w:num w:numId="23">
    <w:abstractNumId w:val="19"/>
  </w:num>
  <w:num w:numId="24">
    <w:abstractNumId w:val="15"/>
  </w:num>
  <w:num w:numId="25">
    <w:abstractNumId w:val="6"/>
  </w:num>
  <w:num w:numId="26">
    <w:abstractNumId w:val="14"/>
  </w:num>
  <w:num w:numId="27">
    <w:abstractNumId w:val="1"/>
  </w:num>
  <w:num w:numId="28">
    <w:abstractNumId w:val="30"/>
  </w:num>
  <w:num w:numId="29">
    <w:abstractNumId w:val="0"/>
  </w:num>
  <w:num w:numId="30">
    <w:abstractNumId w:val="23"/>
  </w:num>
  <w:num w:numId="31">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9"/>
  <w:autoHyphenation/>
  <w:hyphenationZone w:val="425"/>
  <w:drawingGridHorizontalSpacing w:val="105"/>
  <w:drawingGridVerticalSpacing w:val="143"/>
  <w:displayHorizontalDrawingGridEvery w:val="0"/>
  <w:displayVerticalDrawingGridEvery w:val="0"/>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5952"/>
    <w:rsid w:val="0000207A"/>
    <w:rsid w:val="00004F21"/>
    <w:rsid w:val="00006D1C"/>
    <w:rsid w:val="00007987"/>
    <w:rsid w:val="00007D84"/>
    <w:rsid w:val="00016A68"/>
    <w:rsid w:val="0002076F"/>
    <w:rsid w:val="00023236"/>
    <w:rsid w:val="00027ABF"/>
    <w:rsid w:val="000336C5"/>
    <w:rsid w:val="000403F9"/>
    <w:rsid w:val="00042598"/>
    <w:rsid w:val="00045BF9"/>
    <w:rsid w:val="0005593E"/>
    <w:rsid w:val="00056086"/>
    <w:rsid w:val="0006363A"/>
    <w:rsid w:val="000639EC"/>
    <w:rsid w:val="00070F38"/>
    <w:rsid w:val="0007115F"/>
    <w:rsid w:val="00076B03"/>
    <w:rsid w:val="0008664F"/>
    <w:rsid w:val="00095139"/>
    <w:rsid w:val="0009561F"/>
    <w:rsid w:val="000A2FB3"/>
    <w:rsid w:val="000C1FCA"/>
    <w:rsid w:val="000C2DEF"/>
    <w:rsid w:val="000C59FA"/>
    <w:rsid w:val="000C67B4"/>
    <w:rsid w:val="000D35D1"/>
    <w:rsid w:val="000D73F4"/>
    <w:rsid w:val="000E61C9"/>
    <w:rsid w:val="000E6B4B"/>
    <w:rsid w:val="000F4C26"/>
    <w:rsid w:val="000F5317"/>
    <w:rsid w:val="00102258"/>
    <w:rsid w:val="0011273F"/>
    <w:rsid w:val="00114C6A"/>
    <w:rsid w:val="00114FC4"/>
    <w:rsid w:val="00116072"/>
    <w:rsid w:val="00124106"/>
    <w:rsid w:val="001262B0"/>
    <w:rsid w:val="00134AF0"/>
    <w:rsid w:val="00134C63"/>
    <w:rsid w:val="00156555"/>
    <w:rsid w:val="00156B70"/>
    <w:rsid w:val="001668FE"/>
    <w:rsid w:val="001677D2"/>
    <w:rsid w:val="0017119A"/>
    <w:rsid w:val="001739BA"/>
    <w:rsid w:val="00187689"/>
    <w:rsid w:val="00190D15"/>
    <w:rsid w:val="0019102F"/>
    <w:rsid w:val="00196E46"/>
    <w:rsid w:val="001A0BCA"/>
    <w:rsid w:val="001A5C35"/>
    <w:rsid w:val="001B21E9"/>
    <w:rsid w:val="001B61ED"/>
    <w:rsid w:val="001B6E30"/>
    <w:rsid w:val="001C24F9"/>
    <w:rsid w:val="001C5FBB"/>
    <w:rsid w:val="001D1682"/>
    <w:rsid w:val="001D1778"/>
    <w:rsid w:val="001D63F2"/>
    <w:rsid w:val="001D72DF"/>
    <w:rsid w:val="001E40CC"/>
    <w:rsid w:val="001E652B"/>
    <w:rsid w:val="00201A3F"/>
    <w:rsid w:val="002050C7"/>
    <w:rsid w:val="002063B0"/>
    <w:rsid w:val="00211F9B"/>
    <w:rsid w:val="0021606A"/>
    <w:rsid w:val="00216B01"/>
    <w:rsid w:val="00224C6D"/>
    <w:rsid w:val="00231EBD"/>
    <w:rsid w:val="00250B65"/>
    <w:rsid w:val="00251535"/>
    <w:rsid w:val="00253D62"/>
    <w:rsid w:val="002577CB"/>
    <w:rsid w:val="00261FA8"/>
    <w:rsid w:val="002664EB"/>
    <w:rsid w:val="00267CC4"/>
    <w:rsid w:val="00271E70"/>
    <w:rsid w:val="00276D71"/>
    <w:rsid w:val="0028008B"/>
    <w:rsid w:val="00282BF6"/>
    <w:rsid w:val="002947D5"/>
    <w:rsid w:val="00296418"/>
    <w:rsid w:val="00297E82"/>
    <w:rsid w:val="002A5ABA"/>
    <w:rsid w:val="002B0CCF"/>
    <w:rsid w:val="002B0F42"/>
    <w:rsid w:val="002B34D9"/>
    <w:rsid w:val="002B4634"/>
    <w:rsid w:val="002B5ABD"/>
    <w:rsid w:val="002C6C0C"/>
    <w:rsid w:val="002C7AB1"/>
    <w:rsid w:val="002D2A20"/>
    <w:rsid w:val="002D5E7D"/>
    <w:rsid w:val="002F0848"/>
    <w:rsid w:val="002F1D46"/>
    <w:rsid w:val="002F42AA"/>
    <w:rsid w:val="002F60E8"/>
    <w:rsid w:val="002F7753"/>
    <w:rsid w:val="002F7B0F"/>
    <w:rsid w:val="003071C7"/>
    <w:rsid w:val="00311A37"/>
    <w:rsid w:val="00316954"/>
    <w:rsid w:val="00320A95"/>
    <w:rsid w:val="0032353C"/>
    <w:rsid w:val="003365EF"/>
    <w:rsid w:val="0034330F"/>
    <w:rsid w:val="0034442F"/>
    <w:rsid w:val="0035060B"/>
    <w:rsid w:val="00351C3B"/>
    <w:rsid w:val="003527FE"/>
    <w:rsid w:val="00355BC3"/>
    <w:rsid w:val="0035641E"/>
    <w:rsid w:val="00360755"/>
    <w:rsid w:val="0036231F"/>
    <w:rsid w:val="00363F27"/>
    <w:rsid w:val="00366D34"/>
    <w:rsid w:val="0037226D"/>
    <w:rsid w:val="00374814"/>
    <w:rsid w:val="003748A3"/>
    <w:rsid w:val="00375490"/>
    <w:rsid w:val="00375C80"/>
    <w:rsid w:val="003774F3"/>
    <w:rsid w:val="00385AF7"/>
    <w:rsid w:val="003868AB"/>
    <w:rsid w:val="00397B93"/>
    <w:rsid w:val="003A6817"/>
    <w:rsid w:val="003B278E"/>
    <w:rsid w:val="003B2988"/>
    <w:rsid w:val="003B2F3A"/>
    <w:rsid w:val="003B3934"/>
    <w:rsid w:val="003B6C98"/>
    <w:rsid w:val="003C2A3F"/>
    <w:rsid w:val="003C308C"/>
    <w:rsid w:val="003C3623"/>
    <w:rsid w:val="003D7F7B"/>
    <w:rsid w:val="003E213A"/>
    <w:rsid w:val="003E4B80"/>
    <w:rsid w:val="003F0721"/>
    <w:rsid w:val="003F1C14"/>
    <w:rsid w:val="003F4824"/>
    <w:rsid w:val="003F64DC"/>
    <w:rsid w:val="003F6BC3"/>
    <w:rsid w:val="003F70BB"/>
    <w:rsid w:val="00402C44"/>
    <w:rsid w:val="00405A56"/>
    <w:rsid w:val="0042350B"/>
    <w:rsid w:val="00426C39"/>
    <w:rsid w:val="004313F8"/>
    <w:rsid w:val="00433B4B"/>
    <w:rsid w:val="00436535"/>
    <w:rsid w:val="004408A9"/>
    <w:rsid w:val="00443F6B"/>
    <w:rsid w:val="00447F8B"/>
    <w:rsid w:val="004537CE"/>
    <w:rsid w:val="0045391F"/>
    <w:rsid w:val="00460E51"/>
    <w:rsid w:val="00463044"/>
    <w:rsid w:val="00464403"/>
    <w:rsid w:val="00466C7C"/>
    <w:rsid w:val="00470FA4"/>
    <w:rsid w:val="00471276"/>
    <w:rsid w:val="0047640C"/>
    <w:rsid w:val="00483A79"/>
    <w:rsid w:val="00490B43"/>
    <w:rsid w:val="004A32D7"/>
    <w:rsid w:val="004A6452"/>
    <w:rsid w:val="004B07BB"/>
    <w:rsid w:val="004B271A"/>
    <w:rsid w:val="004B302B"/>
    <w:rsid w:val="004B65F2"/>
    <w:rsid w:val="004B69F7"/>
    <w:rsid w:val="004C1703"/>
    <w:rsid w:val="004C2F0E"/>
    <w:rsid w:val="004C44E9"/>
    <w:rsid w:val="004C4A1D"/>
    <w:rsid w:val="004D15F6"/>
    <w:rsid w:val="004E71B5"/>
    <w:rsid w:val="004F244E"/>
    <w:rsid w:val="004F2E7D"/>
    <w:rsid w:val="0051043F"/>
    <w:rsid w:val="005135A9"/>
    <w:rsid w:val="0052259E"/>
    <w:rsid w:val="00525255"/>
    <w:rsid w:val="0053699A"/>
    <w:rsid w:val="00542681"/>
    <w:rsid w:val="00550DD0"/>
    <w:rsid w:val="00554126"/>
    <w:rsid w:val="00571D99"/>
    <w:rsid w:val="005720F1"/>
    <w:rsid w:val="00581D19"/>
    <w:rsid w:val="00582B2A"/>
    <w:rsid w:val="00586AD2"/>
    <w:rsid w:val="005901FD"/>
    <w:rsid w:val="00590873"/>
    <w:rsid w:val="00591442"/>
    <w:rsid w:val="00594A62"/>
    <w:rsid w:val="005A0176"/>
    <w:rsid w:val="005A377E"/>
    <w:rsid w:val="005A51B9"/>
    <w:rsid w:val="005A635A"/>
    <w:rsid w:val="005A75DF"/>
    <w:rsid w:val="005B31D0"/>
    <w:rsid w:val="005B5120"/>
    <w:rsid w:val="005B5ABE"/>
    <w:rsid w:val="005C1949"/>
    <w:rsid w:val="005C2EE5"/>
    <w:rsid w:val="005C53AB"/>
    <w:rsid w:val="005D1C81"/>
    <w:rsid w:val="005D2C25"/>
    <w:rsid w:val="005D3684"/>
    <w:rsid w:val="005D4561"/>
    <w:rsid w:val="005D4787"/>
    <w:rsid w:val="005E349A"/>
    <w:rsid w:val="005F05A4"/>
    <w:rsid w:val="005F1193"/>
    <w:rsid w:val="006005D6"/>
    <w:rsid w:val="006008F0"/>
    <w:rsid w:val="00602816"/>
    <w:rsid w:val="00603240"/>
    <w:rsid w:val="00607CB2"/>
    <w:rsid w:val="00614F4F"/>
    <w:rsid w:val="0061679C"/>
    <w:rsid w:val="00616EDD"/>
    <w:rsid w:val="0062117A"/>
    <w:rsid w:val="0062289A"/>
    <w:rsid w:val="00624A22"/>
    <w:rsid w:val="00624BA7"/>
    <w:rsid w:val="00626D41"/>
    <w:rsid w:val="0063233B"/>
    <w:rsid w:val="00654356"/>
    <w:rsid w:val="00655251"/>
    <w:rsid w:val="00656FC3"/>
    <w:rsid w:val="006619B2"/>
    <w:rsid w:val="00663668"/>
    <w:rsid w:val="00667967"/>
    <w:rsid w:val="0067159C"/>
    <w:rsid w:val="006750D3"/>
    <w:rsid w:val="006809B4"/>
    <w:rsid w:val="00683478"/>
    <w:rsid w:val="0068377C"/>
    <w:rsid w:val="006879FC"/>
    <w:rsid w:val="00695EEE"/>
    <w:rsid w:val="006A29AA"/>
    <w:rsid w:val="006A3A9B"/>
    <w:rsid w:val="006A6B57"/>
    <w:rsid w:val="006C1321"/>
    <w:rsid w:val="006C589F"/>
    <w:rsid w:val="006E0F8E"/>
    <w:rsid w:val="006E1D0B"/>
    <w:rsid w:val="006E4865"/>
    <w:rsid w:val="006E7CEB"/>
    <w:rsid w:val="006F0006"/>
    <w:rsid w:val="006F6596"/>
    <w:rsid w:val="006F73F4"/>
    <w:rsid w:val="00705092"/>
    <w:rsid w:val="00706855"/>
    <w:rsid w:val="00723063"/>
    <w:rsid w:val="00723CD6"/>
    <w:rsid w:val="00732438"/>
    <w:rsid w:val="00733B4D"/>
    <w:rsid w:val="0073713D"/>
    <w:rsid w:val="00741701"/>
    <w:rsid w:val="00752167"/>
    <w:rsid w:val="00760983"/>
    <w:rsid w:val="00761DED"/>
    <w:rsid w:val="00762524"/>
    <w:rsid w:val="0076664B"/>
    <w:rsid w:val="0077053C"/>
    <w:rsid w:val="00772324"/>
    <w:rsid w:val="007727CB"/>
    <w:rsid w:val="00775B07"/>
    <w:rsid w:val="00786A0E"/>
    <w:rsid w:val="00792547"/>
    <w:rsid w:val="00792986"/>
    <w:rsid w:val="007A23F7"/>
    <w:rsid w:val="007A2D9C"/>
    <w:rsid w:val="007B1D6E"/>
    <w:rsid w:val="007B71D7"/>
    <w:rsid w:val="007B77D7"/>
    <w:rsid w:val="007C1C71"/>
    <w:rsid w:val="007C1CBF"/>
    <w:rsid w:val="007C286E"/>
    <w:rsid w:val="007C3CC7"/>
    <w:rsid w:val="007F433B"/>
    <w:rsid w:val="007F5577"/>
    <w:rsid w:val="007F6270"/>
    <w:rsid w:val="007F7F05"/>
    <w:rsid w:val="0080085F"/>
    <w:rsid w:val="00814205"/>
    <w:rsid w:val="0081779E"/>
    <w:rsid w:val="0082179F"/>
    <w:rsid w:val="00822F94"/>
    <w:rsid w:val="0082363E"/>
    <w:rsid w:val="008376FB"/>
    <w:rsid w:val="00856B68"/>
    <w:rsid w:val="008571A1"/>
    <w:rsid w:val="008576D8"/>
    <w:rsid w:val="008666AD"/>
    <w:rsid w:val="0086675C"/>
    <w:rsid w:val="008729F8"/>
    <w:rsid w:val="00881DC5"/>
    <w:rsid w:val="00887A82"/>
    <w:rsid w:val="00892D3E"/>
    <w:rsid w:val="008A5193"/>
    <w:rsid w:val="008A60AE"/>
    <w:rsid w:val="008A6C46"/>
    <w:rsid w:val="008A7AF0"/>
    <w:rsid w:val="008B2671"/>
    <w:rsid w:val="008B3229"/>
    <w:rsid w:val="008B38A3"/>
    <w:rsid w:val="008B4E46"/>
    <w:rsid w:val="008B5B9F"/>
    <w:rsid w:val="008C241A"/>
    <w:rsid w:val="008C48F7"/>
    <w:rsid w:val="008C5F5A"/>
    <w:rsid w:val="008D435B"/>
    <w:rsid w:val="008E4171"/>
    <w:rsid w:val="008E67EE"/>
    <w:rsid w:val="008F0C4C"/>
    <w:rsid w:val="008F2150"/>
    <w:rsid w:val="008F2182"/>
    <w:rsid w:val="008F21D2"/>
    <w:rsid w:val="009018D8"/>
    <w:rsid w:val="00902CA2"/>
    <w:rsid w:val="0090403A"/>
    <w:rsid w:val="00905E84"/>
    <w:rsid w:val="00910622"/>
    <w:rsid w:val="00914658"/>
    <w:rsid w:val="00921493"/>
    <w:rsid w:val="00926F1C"/>
    <w:rsid w:val="00944E54"/>
    <w:rsid w:val="0094602E"/>
    <w:rsid w:val="0094790C"/>
    <w:rsid w:val="009621E1"/>
    <w:rsid w:val="009625A4"/>
    <w:rsid w:val="00964970"/>
    <w:rsid w:val="00986201"/>
    <w:rsid w:val="0098745B"/>
    <w:rsid w:val="009901B6"/>
    <w:rsid w:val="00990307"/>
    <w:rsid w:val="009962C1"/>
    <w:rsid w:val="009A459B"/>
    <w:rsid w:val="009A5952"/>
    <w:rsid w:val="009B13A7"/>
    <w:rsid w:val="009B41C9"/>
    <w:rsid w:val="009B73D3"/>
    <w:rsid w:val="009B7822"/>
    <w:rsid w:val="009C509A"/>
    <w:rsid w:val="009D32AD"/>
    <w:rsid w:val="009E04AD"/>
    <w:rsid w:val="009E5C05"/>
    <w:rsid w:val="009E74E9"/>
    <w:rsid w:val="009F2964"/>
    <w:rsid w:val="009F4893"/>
    <w:rsid w:val="00A04984"/>
    <w:rsid w:val="00A07DAA"/>
    <w:rsid w:val="00A14C53"/>
    <w:rsid w:val="00A3739D"/>
    <w:rsid w:val="00A40108"/>
    <w:rsid w:val="00A45D3E"/>
    <w:rsid w:val="00A53C71"/>
    <w:rsid w:val="00A57BB7"/>
    <w:rsid w:val="00A6133B"/>
    <w:rsid w:val="00A83067"/>
    <w:rsid w:val="00A8732F"/>
    <w:rsid w:val="00A940D8"/>
    <w:rsid w:val="00A963F4"/>
    <w:rsid w:val="00AA72A9"/>
    <w:rsid w:val="00AB08B0"/>
    <w:rsid w:val="00AB2BE0"/>
    <w:rsid w:val="00AB62B3"/>
    <w:rsid w:val="00AC2BFB"/>
    <w:rsid w:val="00AC40CD"/>
    <w:rsid w:val="00AC4422"/>
    <w:rsid w:val="00AC6E6A"/>
    <w:rsid w:val="00AC74F7"/>
    <w:rsid w:val="00AD03DC"/>
    <w:rsid w:val="00AD0462"/>
    <w:rsid w:val="00AD7ACC"/>
    <w:rsid w:val="00AE5C89"/>
    <w:rsid w:val="00AF6944"/>
    <w:rsid w:val="00B0772F"/>
    <w:rsid w:val="00B15856"/>
    <w:rsid w:val="00B1668D"/>
    <w:rsid w:val="00B16CBE"/>
    <w:rsid w:val="00B25BA8"/>
    <w:rsid w:val="00B2706B"/>
    <w:rsid w:val="00B310D5"/>
    <w:rsid w:val="00B32736"/>
    <w:rsid w:val="00B37031"/>
    <w:rsid w:val="00B40BFC"/>
    <w:rsid w:val="00B45424"/>
    <w:rsid w:val="00B52144"/>
    <w:rsid w:val="00B73A6F"/>
    <w:rsid w:val="00B81328"/>
    <w:rsid w:val="00B850D5"/>
    <w:rsid w:val="00B93383"/>
    <w:rsid w:val="00B946D1"/>
    <w:rsid w:val="00BA48D8"/>
    <w:rsid w:val="00BA7837"/>
    <w:rsid w:val="00BC0B4F"/>
    <w:rsid w:val="00BC15CD"/>
    <w:rsid w:val="00BD0761"/>
    <w:rsid w:val="00BD259A"/>
    <w:rsid w:val="00BD3049"/>
    <w:rsid w:val="00BE6A4F"/>
    <w:rsid w:val="00BE6F40"/>
    <w:rsid w:val="00BF2392"/>
    <w:rsid w:val="00C05D9A"/>
    <w:rsid w:val="00C11F92"/>
    <w:rsid w:val="00C14D91"/>
    <w:rsid w:val="00C15B0E"/>
    <w:rsid w:val="00C44A67"/>
    <w:rsid w:val="00C466C9"/>
    <w:rsid w:val="00C47666"/>
    <w:rsid w:val="00C51203"/>
    <w:rsid w:val="00C544D3"/>
    <w:rsid w:val="00C574DF"/>
    <w:rsid w:val="00C57826"/>
    <w:rsid w:val="00C652CB"/>
    <w:rsid w:val="00C77D67"/>
    <w:rsid w:val="00C8038B"/>
    <w:rsid w:val="00C83495"/>
    <w:rsid w:val="00C83A68"/>
    <w:rsid w:val="00C9356A"/>
    <w:rsid w:val="00C94F76"/>
    <w:rsid w:val="00C9578F"/>
    <w:rsid w:val="00C96E3F"/>
    <w:rsid w:val="00CA0B7E"/>
    <w:rsid w:val="00CA6F16"/>
    <w:rsid w:val="00CB0D24"/>
    <w:rsid w:val="00CC04E5"/>
    <w:rsid w:val="00CC1422"/>
    <w:rsid w:val="00CC34C3"/>
    <w:rsid w:val="00CC3C14"/>
    <w:rsid w:val="00CC6E8E"/>
    <w:rsid w:val="00CD30D4"/>
    <w:rsid w:val="00CD3F9B"/>
    <w:rsid w:val="00CD4B77"/>
    <w:rsid w:val="00CD579E"/>
    <w:rsid w:val="00CD5BAA"/>
    <w:rsid w:val="00CF7003"/>
    <w:rsid w:val="00D0142E"/>
    <w:rsid w:val="00D10934"/>
    <w:rsid w:val="00D1314D"/>
    <w:rsid w:val="00D14EDA"/>
    <w:rsid w:val="00D14FAD"/>
    <w:rsid w:val="00D25FFF"/>
    <w:rsid w:val="00D37D0A"/>
    <w:rsid w:val="00D462D1"/>
    <w:rsid w:val="00D466AE"/>
    <w:rsid w:val="00D736DF"/>
    <w:rsid w:val="00D754E8"/>
    <w:rsid w:val="00D75C7E"/>
    <w:rsid w:val="00D777E1"/>
    <w:rsid w:val="00D830EA"/>
    <w:rsid w:val="00D831EB"/>
    <w:rsid w:val="00D843B5"/>
    <w:rsid w:val="00D84E02"/>
    <w:rsid w:val="00D858C9"/>
    <w:rsid w:val="00D863D0"/>
    <w:rsid w:val="00D900A8"/>
    <w:rsid w:val="00D91161"/>
    <w:rsid w:val="00D9399A"/>
    <w:rsid w:val="00D94153"/>
    <w:rsid w:val="00D967FD"/>
    <w:rsid w:val="00DA11D2"/>
    <w:rsid w:val="00DA289B"/>
    <w:rsid w:val="00DA4CAE"/>
    <w:rsid w:val="00DA76F2"/>
    <w:rsid w:val="00DB5435"/>
    <w:rsid w:val="00DB7CD4"/>
    <w:rsid w:val="00DC3FF7"/>
    <w:rsid w:val="00DD03C1"/>
    <w:rsid w:val="00DD2FEB"/>
    <w:rsid w:val="00DD7807"/>
    <w:rsid w:val="00DE0D6C"/>
    <w:rsid w:val="00DE1244"/>
    <w:rsid w:val="00DE5C53"/>
    <w:rsid w:val="00DE6EFA"/>
    <w:rsid w:val="00E03B03"/>
    <w:rsid w:val="00E10416"/>
    <w:rsid w:val="00E3435E"/>
    <w:rsid w:val="00E52958"/>
    <w:rsid w:val="00E52BCC"/>
    <w:rsid w:val="00E57218"/>
    <w:rsid w:val="00E662E3"/>
    <w:rsid w:val="00E71031"/>
    <w:rsid w:val="00E73E43"/>
    <w:rsid w:val="00E928AD"/>
    <w:rsid w:val="00E9762F"/>
    <w:rsid w:val="00EC0162"/>
    <w:rsid w:val="00EC178A"/>
    <w:rsid w:val="00ED183F"/>
    <w:rsid w:val="00ED3B9E"/>
    <w:rsid w:val="00ED4A6C"/>
    <w:rsid w:val="00EF7A28"/>
    <w:rsid w:val="00F00DED"/>
    <w:rsid w:val="00F013BD"/>
    <w:rsid w:val="00F05081"/>
    <w:rsid w:val="00F10418"/>
    <w:rsid w:val="00F131CF"/>
    <w:rsid w:val="00F23D8B"/>
    <w:rsid w:val="00F31B08"/>
    <w:rsid w:val="00F41DF4"/>
    <w:rsid w:val="00F42F9D"/>
    <w:rsid w:val="00F43E16"/>
    <w:rsid w:val="00F50111"/>
    <w:rsid w:val="00F545CE"/>
    <w:rsid w:val="00F648F6"/>
    <w:rsid w:val="00F7122B"/>
    <w:rsid w:val="00F761A3"/>
    <w:rsid w:val="00F76DDD"/>
    <w:rsid w:val="00F80949"/>
    <w:rsid w:val="00F811F6"/>
    <w:rsid w:val="00F83074"/>
    <w:rsid w:val="00F83F18"/>
    <w:rsid w:val="00F840D3"/>
    <w:rsid w:val="00F923CD"/>
    <w:rsid w:val="00F93661"/>
    <w:rsid w:val="00F937E5"/>
    <w:rsid w:val="00F956A1"/>
    <w:rsid w:val="00FA2E7E"/>
    <w:rsid w:val="00FA7911"/>
    <w:rsid w:val="00FA7C70"/>
    <w:rsid w:val="00FA7FEC"/>
    <w:rsid w:val="00FB3BB6"/>
    <w:rsid w:val="00FB4FB5"/>
    <w:rsid w:val="00FB55E0"/>
    <w:rsid w:val="00FC0149"/>
    <w:rsid w:val="00FC1E87"/>
    <w:rsid w:val="00FC36DB"/>
    <w:rsid w:val="00FD0743"/>
    <w:rsid w:val="00FD2146"/>
    <w:rsid w:val="00FD24CB"/>
    <w:rsid w:val="00FD2DD7"/>
    <w:rsid w:val="00FE503E"/>
    <w:rsid w:val="00FE589C"/>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8673"/>
    <o:shapelayout v:ext="edit">
      <o:idmap v:ext="edit" data="1"/>
    </o:shapelayout>
  </w:shapeDefaults>
  <w:doNotEmbedSmartTags/>
  <w:decimalSymbol w:val=","/>
  <w:listSeparator w:val=";"/>
  <w14:docId w14:val="31265972"/>
  <w15:docId w15:val="{63879B3F-EFA3-4CF9-B74C-E5C4E08CE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qFormat="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4422"/>
    <w:pPr>
      <w:spacing w:after="180" w:line="336" w:lineRule="auto"/>
      <w:ind w:firstLine="567"/>
      <w:jc w:val="both"/>
    </w:pPr>
    <w:rPr>
      <w:rFonts w:ascii="Arial" w:hAnsi="Arial"/>
      <w:color w:val="000000"/>
      <w:sz w:val="22"/>
      <w:szCs w:val="24"/>
      <w:lang w:eastAsia="de-DE"/>
    </w:rPr>
  </w:style>
  <w:style w:type="paragraph" w:styleId="Ttulo1">
    <w:name w:val="heading 1"/>
    <w:basedOn w:val="Normal"/>
    <w:next w:val="Normal"/>
    <w:qFormat/>
    <w:rsid w:val="00926F1C"/>
    <w:pPr>
      <w:keepNext/>
      <w:spacing w:line="240" w:lineRule="auto"/>
      <w:ind w:firstLine="0"/>
      <w:jc w:val="left"/>
      <w:outlineLvl w:val="0"/>
    </w:pPr>
    <w:rPr>
      <w:b/>
      <w:color w:val="auto"/>
      <w:sz w:val="48"/>
      <w:lang w:eastAsia="en-US"/>
    </w:rPr>
  </w:style>
  <w:style w:type="paragraph" w:styleId="Ttulo2">
    <w:name w:val="heading 2"/>
    <w:basedOn w:val="Normal"/>
    <w:next w:val="Normal"/>
    <w:link w:val="Ttulo2Car"/>
    <w:qFormat/>
    <w:rsid w:val="00926F1C"/>
    <w:pPr>
      <w:keepNext/>
      <w:keepLines/>
      <w:spacing w:line="240" w:lineRule="auto"/>
      <w:ind w:firstLine="0"/>
      <w:jc w:val="left"/>
      <w:outlineLvl w:val="1"/>
    </w:pPr>
    <w:rPr>
      <w:rFonts w:eastAsia="MS Gothic"/>
      <w:b/>
      <w:sz w:val="36"/>
      <w:szCs w:val="26"/>
    </w:rPr>
  </w:style>
  <w:style w:type="paragraph" w:styleId="Ttulo3">
    <w:name w:val="heading 3"/>
    <w:basedOn w:val="Normal"/>
    <w:next w:val="Normal"/>
    <w:qFormat/>
    <w:rsid w:val="0077053C"/>
    <w:pPr>
      <w:keepNext/>
      <w:spacing w:line="288" w:lineRule="auto"/>
      <w:ind w:firstLine="0"/>
      <w:jc w:val="left"/>
      <w:outlineLvl w:val="2"/>
    </w:pPr>
    <w:rPr>
      <w:b/>
      <w:bCs/>
      <w:color w:val="auto"/>
      <w:sz w:val="28"/>
      <w:lang w:eastAsia="en-US"/>
    </w:rPr>
  </w:style>
  <w:style w:type="paragraph" w:styleId="Ttulo4">
    <w:name w:val="heading 4"/>
    <w:basedOn w:val="Normal"/>
    <w:next w:val="Normal"/>
    <w:link w:val="Ttulo4Car"/>
    <w:qFormat/>
    <w:rsid w:val="0077053C"/>
    <w:pPr>
      <w:keepNext/>
      <w:keepLines/>
      <w:ind w:firstLine="0"/>
      <w:jc w:val="left"/>
      <w:outlineLvl w:val="3"/>
    </w:pPr>
    <w:rPr>
      <w:rFonts w:eastAsia="MS Gothic"/>
      <w:b/>
      <w:iCs/>
    </w:rPr>
  </w:style>
  <w:style w:type="paragraph" w:styleId="Ttulo5">
    <w:name w:val="heading 5"/>
    <w:basedOn w:val="Normal"/>
    <w:next w:val="Normal"/>
    <w:link w:val="Ttulo5Car"/>
    <w:autoRedefine/>
    <w:qFormat/>
    <w:rsid w:val="00F50111"/>
    <w:pPr>
      <w:keepNext/>
      <w:keepLines/>
      <w:shd w:val="clear" w:color="auto" w:fill="FFFFFF"/>
      <w:spacing w:before="360"/>
      <w:ind w:firstLine="0"/>
      <w:outlineLvl w:val="4"/>
    </w:pPr>
    <w:rPr>
      <w:rFonts w:eastAsia="MS Gothic"/>
      <w:b/>
    </w:rPr>
  </w:style>
  <w:style w:type="paragraph" w:styleId="Ttulo6">
    <w:name w:val="heading 6"/>
    <w:basedOn w:val="Normal"/>
    <w:next w:val="Normal"/>
    <w:link w:val="Ttulo6Car"/>
    <w:autoRedefine/>
    <w:qFormat/>
    <w:rsid w:val="002F1D46"/>
    <w:pPr>
      <w:keepNext/>
      <w:keepLines/>
      <w:spacing w:before="40"/>
      <w:outlineLvl w:val="5"/>
    </w:pPr>
    <w:rPr>
      <w:rFonts w:eastAsia="MS Gothic"/>
    </w:rPr>
  </w:style>
  <w:style w:type="paragraph" w:styleId="Ttulo7">
    <w:name w:val="heading 7"/>
    <w:basedOn w:val="Normal"/>
    <w:next w:val="Normal"/>
    <w:link w:val="Ttulo7Car"/>
    <w:autoRedefine/>
    <w:qFormat/>
    <w:rsid w:val="002F1D46"/>
    <w:pPr>
      <w:keepNext/>
      <w:keepLines/>
      <w:spacing w:before="40"/>
      <w:outlineLvl w:val="6"/>
    </w:pPr>
    <w:rPr>
      <w:rFonts w:eastAsia="MS Gothic"/>
      <w:i/>
      <w:iCs/>
      <w:sz w:val="18"/>
    </w:rPr>
  </w:style>
  <w:style w:type="paragraph" w:styleId="Ttulo8">
    <w:name w:val="heading 8"/>
    <w:basedOn w:val="Normal"/>
    <w:next w:val="Normal"/>
    <w:link w:val="Ttulo8Car"/>
    <w:autoRedefine/>
    <w:qFormat/>
    <w:rsid w:val="002F1D46"/>
    <w:pPr>
      <w:keepNext/>
      <w:keepLines/>
      <w:spacing w:before="40"/>
      <w:outlineLvl w:val="7"/>
    </w:pPr>
    <w:rPr>
      <w:rFonts w:eastAsia="MS Gothic"/>
      <w:color w:val="272727"/>
      <w:szCs w:val="21"/>
    </w:rPr>
  </w:style>
  <w:style w:type="paragraph" w:styleId="Ttulo9">
    <w:name w:val="heading 9"/>
    <w:basedOn w:val="Normal"/>
    <w:next w:val="Normal"/>
    <w:link w:val="Ttulo9Car"/>
    <w:autoRedefine/>
    <w:qFormat/>
    <w:rsid w:val="002F1D46"/>
    <w:pPr>
      <w:spacing w:before="240" w:after="60"/>
      <w:outlineLvl w:val="8"/>
    </w:pPr>
    <w:rPr>
      <w:sz w:val="18"/>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comentario">
    <w:name w:val="annotation text"/>
    <w:basedOn w:val="Normal"/>
    <w:link w:val="TextocomentarioCar"/>
    <w:semiHidden/>
    <w:unhideWhenUsed/>
    <w:rsid w:val="007C1CBF"/>
    <w:rPr>
      <w:sz w:val="24"/>
    </w:rPr>
  </w:style>
  <w:style w:type="paragraph" w:styleId="Encabezado">
    <w:name w:val="header"/>
    <w:basedOn w:val="Normal"/>
    <w:link w:val="EncabezadoCar"/>
    <w:uiPriority w:val="99"/>
    <w:rsid w:val="00E54664"/>
    <w:pPr>
      <w:tabs>
        <w:tab w:val="center" w:pos="4536"/>
        <w:tab w:val="right" w:pos="9072"/>
      </w:tabs>
    </w:pPr>
  </w:style>
  <w:style w:type="paragraph" w:styleId="Textoindependiente">
    <w:name w:val="Body Text"/>
    <w:basedOn w:val="Normal"/>
    <w:link w:val="TextoindependienteCar"/>
    <w:autoRedefine/>
    <w:rsid w:val="00360755"/>
    <w:pPr>
      <w:spacing w:line="240" w:lineRule="auto"/>
    </w:pPr>
    <w:rPr>
      <w:b/>
      <w:bCs/>
      <w:color w:val="auto"/>
      <w:sz w:val="28"/>
      <w:lang w:val="en-US" w:eastAsia="en-US"/>
    </w:rPr>
  </w:style>
  <w:style w:type="paragraph" w:styleId="Textoindependiente2">
    <w:name w:val="Body Text 2"/>
    <w:basedOn w:val="Normal"/>
    <w:autoRedefine/>
    <w:rsid w:val="00360755"/>
    <w:pPr>
      <w:spacing w:line="240" w:lineRule="auto"/>
    </w:pPr>
    <w:rPr>
      <w:rFonts w:cs="Tahoma"/>
      <w:color w:val="auto"/>
      <w:lang w:val="en-US" w:eastAsia="en-US"/>
    </w:rPr>
  </w:style>
  <w:style w:type="table" w:customStyle="1" w:styleId="Tabellengitternetz">
    <w:name w:val="Tabellengitternetz"/>
    <w:basedOn w:val="Tablanormal"/>
    <w:rsid w:val="00C11F92"/>
    <w:pPr>
      <w:spacing w:line="28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34"/>
    <w:qFormat/>
    <w:rsid w:val="009E04AD"/>
    <w:pPr>
      <w:numPr>
        <w:numId w:val="1"/>
      </w:numPr>
      <w:ind w:left="568" w:hanging="284"/>
      <w:contextualSpacing/>
    </w:pPr>
  </w:style>
  <w:style w:type="character" w:styleId="Hipervnculo">
    <w:name w:val="Hyperlink"/>
    <w:rsid w:val="00A57BB7"/>
    <w:rPr>
      <w:color w:val="0000FF"/>
      <w:u w:val="single"/>
    </w:rPr>
  </w:style>
  <w:style w:type="paragraph" w:styleId="Textosinformato">
    <w:name w:val="Plain Text"/>
    <w:basedOn w:val="Normal"/>
    <w:link w:val="TextosinformatoCar"/>
    <w:autoRedefine/>
    <w:uiPriority w:val="99"/>
    <w:unhideWhenUsed/>
    <w:rsid w:val="00027ABF"/>
    <w:pPr>
      <w:spacing w:line="240" w:lineRule="auto"/>
      <w:ind w:firstLine="0"/>
    </w:pPr>
    <w:rPr>
      <w:rFonts w:eastAsia="Calibri"/>
      <w:color w:val="auto"/>
      <w:szCs w:val="21"/>
      <w:lang w:eastAsia="en-US"/>
    </w:rPr>
  </w:style>
  <w:style w:type="character" w:customStyle="1" w:styleId="TextosinformatoCar">
    <w:name w:val="Texto sin formato Car"/>
    <w:link w:val="Textosinformato"/>
    <w:uiPriority w:val="99"/>
    <w:rsid w:val="00027ABF"/>
    <w:rPr>
      <w:rFonts w:ascii="Arial" w:eastAsia="Calibri" w:hAnsi="Arial"/>
      <w:sz w:val="21"/>
      <w:szCs w:val="21"/>
      <w:lang w:val="es-ES" w:eastAsia="en-US"/>
    </w:rPr>
  </w:style>
  <w:style w:type="character" w:customStyle="1" w:styleId="Ttulo9Car">
    <w:name w:val="Título 9 Car"/>
    <w:link w:val="Ttulo9"/>
    <w:rsid w:val="002F1D46"/>
    <w:rPr>
      <w:rFonts w:ascii="Arial" w:eastAsia="Times New Roman" w:hAnsi="Arial" w:cs="Times New Roman"/>
      <w:color w:val="000000"/>
      <w:sz w:val="18"/>
      <w:szCs w:val="22"/>
      <w:lang w:val="es-ES" w:eastAsia="de-DE"/>
    </w:rPr>
  </w:style>
  <w:style w:type="paragraph" w:styleId="Textodeglobo">
    <w:name w:val="Balloon Text"/>
    <w:basedOn w:val="Normal"/>
    <w:link w:val="TextodegloboCar"/>
    <w:semiHidden/>
    <w:unhideWhenUsed/>
    <w:rsid w:val="00007987"/>
    <w:pPr>
      <w:spacing w:after="0" w:line="240" w:lineRule="auto"/>
    </w:pPr>
    <w:rPr>
      <w:sz w:val="18"/>
      <w:szCs w:val="18"/>
    </w:rPr>
  </w:style>
  <w:style w:type="character" w:customStyle="1" w:styleId="TextodegloboCar">
    <w:name w:val="Texto de globo Car"/>
    <w:link w:val="Textodeglobo"/>
    <w:semiHidden/>
    <w:rsid w:val="00007987"/>
    <w:rPr>
      <w:rFonts w:ascii="Arial" w:hAnsi="Arial"/>
      <w:color w:val="000000"/>
      <w:sz w:val="18"/>
      <w:szCs w:val="18"/>
      <w:lang w:val="es-ES" w:eastAsia="de-DE"/>
    </w:rPr>
  </w:style>
  <w:style w:type="table" w:styleId="Tablaconcuadrcula">
    <w:name w:val="Table Grid"/>
    <w:basedOn w:val="Tablanormal"/>
    <w:uiPriority w:val="59"/>
    <w:rsid w:val="00276D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1">
    <w:name w:val="Medium Grid 1 Accent 1"/>
    <w:basedOn w:val="Tablanormal"/>
    <w:uiPriority w:val="62"/>
    <w:rsid w:val="00276D7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ms Rmn" w:eastAsia="Helvetica" w:hAnsi="Tms Rm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ms Rmn" w:eastAsia="Helvetica" w:hAnsi="Tms Rm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ms Rmn" w:eastAsia="Helvetica" w:hAnsi="Tms Rmn" w:cs="Times New Roman"/>
        <w:b/>
        <w:bCs/>
      </w:rPr>
    </w:tblStylePr>
    <w:tblStylePr w:type="lastCol">
      <w:rPr>
        <w:rFonts w:ascii="Tms Rmn" w:eastAsia="Helvetica" w:hAnsi="Tms Rm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Tablamoderna">
    <w:name w:val="Table Contemporary"/>
    <w:basedOn w:val="Tablanormal"/>
    <w:rsid w:val="00276D71"/>
    <w:pPr>
      <w:spacing w:line="28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efectos3D3">
    <w:name w:val="Table 3D effects 3"/>
    <w:basedOn w:val="Tablanormal"/>
    <w:rsid w:val="00276D71"/>
    <w:pPr>
      <w:spacing w:line="28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Cuadrculamedia31">
    <w:name w:val="Cuadrícula media 31"/>
    <w:basedOn w:val="Tablanormal"/>
    <w:uiPriority w:val="60"/>
    <w:rsid w:val="00E928AD"/>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TDC9">
    <w:name w:val="toc 9"/>
    <w:basedOn w:val="Normal"/>
    <w:next w:val="Normal"/>
    <w:autoRedefine/>
    <w:unhideWhenUsed/>
    <w:rsid w:val="00D831EB"/>
    <w:pPr>
      <w:ind w:left="1680"/>
    </w:pPr>
  </w:style>
  <w:style w:type="character" w:customStyle="1" w:styleId="EncabezadoCar">
    <w:name w:val="Encabezado Car"/>
    <w:link w:val="Encabezado"/>
    <w:uiPriority w:val="99"/>
    <w:rsid w:val="00FD24CB"/>
    <w:rPr>
      <w:rFonts w:ascii="Arial" w:hAnsi="Arial"/>
      <w:color w:val="000000"/>
      <w:spacing w:val="4"/>
      <w:szCs w:val="24"/>
    </w:rPr>
  </w:style>
  <w:style w:type="paragraph" w:customStyle="1" w:styleId="Cuadrculamedia21">
    <w:name w:val="Cuadrícula media 21"/>
    <w:aliases w:val="Cargo en la empresa"/>
    <w:link w:val="Cuadrculamedia2Car"/>
    <w:autoRedefine/>
    <w:qFormat/>
    <w:rsid w:val="00436535"/>
    <w:pPr>
      <w:ind w:firstLine="1134"/>
    </w:pPr>
    <w:rPr>
      <w:rFonts w:ascii="Arial" w:eastAsia="MS Mincho" w:hAnsi="Arial"/>
      <w:sz w:val="18"/>
      <w:szCs w:val="22"/>
    </w:rPr>
  </w:style>
  <w:style w:type="character" w:customStyle="1" w:styleId="Cuadrculamedia2Car">
    <w:name w:val="Cuadrícula media 2 Car"/>
    <w:aliases w:val="Cargo en la empresa Car"/>
    <w:link w:val="Cuadrculamedia21"/>
    <w:rsid w:val="00436535"/>
    <w:rPr>
      <w:rFonts w:ascii="Arial" w:eastAsia="MS Mincho" w:hAnsi="Arial"/>
      <w:sz w:val="18"/>
      <w:szCs w:val="22"/>
      <w:lang w:val="es-ES" w:eastAsia="es-ES"/>
    </w:rPr>
  </w:style>
  <w:style w:type="paragraph" w:styleId="Piedepgina">
    <w:name w:val="footer"/>
    <w:basedOn w:val="Normal"/>
    <w:link w:val="PiedepginaCar"/>
    <w:unhideWhenUsed/>
    <w:rsid w:val="001B6E30"/>
    <w:pPr>
      <w:tabs>
        <w:tab w:val="center" w:pos="4252"/>
        <w:tab w:val="right" w:pos="8504"/>
      </w:tabs>
      <w:spacing w:line="240" w:lineRule="auto"/>
    </w:pPr>
  </w:style>
  <w:style w:type="character" w:customStyle="1" w:styleId="PiedepginaCar">
    <w:name w:val="Pie de página Car"/>
    <w:link w:val="Piedepgina"/>
    <w:rsid w:val="001B6E30"/>
    <w:rPr>
      <w:rFonts w:ascii="Arial" w:hAnsi="Arial"/>
      <w:color w:val="000000"/>
      <w:spacing w:val="4"/>
      <w:szCs w:val="24"/>
    </w:rPr>
  </w:style>
  <w:style w:type="character" w:customStyle="1" w:styleId="TextocomentarioCar">
    <w:name w:val="Texto comentario Car"/>
    <w:link w:val="Textocomentario"/>
    <w:semiHidden/>
    <w:rsid w:val="007C1CBF"/>
    <w:rPr>
      <w:rFonts w:ascii="Arial" w:hAnsi="Arial"/>
      <w:color w:val="000000"/>
      <w:sz w:val="24"/>
      <w:szCs w:val="24"/>
      <w:lang w:val="es-ES" w:eastAsia="de-DE"/>
    </w:rPr>
  </w:style>
  <w:style w:type="character" w:styleId="CitaHTML">
    <w:name w:val="HTML Cite"/>
    <w:unhideWhenUsed/>
    <w:rsid w:val="007C1CBF"/>
    <w:rPr>
      <w:i/>
      <w:iCs/>
    </w:rPr>
  </w:style>
  <w:style w:type="character" w:styleId="CdigoHTML">
    <w:name w:val="HTML Code"/>
    <w:unhideWhenUsed/>
    <w:rsid w:val="00360755"/>
    <w:rPr>
      <w:rFonts w:ascii="Courier" w:hAnsi="Courier"/>
      <w:sz w:val="20"/>
      <w:szCs w:val="20"/>
    </w:rPr>
  </w:style>
  <w:style w:type="paragraph" w:styleId="Subttulo">
    <w:name w:val="Subtitle"/>
    <w:aliases w:val="Cursiva"/>
    <w:basedOn w:val="Normal"/>
    <w:next w:val="Normal"/>
    <w:link w:val="SubttuloCar"/>
    <w:qFormat/>
    <w:rsid w:val="00D37D0A"/>
    <w:pPr>
      <w:numPr>
        <w:ilvl w:val="1"/>
      </w:numPr>
      <w:spacing w:after="160"/>
      <w:ind w:firstLine="567"/>
    </w:pPr>
    <w:rPr>
      <w:rFonts w:eastAsia="MS Mincho"/>
      <w:i/>
      <w:szCs w:val="22"/>
    </w:rPr>
  </w:style>
  <w:style w:type="character" w:customStyle="1" w:styleId="SubttuloCar">
    <w:name w:val="Subtítulo Car"/>
    <w:aliases w:val="Cursiva Car"/>
    <w:link w:val="Subttulo"/>
    <w:rsid w:val="00D37D0A"/>
    <w:rPr>
      <w:rFonts w:ascii="Arial" w:eastAsia="MS Mincho" w:hAnsi="Arial"/>
      <w:i/>
      <w:color w:val="000000"/>
      <w:sz w:val="22"/>
      <w:szCs w:val="22"/>
      <w:lang w:val="es-ES" w:eastAsia="de-DE"/>
    </w:rPr>
  </w:style>
  <w:style w:type="character" w:styleId="Textoennegrita">
    <w:name w:val="Strong"/>
    <w:aliases w:val="Negrita"/>
    <w:uiPriority w:val="22"/>
    <w:qFormat/>
    <w:rsid w:val="00926F1C"/>
    <w:rPr>
      <w:rFonts w:ascii="Arial" w:hAnsi="Arial"/>
      <w:b/>
      <w:bCs/>
      <w:i w:val="0"/>
      <w:iCs w:val="0"/>
      <w:noProof w:val="0"/>
      <w:w w:val="100"/>
      <w:lang w:val="es-ES"/>
    </w:rPr>
  </w:style>
  <w:style w:type="character" w:customStyle="1" w:styleId="Ttulo2Car">
    <w:name w:val="Título 2 Car"/>
    <w:link w:val="Ttulo2"/>
    <w:rsid w:val="00926F1C"/>
    <w:rPr>
      <w:rFonts w:ascii="Arial" w:eastAsia="MS Gothic" w:hAnsi="Arial" w:cs="Times New Roman"/>
      <w:b/>
      <w:color w:val="000000"/>
      <w:sz w:val="36"/>
      <w:szCs w:val="26"/>
      <w:lang w:val="es-ES"/>
    </w:rPr>
  </w:style>
  <w:style w:type="character" w:customStyle="1" w:styleId="Ttulo4Car">
    <w:name w:val="Título 4 Car"/>
    <w:link w:val="Ttulo4"/>
    <w:rsid w:val="0077053C"/>
    <w:rPr>
      <w:rFonts w:ascii="Arial" w:eastAsia="MS Gothic" w:hAnsi="Arial" w:cs="Times New Roman"/>
      <w:b/>
      <w:iCs/>
      <w:color w:val="000000"/>
      <w:sz w:val="21"/>
      <w:szCs w:val="24"/>
      <w:lang w:val="es-ES"/>
    </w:rPr>
  </w:style>
  <w:style w:type="character" w:customStyle="1" w:styleId="Ttulo5Car">
    <w:name w:val="Título 5 Car"/>
    <w:link w:val="Ttulo5"/>
    <w:rsid w:val="00F50111"/>
    <w:rPr>
      <w:rFonts w:ascii="Arial" w:eastAsia="MS Gothic" w:hAnsi="Arial"/>
      <w:b/>
      <w:color w:val="000000"/>
      <w:sz w:val="22"/>
      <w:szCs w:val="24"/>
      <w:shd w:val="clear" w:color="auto" w:fill="FFFFFF"/>
      <w:lang w:eastAsia="de-DE"/>
    </w:rPr>
  </w:style>
  <w:style w:type="character" w:customStyle="1" w:styleId="Ttulo6Car">
    <w:name w:val="Título 6 Car"/>
    <w:link w:val="Ttulo6"/>
    <w:rsid w:val="002F1D46"/>
    <w:rPr>
      <w:rFonts w:ascii="Arial" w:eastAsia="MS Gothic" w:hAnsi="Arial"/>
      <w:color w:val="000000"/>
      <w:sz w:val="21"/>
      <w:szCs w:val="24"/>
      <w:lang w:val="es-ES" w:eastAsia="de-DE"/>
    </w:rPr>
  </w:style>
  <w:style w:type="character" w:customStyle="1" w:styleId="Ttulo7Car">
    <w:name w:val="Título 7 Car"/>
    <w:link w:val="Ttulo7"/>
    <w:rsid w:val="002F1D46"/>
    <w:rPr>
      <w:rFonts w:ascii="Arial" w:eastAsia="MS Gothic" w:hAnsi="Arial"/>
      <w:i/>
      <w:iCs/>
      <w:color w:val="000000"/>
      <w:sz w:val="18"/>
      <w:szCs w:val="24"/>
      <w:lang w:val="es-ES" w:eastAsia="de-DE"/>
    </w:rPr>
  </w:style>
  <w:style w:type="character" w:customStyle="1" w:styleId="Ttulo8Car">
    <w:name w:val="Título 8 Car"/>
    <w:link w:val="Ttulo8"/>
    <w:rsid w:val="002F1D46"/>
    <w:rPr>
      <w:rFonts w:ascii="Arial" w:eastAsia="MS Gothic" w:hAnsi="Arial"/>
      <w:color w:val="272727"/>
      <w:sz w:val="21"/>
      <w:szCs w:val="21"/>
      <w:lang w:val="es-ES" w:eastAsia="de-DE"/>
    </w:rPr>
  </w:style>
  <w:style w:type="character" w:styleId="DefinicinHTML">
    <w:name w:val="HTML Definition"/>
    <w:unhideWhenUsed/>
    <w:rsid w:val="007C1CBF"/>
    <w:rPr>
      <w:i/>
      <w:iCs/>
    </w:rPr>
  </w:style>
  <w:style w:type="paragraph" w:styleId="Direccinsobre">
    <w:name w:val="envelope address"/>
    <w:basedOn w:val="Normal"/>
    <w:autoRedefine/>
    <w:semiHidden/>
    <w:unhideWhenUsed/>
    <w:rsid w:val="007C1CBF"/>
    <w:pPr>
      <w:framePr w:w="7920" w:h="1980" w:hRule="exact" w:hSpace="141" w:wrap="auto" w:hAnchor="page" w:xAlign="center" w:yAlign="bottom"/>
      <w:ind w:left="2880"/>
    </w:pPr>
    <w:rPr>
      <w:sz w:val="24"/>
    </w:rPr>
  </w:style>
  <w:style w:type="paragraph" w:customStyle="1" w:styleId="Cuadrculavistosa-nfasis11">
    <w:name w:val="Cuadrícula vistosa - Énfasis 11"/>
    <w:basedOn w:val="Normal"/>
    <w:next w:val="Normal"/>
    <w:link w:val="Cuadrculavistosa-nfasis1Car"/>
    <w:uiPriority w:val="29"/>
    <w:qFormat/>
    <w:rsid w:val="007727CB"/>
    <w:pPr>
      <w:spacing w:before="180"/>
      <w:ind w:left="851" w:right="851" w:firstLine="0"/>
      <w:jc w:val="center"/>
    </w:pPr>
    <w:rPr>
      <w:i/>
      <w:iCs/>
    </w:rPr>
  </w:style>
  <w:style w:type="character" w:customStyle="1" w:styleId="Cuadrculavistosa-nfasis1Car">
    <w:name w:val="Cuadrícula vistosa - Énfasis 1 Car"/>
    <w:link w:val="Cuadrculavistosa-nfasis11"/>
    <w:uiPriority w:val="29"/>
    <w:rsid w:val="007727CB"/>
    <w:rPr>
      <w:rFonts w:ascii="Arial" w:hAnsi="Arial"/>
      <w:i/>
      <w:iCs/>
      <w:color w:val="000000"/>
      <w:sz w:val="21"/>
      <w:szCs w:val="24"/>
      <w:lang w:val="es-ES"/>
    </w:rPr>
  </w:style>
  <w:style w:type="paragraph" w:customStyle="1" w:styleId="Sombreadoclaro-nfasis21">
    <w:name w:val="Sombreado claro - Énfasis 21"/>
    <w:aliases w:val="Intense Quote"/>
    <w:basedOn w:val="Normal"/>
    <w:next w:val="Normal"/>
    <w:link w:val="Sombreadoclaro-nfasis2Car"/>
    <w:uiPriority w:val="30"/>
    <w:qFormat/>
    <w:rsid w:val="005C53AB"/>
    <w:pPr>
      <w:pBdr>
        <w:top w:val="single" w:sz="8" w:space="10" w:color="000000"/>
        <w:bottom w:val="single" w:sz="8" w:space="10" w:color="000000"/>
      </w:pBdr>
      <w:spacing w:before="180"/>
      <w:ind w:left="851" w:right="851" w:firstLine="0"/>
      <w:jc w:val="center"/>
    </w:pPr>
    <w:rPr>
      <w:i/>
      <w:iCs/>
    </w:rPr>
  </w:style>
  <w:style w:type="character" w:customStyle="1" w:styleId="Sombreadoclaro-nfasis2Car">
    <w:name w:val="Sombreado claro - Énfasis 2 Car"/>
    <w:aliases w:val="Cita destacada Car"/>
    <w:link w:val="Sombreadoclaro-nfasis21"/>
    <w:uiPriority w:val="30"/>
    <w:rsid w:val="005C53AB"/>
    <w:rPr>
      <w:rFonts w:ascii="Arial" w:hAnsi="Arial"/>
      <w:i/>
      <w:iCs/>
      <w:color w:val="000000"/>
      <w:sz w:val="21"/>
      <w:szCs w:val="24"/>
      <w:lang w:val="es-ES" w:eastAsia="de-DE"/>
    </w:rPr>
  </w:style>
  <w:style w:type="character" w:styleId="EjemplodeHTML">
    <w:name w:val="HTML Sample"/>
    <w:unhideWhenUsed/>
    <w:rsid w:val="007C1CBF"/>
    <w:rPr>
      <w:rFonts w:ascii="Courier" w:hAnsi="Courier"/>
    </w:rPr>
  </w:style>
  <w:style w:type="paragraph" w:styleId="Continuarlista">
    <w:name w:val="List Continue"/>
    <w:basedOn w:val="Normal"/>
    <w:unhideWhenUsed/>
    <w:rsid w:val="007C1CBF"/>
    <w:pPr>
      <w:spacing w:after="120"/>
      <w:ind w:left="283"/>
      <w:contextualSpacing/>
    </w:pPr>
  </w:style>
  <w:style w:type="paragraph" w:styleId="Continuarlista2">
    <w:name w:val="List Continue 2"/>
    <w:basedOn w:val="Normal"/>
    <w:unhideWhenUsed/>
    <w:rsid w:val="007C1CBF"/>
    <w:pPr>
      <w:spacing w:after="120"/>
      <w:ind w:left="566"/>
      <w:contextualSpacing/>
    </w:pPr>
  </w:style>
  <w:style w:type="paragraph" w:customStyle="1" w:styleId="Introduccin">
    <w:name w:val="Introducción"/>
    <w:basedOn w:val="Ttulo3"/>
    <w:qFormat/>
    <w:rsid w:val="00B1668D"/>
    <w:pPr>
      <w:jc w:val="both"/>
    </w:pPr>
    <w:rPr>
      <w:b w:val="0"/>
    </w:rPr>
  </w:style>
  <w:style w:type="paragraph" w:styleId="Continuarlista3">
    <w:name w:val="List Continue 3"/>
    <w:basedOn w:val="Normal"/>
    <w:unhideWhenUsed/>
    <w:rsid w:val="007C1CBF"/>
    <w:pPr>
      <w:spacing w:after="120"/>
      <w:ind w:left="849"/>
      <w:contextualSpacing/>
    </w:pPr>
  </w:style>
  <w:style w:type="character" w:customStyle="1" w:styleId="TextoindependienteCar">
    <w:name w:val="Texto independiente Car"/>
    <w:link w:val="Textoindependiente"/>
    <w:rsid w:val="00360755"/>
    <w:rPr>
      <w:rFonts w:ascii="Arial" w:hAnsi="Arial"/>
      <w:b/>
      <w:bCs/>
      <w:sz w:val="28"/>
      <w:szCs w:val="24"/>
      <w:lang w:val="en-US" w:eastAsia="en-US"/>
    </w:rPr>
  </w:style>
  <w:style w:type="paragraph" w:styleId="Continuarlista5">
    <w:name w:val="List Continue 5"/>
    <w:basedOn w:val="Normal"/>
    <w:unhideWhenUsed/>
    <w:rsid w:val="007C1CBF"/>
    <w:pPr>
      <w:spacing w:after="120"/>
      <w:ind w:left="1415"/>
      <w:contextualSpacing/>
    </w:pPr>
  </w:style>
  <w:style w:type="paragraph" w:styleId="Descripcin">
    <w:name w:val="caption"/>
    <w:basedOn w:val="Normal"/>
    <w:next w:val="Normal"/>
    <w:qFormat/>
    <w:rsid w:val="00D37D0A"/>
    <w:rPr>
      <w:b/>
      <w:bCs/>
      <w:szCs w:val="20"/>
    </w:rPr>
  </w:style>
  <w:style w:type="paragraph" w:styleId="DireccinHTML">
    <w:name w:val="HTML Address"/>
    <w:basedOn w:val="Normal"/>
    <w:link w:val="DireccinHTMLCar"/>
    <w:unhideWhenUsed/>
    <w:rsid w:val="007C1CBF"/>
    <w:rPr>
      <w:i/>
      <w:iCs/>
    </w:rPr>
  </w:style>
  <w:style w:type="character" w:customStyle="1" w:styleId="DireccinHTMLCar">
    <w:name w:val="Dirección HTML Car"/>
    <w:link w:val="DireccinHTML"/>
    <w:rsid w:val="007C1CBF"/>
    <w:rPr>
      <w:rFonts w:ascii="Arial" w:hAnsi="Arial"/>
      <w:i/>
      <w:iCs/>
      <w:color w:val="000000"/>
      <w:sz w:val="21"/>
      <w:szCs w:val="24"/>
      <w:lang w:val="es-ES" w:eastAsia="de-DE"/>
    </w:rPr>
  </w:style>
  <w:style w:type="paragraph" w:styleId="Encabezadodemensaje">
    <w:name w:val="Message Header"/>
    <w:basedOn w:val="Normal"/>
    <w:link w:val="EncabezadodemensajeCar"/>
    <w:semiHidden/>
    <w:unhideWhenUsed/>
    <w:rsid w:val="007C1CBF"/>
    <w:pPr>
      <w:pBdr>
        <w:top w:val="single" w:sz="6" w:space="1" w:color="auto"/>
        <w:left w:val="single" w:sz="6" w:space="1" w:color="auto"/>
        <w:bottom w:val="single" w:sz="6" w:space="1" w:color="auto"/>
        <w:right w:val="single" w:sz="6" w:space="1" w:color="auto"/>
      </w:pBdr>
      <w:shd w:val="pct20" w:color="auto" w:fill="auto"/>
      <w:ind w:left="1134" w:hanging="1134"/>
    </w:pPr>
    <w:rPr>
      <w:sz w:val="24"/>
    </w:rPr>
  </w:style>
  <w:style w:type="character" w:customStyle="1" w:styleId="EncabezadodemensajeCar">
    <w:name w:val="Encabezado de mensaje Car"/>
    <w:link w:val="Encabezadodemensaje"/>
    <w:semiHidden/>
    <w:rsid w:val="007C1CBF"/>
    <w:rPr>
      <w:rFonts w:ascii="Arial" w:eastAsia="Times New Roman" w:hAnsi="Arial" w:cs="Times New Roman"/>
      <w:color w:val="000000"/>
      <w:sz w:val="24"/>
      <w:szCs w:val="24"/>
      <w:shd w:val="pct20" w:color="auto" w:fill="auto"/>
      <w:lang w:val="es-ES" w:eastAsia="de-DE"/>
    </w:rPr>
  </w:style>
  <w:style w:type="paragraph" w:styleId="Mapadeldocumento">
    <w:name w:val="Document Map"/>
    <w:basedOn w:val="Normal"/>
    <w:link w:val="MapadeldocumentoCar"/>
    <w:semiHidden/>
    <w:unhideWhenUsed/>
    <w:rsid w:val="007C1CBF"/>
  </w:style>
  <w:style w:type="character" w:customStyle="1" w:styleId="MapadeldocumentoCar">
    <w:name w:val="Mapa del documento Car"/>
    <w:link w:val="Mapadeldocumento"/>
    <w:semiHidden/>
    <w:rsid w:val="007C1CBF"/>
    <w:rPr>
      <w:rFonts w:ascii="Arial" w:hAnsi="Arial"/>
      <w:color w:val="000000"/>
      <w:sz w:val="21"/>
      <w:szCs w:val="24"/>
      <w:lang w:val="es-ES" w:eastAsia="de-DE"/>
    </w:rPr>
  </w:style>
  <w:style w:type="character" w:styleId="MquinadeescribirHTML">
    <w:name w:val="HTML Typewriter"/>
    <w:unhideWhenUsed/>
    <w:rsid w:val="00007987"/>
    <w:rPr>
      <w:rFonts w:ascii="Courier" w:hAnsi="Courier"/>
      <w:b w:val="0"/>
      <w:i w:val="0"/>
      <w:sz w:val="21"/>
      <w:szCs w:val="20"/>
    </w:rPr>
  </w:style>
  <w:style w:type="paragraph" w:styleId="Ttulo">
    <w:name w:val="Title"/>
    <w:basedOn w:val="Normal"/>
    <w:next w:val="Normal"/>
    <w:link w:val="TtuloCar"/>
    <w:autoRedefine/>
    <w:qFormat/>
    <w:rsid w:val="00007987"/>
    <w:pPr>
      <w:spacing w:before="240" w:after="60"/>
      <w:jc w:val="center"/>
      <w:outlineLvl w:val="0"/>
    </w:pPr>
    <w:rPr>
      <w:b/>
      <w:bCs/>
      <w:kern w:val="28"/>
      <w:sz w:val="28"/>
      <w:szCs w:val="32"/>
    </w:rPr>
  </w:style>
  <w:style w:type="character" w:customStyle="1" w:styleId="TtuloCar">
    <w:name w:val="Título Car"/>
    <w:link w:val="Ttulo"/>
    <w:rsid w:val="00007987"/>
    <w:rPr>
      <w:rFonts w:ascii="Arial" w:eastAsia="Times New Roman" w:hAnsi="Arial" w:cs="Times New Roman"/>
      <w:b/>
      <w:bCs/>
      <w:color w:val="000000"/>
      <w:kern w:val="28"/>
      <w:sz w:val="28"/>
      <w:szCs w:val="32"/>
      <w:lang w:val="es-ES" w:eastAsia="de-DE"/>
    </w:rPr>
  </w:style>
  <w:style w:type="paragraph" w:styleId="Textoindependiente3">
    <w:name w:val="Body Text 3"/>
    <w:basedOn w:val="Normal"/>
    <w:link w:val="Textoindependiente3Car"/>
    <w:unhideWhenUsed/>
    <w:rsid w:val="00360755"/>
    <w:pPr>
      <w:spacing w:after="120"/>
    </w:pPr>
    <w:rPr>
      <w:sz w:val="18"/>
      <w:szCs w:val="16"/>
    </w:rPr>
  </w:style>
  <w:style w:type="character" w:customStyle="1" w:styleId="Textoindependiente3Car">
    <w:name w:val="Texto independiente 3 Car"/>
    <w:link w:val="Textoindependiente3"/>
    <w:rsid w:val="00360755"/>
    <w:rPr>
      <w:rFonts w:ascii="Arial" w:hAnsi="Arial"/>
      <w:color w:val="000000"/>
      <w:sz w:val="18"/>
      <w:szCs w:val="16"/>
      <w:lang w:val="es-ES" w:eastAsia="de-DE"/>
    </w:rPr>
  </w:style>
  <w:style w:type="paragraph" w:styleId="Textomacro">
    <w:name w:val="macro"/>
    <w:link w:val="TextomacroCar"/>
    <w:semiHidden/>
    <w:unhideWhenUsed/>
    <w:rsid w:val="00AA72A9"/>
    <w:pPr>
      <w:tabs>
        <w:tab w:val="left" w:pos="576"/>
        <w:tab w:val="left" w:pos="1152"/>
        <w:tab w:val="left" w:pos="1728"/>
        <w:tab w:val="left" w:pos="2304"/>
        <w:tab w:val="left" w:pos="2880"/>
        <w:tab w:val="left" w:pos="3456"/>
        <w:tab w:val="left" w:pos="4032"/>
      </w:tabs>
      <w:spacing w:after="180" w:line="336" w:lineRule="auto"/>
      <w:ind w:firstLine="567"/>
      <w:jc w:val="both"/>
    </w:pPr>
    <w:rPr>
      <w:rFonts w:ascii="Courier" w:hAnsi="Courier"/>
      <w:color w:val="000000"/>
      <w:sz w:val="21"/>
      <w:lang w:eastAsia="de-DE"/>
    </w:rPr>
  </w:style>
  <w:style w:type="character" w:customStyle="1" w:styleId="TextomacroCar">
    <w:name w:val="Texto macro Car"/>
    <w:link w:val="Textomacro"/>
    <w:semiHidden/>
    <w:rsid w:val="00AA72A9"/>
    <w:rPr>
      <w:rFonts w:ascii="Courier" w:hAnsi="Courier"/>
      <w:color w:val="000000"/>
      <w:sz w:val="21"/>
      <w:lang w:val="es-ES" w:eastAsia="de-DE"/>
    </w:rPr>
  </w:style>
  <w:style w:type="paragraph" w:styleId="Textonotaalfinal">
    <w:name w:val="endnote text"/>
    <w:basedOn w:val="Normal"/>
    <w:link w:val="TextonotaalfinalCar"/>
    <w:semiHidden/>
    <w:unhideWhenUsed/>
    <w:rsid w:val="00AA72A9"/>
  </w:style>
  <w:style w:type="character" w:customStyle="1" w:styleId="TextonotaalfinalCar">
    <w:name w:val="Texto nota al final Car"/>
    <w:link w:val="Textonotaalfinal"/>
    <w:semiHidden/>
    <w:rsid w:val="00AA72A9"/>
    <w:rPr>
      <w:rFonts w:ascii="Arial" w:hAnsi="Arial"/>
      <w:color w:val="000000"/>
      <w:sz w:val="21"/>
      <w:szCs w:val="24"/>
      <w:lang w:val="es-ES" w:eastAsia="de-DE"/>
    </w:rPr>
  </w:style>
  <w:style w:type="paragraph" w:styleId="Textonotapie">
    <w:name w:val="footnote text"/>
    <w:basedOn w:val="Normal"/>
    <w:link w:val="TextonotapieCar"/>
    <w:autoRedefine/>
    <w:semiHidden/>
    <w:unhideWhenUsed/>
    <w:rsid w:val="00AA72A9"/>
  </w:style>
  <w:style w:type="character" w:customStyle="1" w:styleId="TextonotapieCar">
    <w:name w:val="Texto nota pie Car"/>
    <w:link w:val="Textonotapie"/>
    <w:semiHidden/>
    <w:rsid w:val="00AA72A9"/>
    <w:rPr>
      <w:rFonts w:ascii="Arial" w:hAnsi="Arial"/>
      <w:color w:val="000000"/>
      <w:sz w:val="21"/>
      <w:szCs w:val="24"/>
      <w:lang w:val="es-ES" w:eastAsia="de-DE"/>
    </w:rPr>
  </w:style>
  <w:style w:type="paragraph" w:styleId="ndice1">
    <w:name w:val="index 1"/>
    <w:basedOn w:val="Normal"/>
    <w:next w:val="Normal"/>
    <w:autoRedefine/>
    <w:semiHidden/>
    <w:unhideWhenUsed/>
    <w:rsid w:val="002F1D46"/>
    <w:pPr>
      <w:ind w:left="210" w:hanging="210"/>
    </w:pPr>
  </w:style>
  <w:style w:type="paragraph" w:styleId="Ttulodendice">
    <w:name w:val="index heading"/>
    <w:basedOn w:val="Normal"/>
    <w:next w:val="ndice1"/>
    <w:autoRedefine/>
    <w:semiHidden/>
    <w:unhideWhenUsed/>
    <w:rsid w:val="00C574DF"/>
    <w:rPr>
      <w:b/>
      <w:bCs/>
    </w:rPr>
  </w:style>
  <w:style w:type="character" w:styleId="VariableHTML">
    <w:name w:val="HTML Variable"/>
    <w:unhideWhenUsed/>
    <w:rsid w:val="00027ABF"/>
    <w:rPr>
      <w:i/>
      <w:iCs/>
    </w:rPr>
  </w:style>
  <w:style w:type="character" w:customStyle="1" w:styleId="Tablanormal41">
    <w:name w:val="Tabla normal 41"/>
    <w:uiPriority w:val="21"/>
    <w:rsid w:val="00027ABF"/>
    <w:rPr>
      <w:i/>
      <w:iCs/>
      <w:color w:val="A5A5A5"/>
    </w:rPr>
  </w:style>
  <w:style w:type="character" w:customStyle="1" w:styleId="Tablaconcuadrculaclara1">
    <w:name w:val="Tabla con cuadrícula clara1"/>
    <w:uiPriority w:val="32"/>
    <w:rsid w:val="00027ABF"/>
    <w:rPr>
      <w:b/>
      <w:bCs/>
      <w:smallCaps/>
      <w:color w:val="A5A5A5"/>
      <w:spacing w:val="5"/>
    </w:rPr>
  </w:style>
  <w:style w:type="character" w:customStyle="1" w:styleId="Tablaconcuadrcula1clara1">
    <w:name w:val="Tabla con cuadrícula 1 clara1"/>
    <w:uiPriority w:val="33"/>
    <w:rsid w:val="00027ABF"/>
    <w:rPr>
      <w:b/>
      <w:bCs/>
      <w:i/>
      <w:iCs/>
      <w:spacing w:val="5"/>
    </w:rPr>
  </w:style>
  <w:style w:type="paragraph" w:customStyle="1" w:styleId="Tabladecuadrcula31">
    <w:name w:val="Tabla de cuadrícula 31"/>
    <w:basedOn w:val="Ttulo1"/>
    <w:next w:val="Normal"/>
    <w:autoRedefine/>
    <w:uiPriority w:val="39"/>
    <w:semiHidden/>
    <w:unhideWhenUsed/>
    <w:rsid w:val="00027ABF"/>
    <w:pPr>
      <w:spacing w:before="240" w:after="60" w:line="336" w:lineRule="auto"/>
      <w:ind w:firstLine="567"/>
      <w:jc w:val="both"/>
      <w:outlineLvl w:val="9"/>
    </w:pPr>
    <w:rPr>
      <w:bCs/>
      <w:color w:val="000000"/>
      <w:kern w:val="32"/>
      <w:sz w:val="36"/>
      <w:szCs w:val="32"/>
      <w:lang w:eastAsia="de-DE"/>
    </w:rPr>
  </w:style>
  <w:style w:type="paragraph" w:styleId="NormalWeb">
    <w:name w:val="Normal (Web)"/>
    <w:basedOn w:val="Normal"/>
    <w:autoRedefine/>
    <w:uiPriority w:val="99"/>
    <w:semiHidden/>
    <w:unhideWhenUsed/>
    <w:rsid w:val="00027ABF"/>
  </w:style>
  <w:style w:type="character" w:customStyle="1" w:styleId="Cuadrculamedia11">
    <w:name w:val="Cuadrícula media 11"/>
    <w:uiPriority w:val="99"/>
    <w:semiHidden/>
    <w:rsid w:val="00027ABF"/>
    <w:rPr>
      <w:color w:val="808080"/>
    </w:rPr>
  </w:style>
  <w:style w:type="paragraph" w:styleId="Saludo">
    <w:name w:val="Salutation"/>
    <w:basedOn w:val="Normal"/>
    <w:next w:val="Normal"/>
    <w:link w:val="SaludoCar"/>
    <w:unhideWhenUsed/>
    <w:rsid w:val="00027ABF"/>
  </w:style>
  <w:style w:type="character" w:customStyle="1" w:styleId="SaludoCar">
    <w:name w:val="Saludo Car"/>
    <w:link w:val="Saludo"/>
    <w:rsid w:val="00027ABF"/>
    <w:rPr>
      <w:rFonts w:ascii="Arial" w:hAnsi="Arial"/>
      <w:color w:val="000000"/>
      <w:sz w:val="21"/>
      <w:szCs w:val="24"/>
      <w:lang w:val="es-ES" w:eastAsia="de-DE"/>
    </w:rPr>
  </w:style>
  <w:style w:type="paragraph" w:styleId="HTMLconformatoprevio">
    <w:name w:val="HTML Preformatted"/>
    <w:basedOn w:val="Normal"/>
    <w:link w:val="HTMLconformatoprevioCar"/>
    <w:unhideWhenUsed/>
    <w:qFormat/>
    <w:rsid w:val="00D37D0A"/>
    <w:rPr>
      <w:rFonts w:ascii="Courier" w:hAnsi="Courier"/>
      <w:szCs w:val="20"/>
    </w:rPr>
  </w:style>
  <w:style w:type="character" w:customStyle="1" w:styleId="HTMLconformatoprevioCar">
    <w:name w:val="HTML con formato previo Car"/>
    <w:link w:val="HTMLconformatoprevio"/>
    <w:rsid w:val="00D37D0A"/>
    <w:rPr>
      <w:rFonts w:ascii="Courier" w:hAnsi="Courier"/>
      <w:color w:val="000000"/>
      <w:sz w:val="22"/>
      <w:lang w:val="es-ES" w:eastAsia="de-DE"/>
    </w:rPr>
  </w:style>
  <w:style w:type="paragraph" w:styleId="Firma">
    <w:name w:val="Signature"/>
    <w:basedOn w:val="Normal"/>
    <w:link w:val="FirmaCar"/>
    <w:unhideWhenUsed/>
    <w:qFormat/>
    <w:rsid w:val="00D37D0A"/>
    <w:pPr>
      <w:spacing w:after="0"/>
      <w:ind w:firstLine="1134"/>
      <w:jc w:val="left"/>
    </w:pPr>
  </w:style>
  <w:style w:type="character" w:customStyle="1" w:styleId="FirmaCar">
    <w:name w:val="Firma Car"/>
    <w:link w:val="Firma"/>
    <w:rsid w:val="00D37D0A"/>
    <w:rPr>
      <w:rFonts w:ascii="Arial" w:hAnsi="Arial"/>
      <w:color w:val="000000"/>
      <w:sz w:val="22"/>
      <w:szCs w:val="24"/>
      <w:lang w:val="es-ES" w:eastAsia="de-DE"/>
    </w:rPr>
  </w:style>
  <w:style w:type="character" w:styleId="nfasis">
    <w:name w:val="Emphasis"/>
    <w:qFormat/>
    <w:rsid w:val="00D37D0A"/>
    <w:rPr>
      <w:i/>
      <w:iCs/>
    </w:rPr>
  </w:style>
  <w:style w:type="paragraph" w:customStyle="1" w:styleId="TableParagraph">
    <w:name w:val="Table Paragraph"/>
    <w:basedOn w:val="Normal"/>
    <w:uiPriority w:val="1"/>
    <w:qFormat/>
    <w:rsid w:val="003F64DC"/>
    <w:pPr>
      <w:widowControl w:val="0"/>
      <w:autoSpaceDE w:val="0"/>
      <w:autoSpaceDN w:val="0"/>
      <w:spacing w:after="0" w:line="240" w:lineRule="auto"/>
      <w:ind w:left="107" w:firstLine="0"/>
      <w:jc w:val="left"/>
    </w:pPr>
    <w:rPr>
      <w:rFonts w:ascii="Arial MT" w:eastAsia="Arial MT" w:hAnsi="Arial MT" w:cs="Arial MT"/>
      <w:color w:val="auto"/>
      <w:szCs w:val="22"/>
      <w:lang w:eastAsia="en-US"/>
    </w:rPr>
  </w:style>
  <w:style w:type="paragraph" w:styleId="Prrafodelista">
    <w:name w:val="List Paragraph"/>
    <w:basedOn w:val="Normal"/>
    <w:uiPriority w:val="34"/>
    <w:qFormat/>
    <w:rsid w:val="003169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145945">
      <w:bodyDiv w:val="1"/>
      <w:marLeft w:val="0"/>
      <w:marRight w:val="0"/>
      <w:marTop w:val="0"/>
      <w:marBottom w:val="0"/>
      <w:divBdr>
        <w:top w:val="none" w:sz="0" w:space="0" w:color="auto"/>
        <w:left w:val="none" w:sz="0" w:space="0" w:color="auto"/>
        <w:bottom w:val="none" w:sz="0" w:space="0" w:color="auto"/>
        <w:right w:val="none" w:sz="0" w:space="0" w:color="auto"/>
      </w:divBdr>
    </w:div>
    <w:div w:id="1192494713">
      <w:bodyDiv w:val="1"/>
      <w:marLeft w:val="0"/>
      <w:marRight w:val="0"/>
      <w:marTop w:val="0"/>
      <w:marBottom w:val="0"/>
      <w:divBdr>
        <w:top w:val="none" w:sz="0" w:space="0" w:color="auto"/>
        <w:left w:val="none" w:sz="0" w:space="0" w:color="auto"/>
        <w:bottom w:val="none" w:sz="0" w:space="0" w:color="auto"/>
        <w:right w:val="none" w:sz="0" w:space="0" w:color="auto"/>
      </w:divBdr>
    </w:div>
    <w:div w:id="1963923531">
      <w:bodyDiv w:val="1"/>
      <w:marLeft w:val="0"/>
      <w:marRight w:val="0"/>
      <w:marTop w:val="0"/>
      <w:marBottom w:val="0"/>
      <w:divBdr>
        <w:top w:val="none" w:sz="0" w:space="0" w:color="auto"/>
        <w:left w:val="none" w:sz="0" w:space="0" w:color="auto"/>
        <w:bottom w:val="none" w:sz="0" w:space="0" w:color="auto"/>
        <w:right w:val="none" w:sz="0" w:space="0" w:color="auto"/>
      </w:divBdr>
    </w:div>
    <w:div w:id="2145387882">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C6407A00ECD6F84481418B55CB889AE1" ma:contentTypeVersion="13" ma:contentTypeDescription="Crear nuevo documento." ma:contentTypeScope="" ma:versionID="b600c881d67022e5feeb45adc485ae6b">
  <xsd:schema xmlns:xsd="http://www.w3.org/2001/XMLSchema" xmlns:xs="http://www.w3.org/2001/XMLSchema" xmlns:p="http://schemas.microsoft.com/office/2006/metadata/properties" xmlns:ns3="7a5b0ab9-d4d5-48fa-9c2e-0cb6f52a35cc" xmlns:ns4="d2532fe1-d005-433e-8974-a7f80f92fa47" targetNamespace="http://schemas.microsoft.com/office/2006/metadata/properties" ma:root="true" ma:fieldsID="fd268037247ad78d3f2502300e458844" ns3:_="" ns4:_="">
    <xsd:import namespace="7a5b0ab9-d4d5-48fa-9c2e-0cb6f52a35cc"/>
    <xsd:import namespace="d2532fe1-d005-433e-8974-a7f80f92fa47"/>
    <xsd:element name="properties">
      <xsd:complexType>
        <xsd:sequence>
          <xsd:element name="documentManagement">
            <xsd:complexType>
              <xsd:all>
                <xsd:element ref="ns3:MediaServiceMetadata" minOccurs="0"/>
                <xsd:element ref="ns3:MediaServiceFastMetadata" minOccurs="0"/>
                <xsd:element ref="ns3:MediaLengthInSecond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5b0ab9-d4d5-48fa-9c2e-0cb6f52a35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2532fe1-d005-433e-8974-a7f80f92fa47"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SharingHintHash" ma:index="19"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7a5b0ab9-d4d5-48fa-9c2e-0cb6f52a35c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AC8808-8DBE-4D2F-B1AF-BDD6764F7D1E}">
  <ds:schemaRefs>
    <ds:schemaRef ds:uri="http://schemas.microsoft.com/sharepoint/v3/contenttype/forms"/>
  </ds:schemaRefs>
</ds:datastoreItem>
</file>

<file path=customXml/itemProps2.xml><?xml version="1.0" encoding="utf-8"?>
<ds:datastoreItem xmlns:ds="http://schemas.openxmlformats.org/officeDocument/2006/customXml" ds:itemID="{6B7B44BF-B8CE-4B09-AC76-C5488F3E6F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5b0ab9-d4d5-48fa-9c2e-0cb6f52a35cc"/>
    <ds:schemaRef ds:uri="d2532fe1-d005-433e-8974-a7f80f92fa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E3674D5-696A-442A-8F35-BB3079DE6F0E}">
  <ds:schemaRefs>
    <ds:schemaRef ds:uri="http://purl.org/dc/elements/1.1/"/>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d2532fe1-d005-433e-8974-a7f80f92fa47"/>
    <ds:schemaRef ds:uri="7a5b0ab9-d4d5-48fa-9c2e-0cb6f52a35cc"/>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FDA58F83-13E0-41A5-AC31-1B6849C9C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10</Pages>
  <Words>3441</Words>
  <Characters>19061</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
    </vt:vector>
  </TitlesOfParts>
  <Company>p.a.t. GmbH | digitale Vorlagen und Präsentationen</Company>
  <LinksUpToDate>false</LinksUpToDate>
  <CharactersWithSpaces>22458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Astrid Scheerer</dc:creator>
  <cp:lastModifiedBy>BEGOÑA BARCELO ROZAS</cp:lastModifiedBy>
  <cp:revision>15</cp:revision>
  <cp:lastPrinted>2025-04-22T10:58:00Z</cp:lastPrinted>
  <dcterms:created xsi:type="dcterms:W3CDTF">2025-03-26T16:50:00Z</dcterms:created>
  <dcterms:modified xsi:type="dcterms:W3CDTF">2026-06-22T08:08:00Z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0x010100C6407A00ECD6F84481418B55CB889AE1</vt:lpwstr>
  </property>
  <property fmtid="{D5CDD505-2E9C-101B-9397-08002B2CF9AE}" pid="3" name="GrammarlyDocumentId">
    <vt:lpwstr>3dee2e3168790684da0d35cb2891f60c466c5ef595384e9270ec1e6b0246b75c</vt:lpwstr>
  </property>
</Properties>
</file>